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A9" w:rsidRDefault="001F33A9" w:rsidP="001F33A9">
      <w:pPr>
        <w:spacing w:before="283"/>
      </w:pPr>
      <w:r>
        <w:rPr>
          <w:noProof/>
          <w:lang w:eastAsia="ru-RU"/>
        </w:rPr>
        <mc:AlternateContent>
          <mc:Choice Requires="wps">
            <w:drawing>
              <wp:anchor distT="0" distB="0" distL="24130" distR="24130" simplePos="0" relativeHeight="251660288" behindDoc="0" locked="0" layoutInCell="1" allowOverlap="1">
                <wp:simplePos x="0" y="0"/>
                <wp:positionH relativeFrom="margin">
                  <wp:posOffset>3642360</wp:posOffset>
                </wp:positionH>
                <wp:positionV relativeFrom="paragraph">
                  <wp:posOffset>0</wp:posOffset>
                </wp:positionV>
                <wp:extent cx="2834640" cy="676910"/>
                <wp:effectExtent l="0" t="0" r="3810" b="8890"/>
                <wp:wrapTopAndBottom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3A9" w:rsidRDefault="001F33A9" w:rsidP="001F33A9">
                            <w:pPr>
                              <w:pStyle w:val="Style1"/>
                              <w:widowControl/>
                              <w:jc w:val="both"/>
                              <w:rPr>
                                <w:rStyle w:val="FontStyle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11"/>
                                <w:sz w:val="28"/>
                                <w:szCs w:val="28"/>
                              </w:rPr>
                              <w:t>В Межведомственную рабочую группу по закупкам Новосибирской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86.8pt;margin-top:0;width:223.2pt;height:53.3pt;z-index:25166028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" filled="f" stroked="f">
                <v:textbox inset="0,0,0,0">
                  <w:txbxContent>
                    <w:p w:rsidR="001F33A9" w:rsidRDefault="001F33A9" w:rsidP="001F33A9">
                      <w:pPr>
                        <w:pStyle w:val="Style1"/>
                        <w:widowControl/>
                        <w:jc w:val="both"/>
                        <w:rPr>
                          <w:rStyle w:val="FontStyle11"/>
                          <w:sz w:val="28"/>
                          <w:szCs w:val="28"/>
                        </w:rPr>
                      </w:pPr>
                      <w:r>
                        <w:rPr>
                          <w:rStyle w:val="FontStyle11"/>
                          <w:sz w:val="28"/>
                          <w:szCs w:val="28"/>
                        </w:rPr>
                        <w:t>В Межведомственную рабочую группу по закупкам Новосибирской области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43675" cy="192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9" w:rsidRDefault="001F33A9" w:rsidP="001F33A9">
      <w:pPr>
        <w:pStyle w:val="Style2"/>
        <w:widowControl/>
        <w:spacing w:line="240" w:lineRule="exact"/>
        <w:ind w:left="2741" w:right="2544"/>
        <w:rPr>
          <w:sz w:val="20"/>
          <w:szCs w:val="20"/>
        </w:rPr>
      </w:pPr>
    </w:p>
    <w:p w:rsidR="001F33A9" w:rsidRDefault="001F33A9" w:rsidP="001F33A9">
      <w:pPr>
        <w:pStyle w:val="Style2"/>
        <w:widowControl/>
        <w:spacing w:line="240" w:lineRule="exact"/>
        <w:ind w:left="2741" w:right="2544"/>
        <w:rPr>
          <w:sz w:val="20"/>
          <w:szCs w:val="20"/>
        </w:rPr>
      </w:pPr>
    </w:p>
    <w:p w:rsidR="001F33A9" w:rsidRDefault="001F33A9" w:rsidP="001F33A9">
      <w:pPr>
        <w:pStyle w:val="Style2"/>
        <w:widowControl/>
        <w:spacing w:before="154" w:line="0" w:lineRule="atLeast"/>
        <w:ind w:left="2741" w:right="2544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ОБРАЩЕНИЕ</w:t>
      </w:r>
    </w:p>
    <w:p w:rsidR="001F33A9" w:rsidRDefault="001F33A9" w:rsidP="001F33A9">
      <w:pPr>
        <w:pStyle w:val="Style2"/>
        <w:widowControl/>
        <w:spacing w:before="154" w:line="0" w:lineRule="atLeast"/>
        <w:ind w:right="2544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   о рассмотрении обоснованности закупки</w:t>
      </w:r>
    </w:p>
    <w:p w:rsidR="001F33A9" w:rsidRDefault="001F33A9" w:rsidP="001F33A9">
      <w:pPr>
        <w:pStyle w:val="Style3"/>
        <w:widowControl/>
        <w:spacing w:line="0" w:lineRule="atLeast"/>
        <w:ind w:left="202"/>
        <w:jc w:val="both"/>
        <w:rPr>
          <w:sz w:val="16"/>
          <w:szCs w:val="16"/>
        </w:rPr>
      </w:pPr>
    </w:p>
    <w:p w:rsidR="001F33A9" w:rsidRDefault="001F33A9" w:rsidP="001F33A9">
      <w:pPr>
        <w:pStyle w:val="Style5"/>
        <w:widowControl/>
        <w:spacing w:before="77" w:line="317" w:lineRule="exact"/>
        <w:jc w:val="both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В соответствии с распоряжением Правительства Новосибирской области № 213-рп от 21.05.2013 г., прошу согласовать размещение заказа со следующими характеристиками:</w:t>
      </w:r>
    </w:p>
    <w:p w:rsidR="001F33A9" w:rsidRDefault="001F33A9" w:rsidP="001F33A9">
      <w:pPr>
        <w:spacing w:after="298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5"/>
        <w:gridCol w:w="14"/>
        <w:gridCol w:w="5357"/>
        <w:gridCol w:w="4157"/>
        <w:gridCol w:w="29"/>
      </w:tblGrid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Заказчик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65" w:lineRule="exact"/>
              <w:ind w:left="10" w:hanging="10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Государственное бюджетное учреждение Новосибирской области «Агентство по печати и массовым коммуникациям Новосибирской области» (ГБУ НСО «АПМК НСО»).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2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ИНН/КПП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5406315498/540601001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3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Адрес регистрации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22" w:lineRule="exact"/>
              <w:ind w:right="1066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630011, г. Новосибирск, Красный проспект, 18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4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Почтовый адрес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22" w:lineRule="exact"/>
              <w:ind w:right="1066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630011, г. Новосибирск, Красный проспект, 18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5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left="5" w:hanging="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Адрес электронной почты, на который необходимо направить уведомления и протоколы о рассмотрении обращения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  <w:lang w:val="en-US" w:eastAsia="en-US"/>
              </w:rPr>
            </w:pPr>
            <w:r>
              <w:rPr>
                <w:rStyle w:val="FontStyle13"/>
                <w:sz w:val="28"/>
                <w:szCs w:val="28"/>
                <w:lang w:val="en-US" w:eastAsia="en-US"/>
              </w:rPr>
              <w:t>smes@nso.ru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6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right="1853" w:firstLine="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Ф.И.О. должностного лица, ответственного за закупку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Смирнова Е.С.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7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222-00-00, +7 913 924 5377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8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41" w:lineRule="exact"/>
              <w:ind w:right="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Предмет заказа с указанием характеристик и количества поставляемого товара,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Оказание услуг по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right="514" w:firstLine="29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характеристик и объема выполняемых работ, оказываемых услуг</w:t>
            </w:r>
          </w:p>
        </w:tc>
        <w:tc>
          <w:tcPr>
            <w:tcW w:w="41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65" w:lineRule="exact"/>
              <w:ind w:firstLine="24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информационному сотрудничеству в области информированности населения о деятельности органов местного самоуправления и формах участия граждан в осуществлении местного самоуправления Новосибирской области, в том числе по продвижению ТОС в региональном и федеральном информационном пространстве путем размещения информационных материалов о развитии местного самоуправления.</w:t>
            </w:r>
          </w:p>
          <w:p w:rsidR="001F33A9" w:rsidRDefault="001F33A9">
            <w:pPr>
              <w:pStyle w:val="Style2"/>
              <w:widowControl/>
              <w:spacing w:line="365" w:lineRule="exact"/>
              <w:ind w:firstLine="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Содержание, объем и требования к оказываемым услугам установлены в Техническом задании.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9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right="1291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Коды ОКДП и их наименования (расшифровки)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right="72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9220090 Услуги информационных аген</w:t>
            </w:r>
            <w:proofErr w:type="gramStart"/>
            <w:r>
              <w:rPr>
                <w:rStyle w:val="FontStyle13"/>
                <w:sz w:val="28"/>
                <w:szCs w:val="28"/>
              </w:rPr>
              <w:t>тств пр</w:t>
            </w:r>
            <w:proofErr w:type="gramEnd"/>
            <w:r>
              <w:rPr>
                <w:rStyle w:val="FontStyle13"/>
                <w:sz w:val="28"/>
                <w:szCs w:val="28"/>
              </w:rPr>
              <w:t>очие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10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Способ закупки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Открытый конкурс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11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22" w:lineRule="exact"/>
              <w:ind w:left="5" w:hanging="5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Место поставки товара, выполнения работ, оказания услуг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Указано в Техническом задании.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12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right="158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Срок поставки товара, выполнения работ, оказания услуг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left="10" w:hanging="10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Со дня, следующего за днем заключения гражданско-правового договора, до 01.07.2014 г.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13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22" w:lineRule="exact"/>
              <w:ind w:left="10" w:hanging="10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Условия поставки товара, выполнения работ, оказания услуг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left="14" w:right="1238" w:hanging="14"/>
              <w:jc w:val="left"/>
              <w:rPr>
                <w:rStyle w:val="FontStyle13"/>
                <w:i w:val="0"/>
                <w:sz w:val="28"/>
                <w:szCs w:val="28"/>
              </w:rPr>
            </w:pPr>
            <w:proofErr w:type="gramStart"/>
            <w:r>
              <w:rPr>
                <w:rStyle w:val="FontStyle13"/>
                <w:sz w:val="28"/>
                <w:szCs w:val="28"/>
              </w:rPr>
              <w:t>Согласно требований</w:t>
            </w:r>
            <w:proofErr w:type="gramEnd"/>
            <w:r>
              <w:rPr>
                <w:rStyle w:val="FontStyle13"/>
                <w:sz w:val="28"/>
                <w:szCs w:val="28"/>
              </w:rPr>
              <w:t xml:space="preserve"> Технического задания.</w:t>
            </w:r>
          </w:p>
        </w:tc>
      </w:tr>
      <w:tr w:rsidR="001F33A9" w:rsidTr="001F33A9">
        <w:trPr>
          <w:gridAfter w:val="1"/>
          <w:wAfter w:w="24" w:type="dxa"/>
        </w:trPr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14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left="14" w:hanging="14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Наличие достаточного (свободного) финансового обеспечения (лимитов бюджетных обязательств, показателей плана финансово-хозяйственной деятельности) для осуществления закупки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left="14" w:hanging="14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32 199 900 (тридцать два миллиона сто девяносто девять тысяч девятьсот) рублей 00 копее</w:t>
            </w:r>
            <w:proofErr w:type="gramStart"/>
            <w:r>
              <w:rPr>
                <w:rStyle w:val="FontStyle13"/>
                <w:sz w:val="28"/>
                <w:szCs w:val="28"/>
              </w:rPr>
              <w:t>к(</w:t>
            </w:r>
            <w:proofErr w:type="gramEnd"/>
            <w:r>
              <w:rPr>
                <w:rStyle w:val="FontStyle13"/>
                <w:sz w:val="28"/>
                <w:szCs w:val="28"/>
              </w:rPr>
              <w:t>Закон Новосибирской области от 17 декабря 2012 года № 284-03 «Об областном бюджете Новосибирской области на 2013 год и плановый период 2014 и 2015 годов» (с</w:t>
            </w:r>
          </w:p>
        </w:tc>
      </w:tr>
      <w:tr w:rsidR="001F33A9" w:rsidTr="001F33A9">
        <w:trPr>
          <w:trHeight w:val="65"/>
        </w:trPr>
        <w:tc>
          <w:tcPr>
            <w:tcW w:w="4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3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22" w:lineRule="exact"/>
              <w:ind w:right="149" w:firstLine="19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изменениями от 28 ноября 2013 </w:t>
            </w:r>
            <w:r>
              <w:rPr>
                <w:rStyle w:val="FontStyle13"/>
                <w:sz w:val="28"/>
                <w:szCs w:val="28"/>
              </w:rPr>
              <w:lastRenderedPageBreak/>
              <w:t>года).</w:t>
            </w:r>
          </w:p>
        </w:tc>
      </w:tr>
      <w:tr w:rsidR="001F33A9" w:rsidTr="001F33A9"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lastRenderedPageBreak/>
              <w:t>15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Начальная (максимальная) цена контракта</w:t>
            </w:r>
          </w:p>
        </w:tc>
        <w:tc>
          <w:tcPr>
            <w:tcW w:w="4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60" w:lineRule="exact"/>
              <w:ind w:right="192" w:firstLine="19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32 199 900 (тридцать два миллиона сто девяносто девять тысяч девятьсот) рублей 00 копеек.</w:t>
            </w:r>
          </w:p>
        </w:tc>
      </w:tr>
      <w:tr w:rsidR="001F33A9" w:rsidTr="001F33A9"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16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right="946" w:firstLine="14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Форма, сроки и порядок оплаты по контракту (договору)</w:t>
            </w:r>
          </w:p>
        </w:tc>
        <w:tc>
          <w:tcPr>
            <w:tcW w:w="4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60" w:lineRule="exact"/>
              <w:ind w:right="106" w:firstLine="14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Оплата производится ежемесячно за фактически оказанные услуги, в течение 30 (тридцати) рабочих дней после подписания Акта оказанных услуг без замечаний и предоставления исполнителем счетов, счетов-фактур. Датой оплаты считается дата списания денежных средств со счета Заказчика.</w:t>
            </w:r>
          </w:p>
        </w:tc>
      </w:tr>
      <w:tr w:rsidR="001F33A9" w:rsidTr="001F33A9"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17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Наименование и реквизиты правового акта органа исполнительной власти Новосибирской области либо решения руководителя государственного учреждения, предусматривающего соответствующую закупку</w:t>
            </w:r>
          </w:p>
        </w:tc>
        <w:tc>
          <w:tcPr>
            <w:tcW w:w="4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right="192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п. 15 «Ежегодного плана-графика размещения заказа на поставки товаров, выполнение работ, оказание услуг для нужд заказчиков», утвержденного руководителем учреждения 18.01.2013 с изменениями от 04.12.2013 г.</w:t>
            </w:r>
          </w:p>
        </w:tc>
      </w:tr>
      <w:tr w:rsidR="001F33A9" w:rsidTr="001F33A9"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18</w:t>
            </w:r>
          </w:p>
        </w:tc>
        <w:tc>
          <w:tcPr>
            <w:tcW w:w="5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left="10" w:hanging="10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Наименование государственной (ведомственной, целевой) программы Новосибирской области, в рамках которой осуществляется закупка</w:t>
            </w:r>
          </w:p>
        </w:tc>
        <w:tc>
          <w:tcPr>
            <w:tcW w:w="41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left="5" w:hanging="5"/>
              <w:jc w:val="left"/>
              <w:rPr>
                <w:rStyle w:val="FontStyle13"/>
                <w:i w:val="0"/>
                <w:sz w:val="28"/>
                <w:szCs w:val="28"/>
              </w:rPr>
            </w:pPr>
            <w:proofErr w:type="spellStart"/>
            <w:proofErr w:type="gramStart"/>
            <w:r>
              <w:rPr>
                <w:rStyle w:val="FontStyle13"/>
                <w:sz w:val="28"/>
                <w:szCs w:val="28"/>
              </w:rPr>
              <w:t>пп</w:t>
            </w:r>
            <w:proofErr w:type="spellEnd"/>
            <w:r>
              <w:rPr>
                <w:rStyle w:val="FontStyle13"/>
                <w:sz w:val="28"/>
                <w:szCs w:val="28"/>
              </w:rPr>
              <w:t>. 5.1, 5.2, 5.3 ведомственной целевой программы министерства региональной политики Новосибирской области «Государственная поддержка развития институтов местного самоуправления в Новосибирской области на 2013 - 2015 годы», утвержденной приказом министерства региональной политики Новосибирской области от 21.10.2013 № 117 на основании Закона Новосибирской области от 17 декабря 2012 года № 284-ОЗ «Об областном бюджете Новосибирской области на 2013</w:t>
            </w:r>
            <w:proofErr w:type="gramEnd"/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37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ind w:right="206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год и плановый период 2014 и 2015 годов» (с изменениями от </w:t>
            </w:r>
            <w:r>
              <w:rPr>
                <w:rStyle w:val="FontStyle13"/>
                <w:sz w:val="28"/>
                <w:szCs w:val="28"/>
              </w:rPr>
              <w:lastRenderedPageBreak/>
              <w:t>28 ноября 2013 года)</w:t>
            </w:r>
          </w:p>
        </w:tc>
      </w:tr>
      <w:tr w:rsidR="001F33A9" w:rsidTr="001F33A9">
        <w:trPr>
          <w:gridAfter w:val="1"/>
          <w:wAfter w:w="29" w:type="dxa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240" w:lineRule="auto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lastRenderedPageBreak/>
              <w:t>19</w:t>
            </w:r>
          </w:p>
        </w:tc>
        <w:tc>
          <w:tcPr>
            <w:tcW w:w="5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33A9" w:rsidRDefault="001F33A9">
            <w:pPr>
              <w:pStyle w:val="Style2"/>
              <w:widowControl/>
              <w:spacing w:line="312" w:lineRule="exact"/>
              <w:ind w:right="898"/>
              <w:jc w:val="left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Дополнительная информация по обоснованию закупки, примечания, комментарии</w:t>
            </w:r>
          </w:p>
        </w:tc>
        <w:tc>
          <w:tcPr>
            <w:tcW w:w="4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3A9" w:rsidRDefault="001F33A9">
            <w:pPr>
              <w:pStyle w:val="Style6"/>
              <w:widowControl/>
              <w:spacing w:line="276" w:lineRule="auto"/>
              <w:rPr>
                <w:sz w:val="28"/>
                <w:szCs w:val="28"/>
              </w:rPr>
            </w:pPr>
          </w:p>
        </w:tc>
      </w:tr>
    </w:tbl>
    <w:p w:rsidR="001F33A9" w:rsidRDefault="001F33A9" w:rsidP="001F33A9">
      <w:pPr>
        <w:pStyle w:val="Style4"/>
        <w:widowControl/>
        <w:ind w:left="552"/>
        <w:rPr>
          <w:rStyle w:val="FontStyle13"/>
          <w:i w:val="0"/>
          <w:sz w:val="28"/>
          <w:szCs w:val="28"/>
        </w:rPr>
      </w:pPr>
    </w:p>
    <w:p w:rsidR="001F33A9" w:rsidRDefault="001F33A9" w:rsidP="001F33A9">
      <w:pPr>
        <w:pStyle w:val="Style4"/>
        <w:widowControl/>
        <w:ind w:left="552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Приложения к обращению:</w:t>
      </w:r>
    </w:p>
    <w:p w:rsidR="001F33A9" w:rsidRDefault="001F33A9" w:rsidP="001F33A9">
      <w:pPr>
        <w:pStyle w:val="Style8"/>
        <w:widowControl/>
        <w:numPr>
          <w:ilvl w:val="0"/>
          <w:numId w:val="3"/>
        </w:numPr>
        <w:tabs>
          <w:tab w:val="left" w:pos="912"/>
        </w:tabs>
        <w:ind w:left="557"/>
        <w:jc w:val="left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Техническое задание на закупку;</w:t>
      </w:r>
    </w:p>
    <w:p w:rsidR="001F33A9" w:rsidRDefault="001F33A9" w:rsidP="001F33A9">
      <w:pPr>
        <w:pStyle w:val="Style8"/>
        <w:widowControl/>
        <w:numPr>
          <w:ilvl w:val="0"/>
          <w:numId w:val="3"/>
        </w:numPr>
        <w:tabs>
          <w:tab w:val="left" w:pos="912"/>
        </w:tabs>
        <w:ind w:left="557"/>
        <w:jc w:val="left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Расчет начальной (максимальной) цены гражданско-правового договора;</w:t>
      </w:r>
    </w:p>
    <w:p w:rsidR="001F33A9" w:rsidRDefault="001F33A9" w:rsidP="001F33A9">
      <w:pPr>
        <w:pStyle w:val="Style8"/>
        <w:widowControl/>
        <w:numPr>
          <w:ilvl w:val="0"/>
          <w:numId w:val="3"/>
        </w:numPr>
        <w:tabs>
          <w:tab w:val="left" w:pos="912"/>
        </w:tabs>
        <w:ind w:left="912" w:hanging="355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Выписка из «Ежегодного плана-графика размещения заказа на поставки товаров, выполнение работ, оказание услуг для нужд заказчиков», утвержденного руководителем учреждения 18.01.2013 с изменениями от 04.12.2013 г.;</w:t>
      </w:r>
    </w:p>
    <w:p w:rsidR="001F33A9" w:rsidRDefault="001F33A9" w:rsidP="001F33A9">
      <w:pPr>
        <w:pStyle w:val="Style8"/>
        <w:widowControl/>
        <w:numPr>
          <w:ilvl w:val="0"/>
          <w:numId w:val="3"/>
        </w:numPr>
        <w:tabs>
          <w:tab w:val="left" w:pos="912"/>
        </w:tabs>
        <w:ind w:left="912" w:hanging="355"/>
        <w:rPr>
          <w:rStyle w:val="FontStyle13"/>
          <w:i w:val="0"/>
          <w:sz w:val="28"/>
          <w:szCs w:val="28"/>
        </w:rPr>
      </w:pPr>
      <w:r>
        <w:rPr>
          <w:rStyle w:val="FontStyle13"/>
          <w:sz w:val="28"/>
          <w:szCs w:val="28"/>
        </w:rPr>
        <w:t>Выписка из ведомственной целевой программы «Государственная поддержка развития институтов местного самоуправления в Новосибирской области на 2013 - 2015годы.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611"/>
        <w:gridCol w:w="5526"/>
      </w:tblGrid>
      <w:tr w:rsidR="001F33A9" w:rsidTr="001F33A9">
        <w:trPr>
          <w:trHeight w:val="1744"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</w:p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</w:p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</w:p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</w:p>
          <w:p w:rsidR="001F33A9" w:rsidRDefault="001F33A9">
            <w:pPr>
              <w:pStyle w:val="Style4"/>
              <w:widowControl/>
              <w:spacing w:before="168" w:line="240" w:lineRule="auto"/>
              <w:jc w:val="both"/>
              <w:rPr>
                <w:rStyle w:val="FontStyle13"/>
                <w:i w:val="0"/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>Руководитель заказчика</w:t>
            </w:r>
          </w:p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51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F33A9" w:rsidRDefault="001F33A9">
            <w:pPr>
              <w:pStyle w:val="Style2"/>
              <w:widowControl/>
              <w:tabs>
                <w:tab w:val="left" w:leader="underscore" w:pos="4704"/>
              </w:tabs>
              <w:spacing w:line="0" w:lineRule="atLeast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179705" distB="0" distL="24130" distR="24130" simplePos="0" relativeHeight="251659264" behindDoc="0" locked="0" layoutInCell="1" allowOverlap="1">
                      <wp:simplePos x="0" y="0"/>
                      <wp:positionH relativeFrom="margin">
                        <wp:posOffset>-61595</wp:posOffset>
                      </wp:positionH>
                      <wp:positionV relativeFrom="paragraph">
                        <wp:posOffset>575945</wp:posOffset>
                      </wp:positionV>
                      <wp:extent cx="3343275" cy="709930"/>
                      <wp:effectExtent l="0" t="0" r="28575" b="13970"/>
                      <wp:wrapTopAndBottom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343275" cy="709930"/>
                                <a:chOff x="0" y="0"/>
                                <a:chExt cx="3950" cy="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9" y="0"/>
                                  <a:ext cx="844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12"/>
                                  <a:ext cx="1969" cy="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F33A9" w:rsidRDefault="001F33A9" w:rsidP="001F33A9">
                                    <w:pPr>
                                      <w:pStyle w:val="Style10"/>
                                      <w:widowControl/>
                                      <w:jc w:val="both"/>
                                      <w:rPr>
                                        <w:rStyle w:val="FontStyle14"/>
                                      </w:rPr>
                                    </w:pPr>
                                    <w:r>
                                      <w:rPr>
                                        <w:rStyle w:val="FontStyle14"/>
                                      </w:rPr>
                                      <w:t xml:space="preserve">                     </w:t>
                                    </w:r>
                                    <w:r>
                                      <w:rPr>
                                        <w:rStyle w:val="FontStyle14"/>
                                        <w:lang w:val="en-US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Style w:val="FontStyle14"/>
                                      </w:rPr>
                                      <w:t>(подпись)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7" y="0"/>
                                  <a:ext cx="1843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F33A9" w:rsidRDefault="001F33A9" w:rsidP="001F33A9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13"/>
                                        <w:i w:val="0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</w:p>
                                  <w:p w:rsidR="001F33A9" w:rsidRDefault="001F33A9" w:rsidP="001F33A9">
                                    <w:pPr>
                                      <w:pStyle w:val="Style4"/>
                                      <w:widowControl/>
                                      <w:spacing w:line="240" w:lineRule="auto"/>
                                      <w:jc w:val="both"/>
                                      <w:rPr>
                                        <w:rStyle w:val="FontStyle13"/>
                                        <w:sz w:val="28"/>
                                        <w:szCs w:val="28"/>
                                        <w:u w:val="single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Style w:val="FontStyle13"/>
                                        <w:sz w:val="28"/>
                                        <w:szCs w:val="28"/>
                                        <w:u w:val="single"/>
                                      </w:rPr>
                                      <w:t>Евстефеев</w:t>
                                    </w:r>
                                    <w:proofErr w:type="spellEnd"/>
                                    <w:r>
                                      <w:rPr>
                                        <w:rStyle w:val="FontStyle13"/>
                                        <w:sz w:val="28"/>
                                        <w:szCs w:val="28"/>
                                        <w:u w:val="single"/>
                                      </w:rPr>
                                      <w:t xml:space="preserve"> А.Н.</w:t>
                                    </w:r>
                                  </w:p>
                                  <w:p w:rsidR="001F33A9" w:rsidRDefault="001F33A9" w:rsidP="001F33A9">
                                    <w:pPr>
                                      <w:pStyle w:val="Style9"/>
                                      <w:widowControl/>
                                      <w:rPr>
                                        <w:rStyle w:val="FontStyle14"/>
                                      </w:rPr>
                                    </w:pPr>
                                    <w:r>
                                      <w:rPr>
                                        <w:rStyle w:val="FontStyle14"/>
                                      </w:rPr>
                                      <w:t>(расшифровка подписи)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7" style="position:absolute;left:0;text-align:left;margin-left:-4.85pt;margin-top:45.35pt;width:263.25pt;height:55.9pt;z-index:251659264;mso-wrap-distance-left:1.9pt;mso-wrap-distance-top:14.15pt;mso-wrap-distance-right:1.9pt;mso-position-horizontal-relative:margin" coordsize="3950,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left:1069;width:844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XGXFAAAA2gAAAA8AAABkcnMvZG93bnJldi54bWxEj91qwkAUhO8LfYflFHpXN2rpT3QVFQpF&#10;sVCVenvIHrMh2bMhuybRp3cLhV4OM/MNM533thItNb5wrGA4SEAQZ04XnCs47D+e3kD4gKyxckwK&#10;LuRhPru/m2KqXcff1O5CLiKEfYoKTAh1KqXPDFn0A1cTR+/kGoshyiaXusEuwm0lR0nyIi0WHBcM&#10;1rQylJW7s1VQytHyZ92VZ3P9ej+Ot5c2e91IpR4f+sUERKA+/If/2p9awTP8Xok3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xFxlxQAAANoAAAAPAAAAAAAAAAAAAAAA&#10;AJ8CAABkcnMvZG93bnJldi54bWxQSwUGAAAAAAQABAD3AAAAkQMAAAAA&#10;">
                        <v:imagedata r:id="rId8" o:title=""/>
                      </v:shape>
                      <v:shape id="Text Box 4" o:spid="_x0000_s1029" type="#_x0000_t202" style="position:absolute;top:312;width:196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vucUA&#10;AADaAAAADwAAAGRycy9kb3ducmV2LnhtbESPT2vCQBTE70K/w/IKvYhu9OCf1FWKIHgoFBNLr4/s&#10;M5s0+zbNrpr66d1CweMwM79hVpveNuJCna8cK5iMExDEhdMVlwqO+W60AOEDssbGMSn4JQ+b9dNg&#10;hal2Vz7QJQuliBD2KSowIbSplL4wZNGPXUscvZPrLIYou1LqDq8Rbhs5TZKZtFhxXDDY0tZQ8Z2d&#10;rYKP02e9b6fvWfj6Geb10tQ3M8yVennu315BBOrDI/zf3msFc/i7Em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+5xQAAANoAAAAPAAAAAAAAAAAAAAAAAJgCAABkcnMv&#10;ZG93bnJldi54bWxQSwUGAAAAAAQABAD1AAAAigMAAAAA&#10;" filled="f" strokecolor="white" strokeweight="0">
                        <v:textbox inset="0,0,0,0">
                          <w:txbxContent>
                            <w:p w:rsidR="001F33A9" w:rsidRDefault="001F33A9" w:rsidP="001F33A9">
                              <w:pPr>
                                <w:pStyle w:val="Style10"/>
                                <w:widowControl/>
                                <w:jc w:val="both"/>
                                <w:rPr>
                                  <w:rStyle w:val="FontStyle14"/>
                                </w:rPr>
                              </w:pPr>
                              <w:r>
                                <w:rPr>
                                  <w:rStyle w:val="FontStyle14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Style w:val="FontStyle14"/>
                                  <w:lang w:val="en-US"/>
                                </w:rPr>
                                <w:t xml:space="preserve">    </w:t>
                              </w:r>
                              <w:r>
                                <w:rPr>
                                  <w:rStyle w:val="FontStyle14"/>
                                </w:rPr>
                                <w:t>(подпись)</w:t>
                              </w:r>
                            </w:p>
                          </w:txbxContent>
                        </v:textbox>
                      </v:shape>
                      <v:shape id="Text Box 5" o:spid="_x0000_s1030" type="#_x0000_t202" style="position:absolute;left:2107;width:184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          <v:textbox inset="0,0,0,0">
                          <w:txbxContent>
                            <w:p w:rsidR="001F33A9" w:rsidRDefault="001F33A9" w:rsidP="001F33A9">
                              <w:pPr>
                                <w:pStyle w:val="Style4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13"/>
                                  <w:i w:val="0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1F33A9" w:rsidRDefault="001F33A9" w:rsidP="001F33A9">
                              <w:pPr>
                                <w:pStyle w:val="Style4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13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Style w:val="FontStyle13"/>
                                  <w:sz w:val="28"/>
                                  <w:szCs w:val="28"/>
                                  <w:u w:val="single"/>
                                </w:rPr>
                                <w:t>Евстефеев</w:t>
                              </w:r>
                              <w:proofErr w:type="spellEnd"/>
                              <w:r>
                                <w:rPr>
                                  <w:rStyle w:val="FontStyle13"/>
                                  <w:sz w:val="28"/>
                                  <w:szCs w:val="28"/>
                                  <w:u w:val="single"/>
                                </w:rPr>
                                <w:t xml:space="preserve"> А.Н.</w:t>
                              </w:r>
                            </w:p>
                            <w:p w:rsidR="001F33A9" w:rsidRDefault="001F33A9" w:rsidP="001F33A9">
                              <w:pPr>
                                <w:pStyle w:val="Style9"/>
                                <w:widowControl/>
                                <w:rPr>
                                  <w:rStyle w:val="FontStyle14"/>
                                </w:rPr>
                              </w:pPr>
                              <w:r>
                                <w:rPr>
                                  <w:rStyle w:val="FontStyle14"/>
                                </w:rPr>
                                <w:t>(расшифровка подписи)</w:t>
                              </w:r>
                            </w:p>
                          </w:txbxContent>
                        </v:textbox>
                      </v:shape>
                      <w10:wrap type="topAndBottom" anchorx="margin"/>
                    </v:group>
                  </w:pict>
                </mc:Fallback>
              </mc:AlternateContent>
            </w:r>
          </w:p>
        </w:tc>
      </w:tr>
    </w:tbl>
    <w:p w:rsidR="001F33A9" w:rsidRDefault="001F33A9" w:rsidP="001F33A9">
      <w:pPr>
        <w:pStyle w:val="Style8"/>
        <w:widowControl/>
        <w:tabs>
          <w:tab w:val="left" w:pos="912"/>
        </w:tabs>
        <w:ind w:firstLine="0"/>
        <w:rPr>
          <w:rStyle w:val="FontStyle13"/>
          <w:i w:val="0"/>
          <w:sz w:val="28"/>
          <w:szCs w:val="28"/>
        </w:rPr>
      </w:pPr>
    </w:p>
    <w:p w:rsidR="001F33A9" w:rsidRDefault="001F33A9" w:rsidP="001F33A9">
      <w:pPr>
        <w:pStyle w:val="Style2"/>
        <w:widowControl/>
        <w:tabs>
          <w:tab w:val="left" w:leader="underscore" w:pos="4704"/>
        </w:tabs>
        <w:spacing w:line="0" w:lineRule="atLeast"/>
        <w:jc w:val="both"/>
        <w:rPr>
          <w:rStyle w:val="FontStyle11"/>
          <w:sz w:val="28"/>
          <w:szCs w:val="28"/>
          <w:u w:val="single"/>
        </w:rPr>
      </w:pPr>
      <w:r>
        <w:rPr>
          <w:rStyle w:val="FontStyle11"/>
          <w:sz w:val="28"/>
          <w:szCs w:val="28"/>
          <w:u w:val="single"/>
        </w:rPr>
        <w:t>«06» декабря 2013г.</w:t>
      </w:r>
    </w:p>
    <w:p w:rsidR="001F33A9" w:rsidRDefault="001F33A9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DC0613" w:rsidRPr="00DC0613" w:rsidRDefault="00DC0613" w:rsidP="00DC061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ТЕХНИЧЕСКОЕ ЗАДАНИЕ</w:t>
      </w:r>
    </w:p>
    <w:p w:rsidR="00DC0613" w:rsidRPr="00DC0613" w:rsidRDefault="00DC0613" w:rsidP="00DC061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0613" w:rsidRPr="00DC0613" w:rsidRDefault="00DC0613" w:rsidP="00DC061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на оказание услуг по информационному сотрудничеству в области информированности населения о деятельности органов местного самоуправления и формах участия граждан в осуществлении местного самоуправления Новосибирской области, в том числе по продвижению ТОС в региональном и федеральном информационном пространстве путем размещения информационных материалов  о развитии местного самоуправления.</w:t>
      </w:r>
    </w:p>
    <w:p w:rsidR="00DC0613" w:rsidRPr="00DC0613" w:rsidRDefault="00DC0613" w:rsidP="00DC0613">
      <w:pPr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613" w:rsidRPr="00DC0613" w:rsidRDefault="00DC0613" w:rsidP="00DC0613">
      <w:pPr>
        <w:adjustRightInd w:val="0"/>
        <w:spacing w:after="0" w:line="240" w:lineRule="auto"/>
        <w:ind w:firstLine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Основание: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пп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. 5.1, 5.2, 5.3 ведомственной целевой программы министерства региональной политики Новосибирской области «Государственная поддержка развития институтов местного самоуправления в Новосибирской области на 2013 - 2015 годы», утвержденной приказом министерства региональной политики Новосибирской области от 21.10.2013  № 117.</w:t>
      </w:r>
    </w:p>
    <w:p w:rsidR="00DC0613" w:rsidRPr="00DC0613" w:rsidRDefault="00DC0613" w:rsidP="00DC0613">
      <w:pPr>
        <w:adjustRightInd w:val="0"/>
        <w:spacing w:after="0" w:line="240" w:lineRule="auto"/>
        <w:ind w:firstLine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613" w:rsidRPr="00DC0613" w:rsidRDefault="00DC0613" w:rsidP="00DC0613">
      <w:pPr>
        <w:adjustRightInd w:val="0"/>
        <w:spacing w:after="0" w:line="240" w:lineRule="auto"/>
        <w:ind w:firstLine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Срок оказания услуг: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со дня, следующего за днем заключения гражданско-правового договора, до 01.07.2014 г.</w:t>
      </w:r>
    </w:p>
    <w:p w:rsidR="00DC0613" w:rsidRPr="00DC0613" w:rsidRDefault="00DC0613" w:rsidP="00DC06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0613" w:rsidRPr="00DC0613" w:rsidRDefault="00DC0613" w:rsidP="00DC061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Характеристики и объемы оказываемых услуг: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ind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и организовать размещение  серии информационных материалов в эфире метрового телеканала с распространением сигнала не менее чем в 8 кабельных сетях на территории Новосибирска и Новосибирской области путем создания серии (не менее 34) оригинальных программ о развитии местного самоуправления Новосибирской области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хронометражом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26 минут каждая.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Формат материалов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каждая программа должна состоять из оригинальных сюжетов о развитии местного самоуправления в муниципальных районах и городских округах Новосибирской области,  интервью с гостем в студии, которые объединяются в единое целое посредством квалифицированного ведения программы, единой графической стилистики и унифицированной подачи материала.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содержанию и подаче материалов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: 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районов и городских округов Новосибирской области, а также другими лицами, являющимися экспертами в этой области о развитии местного самоуправления, формах участия граждан в осуществлении местного самоуправления, в том числе о продвижении ТОС,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о важнейших событиях в указанной сфере деятельности, происходящих на территории региона Исполнитель должен подготовить сценарии каждой программы. В наглядной и доступной форме для массового зрителя - жителя области представить важнейшие аспекты преобразований местного самоуправления области, развитие и становление институтов гражданского общества. Каждая программа должна отражать ситуацию в области развития местного самоуправления по каждому из муниципальных районов и городских округов. Каждый сценарий должен быть утвержден Заказчиком. Исполнитель должен предоставить смонтированный материал на согласование Заказчику не позднее, чем за 5 рабочих дней до даты выхода сюжета в эфире телеканала.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Общий объем: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информационных изготовленных материалов Заказчика не менее 884 минуты (не менее 34 оригинальных программ);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информационных размещенных материалов Заказчика 1768 минут (оригиналы и повторы).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эфир метрового телеканала с распространением сигнала не менее чем в 8 кабельных сетях на территории Новосибирска и Новосибирской области.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Необходимые требования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обеспечить диапазон вещания – МВ;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предусмотреть наличие у канала передатчика мощностью не менее 5 кВт;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обеспечить время оригинального еженедельного выхода программ –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вечерний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прайм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-тайм с 19-00 до 20-00 (время местное – Новосибирское);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обеспечить время еженедельного повтора – вечерний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прайм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-тайм с 20-00 до 21-00 (время местное – Новосибирское) в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день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следующий за днем выхода оригинала программ;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обеспечить высокий уровень оперативности в работе съёмочных групп;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обеспечить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трехкамерную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запись студийного общения на видеокамеры, обеспечивающих качество видео формата </w:t>
      </w:r>
      <w:r w:rsidRPr="00DC0613">
        <w:rPr>
          <w:rFonts w:ascii="Times New Roman" w:eastAsia="Times New Roman" w:hAnsi="Times New Roman"/>
          <w:sz w:val="24"/>
          <w:szCs w:val="24"/>
          <w:lang w:val="en-US" w:eastAsia="ru-RU"/>
        </w:rPr>
        <w:t>DV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C0613">
        <w:rPr>
          <w:rFonts w:ascii="Times New Roman" w:eastAsia="Times New Roman" w:hAnsi="Times New Roman"/>
          <w:sz w:val="24"/>
          <w:szCs w:val="24"/>
          <w:lang w:val="en-US" w:eastAsia="ru-RU"/>
        </w:rPr>
        <w:t>Pal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обеспечить наличие специализированного студийного павильона со световым оборудованием для съемок;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монтаж программы должен выполняться на высокопрофессиональном монтажном оборудовании;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обеспечить подготовку полных, развернутых сюжетов, учитывающих различные мнения;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привлечь ведущего с опытом работы не менее 3 лет в региональной или федеральной телевизионной журналистике (для квалифицированного диалога с гостями студии);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обеспечить высокий уровень профессионализма съёмочных групп – стаж работы корреспондентов и операторов в региональной телевизионной журналистике не менее 3 лет,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привлечь редакторов с опытом работы не менее 5 лет в федеральной и региональной телевизионной журналистике.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и организовать размещение  серии информационных материалов в  не менее чем в 34 региональных еженедельных печатных общественно-политическом изданиях (газетах) (включая печатные районные издания Новосибирской области)  путем создания серии оригинальных публикаций о развитии местного самоуправления Новосибирской области. </w:t>
      </w:r>
      <w:proofErr w:type="gramEnd"/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Формат материалов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каждая публикация должна представлять собой текстовые материалы, включая тематический материал (интервью, аналитика)  о развитии местного самоуправления в муниципальных районах и городских округах Новосибирской области.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содержанию и подаче материалов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: по заданию Заказчика 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районов и городских округов Новосибирской области, а также другими лицами, являющимися экспертами в этой области о развитии местного самоуправления, формах участия граждан в осуществлении местного самоуправления, в том числе по</w:t>
      </w:r>
      <w:proofErr w:type="gramEnd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продвижению ТОС,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также о важнейших событиях в указанной сфере деятельности, происходящих на территории региона, Исполнитель должен подготовить и направить на согласование Заказчику подготовленные информационные материалы не позднее, чем за 5 рабочих дней до момента их публикации в печатном издании. Способ подачи материалов должен быть ранжирован (заметка, интервью, статья, репортаж, корреспонденция, очерк). Материалы должны быть оригинальными с обязательным иллюстрированием оригинальными фотографиями.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Общий объем: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каждая публикация (заметка, интервью, статья, репортаж, корреспонденция, очерк) должна быть объемом от 5 тысяч знаков; </w:t>
      </w:r>
      <w:proofErr w:type="gramEnd"/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 - общий объем публикаций -  не менее 84 полос формата А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, А3 (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полноцвет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), в том числе: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не менее 4 серий публикаций объемом не менее 20 полос (не менее чем по 5 полос в каждом печатном издании о каждом городском округе) формата А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полноцвет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) по 5 публикаций в каждой серии в еженедельном печатном издании, выходящем два раза в неделю тиражом не менее, чем 10 000 экземпляров о деятельности органов местного самоуправления и формах участия граждан в осуществлении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местного самоуправления на территории каждого из городских округов: г. Бердск, г. Искитим, пос. Кольцово, г. Обь;</w:t>
      </w:r>
      <w:proofErr w:type="gramEnd"/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не менее 30 серий публикаций объемом не менее 30 полос (не менее чем по 1 полосе в каждом печатном издании о каждом муниципальном районе) формата А3 (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полноцвет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) по 5 публикаций в каждой серии в не менее чем в 30 региональных еженедельных печатных изданиях о деятельности органов местного самоуправления и формах участия граждан в осуществлении местного самоуправления на территории муниципальных районов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Новосибирской области: </w:t>
      </w:r>
      <w:proofErr w:type="spellStart"/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Баганский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Барабинский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Болотнинский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Венгеровский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Доволенский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Здвинский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Искитимский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Карасукский 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Каргатский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Колыванский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Коченевский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Кочковский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Краснозерский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Куйбышевский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Купинский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Кыштовский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Маслянинский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Мошковский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Новосибирский район, Ордынский район,  Северный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Сузунский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Татарский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Тогучинский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Убинский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Усть-Таркский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Чановский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Черепановский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Чистоозерный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Чулымский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не менее 34 серий публикаций объемом не менее 34 полос (не менее чем по 1 полосе в каждом печатном издании о каждом муниципальном районе и городском округе Новосибирской области) формата А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, А3 (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полноцвет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) по 5 публикаций в каждой серии в  не менее чем в 34 региональных еженедельных печатных изданиях о развитии местного самоуправления и формах участия граждан в осуществлении местного самоуправления.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распространение тиража каждого выпуска издания с публикациями на территории муниципальных районов и городских округов Новосибирской области.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и организовать размещение в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Интернет-СМИ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серии материалов о развитии местного самоуправления, о деятельности органов местного самоуправления и формах участия граждан в осуществлении местного самоуправления на территории города Новосибирска путем подготовки и проведения серии «круглых столов» с представителями ТОС. 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Формат материалов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тематические текстовые публикации и серия «круглых столов», представляет собой серию интерактивно-дискуссионных площадок с целью повышения уровня информированности населения о деятельности органов местного самоуправления и формах участия граждан в осуществлении местного самоуправления. По результатам проведения мероприятий Исполнитель подготавливает расшифровку обсуждений в виде текстовых материалов, которые должны быть размещены на Интернет-ресурсе в формате с возможностью комментирования для последующего обсуждения темы «круглого стола» общественностью.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содержанию и подаче материалов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каждый «круглый стол» представляет собой «живое» общение по вопросам развития местного самоуправления на территории города Новосибирска с участием экспертов, представителей органов власти, общественных организаций и </w:t>
      </w:r>
      <w:proofErr w:type="spellStart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ТОСов</w:t>
      </w:r>
      <w:proofErr w:type="spellEnd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. На каждом «круглом столе» должны подниматься актуальные вопросы и задачи в области развития местного самоуправления и формах участия граждан на территории города Новосибирска, в том числе по повышению уровня активности участия граждан, должны  вырабатываться и обсуждаться векторы развития местного самоуправления в муниципальных районах и городских округах Новосибирской области.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Исполнитель разрабатывает сценарии площадок, план-график проведения мероприятий, списки участников, которые должны быть заблаговременно (не позднее, чем за 5 дней до реализации мероприятия) согласованы и утверждены Заказчиком.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Также по заданию Заказчика 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районов и городских округов Новосибирской области, а также другими лицами, являющимися экспертами в этой области Исполнитель должен подготовить и разместить материалы о развитии местного самоуправления, формах участия граждан в осуществлении местного самоуправления, в том числе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продвижению ТОС, а также о важнейших событиях в указанной сфере деятельности, происходящих на территории региона, Исполнитель должен подготовить и направить на согласование Заказчику информационные материалы не позднее, чем за 5 рабочих дней до момента размещения их в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Интернет-СМИ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. Материалы должны быть оригинальными с обязательным иллюстрированием оригинальными фотографиями.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Общий объем: 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не менее 10 публикаций, в том числе: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менее 6 публикаций объемом от 5 000 знаков каждой публикации  посвященных итогам проведения «круглых столов», включая расшифровку интерактивной площадки и аналитическую статью к каждому «круглому столу», резюмирующую итоги обсуждения;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-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менее 4 серий публикаций (интервью, новость, комментарий, </w:t>
      </w:r>
      <w:proofErr w:type="spellStart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on</w:t>
      </w:r>
      <w:proofErr w:type="spellEnd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proofErr w:type="spellStart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line</w:t>
      </w:r>
      <w:proofErr w:type="spellEnd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-конференции) объемом от 5 000 знаков каждой публикации, посвященных вопросам развития местного самоуправления на территории города Новосибирска, включая тематический материал.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федеральное информационное пространство.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Подготовить и организовать размещение в Интернет-СМИ 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с аудиторией не менее 200 тысяч уникальных посетителей в месяц, являющимся лидером в рейтингах цитируемости СМИ Новосибирской области, а также входящем за последний календарный год в федеральные рейтинги интернет-СМИ, </w:t>
      </w:r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>серии материалов о развитии местного самоуправления, о деятельности органов местного самоуправления и формах участия граждан в осуществлении местного самоуправления, в том числе по продвижению ТОС</w:t>
      </w:r>
      <w:proofErr w:type="gramEnd"/>
      <w:r w:rsidRPr="00DC06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территории города Новосибирска.</w:t>
      </w:r>
    </w:p>
    <w:p w:rsidR="00DC0613" w:rsidRPr="00DC0613" w:rsidRDefault="00DC0613" w:rsidP="00DC061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Формат материалов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серия тематических текстовых публикаций по вопросам развития местного самоуправления на территории Новосибирска (интервью, аналитика,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on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line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-конференции).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содержанию и подаче материалов: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заданию Заказчика 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районов и городских округов Новосибирской области, а также другими лицами, являющимися экспертами в этой области о развитии местного самоуправления, формах участия граждан в осуществлении местного самоуправления, в том числе по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продвижению ТОС, а также о важнейших событиях в указанной сфере деятельности, происходящих на территории региона Исполнитель должен подготовить и направить на согласование Заказчику подготовленные информационные материалы не позднее, чем за 5 рабочих дней до момента размещения их в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Интернет-СМИ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. Способ подачи материалов должен быть ранжирован (новость, интервью, комментарий, аналитика, </w:t>
      </w:r>
      <w:r w:rsidRPr="00DC0613">
        <w:rPr>
          <w:rFonts w:ascii="Times New Roman" w:eastAsia="Times New Roman" w:hAnsi="Times New Roman"/>
          <w:sz w:val="24"/>
          <w:szCs w:val="24"/>
          <w:lang w:val="en-US" w:eastAsia="ru-RU"/>
        </w:rPr>
        <w:t>on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DC0613">
        <w:rPr>
          <w:rFonts w:ascii="Times New Roman" w:eastAsia="Times New Roman" w:hAnsi="Times New Roman"/>
          <w:sz w:val="24"/>
          <w:szCs w:val="24"/>
          <w:lang w:val="en-US" w:eastAsia="ru-RU"/>
        </w:rPr>
        <w:t>line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-конференция). Материалы должны быть оригинальными с обязательным иллюстрированием оригинальными фотографиями. 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Общий объем: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34 публикаций объемом от 5 000 знаков каждая публикация.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информационное пространство сети Интернет  на территории России и зарубежных стран, с аудиторией не менее 200 тысяч уникальных посетителей в месяц, являющиеся лидерами в рейтингах цитируемых СМИ Новосибирской области, а также входящие за последний календарный год в федеральные рейтинги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интернет-СМИ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Подготовить и организовать размещения серии материалов о развитии местного самоуправления в муниципальных районах и городских округах Новосибирской области путем производства и трансляции информационных сюжетов в ежедневных и еженедельных оригинальных новостных телепрограммах в эфире телевизионного канала ГУП НСО «Дирекция Новосибирской областной телерадиовещательной сети».</w:t>
      </w:r>
    </w:p>
    <w:p w:rsidR="00DC0613" w:rsidRPr="00DC0613" w:rsidRDefault="00DC0613" w:rsidP="00DC0613">
      <w:pPr>
        <w:spacing w:after="0" w:line="240" w:lineRule="auto"/>
        <w:ind w:firstLine="4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Формат материалов: 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серия оригинальных информационных сюжетов (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хронометражом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чем по 3 минуты каждый сюжет) о каждом муниципальном районе и городском округе Новосибирской области.</w:t>
      </w:r>
    </w:p>
    <w:p w:rsidR="00DC0613" w:rsidRPr="00DC0613" w:rsidRDefault="00DC0613" w:rsidP="00DC0613">
      <w:pPr>
        <w:spacing w:after="0" w:line="240" w:lineRule="auto"/>
        <w:ind w:firstLine="4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содержанию и подаче материалов: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заданию Заказчика Исполнитель должен подготовить сценарии для каждого сюжета, подлежащего размещению в эфире новостных телевизионных программ ГУП НСО «Дирекция Новосибирской областной телерадиовещательной сети». Сценарии должны содержать информацию о развитии местного самоуправления, деятельности органов местного самоуправления и формах участия граждан в осуществлении местного самоуправления в каждом из муниципальных районов и городских округов Новосибирской области.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муниципальных районов и городских округов Новосибирской области, а также другими лицами, являющимися экспертами в этой области подготовить аналитическую часть сценария сюжета о развитии местного самоуправления, формах участия граждан в осуществлении местного самоуправления, в том 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числе о продвижении ТОС, а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о важнейших событиях в указанной сфере деятельности, происходящих на территории региона. В наглядной и доступной форме для массового зрителя - жителя области представить важнейшие аспекты преобразований местного самоуправления области, развитие и становление институтов гражданского общества. Каждый сценарий должен быть утвержден Заказчиком. Исполнитель должен предоставить смонтированный материал на согласование Заказчику не позднее, чем за 5 рабочих дней до даты выхода сюжета в эфире телеканала.</w:t>
      </w:r>
    </w:p>
    <w:p w:rsidR="00DC0613" w:rsidRPr="00DC0613" w:rsidRDefault="00DC0613" w:rsidP="00DC0613">
      <w:pPr>
        <w:spacing w:after="0" w:line="240" w:lineRule="auto"/>
        <w:ind w:firstLine="4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Общий объем: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 не менее 70 оригинальных информационных сюжетов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хронометражом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чем 210 минут, в том числе:</w:t>
      </w:r>
    </w:p>
    <w:p w:rsidR="00DC0613" w:rsidRPr="00DC0613" w:rsidRDefault="00DC0613" w:rsidP="00DC0613">
      <w:pPr>
        <w:spacing w:after="0" w:line="240" w:lineRule="auto"/>
        <w:ind w:firstLine="4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60 оригинальных сюжетов о каждом из муниципальных районов (не менее чем по 2 сюжета на каждый муниципальный район)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хронометражом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чем 180 минут;</w:t>
      </w:r>
    </w:p>
    <w:p w:rsidR="00DC0613" w:rsidRPr="00DC0613" w:rsidRDefault="00DC0613" w:rsidP="00DC0613">
      <w:pPr>
        <w:spacing w:after="0" w:line="240" w:lineRule="auto"/>
        <w:ind w:firstLine="4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10 оригинальных сюжетов о   каждом из городских округов (не менее чем по 2 сюжета на каждый городской округ)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хронометражом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чем 30 минут.</w:t>
      </w:r>
    </w:p>
    <w:p w:rsidR="00DC0613" w:rsidRPr="00DC0613" w:rsidRDefault="00DC0613" w:rsidP="00DC061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Необходимые требования: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высокий уровень профессионализма съемочных групп, редакторов, корреспондентов и операторов по правовой тематике в региональной или федеральной телевизионной журналистике;</w:t>
      </w:r>
    </w:p>
    <w:p w:rsidR="00DC0613" w:rsidRPr="00DC0613" w:rsidRDefault="00DC0613" w:rsidP="00DC061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 высокое качество съемок на профессиональном оборудовании, обеспечивающих качество видео формата DV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Pal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 монтаж сюжетов должен выполняться на высокопрофессиональном монтажном оборудовании.</w:t>
      </w:r>
    </w:p>
    <w:p w:rsidR="00DC0613" w:rsidRPr="00DC0613" w:rsidRDefault="00DC0613" w:rsidP="00DC0613">
      <w:pPr>
        <w:spacing w:after="0" w:line="240" w:lineRule="auto"/>
        <w:ind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- эфир метрового телеканала с распространением сигнала не менее чем в 8 кабельных сетях на территории Новосибирска и Новосибирской области.</w:t>
      </w:r>
    </w:p>
    <w:p w:rsidR="00DC0613" w:rsidRPr="00DC0613" w:rsidRDefault="00DC0613" w:rsidP="00DC061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Подготовить и организовать размещение серии информационных материалов о развитии местного самоуправления в муниципальных районах и городских округах Новосибирской области в собственных оперативных изданиях (лентах новостей) и в открытом доступе в сети Интернет на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web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-странице федерального информационного агентства, с аудиторией не менее 1 000 тысяч уникальных посетителей в сутки, входящем в ТОП-10 рейтингов цитируемости федеральных СМИ. </w:t>
      </w:r>
      <w:proofErr w:type="gramEnd"/>
    </w:p>
    <w:p w:rsidR="00DC0613" w:rsidRPr="00DC0613" w:rsidRDefault="00DC0613" w:rsidP="00DC0613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Формат материалов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серия новостных сообщений, материалов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инфографики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, интервью по вопросам развития местного самоуправления на территории Новосибирска.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содержанию и подаче материалов: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заданию Заказчика на основе информационных, архивных и тематических материалов, проведенных интервью с руководителями органов исполнительной власти и органов местного самоуправления, главами и жителями районов и городских округов Новосибирской области, а также другими лицами, являющимися экспертами в этой области о развитии местного самоуправления, формах участия граждан в осуществлении местного самоуправления, в том числе по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продвижению ТОС, а также о важнейших событиях в указанной сфере деятельности, происходящих на территории региона Исполнитель должен подготовить и направить на согласование Заказчику подготовленные информационные материалы не позднее, чем за 5 рабочих дней до момента размещения их в лентах новостей и в открытом доступе в сети Интернет на </w:t>
      </w:r>
      <w:proofErr w:type="spellStart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web</w:t>
      </w:r>
      <w:proofErr w:type="spell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>-странице федерального информационного агентства.</w:t>
      </w:r>
      <w:proofErr w:type="gramEnd"/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должны быть оригинальными с обязательным иллюстрированием оригинальными фотографиями. Исполнитель должен заблаговременно подготовить и согласовать медиа-план размещения информационных материалов в ресурсах федерального информационного агентства.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Общий объем: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не менее 34 публикаций объемом от 2 800 знаков каждая публикация.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0613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оказания услуг (распространение материалов)</w:t>
      </w:r>
      <w:r w:rsidRPr="00DC0613">
        <w:rPr>
          <w:rFonts w:ascii="Times New Roman" w:eastAsia="Times New Roman" w:hAnsi="Times New Roman"/>
          <w:sz w:val="24"/>
          <w:szCs w:val="24"/>
          <w:lang w:eastAsia="ru-RU"/>
        </w:rPr>
        <w:t xml:space="preserve"> – федеральное информационное пространство.</w:t>
      </w:r>
    </w:p>
    <w:p w:rsidR="00DC0613" w:rsidRPr="00DC0613" w:rsidRDefault="00DC0613" w:rsidP="00DC061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DC0613">
        <w:rPr>
          <w:rFonts w:ascii="Times New Roman" w:hAnsi="Times New Roman"/>
          <w:b/>
          <w:sz w:val="24"/>
          <w:szCs w:val="24"/>
        </w:rPr>
        <w:t>Перечень документации, подлежащей оформлению и сдаче по окончании оказания услуг:</w:t>
      </w:r>
    </w:p>
    <w:p w:rsidR="00DC0613" w:rsidRPr="00DC0613" w:rsidRDefault="00DC0613" w:rsidP="00DC061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613">
        <w:rPr>
          <w:rFonts w:ascii="Times New Roman" w:hAnsi="Times New Roman"/>
          <w:sz w:val="24"/>
          <w:szCs w:val="24"/>
        </w:rPr>
        <w:t xml:space="preserve">Акт сдачи-приемки оказанных услуг в 2 (двух) экземплярах с Приложениями, в которых должна быть представлена детализированная информация о датах, средствах массовой информации, где были размещены материалы, объеме, заголовках,  виде </w:t>
      </w:r>
      <w:r w:rsidRPr="00DC0613">
        <w:rPr>
          <w:rFonts w:ascii="Times New Roman" w:hAnsi="Times New Roman"/>
          <w:sz w:val="24"/>
          <w:szCs w:val="24"/>
        </w:rPr>
        <w:lastRenderedPageBreak/>
        <w:t xml:space="preserve">материалов, а также о стоимости каждой позиции. Акты предоставляется Исполнителем ежемесячно за фактически оказанные услуги не позднее 5 (пятого) числа месяца, следующего </w:t>
      </w:r>
      <w:proofErr w:type="gramStart"/>
      <w:r w:rsidRPr="00DC0613">
        <w:rPr>
          <w:rFonts w:ascii="Times New Roman" w:hAnsi="Times New Roman"/>
          <w:sz w:val="24"/>
          <w:szCs w:val="24"/>
        </w:rPr>
        <w:t>за</w:t>
      </w:r>
      <w:proofErr w:type="gramEnd"/>
      <w:r w:rsidRPr="00DC0613">
        <w:rPr>
          <w:rFonts w:ascii="Times New Roman" w:hAnsi="Times New Roman"/>
          <w:sz w:val="24"/>
          <w:szCs w:val="24"/>
        </w:rPr>
        <w:t xml:space="preserve"> отчетным.</w:t>
      </w:r>
    </w:p>
    <w:p w:rsidR="00DC0613" w:rsidRPr="00DC0613" w:rsidRDefault="00DC0613" w:rsidP="00DC061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613">
        <w:rPr>
          <w:rFonts w:ascii="Times New Roman" w:hAnsi="Times New Roman"/>
          <w:sz w:val="24"/>
          <w:szCs w:val="24"/>
        </w:rPr>
        <w:t xml:space="preserve">Каждый  Акт сдачи-приемки оказанных услуг должен дополняться оригиналами печатных изданий, где были размещены материалы, </w:t>
      </w:r>
      <w:r w:rsidRPr="00DC0613">
        <w:rPr>
          <w:rFonts w:ascii="Times New Roman" w:hAnsi="Times New Roman"/>
          <w:sz w:val="24"/>
          <w:szCs w:val="24"/>
          <w:lang w:val="en-US"/>
        </w:rPr>
        <w:t>CD</w:t>
      </w:r>
      <w:r w:rsidRPr="00DC0613">
        <w:rPr>
          <w:rFonts w:ascii="Times New Roman" w:hAnsi="Times New Roman"/>
          <w:sz w:val="24"/>
          <w:szCs w:val="24"/>
        </w:rPr>
        <w:t xml:space="preserve"> или </w:t>
      </w:r>
      <w:r w:rsidRPr="00DC0613">
        <w:rPr>
          <w:rFonts w:ascii="Times New Roman" w:hAnsi="Times New Roman"/>
          <w:sz w:val="24"/>
          <w:szCs w:val="24"/>
          <w:lang w:val="en-US"/>
        </w:rPr>
        <w:t>DVD</w:t>
      </w:r>
      <w:r w:rsidRPr="00DC0613">
        <w:rPr>
          <w:rFonts w:ascii="Times New Roman" w:hAnsi="Times New Roman"/>
          <w:sz w:val="24"/>
          <w:szCs w:val="24"/>
        </w:rPr>
        <w:t xml:space="preserve"> диском, где были записаны все телевизионные сюжеты и программы с указанием хронометража, а также </w:t>
      </w:r>
      <w:proofErr w:type="spellStart"/>
      <w:r w:rsidRPr="00DC0613">
        <w:rPr>
          <w:rFonts w:ascii="Times New Roman" w:hAnsi="Times New Roman"/>
          <w:sz w:val="24"/>
          <w:szCs w:val="24"/>
        </w:rPr>
        <w:t>скрин-шоты</w:t>
      </w:r>
      <w:proofErr w:type="spellEnd"/>
      <w:r w:rsidRPr="00DC0613">
        <w:rPr>
          <w:rFonts w:ascii="Times New Roman" w:hAnsi="Times New Roman"/>
          <w:sz w:val="24"/>
          <w:szCs w:val="24"/>
        </w:rPr>
        <w:t xml:space="preserve"> страниц </w:t>
      </w:r>
      <w:proofErr w:type="gramStart"/>
      <w:r w:rsidRPr="00DC0613">
        <w:rPr>
          <w:rFonts w:ascii="Times New Roman" w:hAnsi="Times New Roman"/>
          <w:sz w:val="24"/>
          <w:szCs w:val="24"/>
        </w:rPr>
        <w:t>Интернет-СМИ</w:t>
      </w:r>
      <w:proofErr w:type="gramEnd"/>
      <w:r w:rsidRPr="00DC0613">
        <w:rPr>
          <w:rFonts w:ascii="Times New Roman" w:hAnsi="Times New Roman"/>
          <w:sz w:val="24"/>
          <w:szCs w:val="24"/>
        </w:rPr>
        <w:t>, где размещены материалы, с указанием дат и ссылок.</w:t>
      </w:r>
    </w:p>
    <w:p w:rsidR="00DC0613" w:rsidRDefault="00DC0613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117C" w:rsidRDefault="000F117C" w:rsidP="00DC061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117C" w:rsidRPr="00DC0613" w:rsidRDefault="000F117C" w:rsidP="001210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117C" w:rsidRPr="000F117C" w:rsidRDefault="000F117C" w:rsidP="000F117C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0F117C">
        <w:rPr>
          <w:rFonts w:ascii="Times New Roman" w:eastAsiaTheme="minorHAnsi" w:hAnsi="Times New Roman"/>
          <w:sz w:val="24"/>
          <w:szCs w:val="24"/>
        </w:rPr>
        <w:t xml:space="preserve">Руководитель ГБУ НСО «АПМК НСО»   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0F117C">
        <w:rPr>
          <w:rFonts w:ascii="Times New Roman" w:eastAsiaTheme="minorHAnsi" w:hAnsi="Times New Roman"/>
          <w:sz w:val="24"/>
          <w:szCs w:val="24"/>
        </w:rPr>
        <w:t xml:space="preserve">    </w:t>
      </w:r>
      <w:r w:rsidR="00121023"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0F117C">
        <w:rPr>
          <w:rFonts w:ascii="Times New Roman" w:eastAsiaTheme="minorHAnsi" w:hAnsi="Times New Roman"/>
          <w:sz w:val="24"/>
          <w:szCs w:val="24"/>
        </w:rPr>
        <w:t xml:space="preserve">  </w:t>
      </w:r>
      <w:r w:rsidR="00121023">
        <w:rPr>
          <w:noProof/>
          <w:lang w:eastAsia="ru-RU"/>
        </w:rPr>
        <w:drawing>
          <wp:inline distT="0" distB="0" distL="0" distR="0" wp14:anchorId="2D82FF14" wp14:editId="793AB69D">
            <wp:extent cx="579120" cy="335280"/>
            <wp:effectExtent l="0" t="0" r="0" b="762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8" cy="334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F117C">
        <w:rPr>
          <w:rFonts w:ascii="Times New Roman" w:eastAsiaTheme="minorHAnsi" w:hAnsi="Times New Roman"/>
          <w:sz w:val="24"/>
          <w:szCs w:val="24"/>
        </w:rPr>
        <w:t xml:space="preserve"> </w:t>
      </w:r>
      <w:r w:rsidR="00121023">
        <w:rPr>
          <w:rFonts w:ascii="Times New Roman" w:eastAsiaTheme="minorHAnsi" w:hAnsi="Times New Roman"/>
          <w:sz w:val="24"/>
          <w:szCs w:val="24"/>
        </w:rPr>
        <w:t xml:space="preserve">                     </w:t>
      </w:r>
      <w:r w:rsidRPr="000F117C">
        <w:rPr>
          <w:rFonts w:ascii="Times New Roman" w:eastAsiaTheme="minorHAnsi" w:hAnsi="Times New Roman"/>
          <w:sz w:val="24"/>
          <w:szCs w:val="24"/>
        </w:rPr>
        <w:t xml:space="preserve">А.Н. </w:t>
      </w:r>
      <w:proofErr w:type="spellStart"/>
      <w:r w:rsidRPr="000F117C">
        <w:rPr>
          <w:rFonts w:ascii="Times New Roman" w:eastAsiaTheme="minorHAnsi" w:hAnsi="Times New Roman"/>
          <w:sz w:val="24"/>
          <w:szCs w:val="24"/>
        </w:rPr>
        <w:t>Евстефеев</w:t>
      </w:r>
      <w:proofErr w:type="spellEnd"/>
    </w:p>
    <w:p w:rsidR="001F33A9" w:rsidRDefault="001F33A9">
      <w:r>
        <w:br w:type="page"/>
      </w:r>
    </w:p>
    <w:p w:rsidR="001F33A9" w:rsidRDefault="001F33A9" w:rsidP="00DC0613">
      <w:pPr>
        <w:sectPr w:rsidR="001F33A9" w:rsidSect="001F33A9">
          <w:pgSz w:w="11906" w:h="16838"/>
          <w:pgMar w:top="992" w:right="567" w:bottom="1134" w:left="1418" w:header="709" w:footer="709" w:gutter="0"/>
          <w:cols w:space="708"/>
          <w:docGrid w:linePitch="360"/>
        </w:sectPr>
      </w:pPr>
    </w:p>
    <w:p w:rsidR="001F33A9" w:rsidRPr="001F33A9" w:rsidRDefault="001F33A9" w:rsidP="001F33A9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33A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Обоснование начальной (максимальной) цены договора </w:t>
      </w:r>
    </w:p>
    <w:p w:rsidR="001F33A9" w:rsidRPr="001F33A9" w:rsidRDefault="001F33A9" w:rsidP="001F33A9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F33A9">
        <w:rPr>
          <w:rFonts w:ascii="Times New Roman" w:eastAsia="Times New Roman" w:hAnsi="Times New Roman"/>
          <w:b/>
          <w:sz w:val="24"/>
          <w:szCs w:val="24"/>
          <w:lang w:eastAsia="ru-RU"/>
        </w:rPr>
        <w:t>на оказание услуг по информационному сотрудничеству в области информированности населения о деятельности органов местного самоуправления и формах участия граждан в осуществлении местного самоуправления Новосибирской области в региональном и федеральном информационном пространстве путем размещения информационных материалов  о развитии местного самоуправления</w:t>
      </w:r>
    </w:p>
    <w:p w:rsidR="001F33A9" w:rsidRPr="001F33A9" w:rsidRDefault="001F33A9" w:rsidP="001F33A9">
      <w:pPr>
        <w:keepNext/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F33A9" w:rsidRPr="001F33A9" w:rsidRDefault="001F33A9" w:rsidP="001F33A9">
      <w:pPr>
        <w:keepNext/>
        <w:keepLines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1F33A9">
        <w:rPr>
          <w:rFonts w:ascii="Times New Roman" w:hAnsi="Times New Roman"/>
          <w:b/>
          <w:sz w:val="24"/>
          <w:szCs w:val="24"/>
        </w:rPr>
        <w:t>Использованные источники информации о ценах работ (услуг)</w:t>
      </w:r>
      <w:r w:rsidRPr="001F33A9">
        <w:rPr>
          <w:rFonts w:ascii="Times New Roman" w:hAnsi="Times New Roman"/>
          <w:b/>
          <w:bCs/>
          <w:sz w:val="24"/>
          <w:szCs w:val="24"/>
        </w:rPr>
        <w:t>, являющихся предметом заказа</w:t>
      </w:r>
    </w:p>
    <w:p w:rsidR="001F33A9" w:rsidRPr="001F33A9" w:rsidRDefault="001F33A9" w:rsidP="001F33A9">
      <w:pPr>
        <w:keepNext/>
        <w:keepLines/>
        <w:suppressAutoHyphens/>
        <w:ind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1F33A9">
        <w:rPr>
          <w:rFonts w:ascii="Times New Roman" w:hAnsi="Times New Roman"/>
          <w:bCs/>
          <w:sz w:val="24"/>
          <w:szCs w:val="24"/>
        </w:rPr>
        <w:t>Для расчёта начальной (максимальной) цены гражданско-правового договора изучены ценовые предложения потенциальных Исполнителей услуг, являющихся предметом настоящего открытого конкурса. Путём анализа ценовых предложений начальная (максимальная) цена контракта установлена на следующем уровне:</w:t>
      </w:r>
    </w:p>
    <w:tbl>
      <w:tblPr>
        <w:tblpPr w:leftFromText="180" w:rightFromText="180" w:bottomFromText="200" w:vertAnchor="text" w:horzAnchor="margin" w:tblpY="196"/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27"/>
        <w:gridCol w:w="2268"/>
        <w:gridCol w:w="1701"/>
        <w:gridCol w:w="2551"/>
        <w:gridCol w:w="851"/>
        <w:gridCol w:w="992"/>
        <w:gridCol w:w="1276"/>
        <w:gridCol w:w="1701"/>
      </w:tblGrid>
      <w:tr w:rsidR="001F33A9" w:rsidRPr="001F33A9" w:rsidTr="001F33A9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№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proofErr w:type="gramStart"/>
            <w:r w:rsidRPr="001F33A9">
              <w:rPr>
                <w:rFonts w:ascii="Times New Roman" w:eastAsia="Times New Roman" w:hAnsi="Times New Roman"/>
              </w:rPr>
              <w:t>п</w:t>
            </w:r>
            <w:proofErr w:type="gramEnd"/>
            <w:r w:rsidRPr="001F33A9">
              <w:rPr>
                <w:rFonts w:ascii="Times New Roman" w:eastAsia="Times New Roman" w:hAnsi="Times New Roman"/>
              </w:rPr>
              <w:t>/п</w:t>
            </w:r>
          </w:p>
        </w:tc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Наименование услуги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Полученная информация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Ед.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изм.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 xml:space="preserve">Объем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Цена услуги,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Начальная (максимальная) цена договора (руб.)</w:t>
            </w:r>
          </w:p>
        </w:tc>
      </w:tr>
      <w:tr w:rsidR="001F33A9" w:rsidRPr="001F33A9" w:rsidTr="001F33A9">
        <w:trPr>
          <w:trHeight w:val="328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Источники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информации: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коммерческие предложения поставщиков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Цена за единицу услуги, (руб.)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Расчет средней цены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1F33A9" w:rsidRPr="001F33A9" w:rsidTr="001F33A9">
        <w:trPr>
          <w:trHeight w:val="85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Оказание услуг по информационному сотрудничеству в области информированности населения о деятельности органов местного самоуправления и формах участия граждан в осуществлении местного самоуправления Новосибирской области в региональном и федеральном информационном пространстве путем размещения информационных материалов  о развитии местного самоуправления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Коммерческое предложение №30 от 25.11.2013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Исполнитель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30 499 00</w:t>
            </w:r>
            <w:r w:rsidRPr="001F33A9">
              <w:rPr>
                <w:rFonts w:ascii="Times New Roman" w:eastAsia="Times New Roman" w:hAnsi="Times New Roman"/>
                <w:lang w:val="en-US"/>
              </w:rPr>
              <w:t>0</w:t>
            </w:r>
            <w:r w:rsidRPr="001F33A9">
              <w:rPr>
                <w:rFonts w:ascii="Times New Roman" w:eastAsia="Times New Roman" w:hAnsi="Times New Roman"/>
              </w:rPr>
              <w:t>,00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(30499000 + 33900800)/</w:t>
            </w:r>
            <w:r w:rsidRPr="001F33A9">
              <w:rPr>
                <w:rFonts w:ascii="Times New Roman" w:eastAsia="Times New Roman" w:hAnsi="Times New Roman"/>
                <w:lang w:val="en-US"/>
              </w:rPr>
              <w:t>2</w:t>
            </w:r>
            <w:r w:rsidRPr="001F33A9">
              <w:rPr>
                <w:rFonts w:ascii="Times New Roman" w:eastAsia="Times New Roman" w:hAnsi="Times New Roman"/>
              </w:rPr>
              <w:t xml:space="preserve"> = 32 199 900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1F33A9">
              <w:rPr>
                <w:rFonts w:ascii="Times New Roman" w:eastAsia="Times New Roman" w:hAnsi="Times New Roman"/>
              </w:rPr>
              <w:t>Усл</w:t>
            </w:r>
            <w:proofErr w:type="spellEnd"/>
            <w:r w:rsidRPr="001F33A9">
              <w:rPr>
                <w:rFonts w:ascii="Times New Roman" w:eastAsia="Times New Roman" w:hAnsi="Times New Roman"/>
              </w:rPr>
              <w:t>. ед.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32 199 900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~ 32 199 900</w:t>
            </w:r>
          </w:p>
        </w:tc>
      </w:tr>
      <w:tr w:rsidR="001F33A9" w:rsidRPr="001F33A9" w:rsidTr="001F33A9">
        <w:trPr>
          <w:trHeight w:val="107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Коммерческое предложение № 6/15 15.11.2013</w:t>
            </w:r>
          </w:p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Исполнитель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keepNext/>
              <w:keepLines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33 900 800,00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</w:tbl>
    <w:p w:rsidR="001F33A9" w:rsidRPr="001F33A9" w:rsidRDefault="001F33A9" w:rsidP="001F33A9">
      <w:pPr>
        <w:keepNext/>
        <w:keepLines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 установления начальной (максимальной) цены контракта источниками информации о ценах работ (услуг), являющихся предметом заказа, были исследования рынка, проведенные по инициативе заказчика.</w:t>
      </w:r>
    </w:p>
    <w:p w:rsidR="001F33A9" w:rsidRPr="001F33A9" w:rsidRDefault="001F33A9" w:rsidP="001F33A9">
      <w:pPr>
        <w:keepNext/>
        <w:keepLines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t>Для установления начальной (максимальной) цены контракта на оказание услуг по информационному сотрудничеству в области информированности населения о деятельности органов местного самоуправления и формах участия граждан в осуществлении местного самоуправления Новосибирской области, в том числе по продвижению ТОС в региональном и федеральном информационном пространстве путем размещения информационных материалов  о развитии местного самоуправления, государственным бюджетным учреждением Новосибирской области «Агентство по печати и</w:t>
      </w:r>
      <w:proofErr w:type="gramEnd"/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t xml:space="preserve"> массовым коммуникациям Новосибирской области» (далее ГБУ НСО «АПМК НСО) были проведены исследования рынка путем анализа ценовых предложений.</w:t>
      </w:r>
    </w:p>
    <w:p w:rsidR="001F33A9" w:rsidRPr="001F33A9" w:rsidRDefault="001F33A9" w:rsidP="001F33A9">
      <w:pPr>
        <w:keepNext/>
        <w:keepLines/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33A9" w:rsidRPr="001F33A9" w:rsidRDefault="001F33A9" w:rsidP="001F33A9">
      <w:pPr>
        <w:keepNext/>
        <w:keepLines/>
        <w:suppressAutoHyphens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1F33A9" w:rsidRDefault="001F33A9" w:rsidP="001F33A9">
      <w:pPr>
        <w:keepNext/>
        <w:keepLines/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33A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Руководитель ГБУ НСО «АПМК НСО» </w:t>
      </w:r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1F33A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8AFA32" wp14:editId="47AD0DAE">
            <wp:extent cx="485775" cy="333375"/>
            <wp:effectExtent l="0" t="0" r="9525" b="952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А.Н. </w:t>
      </w:r>
      <w:proofErr w:type="spellStart"/>
      <w:r w:rsidRPr="001F33A9">
        <w:rPr>
          <w:rFonts w:ascii="Times New Roman" w:eastAsia="Times New Roman" w:hAnsi="Times New Roman"/>
          <w:sz w:val="24"/>
          <w:szCs w:val="24"/>
          <w:lang w:eastAsia="ru-RU"/>
        </w:rPr>
        <w:t>Евстефеев</w:t>
      </w:r>
      <w:proofErr w:type="spellEnd"/>
    </w:p>
    <w:p w:rsidR="001F33A9" w:rsidRDefault="001F33A9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1F33A9" w:rsidSect="001F33A9">
          <w:pgSz w:w="16838" w:h="11906" w:orient="landscape"/>
          <w:pgMar w:top="1418" w:right="992" w:bottom="567" w:left="1134" w:header="709" w:footer="709" w:gutter="0"/>
          <w:cols w:space="708"/>
          <w:docGrid w:linePitch="360"/>
        </w:sectPr>
      </w:pPr>
    </w:p>
    <w:p w:rsidR="001F33A9" w:rsidRDefault="001F33A9" w:rsidP="001F33A9">
      <w:pPr>
        <w:keepNext/>
        <w:keepLines/>
        <w:suppressAutoHyphens/>
        <w:spacing w:after="0" w:line="240" w:lineRule="auto"/>
        <w:sectPr w:rsidR="001F33A9" w:rsidSect="001F33A9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5A839B9" wp14:editId="01BB61FA">
            <wp:extent cx="7543800" cy="10677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68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96" cy="106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9" w:rsidRDefault="001F33A9" w:rsidP="001F33A9">
      <w:pPr>
        <w:keepNext/>
        <w:keepLines/>
        <w:suppressAutoHyphens/>
        <w:spacing w:after="0" w:line="240" w:lineRule="auto"/>
        <w:sectPr w:rsidR="001F33A9" w:rsidSect="001F33A9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C7A5B76" wp14:editId="2D13B322">
            <wp:extent cx="7553325" cy="10677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96" cy="106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9" w:rsidRDefault="001F33A9" w:rsidP="001F33A9">
      <w:pPr>
        <w:keepNext/>
        <w:keepLines/>
        <w:suppressAutoHyphens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B19E45C" wp14:editId="3B5A7444">
            <wp:extent cx="7543800" cy="10677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65" cy="10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A9" w:rsidRDefault="001F33A9" w:rsidP="001F33A9">
      <w:pPr>
        <w:keepNext/>
        <w:keepLines/>
        <w:suppressAutoHyphens/>
        <w:spacing w:after="0" w:line="240" w:lineRule="auto"/>
        <w:sectPr w:rsidR="001F33A9" w:rsidSect="001F33A9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</w:p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  <w:r w:rsidRPr="001F33A9">
        <w:rPr>
          <w:rFonts w:ascii="Times New Roman" w:hAnsi="Times New Roman"/>
          <w:sz w:val="24"/>
          <w:szCs w:val="24"/>
        </w:rPr>
        <w:lastRenderedPageBreak/>
        <w:t>ВЫПИСКА</w:t>
      </w:r>
    </w:p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  <w:r w:rsidRPr="001F33A9">
        <w:rPr>
          <w:rFonts w:ascii="Times New Roman" w:hAnsi="Times New Roman"/>
          <w:sz w:val="24"/>
          <w:szCs w:val="24"/>
        </w:rPr>
        <w:t>из</w:t>
      </w:r>
      <w:r w:rsidRPr="001F33A9">
        <w:t xml:space="preserve"> </w:t>
      </w:r>
      <w:r w:rsidRPr="001F33A9">
        <w:rPr>
          <w:rFonts w:ascii="Times New Roman" w:hAnsi="Times New Roman"/>
          <w:sz w:val="24"/>
          <w:szCs w:val="24"/>
        </w:rPr>
        <w:t>ведомственной целевой программы «Государственная поддержка развития институтов местного самоуправления в Новосибирской области на 2013 - 2015годы»</w:t>
      </w:r>
    </w:p>
    <w:tbl>
      <w:tblPr>
        <w:tblW w:w="1608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405"/>
        <w:gridCol w:w="1860"/>
        <w:gridCol w:w="411"/>
        <w:gridCol w:w="1104"/>
        <w:gridCol w:w="35"/>
        <w:gridCol w:w="1029"/>
        <w:gridCol w:w="389"/>
        <w:gridCol w:w="675"/>
        <w:gridCol w:w="742"/>
        <w:gridCol w:w="323"/>
        <w:gridCol w:w="953"/>
        <w:gridCol w:w="153"/>
        <w:gridCol w:w="1063"/>
        <w:gridCol w:w="60"/>
        <w:gridCol w:w="1981"/>
        <w:gridCol w:w="31"/>
        <w:gridCol w:w="2096"/>
        <w:gridCol w:w="55"/>
      </w:tblGrid>
      <w:tr w:rsidR="001F33A9" w:rsidRPr="001F33A9" w:rsidTr="001F33A9">
        <w:tc>
          <w:tcPr>
            <w:tcW w:w="2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1F33A9">
              <w:rPr>
                <w:rFonts w:ascii="Times New Roman" w:eastAsia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</w:t>
            </w:r>
          </w:p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53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20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</w:rPr>
              <w:t>Ожидаемый результат</w:t>
            </w:r>
          </w:p>
        </w:tc>
      </w:tr>
      <w:tr w:rsidR="001F33A9" w:rsidRPr="001F33A9" w:rsidTr="001F33A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3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</w:rPr>
              <w:t>в том числе по годам реализации</w:t>
            </w:r>
          </w:p>
        </w:tc>
        <w:tc>
          <w:tcPr>
            <w:tcW w:w="61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</w:tr>
      <w:tr w:rsidR="001F33A9" w:rsidRPr="001F33A9" w:rsidTr="001F33A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2012 год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2013 год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2014 год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2015 год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Итого</w:t>
            </w:r>
          </w:p>
        </w:tc>
        <w:tc>
          <w:tcPr>
            <w:tcW w:w="61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2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</w:tr>
      <w:tr w:rsidR="001F33A9" w:rsidRPr="001F33A9" w:rsidTr="001F33A9"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F33A9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2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</w:rPr>
              <w:t>10</w:t>
            </w:r>
          </w:p>
        </w:tc>
      </w:tr>
      <w:tr w:rsidR="001F33A9" w:rsidRPr="001F33A9" w:rsidTr="001F33A9">
        <w:tc>
          <w:tcPr>
            <w:tcW w:w="1607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ind w:right="-16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ind w:right="-16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b/>
                <w:lang w:eastAsia="ru-RU"/>
              </w:rPr>
              <w:t>Цель: совершенствование институтов местного самоуправления для обеспечения их эффективной деятельности как необходимого условия полноценного социально-экономического развития Новосибирской области</w:t>
            </w:r>
          </w:p>
          <w:p w:rsidR="001F33A9" w:rsidRPr="001F33A9" w:rsidRDefault="001F33A9" w:rsidP="001F33A9">
            <w:pPr>
              <w:autoSpaceDE w:val="0"/>
              <w:autoSpaceDN w:val="0"/>
              <w:adjustRightInd w:val="0"/>
              <w:spacing w:after="0" w:line="240" w:lineRule="auto"/>
              <w:ind w:right="-168"/>
              <w:jc w:val="center"/>
              <w:rPr>
                <w:rFonts w:ascii="Times New Roman" w:eastAsia="Times New Roman" w:hAnsi="Times New Roman" w:cs="Arial"/>
                <w:lang w:eastAsia="ru-RU"/>
              </w:rPr>
            </w:pPr>
          </w:p>
        </w:tc>
      </w:tr>
      <w:tr w:rsidR="001F33A9" w:rsidRPr="001F33A9" w:rsidTr="001F33A9">
        <w:tc>
          <w:tcPr>
            <w:tcW w:w="1607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1F33A9" w:rsidRPr="001F33A9" w:rsidRDefault="001F33A9" w:rsidP="001F33A9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1F33A9">
              <w:rPr>
                <w:rFonts w:ascii="Times New Roman" w:eastAsia="Times New Roman" w:hAnsi="Times New Roman"/>
                <w:b/>
              </w:rPr>
              <w:t>Задача 5. Повышение уровня информированности населения о деятельности органов местного самоуправления и формах участия граждан в осуществлении местного самоуправления</w:t>
            </w:r>
          </w:p>
        </w:tc>
      </w:tr>
      <w:tr w:rsidR="001F33A9" w:rsidRPr="001F33A9" w:rsidTr="001F33A9">
        <w:trPr>
          <w:gridAfter w:val="1"/>
          <w:wAfter w:w="55" w:type="dxa"/>
          <w:trHeight w:val="568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5.1. Работа по информированию о деятельности органов местного самоуправления и формах участия граждан в осуществлении местного самоуправления, в том числе по продвижению ТОС 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МРП,   подведомственные учреждения 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Распространение форм участия населения в осуществлении местного самоуправления, в том числе ТОС </w:t>
            </w: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единицы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затрат, в том числе: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11700,0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11700,0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864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 Подготовка информационных материалов о развитии местного самоуправления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разработанных материалов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102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МРП,   подведомственные учреждения 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информационных материалов о развитии местного самоуправления </w:t>
            </w: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единицы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затрат, в том числе: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10200,0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25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3400,0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10200,0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588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04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5.3.</w:t>
            </w:r>
            <w:r w:rsidRPr="001F33A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размещения информационных материалов о развитии местного самоуправления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изданных материалов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МРП, 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подведомственные учреждения 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размещения информационных материалов о развитии местного самоуправления тиражом, необходимым для максимального охвата населения области</w:t>
            </w:r>
          </w:p>
        </w:tc>
      </w:tr>
      <w:tr w:rsidR="001F33A9" w:rsidRPr="001F33A9" w:rsidTr="001F33A9">
        <w:trPr>
          <w:gridAfter w:val="1"/>
          <w:wAfter w:w="55" w:type="dxa"/>
          <w:trHeight w:val="228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единицы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732,35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732,35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732,35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732,35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04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затрат, в том числе: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24899,9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24899,9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24390,2</w:t>
            </w:r>
          </w:p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74190,0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52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40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24899,9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24899,9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24390,2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74190,0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312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Местные бюджеты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33A9" w:rsidRPr="001F33A9" w:rsidTr="001F33A9">
        <w:trPr>
          <w:gridAfter w:val="1"/>
          <w:wAfter w:w="55" w:type="dxa"/>
          <w:trHeight w:val="264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33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A9" w:rsidRPr="001F33A9" w:rsidRDefault="001F33A9" w:rsidP="001F33A9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3A9" w:rsidRPr="001F33A9" w:rsidRDefault="001F33A9" w:rsidP="001F3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</w:p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</w:p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  <w:r w:rsidRPr="001F33A9">
        <w:rPr>
          <w:rFonts w:ascii="Times New Roman" w:hAnsi="Times New Roman"/>
          <w:sz w:val="24"/>
          <w:szCs w:val="24"/>
        </w:rPr>
        <w:t xml:space="preserve">Руководитель ГБУ НСО «АПМК НСО»                                                                             </w:t>
      </w:r>
      <w:r w:rsidRPr="001F33A9">
        <w:rPr>
          <w:noProof/>
          <w:lang w:eastAsia="ru-RU"/>
        </w:rPr>
        <w:drawing>
          <wp:inline distT="0" distB="0" distL="0" distR="0" wp14:anchorId="690A515F" wp14:editId="4BE08EE4">
            <wp:extent cx="704850" cy="4572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3A9">
        <w:rPr>
          <w:rFonts w:ascii="Times New Roman" w:hAnsi="Times New Roman"/>
          <w:sz w:val="24"/>
          <w:szCs w:val="24"/>
        </w:rPr>
        <w:t xml:space="preserve">                                          А.Н. </w:t>
      </w:r>
      <w:proofErr w:type="spellStart"/>
      <w:r w:rsidRPr="001F33A9">
        <w:rPr>
          <w:rFonts w:ascii="Times New Roman" w:hAnsi="Times New Roman"/>
          <w:sz w:val="24"/>
          <w:szCs w:val="24"/>
        </w:rPr>
        <w:t>Евстефеев</w:t>
      </w:r>
      <w:proofErr w:type="spellEnd"/>
    </w:p>
    <w:p w:rsidR="001F33A9" w:rsidRPr="001F33A9" w:rsidRDefault="001F33A9" w:rsidP="001F33A9">
      <w:pPr>
        <w:jc w:val="center"/>
        <w:rPr>
          <w:rFonts w:ascii="Times New Roman" w:hAnsi="Times New Roman"/>
          <w:sz w:val="24"/>
          <w:szCs w:val="24"/>
        </w:rPr>
      </w:pPr>
    </w:p>
    <w:p w:rsidR="001F33A9" w:rsidRPr="00DC0613" w:rsidRDefault="001F33A9" w:rsidP="001F33A9">
      <w:pPr>
        <w:keepNext/>
        <w:keepLines/>
        <w:suppressAutoHyphens/>
        <w:spacing w:after="0" w:line="240" w:lineRule="auto"/>
      </w:pPr>
    </w:p>
    <w:sectPr w:rsidR="001F33A9" w:rsidRPr="00DC0613" w:rsidSect="001F33A9">
      <w:pgSz w:w="16838" w:h="11906" w:orient="landscape"/>
      <w:pgMar w:top="1418" w:right="992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434FA"/>
    <w:multiLevelType w:val="singleLevel"/>
    <w:tmpl w:val="5D781A7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4ABB3613"/>
    <w:multiLevelType w:val="hybridMultilevel"/>
    <w:tmpl w:val="2FAA0E9E"/>
    <w:lvl w:ilvl="0" w:tplc="58AAF8E0">
      <w:start w:val="1"/>
      <w:numFmt w:val="decimal"/>
      <w:lvlText w:val="%1."/>
      <w:lvlJc w:val="left"/>
      <w:pPr>
        <w:ind w:left="812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4197B0D"/>
    <w:multiLevelType w:val="hybridMultilevel"/>
    <w:tmpl w:val="43E4FC00"/>
    <w:lvl w:ilvl="0" w:tplc="35960D1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FA056C5"/>
    <w:multiLevelType w:val="hybridMultilevel"/>
    <w:tmpl w:val="07800A8C"/>
    <w:lvl w:ilvl="0" w:tplc="633EBB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F1"/>
    <w:rsid w:val="000239DC"/>
    <w:rsid w:val="00072AB3"/>
    <w:rsid w:val="00075C89"/>
    <w:rsid w:val="000932F7"/>
    <w:rsid w:val="000B59A1"/>
    <w:rsid w:val="000D5BA4"/>
    <w:rsid w:val="000F117C"/>
    <w:rsid w:val="00110292"/>
    <w:rsid w:val="00117627"/>
    <w:rsid w:val="00121023"/>
    <w:rsid w:val="00140D54"/>
    <w:rsid w:val="00190E61"/>
    <w:rsid w:val="001B3A21"/>
    <w:rsid w:val="001E5C2A"/>
    <w:rsid w:val="001F33A9"/>
    <w:rsid w:val="001F4536"/>
    <w:rsid w:val="0023253B"/>
    <w:rsid w:val="00235F39"/>
    <w:rsid w:val="002755F7"/>
    <w:rsid w:val="002A2D51"/>
    <w:rsid w:val="002B3CB4"/>
    <w:rsid w:val="002C09EA"/>
    <w:rsid w:val="00305ADF"/>
    <w:rsid w:val="0031538A"/>
    <w:rsid w:val="003415EC"/>
    <w:rsid w:val="00364383"/>
    <w:rsid w:val="00383D4C"/>
    <w:rsid w:val="003C6427"/>
    <w:rsid w:val="003E7489"/>
    <w:rsid w:val="0040726C"/>
    <w:rsid w:val="004343BF"/>
    <w:rsid w:val="00465E17"/>
    <w:rsid w:val="004766EB"/>
    <w:rsid w:val="004A2BC1"/>
    <w:rsid w:val="004B6A50"/>
    <w:rsid w:val="004D4EDA"/>
    <w:rsid w:val="004E5373"/>
    <w:rsid w:val="004F6300"/>
    <w:rsid w:val="00551D80"/>
    <w:rsid w:val="005C5DA3"/>
    <w:rsid w:val="005E069C"/>
    <w:rsid w:val="00611C2A"/>
    <w:rsid w:val="0063096D"/>
    <w:rsid w:val="00647720"/>
    <w:rsid w:val="00657F39"/>
    <w:rsid w:val="00683849"/>
    <w:rsid w:val="006C4132"/>
    <w:rsid w:val="006D037B"/>
    <w:rsid w:val="006D711B"/>
    <w:rsid w:val="006F4E69"/>
    <w:rsid w:val="006F60DC"/>
    <w:rsid w:val="007008D6"/>
    <w:rsid w:val="00783AC3"/>
    <w:rsid w:val="00784EFA"/>
    <w:rsid w:val="007B0920"/>
    <w:rsid w:val="007E20AB"/>
    <w:rsid w:val="007F25FE"/>
    <w:rsid w:val="008152CC"/>
    <w:rsid w:val="0083489D"/>
    <w:rsid w:val="00847FB4"/>
    <w:rsid w:val="008729CB"/>
    <w:rsid w:val="008743BB"/>
    <w:rsid w:val="00895C7F"/>
    <w:rsid w:val="008B0D24"/>
    <w:rsid w:val="008C428F"/>
    <w:rsid w:val="008F2FF1"/>
    <w:rsid w:val="0091010A"/>
    <w:rsid w:val="00913518"/>
    <w:rsid w:val="00945ABD"/>
    <w:rsid w:val="0094755B"/>
    <w:rsid w:val="00975851"/>
    <w:rsid w:val="00977CB9"/>
    <w:rsid w:val="0099238F"/>
    <w:rsid w:val="009B1A66"/>
    <w:rsid w:val="009B5683"/>
    <w:rsid w:val="009E4841"/>
    <w:rsid w:val="00A01E0D"/>
    <w:rsid w:val="00A273FA"/>
    <w:rsid w:val="00A35219"/>
    <w:rsid w:val="00A45445"/>
    <w:rsid w:val="00A603D8"/>
    <w:rsid w:val="00A75CC0"/>
    <w:rsid w:val="00AB3155"/>
    <w:rsid w:val="00AD34ED"/>
    <w:rsid w:val="00B04958"/>
    <w:rsid w:val="00B04C28"/>
    <w:rsid w:val="00B154ED"/>
    <w:rsid w:val="00B328E6"/>
    <w:rsid w:val="00B51A05"/>
    <w:rsid w:val="00B53056"/>
    <w:rsid w:val="00BA4080"/>
    <w:rsid w:val="00BB2F6F"/>
    <w:rsid w:val="00BC5FB3"/>
    <w:rsid w:val="00BC65C2"/>
    <w:rsid w:val="00BE4517"/>
    <w:rsid w:val="00C04D61"/>
    <w:rsid w:val="00C2044E"/>
    <w:rsid w:val="00C3508F"/>
    <w:rsid w:val="00C464A0"/>
    <w:rsid w:val="00C567C4"/>
    <w:rsid w:val="00C56FA1"/>
    <w:rsid w:val="00C67D2E"/>
    <w:rsid w:val="00C710CF"/>
    <w:rsid w:val="00C94C08"/>
    <w:rsid w:val="00CD2754"/>
    <w:rsid w:val="00CE0435"/>
    <w:rsid w:val="00CE7EFD"/>
    <w:rsid w:val="00D11E78"/>
    <w:rsid w:val="00D17D07"/>
    <w:rsid w:val="00D2187D"/>
    <w:rsid w:val="00D315D0"/>
    <w:rsid w:val="00D340DC"/>
    <w:rsid w:val="00D7769E"/>
    <w:rsid w:val="00D970B1"/>
    <w:rsid w:val="00DA2365"/>
    <w:rsid w:val="00DA38E6"/>
    <w:rsid w:val="00DA7897"/>
    <w:rsid w:val="00DB0114"/>
    <w:rsid w:val="00DB0A9E"/>
    <w:rsid w:val="00DC0193"/>
    <w:rsid w:val="00DC0613"/>
    <w:rsid w:val="00DD486C"/>
    <w:rsid w:val="00DE5507"/>
    <w:rsid w:val="00DE6C83"/>
    <w:rsid w:val="00DF5258"/>
    <w:rsid w:val="00E14F88"/>
    <w:rsid w:val="00E16AD5"/>
    <w:rsid w:val="00E260A0"/>
    <w:rsid w:val="00E27AB2"/>
    <w:rsid w:val="00E426D2"/>
    <w:rsid w:val="00E51C1B"/>
    <w:rsid w:val="00E5290F"/>
    <w:rsid w:val="00E5452C"/>
    <w:rsid w:val="00E718EF"/>
    <w:rsid w:val="00E91138"/>
    <w:rsid w:val="00E93162"/>
    <w:rsid w:val="00EB1270"/>
    <w:rsid w:val="00EB7330"/>
    <w:rsid w:val="00EC3BE7"/>
    <w:rsid w:val="00EC5299"/>
    <w:rsid w:val="00ED55DE"/>
    <w:rsid w:val="00EF149A"/>
    <w:rsid w:val="00F54E2F"/>
    <w:rsid w:val="00F60EAA"/>
    <w:rsid w:val="00F84571"/>
    <w:rsid w:val="00FB430A"/>
    <w:rsid w:val="00FC3890"/>
    <w:rsid w:val="00FD3E2E"/>
    <w:rsid w:val="00FE1290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023"/>
    <w:rPr>
      <w:rFonts w:ascii="Tahoma" w:eastAsia="Calibri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1F33A9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9" w:lineRule="exact"/>
      <w:ind w:firstLine="54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F33A9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F33A9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1F33A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4">
    <w:name w:val="Font Style14"/>
    <w:basedOn w:val="a0"/>
    <w:uiPriority w:val="99"/>
    <w:rsid w:val="001F33A9"/>
    <w:rPr>
      <w:rFonts w:ascii="Times New Roman" w:hAnsi="Times New Roman" w:cs="Times New Roman" w:hint="default"/>
      <w:i/>
      <w:iCs/>
      <w:sz w:val="16"/>
      <w:szCs w:val="16"/>
    </w:rPr>
  </w:style>
  <w:style w:type="table" w:styleId="a5">
    <w:name w:val="Table Grid"/>
    <w:basedOn w:val="a1"/>
    <w:uiPriority w:val="59"/>
    <w:rsid w:val="001F33A9"/>
    <w:pPr>
      <w:spacing w:after="0" w:line="240" w:lineRule="auto"/>
    </w:pPr>
    <w:rPr>
      <w:rFonts w:ascii="Times New Roman"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023"/>
    <w:rPr>
      <w:rFonts w:ascii="Tahoma" w:eastAsia="Calibri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1F33A9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9" w:lineRule="exact"/>
      <w:ind w:firstLine="542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F33A9"/>
    <w:pPr>
      <w:widowControl w:val="0"/>
      <w:autoSpaceDE w:val="0"/>
      <w:autoSpaceDN w:val="0"/>
      <w:adjustRightInd w:val="0"/>
      <w:spacing w:after="0" w:line="367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F33A9"/>
    <w:pPr>
      <w:widowControl w:val="0"/>
      <w:autoSpaceDE w:val="0"/>
      <w:autoSpaceDN w:val="0"/>
      <w:adjustRightInd w:val="0"/>
      <w:spacing w:after="0" w:line="317" w:lineRule="exact"/>
      <w:ind w:hanging="355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F33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F33A9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basedOn w:val="a0"/>
    <w:uiPriority w:val="99"/>
    <w:rsid w:val="001F33A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4">
    <w:name w:val="Font Style14"/>
    <w:basedOn w:val="a0"/>
    <w:uiPriority w:val="99"/>
    <w:rsid w:val="001F33A9"/>
    <w:rPr>
      <w:rFonts w:ascii="Times New Roman" w:hAnsi="Times New Roman" w:cs="Times New Roman" w:hint="default"/>
      <w:i/>
      <w:iCs/>
      <w:sz w:val="16"/>
      <w:szCs w:val="16"/>
    </w:rPr>
  </w:style>
  <w:style w:type="table" w:styleId="a5">
    <w:name w:val="Table Grid"/>
    <w:basedOn w:val="a1"/>
    <w:uiPriority w:val="59"/>
    <w:rsid w:val="001F33A9"/>
    <w:pPr>
      <w:spacing w:after="0" w:line="240" w:lineRule="auto"/>
    </w:pPr>
    <w:rPr>
      <w:rFonts w:ascii="Times New Roman"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4424</Words>
  <Characters>25220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Екатерина Сергеевна</dc:creator>
  <cp:lastModifiedBy>Лобова Татьяна Евгеньевна</cp:lastModifiedBy>
  <cp:revision>3</cp:revision>
  <cp:lastPrinted>2012-09-04T05:57:00Z</cp:lastPrinted>
  <dcterms:created xsi:type="dcterms:W3CDTF">2013-12-10T06:59:00Z</dcterms:created>
  <dcterms:modified xsi:type="dcterms:W3CDTF">2013-12-10T07:16:00Z</dcterms:modified>
</cp:coreProperties>
</file>