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5303" w:rsidRDefault="00585303" w:rsidP="00585303">
      <w:pPr>
        <w:spacing w:before="293"/>
        <w:ind w:left="2549" w:right="893"/>
      </w:pPr>
      <w:r>
        <w:rPr>
          <w:noProof/>
          <w:lang w:eastAsia="ru-RU"/>
        </w:rPr>
        <mc:AlternateContent>
          <mc:Choice Requires="wps">
            <w:drawing>
              <wp:anchor distT="0" distB="133985" distL="24130" distR="24130" simplePos="0" relativeHeight="251660288" behindDoc="0" locked="0" layoutInCell="1" allowOverlap="1">
                <wp:simplePos x="0" y="0"/>
                <wp:positionH relativeFrom="margin">
                  <wp:posOffset>3526790</wp:posOffset>
                </wp:positionH>
                <wp:positionV relativeFrom="paragraph">
                  <wp:posOffset>0</wp:posOffset>
                </wp:positionV>
                <wp:extent cx="2831465" cy="670560"/>
                <wp:effectExtent l="0" t="0" r="6985" b="15240"/>
                <wp:wrapTopAndBottom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1465" cy="670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85303" w:rsidRDefault="00585303" w:rsidP="00585303">
                            <w:pPr>
                              <w:pStyle w:val="Style1"/>
                              <w:widowControl/>
                              <w:spacing w:line="317" w:lineRule="exact"/>
                              <w:jc w:val="both"/>
                              <w:rPr>
                                <w:rStyle w:val="FontStyle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FontStyle11"/>
                                <w:sz w:val="28"/>
                                <w:szCs w:val="28"/>
                              </w:rPr>
                              <w:t>В Межведомственную рабочую группу по закупкам Новосибирской области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277.7pt;margin-top:0;width:222.95pt;height:52.8pt;z-index:251660288;visibility:visible;mso-wrap-style:square;mso-width-percent:0;mso-height-percent:0;mso-wrap-distance-left:1.9pt;mso-wrap-distance-top:0;mso-wrap-distance-right:1.9pt;mso-wrap-distance-bottom:10.55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" filled="f" stroked="f">
                <v:textbox inset="0,0,0,0">
                  <w:txbxContent>
                    <w:p w:rsidR="00585303" w:rsidRDefault="00585303" w:rsidP="00585303">
                      <w:pPr>
                        <w:pStyle w:val="Style1"/>
                        <w:widowControl/>
                        <w:spacing w:line="317" w:lineRule="exact"/>
                        <w:jc w:val="both"/>
                        <w:rPr>
                          <w:rStyle w:val="FontStyle11"/>
                          <w:sz w:val="28"/>
                          <w:szCs w:val="28"/>
                        </w:rPr>
                      </w:pPr>
                      <w:r>
                        <w:rPr>
                          <w:rStyle w:val="FontStyle11"/>
                          <w:sz w:val="28"/>
                          <w:szCs w:val="28"/>
                        </w:rPr>
                        <w:t>В Межведомственную рабочую группу по закупкам Новосибирской области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33985" distB="0" distL="24130" distR="24130" simplePos="0" relativeHeight="251661312" behindDoc="0" locked="0" layoutInCell="1" allowOverlap="1">
                <wp:simplePos x="0" y="0"/>
                <wp:positionH relativeFrom="margin">
                  <wp:posOffset>3514090</wp:posOffset>
                </wp:positionH>
                <wp:positionV relativeFrom="paragraph">
                  <wp:posOffset>804545</wp:posOffset>
                </wp:positionV>
                <wp:extent cx="2688590" cy="1072515"/>
                <wp:effectExtent l="0" t="0" r="16510" b="13335"/>
                <wp:wrapTopAndBottom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8590" cy="1072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85303" w:rsidRDefault="00585303" w:rsidP="00585303">
                            <w:pPr>
                              <w:pStyle w:val="Style1"/>
                              <w:widowControl/>
                              <w:spacing w:line="317" w:lineRule="exact"/>
                              <w:rPr>
                                <w:rStyle w:val="FontStyle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FontStyle11"/>
                                <w:sz w:val="28"/>
                                <w:szCs w:val="28"/>
                              </w:rPr>
                              <w:t>СОГЛАСОВАНО</w:t>
                            </w:r>
                          </w:p>
                          <w:p w:rsidR="00585303" w:rsidRDefault="00585303" w:rsidP="00585303">
                            <w:pPr>
                              <w:pStyle w:val="Style1"/>
                              <w:widowControl/>
                              <w:spacing w:line="317" w:lineRule="exact"/>
                              <w:jc w:val="both"/>
                              <w:rPr>
                                <w:rStyle w:val="FontStyle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FontStyle11"/>
                                <w:sz w:val="28"/>
                                <w:szCs w:val="28"/>
                              </w:rPr>
                              <w:t>Министр региональной политики</w:t>
                            </w:r>
                          </w:p>
                          <w:p w:rsidR="00585303" w:rsidRDefault="00585303" w:rsidP="00585303">
                            <w:pPr>
                              <w:pStyle w:val="Style1"/>
                              <w:widowControl/>
                              <w:spacing w:line="317" w:lineRule="exact"/>
                              <w:rPr>
                                <w:rStyle w:val="FontStyle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FontStyle11"/>
                                <w:sz w:val="28"/>
                                <w:szCs w:val="28"/>
                              </w:rPr>
                              <w:t>Новосибирской области</w:t>
                            </w:r>
                          </w:p>
                          <w:p w:rsidR="00585303" w:rsidRDefault="00585303" w:rsidP="00585303">
                            <w:pPr>
                              <w:pStyle w:val="Style1"/>
                              <w:widowControl/>
                              <w:spacing w:line="240" w:lineRule="exact"/>
                            </w:pPr>
                          </w:p>
                          <w:p w:rsidR="00585303" w:rsidRDefault="00585303" w:rsidP="00585303">
                            <w:pPr>
                              <w:pStyle w:val="Style1"/>
                              <w:widowControl/>
                              <w:spacing w:before="110" w:line="240" w:lineRule="auto"/>
                              <w:rPr>
                                <w:rStyle w:val="FontStyle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FontStyle11"/>
                                <w:sz w:val="28"/>
                                <w:szCs w:val="28"/>
                              </w:rPr>
                              <w:t>(подпись руководителя ГРБС)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" o:spid="_x0000_s1027" type="#_x0000_t202" style="position:absolute;left:0;text-align:left;margin-left:276.7pt;margin-top:63.35pt;width:211.7pt;height:84.45pt;z-index:251661312;visibility:visible;mso-wrap-style:square;mso-width-percent:0;mso-height-percent:0;mso-wrap-distance-left:1.9pt;mso-wrap-distance-top:10.55pt;mso-wrap-distance-right:1.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" filled="f" stroked="f">
                <v:textbox inset="0,0,0,0">
                  <w:txbxContent>
                    <w:p w:rsidR="00585303" w:rsidRDefault="00585303" w:rsidP="00585303">
                      <w:pPr>
                        <w:pStyle w:val="Style1"/>
                        <w:widowControl/>
                        <w:spacing w:line="317" w:lineRule="exact"/>
                        <w:rPr>
                          <w:rStyle w:val="FontStyle11"/>
                          <w:sz w:val="28"/>
                          <w:szCs w:val="28"/>
                        </w:rPr>
                      </w:pPr>
                      <w:r>
                        <w:rPr>
                          <w:rStyle w:val="FontStyle11"/>
                          <w:sz w:val="28"/>
                          <w:szCs w:val="28"/>
                        </w:rPr>
                        <w:t>СОГЛАСОВАНО</w:t>
                      </w:r>
                    </w:p>
                    <w:p w:rsidR="00585303" w:rsidRDefault="00585303" w:rsidP="00585303">
                      <w:pPr>
                        <w:pStyle w:val="Style1"/>
                        <w:widowControl/>
                        <w:spacing w:line="317" w:lineRule="exact"/>
                        <w:jc w:val="both"/>
                        <w:rPr>
                          <w:rStyle w:val="FontStyle11"/>
                          <w:sz w:val="28"/>
                          <w:szCs w:val="28"/>
                        </w:rPr>
                      </w:pPr>
                      <w:r>
                        <w:rPr>
                          <w:rStyle w:val="FontStyle11"/>
                          <w:sz w:val="28"/>
                          <w:szCs w:val="28"/>
                        </w:rPr>
                        <w:t>Министр региональной политики</w:t>
                      </w:r>
                    </w:p>
                    <w:p w:rsidR="00585303" w:rsidRDefault="00585303" w:rsidP="00585303">
                      <w:pPr>
                        <w:pStyle w:val="Style1"/>
                        <w:widowControl/>
                        <w:spacing w:line="317" w:lineRule="exact"/>
                        <w:rPr>
                          <w:rStyle w:val="FontStyle11"/>
                          <w:sz w:val="28"/>
                          <w:szCs w:val="28"/>
                        </w:rPr>
                      </w:pPr>
                      <w:r>
                        <w:rPr>
                          <w:rStyle w:val="FontStyle11"/>
                          <w:sz w:val="28"/>
                          <w:szCs w:val="28"/>
                        </w:rPr>
                        <w:t>Новосибирской области</w:t>
                      </w:r>
                    </w:p>
                    <w:p w:rsidR="00585303" w:rsidRDefault="00585303" w:rsidP="00585303">
                      <w:pPr>
                        <w:pStyle w:val="Style1"/>
                        <w:widowControl/>
                        <w:spacing w:line="240" w:lineRule="exact"/>
                      </w:pPr>
                    </w:p>
                    <w:p w:rsidR="00585303" w:rsidRDefault="00585303" w:rsidP="00585303">
                      <w:pPr>
                        <w:pStyle w:val="Style1"/>
                        <w:widowControl/>
                        <w:spacing w:before="110" w:line="240" w:lineRule="auto"/>
                        <w:rPr>
                          <w:rStyle w:val="FontStyle11"/>
                          <w:sz w:val="28"/>
                          <w:szCs w:val="28"/>
                        </w:rPr>
                      </w:pPr>
                      <w:r>
                        <w:rPr>
                          <w:rStyle w:val="FontStyle11"/>
                          <w:sz w:val="28"/>
                          <w:szCs w:val="28"/>
                        </w:rPr>
                        <w:t>(подпись руководителя ГРБС)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4171950" cy="15144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03" w:rsidRDefault="00585303" w:rsidP="00585303">
      <w:pPr>
        <w:pStyle w:val="Style2"/>
        <w:widowControl/>
        <w:spacing w:line="240" w:lineRule="exact"/>
        <w:jc w:val="both"/>
        <w:rPr>
          <w:sz w:val="20"/>
          <w:szCs w:val="20"/>
        </w:rPr>
      </w:pPr>
    </w:p>
    <w:p w:rsidR="00585303" w:rsidRDefault="00585303" w:rsidP="00585303">
      <w:pPr>
        <w:pStyle w:val="Style2"/>
        <w:widowControl/>
        <w:spacing w:before="77" w:line="317" w:lineRule="exact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В соответствии с распоряжением Правительства Новосибирской области № 213-рп от 21.05.2013 г., прошу согласовать размещение заказа со следующими характеристиками:</w:t>
      </w:r>
    </w:p>
    <w:p w:rsidR="00585303" w:rsidRDefault="00585303" w:rsidP="00585303">
      <w:pPr>
        <w:spacing w:after="298" w:line="1" w:lineRule="exact"/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485"/>
        <w:gridCol w:w="14"/>
        <w:gridCol w:w="10"/>
        <w:gridCol w:w="5357"/>
        <w:gridCol w:w="4152"/>
        <w:gridCol w:w="24"/>
        <w:gridCol w:w="20"/>
      </w:tblGrid>
      <w:tr w:rsidR="00585303" w:rsidTr="00585303">
        <w:trPr>
          <w:gridAfter w:val="2"/>
          <w:wAfter w:w="39" w:type="dxa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1</w:t>
            </w:r>
          </w:p>
        </w:tc>
        <w:tc>
          <w:tcPr>
            <w:tcW w:w="537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Заказчик</w:t>
            </w:r>
          </w:p>
        </w:tc>
        <w:tc>
          <w:tcPr>
            <w:tcW w:w="41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ind w:left="5" w:hanging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Государственное бюджетное учреждение Новосибирской области «Агентство по печати и массовым коммуникациям Новосибирской области» (ГБУ НСО «АПМК НСО»).</w:t>
            </w:r>
          </w:p>
        </w:tc>
      </w:tr>
      <w:tr w:rsidR="00585303" w:rsidTr="00585303">
        <w:trPr>
          <w:gridAfter w:val="2"/>
          <w:wAfter w:w="39" w:type="dxa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2</w:t>
            </w:r>
          </w:p>
        </w:tc>
        <w:tc>
          <w:tcPr>
            <w:tcW w:w="537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ИНН/КПП</w:t>
            </w:r>
          </w:p>
        </w:tc>
        <w:tc>
          <w:tcPr>
            <w:tcW w:w="41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5406315498/540601001</w:t>
            </w:r>
          </w:p>
        </w:tc>
      </w:tr>
      <w:tr w:rsidR="00585303" w:rsidTr="00585303">
        <w:trPr>
          <w:gridAfter w:val="2"/>
          <w:wAfter w:w="39" w:type="dxa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3</w:t>
            </w:r>
          </w:p>
        </w:tc>
        <w:tc>
          <w:tcPr>
            <w:tcW w:w="537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Адрес регистрации</w:t>
            </w:r>
          </w:p>
        </w:tc>
        <w:tc>
          <w:tcPr>
            <w:tcW w:w="41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22" w:lineRule="exact"/>
              <w:ind w:right="1056" w:firstLine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630011, г. Новосибирск, Красный проспект, 18</w:t>
            </w:r>
          </w:p>
        </w:tc>
      </w:tr>
      <w:tr w:rsidR="00585303" w:rsidTr="00585303">
        <w:trPr>
          <w:gridAfter w:val="2"/>
          <w:wAfter w:w="39" w:type="dxa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4</w:t>
            </w:r>
          </w:p>
        </w:tc>
        <w:tc>
          <w:tcPr>
            <w:tcW w:w="537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Почтовый адрес</w:t>
            </w:r>
          </w:p>
        </w:tc>
        <w:tc>
          <w:tcPr>
            <w:tcW w:w="41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ind w:right="1061" w:firstLine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630011, г. Новосибирск, Красный проспект, 18</w:t>
            </w:r>
          </w:p>
        </w:tc>
      </w:tr>
      <w:tr w:rsidR="00585303" w:rsidTr="00585303">
        <w:trPr>
          <w:gridAfter w:val="2"/>
          <w:wAfter w:w="39" w:type="dxa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5</w:t>
            </w:r>
          </w:p>
        </w:tc>
        <w:tc>
          <w:tcPr>
            <w:tcW w:w="537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ind w:right="523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Адрес электронной почты, на который необходимо направить уведомления и протоколы о рассмотрении обращения</w:t>
            </w:r>
          </w:p>
        </w:tc>
        <w:tc>
          <w:tcPr>
            <w:tcW w:w="41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  <w:lang w:val="en-US" w:eastAsia="en-US"/>
              </w:rPr>
            </w:pPr>
            <w:r>
              <w:rPr>
                <w:rStyle w:val="FontStyle11"/>
                <w:sz w:val="28"/>
                <w:szCs w:val="28"/>
                <w:lang w:val="en-US" w:eastAsia="en-US"/>
              </w:rPr>
              <w:t>Smes@nso.ru</w:t>
            </w:r>
          </w:p>
        </w:tc>
      </w:tr>
      <w:tr w:rsidR="00585303" w:rsidTr="00585303">
        <w:trPr>
          <w:gridAfter w:val="2"/>
          <w:wAfter w:w="39" w:type="dxa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6</w:t>
            </w:r>
          </w:p>
        </w:tc>
        <w:tc>
          <w:tcPr>
            <w:tcW w:w="537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ind w:right="1858" w:firstLine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Ф.И.О. должностного лица, ответственного за закупку</w:t>
            </w:r>
          </w:p>
        </w:tc>
        <w:tc>
          <w:tcPr>
            <w:tcW w:w="41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Смирнова Е.С.</w:t>
            </w:r>
          </w:p>
        </w:tc>
      </w:tr>
      <w:tr w:rsidR="00585303" w:rsidTr="00585303">
        <w:trPr>
          <w:gridAfter w:val="2"/>
          <w:wAfter w:w="39" w:type="dxa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7</w:t>
            </w:r>
          </w:p>
        </w:tc>
        <w:tc>
          <w:tcPr>
            <w:tcW w:w="537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Номер контактного телефона</w:t>
            </w:r>
          </w:p>
        </w:tc>
        <w:tc>
          <w:tcPr>
            <w:tcW w:w="41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222-00-00, +7 913 924 5377</w:t>
            </w:r>
          </w:p>
        </w:tc>
      </w:tr>
      <w:tr w:rsidR="00585303" w:rsidTr="00585303">
        <w:trPr>
          <w:gridAfter w:val="2"/>
          <w:wAfter w:w="39" w:type="dxa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8</w:t>
            </w:r>
          </w:p>
        </w:tc>
        <w:tc>
          <w:tcPr>
            <w:tcW w:w="537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36" w:lineRule="exact"/>
              <w:ind w:right="10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Предмет заказа с указанием характеристик и количества поставляемого товара,</w:t>
            </w:r>
          </w:p>
        </w:tc>
        <w:tc>
          <w:tcPr>
            <w:tcW w:w="41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Оказание услуг по проведению</w:t>
            </w:r>
          </w:p>
        </w:tc>
      </w:tr>
      <w:tr w:rsidR="00585303" w:rsidTr="00585303">
        <w:tc>
          <w:tcPr>
            <w:tcW w:w="509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5303" w:rsidRDefault="00585303">
            <w:pPr>
              <w:pStyle w:val="Style4"/>
              <w:widowControl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535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22" w:lineRule="exact"/>
              <w:ind w:right="518" w:firstLine="24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 xml:space="preserve">характеристик и объема выполняемых </w:t>
            </w:r>
            <w:r>
              <w:rPr>
                <w:rStyle w:val="FontStyle11"/>
                <w:sz w:val="28"/>
                <w:szCs w:val="28"/>
              </w:rPr>
              <w:lastRenderedPageBreak/>
              <w:t>работ, оказываемых услуг</w:t>
            </w:r>
          </w:p>
        </w:tc>
        <w:tc>
          <w:tcPr>
            <w:tcW w:w="4186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ind w:right="62" w:firstLine="19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lastRenderedPageBreak/>
              <w:t xml:space="preserve">экспертных опросов с целью </w:t>
            </w:r>
            <w:r>
              <w:rPr>
                <w:rStyle w:val="FontStyle11"/>
                <w:sz w:val="28"/>
                <w:szCs w:val="28"/>
              </w:rPr>
              <w:lastRenderedPageBreak/>
              <w:t>мониторинга общественно-политической ситуации в муниципальных образованиях Новосибирской области и определения эффективности деятельности органов местного самоуправления.</w:t>
            </w:r>
          </w:p>
          <w:p w:rsidR="00585303" w:rsidRDefault="00585303">
            <w:pPr>
              <w:pStyle w:val="Style3"/>
              <w:widowControl/>
              <w:ind w:right="62" w:firstLine="14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Содержание, объем и требования к оказываемым услугам установлены в Техническом задании (раздел III конкурсной документации).</w:t>
            </w:r>
          </w:p>
        </w:tc>
      </w:tr>
      <w:tr w:rsidR="00585303" w:rsidTr="00585303">
        <w:tc>
          <w:tcPr>
            <w:tcW w:w="5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lastRenderedPageBreak/>
              <w:t>9</w:t>
            </w:r>
          </w:p>
        </w:tc>
        <w:tc>
          <w:tcPr>
            <w:tcW w:w="5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2" w:lineRule="exact"/>
              <w:ind w:right="1286" w:firstLine="10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Коды ОКДП и их наименования (расшифровки)</w:t>
            </w:r>
          </w:p>
        </w:tc>
        <w:tc>
          <w:tcPr>
            <w:tcW w:w="41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7413020</w:t>
            </w:r>
          </w:p>
          <w:p w:rsidR="00585303" w:rsidRDefault="00585303">
            <w:pPr>
              <w:pStyle w:val="Style3"/>
              <w:widowControl/>
              <w:spacing w:line="317" w:lineRule="exact"/>
              <w:ind w:right="1195" w:firstLine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Услуги по выявлению общественного мнения</w:t>
            </w:r>
          </w:p>
        </w:tc>
      </w:tr>
      <w:tr w:rsidR="00585303" w:rsidTr="00585303">
        <w:tc>
          <w:tcPr>
            <w:tcW w:w="5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10</w:t>
            </w:r>
          </w:p>
        </w:tc>
        <w:tc>
          <w:tcPr>
            <w:tcW w:w="5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Способ закупки</w:t>
            </w:r>
          </w:p>
        </w:tc>
        <w:tc>
          <w:tcPr>
            <w:tcW w:w="41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Открытый конкурс</w:t>
            </w:r>
          </w:p>
        </w:tc>
      </w:tr>
      <w:tr w:rsidR="00585303" w:rsidTr="00585303">
        <w:tc>
          <w:tcPr>
            <w:tcW w:w="5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11</w:t>
            </w:r>
          </w:p>
        </w:tc>
        <w:tc>
          <w:tcPr>
            <w:tcW w:w="5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ind w:right="797" w:firstLine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Место поставки товара, выполнения работ, оказания услуг</w:t>
            </w:r>
          </w:p>
        </w:tc>
        <w:tc>
          <w:tcPr>
            <w:tcW w:w="41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ind w:right="58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Указано в Техническом задании. Доставка результатов исследований осуществляется по адресу: г. Новосибирск, Коммунистическая, 35, оф. 406.</w:t>
            </w:r>
          </w:p>
        </w:tc>
      </w:tr>
      <w:tr w:rsidR="00585303" w:rsidTr="00585303">
        <w:tc>
          <w:tcPr>
            <w:tcW w:w="5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12</w:t>
            </w:r>
          </w:p>
        </w:tc>
        <w:tc>
          <w:tcPr>
            <w:tcW w:w="5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2" w:lineRule="exact"/>
              <w:ind w:right="158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Срок поставки товара, выполнения работ, оказания услуг</w:t>
            </w:r>
          </w:p>
        </w:tc>
        <w:tc>
          <w:tcPr>
            <w:tcW w:w="41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ind w:left="5" w:hanging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70 дней, со дня подписания гражданско-правового договора обеими сторонами</w:t>
            </w:r>
          </w:p>
        </w:tc>
      </w:tr>
      <w:tr w:rsidR="00585303" w:rsidTr="00585303">
        <w:tc>
          <w:tcPr>
            <w:tcW w:w="5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13</w:t>
            </w:r>
          </w:p>
        </w:tc>
        <w:tc>
          <w:tcPr>
            <w:tcW w:w="5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ind w:left="5" w:hanging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Условия поставки товара, выполнения работ, оказания услуг</w:t>
            </w:r>
          </w:p>
        </w:tc>
        <w:tc>
          <w:tcPr>
            <w:tcW w:w="41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22" w:lineRule="exact"/>
              <w:ind w:left="5" w:right="1267" w:hanging="5"/>
              <w:rPr>
                <w:rStyle w:val="FontStyle11"/>
                <w:sz w:val="28"/>
                <w:szCs w:val="28"/>
              </w:rPr>
            </w:pPr>
            <w:proofErr w:type="gramStart"/>
            <w:r>
              <w:rPr>
                <w:rStyle w:val="FontStyle11"/>
                <w:sz w:val="28"/>
                <w:szCs w:val="28"/>
              </w:rPr>
              <w:t>Согласно требований</w:t>
            </w:r>
            <w:proofErr w:type="gramEnd"/>
            <w:r>
              <w:rPr>
                <w:rStyle w:val="FontStyle11"/>
                <w:sz w:val="28"/>
                <w:szCs w:val="28"/>
              </w:rPr>
              <w:t xml:space="preserve"> Технического задания.</w:t>
            </w:r>
          </w:p>
        </w:tc>
      </w:tr>
      <w:tr w:rsidR="00585303" w:rsidTr="00585303">
        <w:tc>
          <w:tcPr>
            <w:tcW w:w="5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14</w:t>
            </w:r>
          </w:p>
        </w:tc>
        <w:tc>
          <w:tcPr>
            <w:tcW w:w="5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ind w:left="5" w:hanging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Наличие достаточного (свободного) финансового обеспечения (лимитов бюджетных обязательств, показателей плана финансово-хозяйственной деятельности) для осуществления закупки</w:t>
            </w:r>
          </w:p>
        </w:tc>
        <w:tc>
          <w:tcPr>
            <w:tcW w:w="41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2" w:lineRule="exact"/>
              <w:ind w:left="10" w:hanging="10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21 000 000 рублей 00 копеек</w:t>
            </w:r>
            <w:proofErr w:type="gramStart"/>
            <w:r>
              <w:rPr>
                <w:rStyle w:val="FontStyle11"/>
                <w:sz w:val="28"/>
                <w:szCs w:val="28"/>
              </w:rPr>
              <w:t xml:space="preserve"> Н</w:t>
            </w:r>
            <w:proofErr w:type="gramEnd"/>
            <w:r>
              <w:rPr>
                <w:rStyle w:val="FontStyle11"/>
                <w:sz w:val="28"/>
                <w:szCs w:val="28"/>
              </w:rPr>
              <w:t>а основании Закона Новосибирской области от 17 декабря 2012 года № 284-03 «Об областном бюджете Новосибирской области на 2013 год и плановый период 2014 и 2015 годов» (с изменениями от 28 ноября 2013 года)</w:t>
            </w:r>
          </w:p>
        </w:tc>
      </w:tr>
      <w:tr w:rsidR="00585303" w:rsidTr="00585303">
        <w:tc>
          <w:tcPr>
            <w:tcW w:w="5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15</w:t>
            </w:r>
          </w:p>
        </w:tc>
        <w:tc>
          <w:tcPr>
            <w:tcW w:w="5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Начальная (максимальная) цена контракта</w:t>
            </w:r>
          </w:p>
        </w:tc>
        <w:tc>
          <w:tcPr>
            <w:tcW w:w="41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50" w:lineRule="exact"/>
              <w:ind w:left="14" w:hanging="14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21 000 000 (двадцать один миллион) рублей 00 копеек.</w:t>
            </w:r>
          </w:p>
        </w:tc>
      </w:tr>
      <w:tr w:rsidR="00585303" w:rsidTr="00585303">
        <w:tc>
          <w:tcPr>
            <w:tcW w:w="5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16</w:t>
            </w:r>
          </w:p>
        </w:tc>
        <w:tc>
          <w:tcPr>
            <w:tcW w:w="5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26" w:lineRule="exact"/>
              <w:ind w:left="5" w:right="974" w:hanging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Форма, сроки и порядок оплаты по контракту (договору)</w:t>
            </w:r>
          </w:p>
        </w:tc>
        <w:tc>
          <w:tcPr>
            <w:tcW w:w="41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Оплата производится поэтапно</w:t>
            </w:r>
          </w:p>
        </w:tc>
      </w:tr>
      <w:tr w:rsidR="00585303" w:rsidTr="00585303">
        <w:trPr>
          <w:gridAfter w:val="1"/>
          <w:wAfter w:w="20" w:type="dxa"/>
        </w:trPr>
        <w:tc>
          <w:tcPr>
            <w:tcW w:w="499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5303" w:rsidRDefault="00585303">
            <w:pPr>
              <w:pStyle w:val="Style4"/>
              <w:widowControl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5357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5303" w:rsidRDefault="00585303">
            <w:pPr>
              <w:pStyle w:val="Style4"/>
              <w:widowControl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4176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ind w:right="5" w:firstLine="14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 xml:space="preserve">путем безналичного перечисление денежных средств </w:t>
            </w:r>
            <w:r>
              <w:rPr>
                <w:rStyle w:val="FontStyle11"/>
                <w:sz w:val="28"/>
                <w:szCs w:val="28"/>
              </w:rPr>
              <w:lastRenderedPageBreak/>
              <w:t>на расчетный счет Исполнителя за фактически оказанные услуги в течение 30 (тридцати) рабочих дней после подписания Акта оказанных услуг без замечаний на основании предоставленных Исполнителем счетов, счетов-фактур Датой оплаты считается дата списания денежных средств со счета Заказчика.</w:t>
            </w:r>
          </w:p>
        </w:tc>
      </w:tr>
      <w:tr w:rsidR="00585303" w:rsidTr="00585303">
        <w:trPr>
          <w:gridAfter w:val="1"/>
          <w:wAfter w:w="20" w:type="dxa"/>
        </w:trPr>
        <w:tc>
          <w:tcPr>
            <w:tcW w:w="4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lastRenderedPageBreak/>
              <w:t>17</w:t>
            </w:r>
          </w:p>
        </w:tc>
        <w:tc>
          <w:tcPr>
            <w:tcW w:w="53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Наименование и реквизиты правового акта органа исполнительной власти Новосибирской области либо решения руководителя государственного учреждения, предусматривающего соответствующую закупку</w:t>
            </w:r>
          </w:p>
        </w:tc>
        <w:tc>
          <w:tcPr>
            <w:tcW w:w="41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ind w:right="178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п. 14 «Ежегодного плана-графика размещения заказа на поставки товаров, выполнение работ, оказание услуг для нужд заказчиков», утвержденного руководителем учреждения 18.01.2013 с изменениями от 04.12.2013 г.</w:t>
            </w:r>
          </w:p>
        </w:tc>
      </w:tr>
      <w:tr w:rsidR="00585303" w:rsidTr="00585303">
        <w:trPr>
          <w:gridAfter w:val="1"/>
          <w:wAfter w:w="20" w:type="dxa"/>
        </w:trPr>
        <w:tc>
          <w:tcPr>
            <w:tcW w:w="4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18</w:t>
            </w:r>
          </w:p>
        </w:tc>
        <w:tc>
          <w:tcPr>
            <w:tcW w:w="53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ind w:left="5" w:hanging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Наименование государственной (ведомственной, целевой) программы Новосибирской области, в рамках которой осуществляется закупка</w:t>
            </w:r>
          </w:p>
        </w:tc>
        <w:tc>
          <w:tcPr>
            <w:tcW w:w="41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17" w:lineRule="exact"/>
              <w:ind w:left="10" w:hanging="10"/>
              <w:rPr>
                <w:rStyle w:val="FontStyle11"/>
                <w:sz w:val="28"/>
                <w:szCs w:val="28"/>
              </w:rPr>
            </w:pPr>
            <w:proofErr w:type="spellStart"/>
            <w:r>
              <w:rPr>
                <w:rStyle w:val="FontStyle11"/>
                <w:sz w:val="28"/>
                <w:szCs w:val="28"/>
              </w:rPr>
              <w:t>пп</w:t>
            </w:r>
            <w:proofErr w:type="spellEnd"/>
            <w:r>
              <w:rPr>
                <w:rStyle w:val="FontStyle11"/>
                <w:sz w:val="28"/>
                <w:szCs w:val="28"/>
              </w:rPr>
              <w:t>. 4.5,4.6, 4.7, 4.8, 4.9,4.13 ведомственной целевой программы министерства региональной политики Новосибирской области «Государственная поддержка развития институтов местного самоуправления в Новосибирской области на 2013 - 2015 годы», утвержденной приказом министерства региональной политики Новосибирской области от 21.10.2013 № 117.</w:t>
            </w:r>
          </w:p>
        </w:tc>
      </w:tr>
      <w:tr w:rsidR="00585303" w:rsidTr="00585303">
        <w:trPr>
          <w:gridAfter w:val="1"/>
          <w:wAfter w:w="20" w:type="dxa"/>
        </w:trPr>
        <w:tc>
          <w:tcPr>
            <w:tcW w:w="49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240" w:lineRule="auto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19</w:t>
            </w:r>
          </w:p>
        </w:tc>
        <w:tc>
          <w:tcPr>
            <w:tcW w:w="535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5303" w:rsidRDefault="00585303">
            <w:pPr>
              <w:pStyle w:val="Style3"/>
              <w:widowControl/>
              <w:spacing w:line="322" w:lineRule="exact"/>
              <w:ind w:left="5" w:hanging="5"/>
              <w:rPr>
                <w:rStyle w:val="FontStyle11"/>
                <w:sz w:val="28"/>
                <w:szCs w:val="28"/>
              </w:rPr>
            </w:pPr>
            <w:r>
              <w:rPr>
                <w:rStyle w:val="FontStyle11"/>
                <w:sz w:val="28"/>
                <w:szCs w:val="28"/>
              </w:rPr>
              <w:t>Дополнительная информация по обоснованию закупки, примечания, комментарии</w:t>
            </w:r>
          </w:p>
        </w:tc>
        <w:tc>
          <w:tcPr>
            <w:tcW w:w="41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5303" w:rsidRDefault="00585303">
            <w:pPr>
              <w:pStyle w:val="Style4"/>
              <w:widowControl/>
              <w:spacing w:line="276" w:lineRule="auto"/>
              <w:rPr>
                <w:sz w:val="28"/>
                <w:szCs w:val="28"/>
              </w:rPr>
            </w:pPr>
          </w:p>
        </w:tc>
      </w:tr>
    </w:tbl>
    <w:p w:rsidR="00585303" w:rsidRDefault="00585303" w:rsidP="00585303">
      <w:pPr>
        <w:pStyle w:val="Style1"/>
        <w:widowControl/>
        <w:spacing w:line="240" w:lineRule="exact"/>
        <w:ind w:left="552"/>
        <w:rPr>
          <w:sz w:val="28"/>
          <w:szCs w:val="28"/>
        </w:rPr>
      </w:pPr>
    </w:p>
    <w:p w:rsidR="00585303" w:rsidRDefault="00585303" w:rsidP="00585303">
      <w:pPr>
        <w:pStyle w:val="Style1"/>
        <w:widowControl/>
        <w:spacing w:before="110" w:line="240" w:lineRule="auto"/>
        <w:ind w:left="552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Приложения к обращению:</w:t>
      </w:r>
    </w:p>
    <w:p w:rsidR="00585303" w:rsidRDefault="00585303" w:rsidP="00585303">
      <w:pPr>
        <w:pStyle w:val="Style6"/>
        <w:widowControl/>
        <w:numPr>
          <w:ilvl w:val="0"/>
          <w:numId w:val="13"/>
        </w:numPr>
        <w:tabs>
          <w:tab w:val="left" w:pos="912"/>
        </w:tabs>
        <w:spacing w:before="341"/>
        <w:ind w:left="562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Техническое задание на закупку;</w:t>
      </w:r>
    </w:p>
    <w:p w:rsidR="00585303" w:rsidRDefault="00585303" w:rsidP="00585303">
      <w:pPr>
        <w:pStyle w:val="Style6"/>
        <w:widowControl/>
        <w:numPr>
          <w:ilvl w:val="0"/>
          <w:numId w:val="13"/>
        </w:numPr>
        <w:tabs>
          <w:tab w:val="left" w:pos="912"/>
        </w:tabs>
        <w:spacing w:before="19"/>
        <w:ind w:left="562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Расчет начальной (максимальной) цены гражданско-правового договора;</w:t>
      </w:r>
    </w:p>
    <w:p w:rsidR="00585303" w:rsidRDefault="00585303" w:rsidP="00585303">
      <w:pPr>
        <w:pStyle w:val="Style5"/>
        <w:widowControl/>
        <w:numPr>
          <w:ilvl w:val="0"/>
          <w:numId w:val="14"/>
        </w:numPr>
        <w:tabs>
          <w:tab w:val="left" w:pos="898"/>
        </w:tabs>
        <w:spacing w:before="62" w:line="317" w:lineRule="exact"/>
        <w:ind w:left="898" w:hanging="355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Выписка из «Ежегодного плана-графика размещения заказа на поставки товаров, выполнение работ, оказание услуг для нужд заказчиков», </w:t>
      </w:r>
      <w:r>
        <w:rPr>
          <w:rStyle w:val="FontStyle11"/>
          <w:sz w:val="28"/>
          <w:szCs w:val="28"/>
        </w:rPr>
        <w:lastRenderedPageBreak/>
        <w:t>утвержденного руководителем учреждения 18.01.2013 с изменениями от 04.12.2013 г.;</w:t>
      </w:r>
    </w:p>
    <w:p w:rsidR="00585303" w:rsidRDefault="00585303" w:rsidP="00585303">
      <w:pPr>
        <w:pStyle w:val="Style5"/>
        <w:widowControl/>
        <w:numPr>
          <w:ilvl w:val="0"/>
          <w:numId w:val="14"/>
        </w:numPr>
        <w:tabs>
          <w:tab w:val="left" w:pos="898"/>
        </w:tabs>
        <w:spacing w:line="317" w:lineRule="exact"/>
        <w:ind w:left="898" w:hanging="355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Выписка из ведомственной целевой программы «Государственная поддержка развития институтов местного самоуправления в Новосибирской области на 2013 - 2015годы.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11"/>
        <w:gridCol w:w="5526"/>
      </w:tblGrid>
      <w:tr w:rsidR="00585303" w:rsidTr="00585303">
        <w:tc>
          <w:tcPr>
            <w:tcW w:w="5114" w:type="dxa"/>
            <w:tcBorders>
              <w:top w:val="nil"/>
              <w:left w:val="nil"/>
              <w:bottom w:val="nil"/>
              <w:right w:val="nil"/>
            </w:tcBorders>
          </w:tcPr>
          <w:p w:rsidR="00585303" w:rsidRDefault="00585303">
            <w:pPr>
              <w:pStyle w:val="Style2"/>
              <w:widowControl/>
              <w:tabs>
                <w:tab w:val="left" w:leader="underscore" w:pos="4704"/>
              </w:tabs>
              <w:spacing w:line="0" w:lineRule="atLeast"/>
              <w:jc w:val="both"/>
              <w:rPr>
                <w:rStyle w:val="FontStyle11"/>
                <w:sz w:val="28"/>
                <w:szCs w:val="28"/>
              </w:rPr>
            </w:pPr>
          </w:p>
          <w:p w:rsidR="00585303" w:rsidRDefault="00585303">
            <w:pPr>
              <w:pStyle w:val="Style2"/>
              <w:widowControl/>
              <w:tabs>
                <w:tab w:val="left" w:leader="underscore" w:pos="4704"/>
              </w:tabs>
              <w:spacing w:line="0" w:lineRule="atLeast"/>
              <w:jc w:val="both"/>
              <w:rPr>
                <w:rStyle w:val="FontStyle11"/>
                <w:sz w:val="28"/>
                <w:szCs w:val="28"/>
              </w:rPr>
            </w:pPr>
          </w:p>
          <w:p w:rsidR="00585303" w:rsidRDefault="00585303">
            <w:pPr>
              <w:pStyle w:val="Style2"/>
              <w:widowControl/>
              <w:tabs>
                <w:tab w:val="left" w:leader="underscore" w:pos="4704"/>
              </w:tabs>
              <w:spacing w:line="0" w:lineRule="atLeast"/>
              <w:jc w:val="both"/>
              <w:rPr>
                <w:rStyle w:val="FontStyle11"/>
                <w:sz w:val="28"/>
                <w:szCs w:val="28"/>
              </w:rPr>
            </w:pPr>
          </w:p>
          <w:p w:rsidR="00585303" w:rsidRDefault="00585303">
            <w:pPr>
              <w:pStyle w:val="Style2"/>
              <w:widowControl/>
              <w:tabs>
                <w:tab w:val="left" w:leader="underscore" w:pos="4704"/>
              </w:tabs>
              <w:spacing w:line="0" w:lineRule="atLeast"/>
              <w:jc w:val="both"/>
              <w:rPr>
                <w:rStyle w:val="FontStyle11"/>
                <w:sz w:val="28"/>
                <w:szCs w:val="28"/>
              </w:rPr>
            </w:pPr>
          </w:p>
          <w:p w:rsidR="00585303" w:rsidRDefault="00585303">
            <w:pPr>
              <w:pStyle w:val="Style4"/>
              <w:widowControl/>
              <w:spacing w:before="168"/>
              <w:jc w:val="both"/>
              <w:rPr>
                <w:rStyle w:val="FontStyle13"/>
                <w:i w:val="0"/>
                <w:sz w:val="28"/>
                <w:szCs w:val="28"/>
              </w:rPr>
            </w:pPr>
            <w:r>
              <w:rPr>
                <w:rStyle w:val="FontStyle13"/>
                <w:sz w:val="28"/>
                <w:szCs w:val="28"/>
              </w:rPr>
              <w:t>Руководитель заказчика</w:t>
            </w:r>
          </w:p>
          <w:p w:rsidR="00585303" w:rsidRDefault="00585303">
            <w:pPr>
              <w:pStyle w:val="Style2"/>
              <w:widowControl/>
              <w:tabs>
                <w:tab w:val="left" w:leader="underscore" w:pos="4704"/>
              </w:tabs>
              <w:spacing w:line="0" w:lineRule="atLeast"/>
              <w:jc w:val="both"/>
              <w:rPr>
                <w:rStyle w:val="FontStyle11"/>
                <w:sz w:val="28"/>
                <w:szCs w:val="28"/>
              </w:rPr>
            </w:pPr>
          </w:p>
        </w:tc>
        <w:tc>
          <w:tcPr>
            <w:tcW w:w="511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585303" w:rsidRDefault="00585303">
            <w:pPr>
              <w:pStyle w:val="Style2"/>
              <w:widowControl/>
              <w:tabs>
                <w:tab w:val="left" w:leader="underscore" w:pos="4704"/>
              </w:tabs>
              <w:spacing w:line="0" w:lineRule="atLeast"/>
              <w:jc w:val="both"/>
              <w:rPr>
                <w:rStyle w:val="FontStyle11"/>
                <w:sz w:val="16"/>
                <w:szCs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179705" distB="0" distL="24130" distR="24130" simplePos="0" relativeHeight="251659264" behindDoc="0" locked="0" layoutInCell="1" allowOverlap="1">
                      <wp:simplePos x="0" y="0"/>
                      <wp:positionH relativeFrom="margin">
                        <wp:posOffset>-62865</wp:posOffset>
                      </wp:positionH>
                      <wp:positionV relativeFrom="paragraph">
                        <wp:posOffset>577850</wp:posOffset>
                      </wp:positionV>
                      <wp:extent cx="3343275" cy="709930"/>
                      <wp:effectExtent l="0" t="0" r="28575" b="13970"/>
                      <wp:wrapTopAndBottom/>
                      <wp:docPr id="5" name="Группа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3343275" cy="709930"/>
                                <a:chOff x="0" y="0"/>
                                <a:chExt cx="3950" cy="4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9" y="0"/>
                                  <a:ext cx="844" cy="41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7" name="Text Box 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312"/>
                                  <a:ext cx="1575" cy="1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:rsidR="00585303" w:rsidRDefault="00585303" w:rsidP="00585303">
                                    <w:pPr>
                                      <w:pStyle w:val="Style10"/>
                                      <w:widowControl/>
                                      <w:jc w:val="both"/>
                                      <w:rPr>
                                        <w:rStyle w:val="FontStyle14"/>
                                      </w:rPr>
                                    </w:pPr>
                                    <w:r>
                                      <w:rPr>
                                        <w:rStyle w:val="FontStyle14"/>
                                      </w:rPr>
                                      <w:t xml:space="preserve">                     (подпись)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8" name="Text Box 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107" y="0"/>
                                  <a:ext cx="1843" cy="4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:rsidR="00585303" w:rsidRDefault="00585303" w:rsidP="00585303">
                                    <w:pPr>
                                      <w:pStyle w:val="Style4"/>
                                      <w:widowControl/>
                                      <w:jc w:val="both"/>
                                      <w:rPr>
                                        <w:rStyle w:val="FontStyle13"/>
                                        <w:i w:val="0"/>
                                        <w:sz w:val="28"/>
                                        <w:szCs w:val="28"/>
                                        <w:u w:val="single"/>
                                      </w:rPr>
                                    </w:pPr>
                                  </w:p>
                                  <w:p w:rsidR="00585303" w:rsidRDefault="00585303" w:rsidP="00585303">
                                    <w:pPr>
                                      <w:pStyle w:val="Style4"/>
                                      <w:widowControl/>
                                      <w:jc w:val="both"/>
                                      <w:rPr>
                                        <w:rStyle w:val="FontStyle13"/>
                                        <w:i w:val="0"/>
                                        <w:sz w:val="28"/>
                                        <w:szCs w:val="28"/>
                                        <w:u w:val="single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Style w:val="FontStyle13"/>
                                        <w:sz w:val="28"/>
                                        <w:szCs w:val="28"/>
                                        <w:u w:val="single"/>
                                      </w:rPr>
                                      <w:t>Евстефеев</w:t>
                                    </w:r>
                                    <w:proofErr w:type="spellEnd"/>
                                    <w:r>
                                      <w:rPr>
                                        <w:rStyle w:val="FontStyle13"/>
                                        <w:sz w:val="28"/>
                                        <w:szCs w:val="28"/>
                                        <w:u w:val="single"/>
                                      </w:rPr>
                                      <w:t xml:space="preserve"> А.Н.</w:t>
                                    </w:r>
                                  </w:p>
                                  <w:p w:rsidR="00585303" w:rsidRDefault="00585303" w:rsidP="00585303">
                                    <w:pPr>
                                      <w:pStyle w:val="Style9"/>
                                      <w:widowControl/>
                                      <w:rPr>
                                        <w:rStyle w:val="FontStyle14"/>
                                      </w:rPr>
                                    </w:pPr>
                                    <w:r>
                                      <w:rPr>
                                        <w:rStyle w:val="FontStyle14"/>
                                        <w:sz w:val="20"/>
                                        <w:szCs w:val="20"/>
                                      </w:rPr>
                                      <w:t>(расшифровка</w:t>
                                    </w:r>
                                    <w:r>
                                      <w:rPr>
                                        <w:rStyle w:val="FontStyle1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Style w:val="FontStyle14"/>
                                        <w:sz w:val="20"/>
                                        <w:szCs w:val="20"/>
                                      </w:rPr>
                                      <w:t>подписи)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5" o:spid="_x0000_s1028" style="position:absolute;left:0;text-align:left;margin-left:-4.95pt;margin-top:45.5pt;width:263.25pt;height:55.9pt;z-index:251659264;mso-wrap-distance-left:1.9pt;mso-wrap-distance-top:14.15pt;mso-wrap-distance-right:1.9pt;mso-position-horizontal-relative:margin" coordsize="3950,4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" o:spid="_x0000_s1029" type="#_x0000_t75" style="position:absolute;left:1069;width:844;height: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EXGXFAAAA2gAAAA8AAABkcnMvZG93bnJldi54bWxEj91qwkAUhO8LfYflFHpXN2rpT3QVFQpF&#10;sVCVenvIHrMh2bMhuybRp3cLhV4OM/MNM533thItNb5wrGA4SEAQZ04XnCs47D+e3kD4gKyxckwK&#10;LuRhPru/m2KqXcff1O5CLiKEfYoKTAh1KqXPDFn0A1cTR+/kGoshyiaXusEuwm0lR0nyIi0WHBcM&#10;1rQylJW7s1VQytHyZ92VZ3P9ej+Ot5c2e91IpR4f+sUERKA+/If/2p9awTP8Xok3QM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xFxlxQAAANoAAAAPAAAAAAAAAAAAAAAA&#10;AJ8CAABkcnMvZG93bnJldi54bWxQSwUGAAAAAAQABAD3AAAAkQMAAAAA&#10;">
                        <v:imagedata r:id="rId8" o:title=""/>
                      </v:shape>
                      <v:shape id="Text Box 4" o:spid="_x0000_s1030" type="#_x0000_t202" style="position:absolute;top:312;width:1575;height: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XvucUA&#10;AADaAAAADwAAAGRycy9kb3ducmV2LnhtbESPT2vCQBTE70K/w/IKvYhu9OCf1FWKIHgoFBNLr4/s&#10;M5s0+zbNrpr66d1CweMwM79hVpveNuJCna8cK5iMExDEhdMVlwqO+W60AOEDssbGMSn4JQ+b9dNg&#10;hal2Vz7QJQuliBD2KSowIbSplL4wZNGPXUscvZPrLIYou1LqDq8Rbhs5TZKZtFhxXDDY0tZQ8Z2d&#10;rYKP02e9b6fvWfj6Geb10tQ3M8yVennu315BBOrDI/zf3msFc/i7Em+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te+5xQAAANoAAAAPAAAAAAAAAAAAAAAAAJgCAABkcnMv&#10;ZG93bnJldi54bWxQSwUGAAAAAAQABAD1AAAAigMAAAAA&#10;" filled="f" strokecolor="white" strokeweight="0">
                        <v:textbox inset="0,0,0,0">
                          <w:txbxContent>
                            <w:p w:rsidR="00585303" w:rsidRDefault="00585303" w:rsidP="00585303">
                              <w:pPr>
                                <w:pStyle w:val="Style10"/>
                                <w:widowControl/>
                                <w:jc w:val="both"/>
                                <w:rPr>
                                  <w:rStyle w:val="FontStyle14"/>
                                </w:rPr>
                              </w:pPr>
                              <w:r>
                                <w:rPr>
                                  <w:rStyle w:val="FontStyle14"/>
                                </w:rPr>
                                <w:t xml:space="preserve">                     (подпись)</w:t>
                              </w:r>
                            </w:p>
                          </w:txbxContent>
                        </v:textbox>
                      </v:shape>
                      <v:shape id="Text Box 5" o:spid="_x0000_s1031" type="#_x0000_t202" style="position:absolute;left:2107;width:1843;height: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p7y8EA&#10;AADaAAAADwAAAGRycy9kb3ducmV2LnhtbERPz2vCMBS+C/sfwhvsImuqB3GdUcZA8DAQW8euj+bZ&#10;tGteahO1+tebg+Dx4/u9WA22FWfqfe1YwSRJQRCXTtdcKdgX6/c5CB+QNbaOScGVPKyWL6MFZtpd&#10;eEfnPFQihrDPUIEJocuk9KUhiz5xHXHkDq63GCLsK6l7vMRw28ppms6kxZpjg8GOvg2V//nJKtge&#10;fptNN/3Jw99xXDQfprmZcaHU2+vw9Qki0BCe4od7oxXErfFKvAFye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oqe8vBAAAA2gAAAA8AAAAAAAAAAAAAAAAAmAIAAGRycy9kb3du&#10;cmV2LnhtbFBLBQYAAAAABAAEAPUAAACGAwAAAAA=&#10;" filled="f" strokecolor="white" strokeweight="0">
                        <v:textbox inset="0,0,0,0">
                          <w:txbxContent>
                            <w:p w:rsidR="00585303" w:rsidRDefault="00585303" w:rsidP="00585303">
                              <w:pPr>
                                <w:pStyle w:val="Style4"/>
                                <w:widowControl/>
                                <w:jc w:val="both"/>
                                <w:rPr>
                                  <w:rStyle w:val="FontStyle13"/>
                                  <w:i w:val="0"/>
                                  <w:sz w:val="28"/>
                                  <w:szCs w:val="28"/>
                                  <w:u w:val="single"/>
                                </w:rPr>
                              </w:pPr>
                            </w:p>
                            <w:p w:rsidR="00585303" w:rsidRDefault="00585303" w:rsidP="00585303">
                              <w:pPr>
                                <w:pStyle w:val="Style4"/>
                                <w:widowControl/>
                                <w:jc w:val="both"/>
                                <w:rPr>
                                  <w:rStyle w:val="FontStyle13"/>
                                  <w:i w:val="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proofErr w:type="spellStart"/>
                              <w:r>
                                <w:rPr>
                                  <w:rStyle w:val="FontStyle13"/>
                                  <w:sz w:val="28"/>
                                  <w:szCs w:val="28"/>
                                  <w:u w:val="single"/>
                                </w:rPr>
                                <w:t>Евстефеев</w:t>
                              </w:r>
                              <w:proofErr w:type="spellEnd"/>
                              <w:r>
                                <w:rPr>
                                  <w:rStyle w:val="FontStyle13"/>
                                  <w:sz w:val="28"/>
                                  <w:szCs w:val="28"/>
                                  <w:u w:val="single"/>
                                </w:rPr>
                                <w:t xml:space="preserve"> А.Н.</w:t>
                              </w:r>
                            </w:p>
                            <w:p w:rsidR="00585303" w:rsidRDefault="00585303" w:rsidP="00585303">
                              <w:pPr>
                                <w:pStyle w:val="Style9"/>
                                <w:widowControl/>
                                <w:rPr>
                                  <w:rStyle w:val="FontStyle14"/>
                                </w:rPr>
                              </w:pPr>
                              <w:r>
                                <w:rPr>
                                  <w:rStyle w:val="FontStyle14"/>
                                  <w:sz w:val="20"/>
                                  <w:szCs w:val="20"/>
                                </w:rPr>
                                <w:t>(расшифровка</w:t>
                              </w:r>
                              <w:r>
                                <w:rPr>
                                  <w:rStyle w:val="FontStyle14"/>
                                </w:rPr>
                                <w:t xml:space="preserve"> </w:t>
                              </w:r>
                              <w:r>
                                <w:rPr>
                                  <w:rStyle w:val="FontStyle14"/>
                                  <w:sz w:val="20"/>
                                  <w:szCs w:val="20"/>
                                </w:rPr>
                                <w:t>подписи)</w:t>
                              </w:r>
                            </w:p>
                          </w:txbxContent>
                        </v:textbox>
                      </v:shape>
                      <w10:wrap type="topAndBottom" anchorx="margin"/>
                    </v:group>
                  </w:pict>
                </mc:Fallback>
              </mc:AlternateContent>
            </w:r>
          </w:p>
        </w:tc>
      </w:tr>
    </w:tbl>
    <w:p w:rsidR="00585303" w:rsidRDefault="00585303" w:rsidP="00585303">
      <w:pPr>
        <w:pStyle w:val="Style5"/>
        <w:widowControl/>
        <w:tabs>
          <w:tab w:val="left" w:pos="898"/>
        </w:tabs>
        <w:spacing w:line="317" w:lineRule="exact"/>
        <w:ind w:firstLine="0"/>
        <w:rPr>
          <w:rStyle w:val="FontStyle11"/>
        </w:rPr>
      </w:pPr>
    </w:p>
    <w:p w:rsidR="00585303" w:rsidRDefault="00585303" w:rsidP="00585303">
      <w:pPr>
        <w:pStyle w:val="Style1"/>
        <w:widowControl/>
        <w:spacing w:line="240" w:lineRule="exact"/>
        <w:jc w:val="both"/>
        <w:rPr>
          <w:sz w:val="20"/>
          <w:szCs w:val="20"/>
        </w:rPr>
      </w:pPr>
    </w:p>
    <w:p w:rsidR="00585303" w:rsidRDefault="00585303" w:rsidP="00585303">
      <w:pPr>
        <w:pStyle w:val="Style2"/>
        <w:widowControl/>
        <w:tabs>
          <w:tab w:val="left" w:leader="underscore" w:pos="4704"/>
        </w:tabs>
        <w:spacing w:line="0" w:lineRule="atLeast"/>
        <w:ind w:firstLine="0"/>
        <w:jc w:val="both"/>
        <w:rPr>
          <w:rStyle w:val="FontStyle11"/>
          <w:sz w:val="28"/>
          <w:szCs w:val="28"/>
          <w:u w:val="single"/>
        </w:rPr>
      </w:pPr>
      <w:r>
        <w:rPr>
          <w:rStyle w:val="FontStyle11"/>
          <w:sz w:val="28"/>
          <w:szCs w:val="28"/>
          <w:u w:val="single"/>
        </w:rPr>
        <w:t>«06» декабря 2013г.</w:t>
      </w:r>
    </w:p>
    <w:p w:rsidR="00585303" w:rsidRDefault="00585303">
      <w:pPr>
        <w:rPr>
          <w:rFonts w:ascii="Times New Roman" w:eastAsia="Times New Roman" w:hAnsi="Times New Roman"/>
          <w:b/>
          <w:sz w:val="24"/>
          <w:szCs w:val="24"/>
          <w:lang w:eastAsia="ru-RU"/>
        </w:rPr>
        <w:sectPr w:rsidR="00585303" w:rsidSect="00585303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</w:p>
    <w:p w:rsidR="00B020DD" w:rsidRPr="00B020DD" w:rsidRDefault="00B020DD" w:rsidP="00B020DD">
      <w:pPr>
        <w:spacing w:after="0" w:line="240" w:lineRule="auto"/>
        <w:ind w:firstLine="720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>ТЕХНИЧЕСКОЕ ЗАДАНИЕ</w:t>
      </w:r>
    </w:p>
    <w:p w:rsidR="00B020DD" w:rsidRPr="00B020DD" w:rsidRDefault="00B020DD" w:rsidP="00B020D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на оказание услуг по проведению экспертных опросов с целью мониторинга общественно-политической ситуации в муниципальных образованиях Новосибирской области и определения эффективности деятельности органов местного самоуправления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B020DD" w:rsidRPr="00B020DD" w:rsidRDefault="00B020DD" w:rsidP="00B020D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>Основание: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  <w:proofErr w:type="spell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пп</w:t>
      </w:r>
      <w:proofErr w:type="spell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. 4.5, 4.6, 4.7, 4.8, 4.9, 4.13 ведомственной целевой программы министерства региональной политики Новосибирской области «Государственная поддержка развития институтов местного самоуправления в Новосибирской области на 2013 - 2015 годы», утвержденной приказом министерства региональной политики Новосибирской области от 21.10.2013  № 117. 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B020DD" w:rsidRPr="00B020DD" w:rsidRDefault="00B020DD" w:rsidP="00B020DD">
      <w:pPr>
        <w:numPr>
          <w:ilvl w:val="0"/>
          <w:numId w:val="11"/>
        </w:numPr>
        <w:shd w:val="clear" w:color="auto" w:fill="FFFFFF"/>
        <w:spacing w:after="0" w:line="240" w:lineRule="auto"/>
        <w:ind w:left="851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Цель проведения экспертных опросов: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B020DD">
        <w:rPr>
          <w:rFonts w:ascii="Times New Roman" w:eastAsia="Times New Roman" w:hAnsi="Times New Roman"/>
          <w:bCs/>
          <w:spacing w:val="-4"/>
          <w:sz w:val="24"/>
          <w:szCs w:val="24"/>
          <w:lang w:eastAsia="ru-RU"/>
        </w:rPr>
        <w:t xml:space="preserve">ценка эффективности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деятельности органов местного самоуправления.  </w:t>
      </w:r>
    </w:p>
    <w:p w:rsidR="00B020DD" w:rsidRPr="00B020DD" w:rsidRDefault="00B020DD" w:rsidP="00B020D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B020DD" w:rsidRPr="00B020DD" w:rsidRDefault="00B020DD" w:rsidP="00B020DD">
      <w:pPr>
        <w:numPr>
          <w:ilvl w:val="0"/>
          <w:numId w:val="11"/>
        </w:numPr>
        <w:shd w:val="clear" w:color="auto" w:fill="FFFFFF"/>
        <w:spacing w:after="0" w:line="240" w:lineRule="auto"/>
        <w:ind w:left="851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>Задачи проведения экспертных опросов:</w:t>
      </w:r>
    </w:p>
    <w:p w:rsidR="00B020DD" w:rsidRPr="00B020DD" w:rsidRDefault="00B020DD" w:rsidP="00B020DD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Выявить проблемы жителей городских и сельских поселений.</w:t>
      </w:r>
    </w:p>
    <w:p w:rsidR="00B020DD" w:rsidRPr="00B020DD" w:rsidRDefault="00B020DD" w:rsidP="00B020DD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Выявить ожидания населения городских и сельских поселений.</w:t>
      </w:r>
    </w:p>
    <w:p w:rsidR="00B020DD" w:rsidRPr="00B020DD" w:rsidRDefault="00B020DD" w:rsidP="00B020DD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Определить взаимоотношения элит. Определить взаимоотношения различных групп элит и их влияния на политические и социально-экономические процессы Новосибирской области.</w:t>
      </w:r>
    </w:p>
    <w:p w:rsidR="00B020DD" w:rsidRPr="00B020DD" w:rsidRDefault="00B020DD" w:rsidP="00B020DD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Определить степень эффективности деятельности районных администраций.</w:t>
      </w:r>
    </w:p>
    <w:p w:rsidR="00B020DD" w:rsidRPr="00B020DD" w:rsidRDefault="00B020DD" w:rsidP="00B020DD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Определить степень эффективности деятельности администраций городских округов и административных центров.</w:t>
      </w:r>
    </w:p>
    <w:p w:rsidR="00B020DD" w:rsidRPr="00B020DD" w:rsidRDefault="00B020DD" w:rsidP="00B020DD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Выявить наиболее актуальные вопросы жизнеобеспечения, стоящие перед городским самоуправлением.</w:t>
      </w:r>
    </w:p>
    <w:p w:rsidR="00B020DD" w:rsidRPr="00B020DD" w:rsidRDefault="00B020DD" w:rsidP="00B020DD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020DD" w:rsidRPr="00B020DD" w:rsidRDefault="00B020DD" w:rsidP="00B020DD">
      <w:pPr>
        <w:numPr>
          <w:ilvl w:val="0"/>
          <w:numId w:val="11"/>
        </w:numPr>
        <w:shd w:val="clear" w:color="auto" w:fill="FFFFFF"/>
        <w:spacing w:after="0" w:line="240" w:lineRule="auto"/>
        <w:ind w:left="851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Содержание услуг. 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>Общий объем выборки: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 не менее 2200 человек.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>Тип выборки: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отбор экспертов. </w:t>
      </w:r>
      <w:proofErr w:type="gram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Экспертами являются: представители органов власти, представители бизнес-сообщества, представители интеллигенции (учителя, врачи,  деятели культуры, литераторы, художники, музыканты, служащие), представители сферы научно-исследовательских разработок.</w:t>
      </w:r>
      <w:proofErr w:type="gramEnd"/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>Метод оказания услуг: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экспертный опрос посредством экспертных неформализованного интервью.</w:t>
      </w:r>
    </w:p>
    <w:p w:rsidR="00B020DD" w:rsidRPr="00B020DD" w:rsidRDefault="00B020DD" w:rsidP="00B020DD">
      <w:pPr>
        <w:keepNext/>
        <w:spacing w:after="0"/>
        <w:ind w:firstLine="708"/>
        <w:jc w:val="both"/>
        <w:outlineLvl w:val="2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Место оказания услуг: </w:t>
      </w: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490 муниципальных образования (МО) Новосибирской области, в том числе:</w:t>
      </w:r>
    </w:p>
    <w:p w:rsidR="00B020DD" w:rsidRPr="00B020DD" w:rsidRDefault="00B020DD" w:rsidP="00B020DD">
      <w:pPr>
        <w:keepNext/>
        <w:numPr>
          <w:ilvl w:val="0"/>
          <w:numId w:val="8"/>
        </w:numPr>
        <w:spacing w:after="0" w:line="240" w:lineRule="auto"/>
        <w:ind w:left="709" w:hanging="283"/>
        <w:jc w:val="both"/>
        <w:outlineLvl w:val="2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proofErr w:type="gram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5 городских округов (ГО):</w:t>
      </w:r>
      <w:r w:rsidRPr="00B020DD">
        <w:rPr>
          <w:rFonts w:ascii="Cambria" w:eastAsia="Times New Roman" w:hAnsi="Cambria"/>
          <w:b/>
          <w:bCs/>
          <w:sz w:val="26"/>
          <w:szCs w:val="26"/>
        </w:rPr>
        <w:t xml:space="preserve"> </w:t>
      </w: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г. Новосибирск, г. Бердск, г. Искитим, г. Обь,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р.п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  <w:proofErr w:type="gram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Кольцово</w:t>
      </w:r>
      <w:r w:rsidRPr="00B020D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;</w:t>
      </w:r>
    </w:p>
    <w:p w:rsidR="00B020DD" w:rsidRPr="00B020DD" w:rsidRDefault="00B020DD" w:rsidP="00B020DD">
      <w:pPr>
        <w:keepNext/>
        <w:numPr>
          <w:ilvl w:val="0"/>
          <w:numId w:val="8"/>
        </w:numPr>
        <w:spacing w:after="0" w:line="240" w:lineRule="auto"/>
        <w:ind w:left="709" w:hanging="283"/>
        <w:jc w:val="both"/>
        <w:outlineLvl w:val="2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30 муниципальных районов (МР): </w:t>
      </w:r>
      <w:proofErr w:type="spellStart"/>
      <w:proofErr w:type="gram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Баганский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Барабинский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Болотнинский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Венгеровский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Доволенский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Здвинский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Искитимский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Карасукский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Каргатский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Колыванский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Коченевский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Кочковский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Краснозерский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Куйбышевский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Купинский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Кыштовский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Маслянинский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Мошковский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Новосибирский район, Ордынский район, Северный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Сузунский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Татарский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Тогучинский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Убинский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Усть-Таркский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Чановский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Черепановский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Чистоозерный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район, </w:t>
      </w:r>
      <w:proofErr w:type="spell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Чулымский</w:t>
      </w:r>
      <w:proofErr w:type="spell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район</w:t>
      </w:r>
      <w:proofErr w:type="gram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</w:p>
    <w:p w:rsidR="00B020DD" w:rsidRPr="00B020DD" w:rsidRDefault="00B020DD" w:rsidP="00B020DD">
      <w:pPr>
        <w:keepNext/>
        <w:spacing w:after="0"/>
        <w:ind w:left="708"/>
        <w:jc w:val="both"/>
        <w:outlineLvl w:val="2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Состав услуг:</w:t>
      </w:r>
    </w:p>
    <w:p w:rsidR="00B020DD" w:rsidRPr="00B020DD" w:rsidRDefault="00B020DD" w:rsidP="00B020DD">
      <w:pPr>
        <w:numPr>
          <w:ilvl w:val="0"/>
          <w:numId w:val="9"/>
        </w:numPr>
        <w:spacing w:after="0" w:line="240" w:lineRule="auto"/>
        <w:ind w:left="714" w:hanging="357"/>
        <w:rPr>
          <w:lang w:eastAsia="ru-RU"/>
        </w:rPr>
      </w:pPr>
      <w:r w:rsidRPr="00B020DD">
        <w:rPr>
          <w:rFonts w:ascii="Times New Roman" w:hAnsi="Times New Roman"/>
          <w:sz w:val="24"/>
          <w:szCs w:val="24"/>
          <w:lang w:eastAsia="ru-RU"/>
        </w:rPr>
        <w:t>Разработка сценариев опросов, для каждой задачи отдельно. Утверждение сценариев у Заказчика.</w:t>
      </w:r>
    </w:p>
    <w:p w:rsidR="00B020DD" w:rsidRPr="00B020DD" w:rsidRDefault="00B020DD" w:rsidP="00B020DD">
      <w:pPr>
        <w:numPr>
          <w:ilvl w:val="0"/>
          <w:numId w:val="9"/>
        </w:numPr>
        <w:spacing w:after="0" w:line="240" w:lineRule="auto"/>
        <w:ind w:left="714" w:hanging="357"/>
        <w:rPr>
          <w:lang w:eastAsia="ru-RU"/>
        </w:rPr>
      </w:pPr>
      <w:r w:rsidRPr="00B020DD">
        <w:rPr>
          <w:rFonts w:ascii="Times New Roman" w:hAnsi="Times New Roman"/>
          <w:sz w:val="24"/>
          <w:szCs w:val="24"/>
          <w:lang w:eastAsia="ru-RU"/>
        </w:rPr>
        <w:t>Отбор групп экспертов. Утверждение списков экспертов с указанием рода занятий, возрастной категории, пола, социального статуса, места проживания у Заказчика.</w:t>
      </w:r>
    </w:p>
    <w:p w:rsidR="00B020DD" w:rsidRPr="00B020DD" w:rsidRDefault="00B020DD" w:rsidP="00B020DD">
      <w:pPr>
        <w:numPr>
          <w:ilvl w:val="0"/>
          <w:numId w:val="9"/>
        </w:numPr>
        <w:spacing w:after="0" w:line="240" w:lineRule="auto"/>
        <w:ind w:left="714" w:hanging="357"/>
        <w:rPr>
          <w:lang w:eastAsia="ru-RU"/>
        </w:rPr>
      </w:pPr>
      <w:r w:rsidRPr="00B020DD">
        <w:rPr>
          <w:rFonts w:ascii="Times New Roman" w:hAnsi="Times New Roman"/>
          <w:sz w:val="24"/>
          <w:szCs w:val="24"/>
          <w:lang w:eastAsia="ru-RU"/>
        </w:rPr>
        <w:lastRenderedPageBreak/>
        <w:t xml:space="preserve">Разработка плана-графика опросов. Согласование с плана-графика с Заказчиком. Разработка маршрутных листов у интервьюеров. </w:t>
      </w:r>
    </w:p>
    <w:p w:rsidR="00B020DD" w:rsidRPr="00B020DD" w:rsidRDefault="00B020DD" w:rsidP="00B020DD">
      <w:pPr>
        <w:numPr>
          <w:ilvl w:val="0"/>
          <w:numId w:val="9"/>
        </w:numPr>
        <w:spacing w:after="0" w:line="240" w:lineRule="auto"/>
        <w:ind w:left="714" w:hanging="357"/>
        <w:rPr>
          <w:lang w:eastAsia="ru-RU"/>
        </w:rPr>
      </w:pPr>
      <w:r w:rsidRPr="00B020DD">
        <w:rPr>
          <w:rFonts w:ascii="Times New Roman" w:hAnsi="Times New Roman"/>
          <w:sz w:val="24"/>
          <w:szCs w:val="24"/>
          <w:lang w:eastAsia="ru-RU"/>
        </w:rPr>
        <w:t xml:space="preserve">Разработка и утверждение у Заказчика </w:t>
      </w:r>
      <w:proofErr w:type="gramStart"/>
      <w:r w:rsidRPr="00B020DD">
        <w:rPr>
          <w:rFonts w:ascii="Times New Roman" w:hAnsi="Times New Roman"/>
          <w:sz w:val="24"/>
          <w:szCs w:val="24"/>
          <w:lang w:eastAsia="ru-RU"/>
        </w:rPr>
        <w:t>технологии поверки качества проведения опросов</w:t>
      </w:r>
      <w:proofErr w:type="gramEnd"/>
      <w:r w:rsidRPr="00B020DD">
        <w:rPr>
          <w:rFonts w:ascii="Times New Roman" w:hAnsi="Times New Roman"/>
          <w:sz w:val="24"/>
          <w:szCs w:val="24"/>
          <w:lang w:eastAsia="ru-RU"/>
        </w:rPr>
        <w:t>.</w:t>
      </w:r>
    </w:p>
    <w:p w:rsidR="00B020DD" w:rsidRPr="00B020DD" w:rsidRDefault="00B020DD" w:rsidP="00B020DD">
      <w:pPr>
        <w:numPr>
          <w:ilvl w:val="0"/>
          <w:numId w:val="9"/>
        </w:numPr>
        <w:spacing w:after="0" w:line="240" w:lineRule="auto"/>
        <w:ind w:left="714" w:hanging="357"/>
        <w:rPr>
          <w:lang w:eastAsia="ru-RU"/>
        </w:rPr>
      </w:pPr>
      <w:r w:rsidRPr="00B020DD">
        <w:rPr>
          <w:rFonts w:ascii="Times New Roman" w:hAnsi="Times New Roman"/>
          <w:sz w:val="24"/>
          <w:szCs w:val="24"/>
          <w:lang w:eastAsia="ru-RU"/>
        </w:rPr>
        <w:t>Проведение экспертных опросов с виде</w:t>
      </w:r>
      <w:proofErr w:type="gramStart"/>
      <w:r w:rsidRPr="00B020DD">
        <w:rPr>
          <w:rFonts w:ascii="Times New Roman" w:hAnsi="Times New Roman"/>
          <w:sz w:val="24"/>
          <w:szCs w:val="24"/>
          <w:lang w:eastAsia="ru-RU"/>
        </w:rPr>
        <w:t>о-</w:t>
      </w:r>
      <w:proofErr w:type="gramEnd"/>
      <w:r w:rsidRPr="00B020DD">
        <w:rPr>
          <w:rFonts w:ascii="Times New Roman" w:hAnsi="Times New Roman"/>
          <w:sz w:val="24"/>
          <w:szCs w:val="24"/>
          <w:lang w:eastAsia="ru-RU"/>
        </w:rPr>
        <w:t xml:space="preserve"> и </w:t>
      </w:r>
      <w:proofErr w:type="spellStart"/>
      <w:r w:rsidRPr="00B020DD">
        <w:rPr>
          <w:rFonts w:ascii="Times New Roman" w:hAnsi="Times New Roman"/>
          <w:sz w:val="24"/>
          <w:szCs w:val="24"/>
          <w:lang w:eastAsia="ru-RU"/>
        </w:rPr>
        <w:t>аудиофиксацией</w:t>
      </w:r>
      <w:proofErr w:type="spellEnd"/>
      <w:r w:rsidRPr="00B020DD">
        <w:rPr>
          <w:rFonts w:ascii="Times New Roman" w:hAnsi="Times New Roman"/>
          <w:sz w:val="24"/>
          <w:szCs w:val="24"/>
          <w:lang w:eastAsia="ru-RU"/>
        </w:rPr>
        <w:t>.</w:t>
      </w:r>
    </w:p>
    <w:p w:rsidR="00B020DD" w:rsidRPr="00B020DD" w:rsidRDefault="00B020DD" w:rsidP="00B020DD">
      <w:pPr>
        <w:numPr>
          <w:ilvl w:val="0"/>
          <w:numId w:val="9"/>
        </w:numPr>
        <w:spacing w:after="0" w:line="240" w:lineRule="auto"/>
        <w:ind w:left="714" w:hanging="357"/>
        <w:rPr>
          <w:lang w:eastAsia="ru-RU"/>
        </w:rPr>
      </w:pPr>
      <w:r w:rsidRPr="00B020DD">
        <w:rPr>
          <w:rFonts w:ascii="Times New Roman" w:hAnsi="Times New Roman"/>
          <w:sz w:val="24"/>
          <w:szCs w:val="24"/>
          <w:lang w:eastAsia="ru-RU"/>
        </w:rPr>
        <w:t>Проверка качества проведения опросов.</w:t>
      </w:r>
    </w:p>
    <w:p w:rsidR="00B020DD" w:rsidRPr="00B020DD" w:rsidRDefault="00B020DD" w:rsidP="00B020DD">
      <w:pPr>
        <w:numPr>
          <w:ilvl w:val="0"/>
          <w:numId w:val="9"/>
        </w:numPr>
        <w:spacing w:after="0" w:line="240" w:lineRule="auto"/>
        <w:ind w:left="714" w:hanging="357"/>
        <w:rPr>
          <w:lang w:eastAsia="ru-RU"/>
        </w:rPr>
      </w:pPr>
      <w:r w:rsidRPr="00B020DD">
        <w:rPr>
          <w:rFonts w:ascii="Times New Roman" w:hAnsi="Times New Roman"/>
          <w:sz w:val="24"/>
          <w:szCs w:val="24"/>
          <w:lang w:eastAsia="ru-RU"/>
        </w:rPr>
        <w:t>Подготовка отчета  о поведенных опросов, включая обработку и анализ полученных данных, с формулировкой выводов и рекомендаций.</w:t>
      </w:r>
    </w:p>
    <w:p w:rsidR="00B020DD" w:rsidRPr="00B020DD" w:rsidRDefault="00B020DD" w:rsidP="00B020DD">
      <w:pPr>
        <w:ind w:left="708"/>
        <w:rPr>
          <w:lang w:eastAsia="ru-RU"/>
        </w:rPr>
      </w:pPr>
    </w:p>
    <w:p w:rsidR="00B020DD" w:rsidRPr="00B020DD" w:rsidRDefault="00B020DD" w:rsidP="00B020DD">
      <w:pPr>
        <w:ind w:left="708"/>
        <w:rPr>
          <w:rFonts w:ascii="Times New Roman" w:hAnsi="Times New Roman"/>
          <w:sz w:val="24"/>
          <w:szCs w:val="24"/>
          <w:lang w:eastAsia="ru-RU"/>
        </w:rPr>
      </w:pPr>
      <w:r w:rsidRPr="00B020DD">
        <w:rPr>
          <w:rFonts w:ascii="Times New Roman" w:hAnsi="Times New Roman"/>
          <w:b/>
          <w:sz w:val="24"/>
          <w:szCs w:val="24"/>
          <w:lang w:eastAsia="ru-RU"/>
        </w:rPr>
        <w:t>Срок оказания услуг:</w:t>
      </w:r>
      <w:r w:rsidRPr="00B020DD">
        <w:rPr>
          <w:rFonts w:ascii="Times New Roman" w:hAnsi="Times New Roman"/>
          <w:sz w:val="24"/>
          <w:szCs w:val="24"/>
          <w:lang w:eastAsia="ru-RU"/>
        </w:rPr>
        <w:t xml:space="preserve"> общий срок оказания услуги составляет не более 70 календарных дней, в том числе:</w:t>
      </w:r>
    </w:p>
    <w:p w:rsidR="00B020DD" w:rsidRPr="00B020DD" w:rsidRDefault="00B020DD" w:rsidP="00B020DD">
      <w:pPr>
        <w:numPr>
          <w:ilvl w:val="0"/>
          <w:numId w:val="12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1 этап, </w:t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подготовительный,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– не более 20 календарных дней с момента заключения гражданско-правового договора; </w:t>
      </w:r>
    </w:p>
    <w:p w:rsidR="00B020DD" w:rsidRPr="00B020DD" w:rsidRDefault="00B020DD" w:rsidP="00B020DD">
      <w:pPr>
        <w:numPr>
          <w:ilvl w:val="0"/>
          <w:numId w:val="12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2 этап «</w:t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полевые работы»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– не более 45 календарных дней с момента подписания Акта оказанных услуг по первому этапу;</w:t>
      </w:r>
    </w:p>
    <w:p w:rsidR="00B020DD" w:rsidRPr="00B020DD" w:rsidRDefault="00B020DD" w:rsidP="00B020DD">
      <w:pPr>
        <w:numPr>
          <w:ilvl w:val="0"/>
          <w:numId w:val="12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3 этап, «</w:t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контроль, обработка и анализ полученной информации»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– не более 10 календарных дней с момента подписания Акта оказанных услуг по второму этапу.</w:t>
      </w:r>
    </w:p>
    <w:p w:rsidR="00B020DD" w:rsidRPr="00B020DD" w:rsidRDefault="00B020DD" w:rsidP="00B020DD">
      <w:pPr>
        <w:numPr>
          <w:ilvl w:val="0"/>
          <w:numId w:val="12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4 этап, «</w:t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итоговый»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– не более 5 дней с момента подписания Акта оказанных услуг по третьему этапу.</w:t>
      </w:r>
    </w:p>
    <w:p w:rsidR="00B020DD" w:rsidRPr="00B020DD" w:rsidRDefault="00B020DD" w:rsidP="00B020DD">
      <w:pPr>
        <w:tabs>
          <w:tab w:val="left" w:pos="0"/>
          <w:tab w:val="left" w:pos="432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</w:r>
    </w:p>
    <w:p w:rsidR="00B020DD" w:rsidRPr="00B020DD" w:rsidRDefault="00B020DD" w:rsidP="00B020DD">
      <w:pPr>
        <w:numPr>
          <w:ilvl w:val="0"/>
          <w:numId w:val="11"/>
        </w:numPr>
        <w:tabs>
          <w:tab w:val="left" w:pos="0"/>
          <w:tab w:val="left" w:pos="432"/>
        </w:tabs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>Характеристика и требования к качеству оказываемых услуг</w:t>
      </w:r>
    </w:p>
    <w:p w:rsidR="00B020DD" w:rsidRPr="00B020DD" w:rsidRDefault="00B020DD" w:rsidP="00B020DD">
      <w:pPr>
        <w:tabs>
          <w:tab w:val="left" w:pos="0"/>
          <w:tab w:val="left" w:pos="432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020DD" w:rsidRPr="00B020DD" w:rsidRDefault="00B020DD" w:rsidP="00B020DD">
      <w:pPr>
        <w:tabs>
          <w:tab w:val="left" w:pos="0"/>
          <w:tab w:val="left" w:pos="432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>1 этап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– </w:t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подготовительный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включает  разработку сценариев опросов, отбор групп экспертов для каждой задачи отдельно,</w:t>
      </w:r>
      <w:r w:rsidRPr="00B020DD">
        <w:t xml:space="preserve"> р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азработку плана-графика опросов, разработку технологии проверки качества. </w:t>
      </w:r>
    </w:p>
    <w:p w:rsidR="00B020DD" w:rsidRPr="00B020DD" w:rsidRDefault="00B020DD" w:rsidP="00B020DD">
      <w:pPr>
        <w:tabs>
          <w:tab w:val="left" w:pos="0"/>
          <w:tab w:val="left" w:pos="432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Под подготовительным этапом подразумевается разработка программы, которая должна состоять из двух частей:</w:t>
      </w:r>
    </w:p>
    <w:p w:rsidR="00B020DD" w:rsidRPr="00B020DD" w:rsidRDefault="00B020DD" w:rsidP="00B020DD">
      <w:pPr>
        <w:numPr>
          <w:ilvl w:val="0"/>
          <w:numId w:val="2"/>
        </w:numPr>
        <w:tabs>
          <w:tab w:val="num" w:pos="0"/>
          <w:tab w:val="num" w:pos="90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методологическая часть, в которой формулируются проблемы, дается указание объекта </w:t>
      </w:r>
      <w:r w:rsidRPr="00B020DD">
        <w:rPr>
          <w:rFonts w:ascii="Times New Roman" w:eastAsia="Times New Roman" w:hAnsi="Times New Roman"/>
          <w:color w:val="000000"/>
          <w:spacing w:val="-1"/>
          <w:sz w:val="24"/>
          <w:szCs w:val="24"/>
          <w:lang w:eastAsia="ru-RU"/>
        </w:rPr>
        <w:t>и предмета исследования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, определение цели и задач, интерпретация основных понятий, формулировка гипотез исследования, </w:t>
      </w:r>
      <w:r w:rsidRPr="00B020DD">
        <w:rPr>
          <w:rFonts w:ascii="Times New Roman" w:eastAsia="Times New Roman" w:hAnsi="Times New Roman"/>
          <w:color w:val="000000"/>
          <w:spacing w:val="-1"/>
          <w:sz w:val="24"/>
          <w:szCs w:val="24"/>
          <w:lang w:eastAsia="ru-RU"/>
        </w:rPr>
        <w:t>структура анализа;</w:t>
      </w:r>
    </w:p>
    <w:p w:rsidR="00B020DD" w:rsidRPr="00B020DD" w:rsidRDefault="00B020DD" w:rsidP="00B020DD">
      <w:pPr>
        <w:numPr>
          <w:ilvl w:val="0"/>
          <w:numId w:val="2"/>
        </w:num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gramStart"/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организационно-методическая (процедурная) часть включает выбор изучаемой совокупности, методы сбора первичной информации, составление выборки и квотных планов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каждого муниципального образования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, </w:t>
      </w:r>
      <w:r w:rsidRPr="00B020DD">
        <w:rPr>
          <w:rFonts w:ascii="Times New Roman" w:eastAsia="Times New Roman" w:hAnsi="Times New Roman"/>
          <w:color w:val="000000"/>
          <w:spacing w:val="-1"/>
          <w:sz w:val="24"/>
          <w:szCs w:val="24"/>
          <w:lang w:eastAsia="ru-RU"/>
        </w:rPr>
        <w:t xml:space="preserve">план-график проведения полевых работ (с указанием точек опросов, даты, времени проведения опросов), 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разработку интервью,  карточек, инструкций для бригадиров и интервьюеров,  логические схемы обработки полученных данных, способов и сроков обработки информации, и ее анализа. </w:t>
      </w:r>
      <w:proofErr w:type="gramEnd"/>
    </w:p>
    <w:p w:rsidR="00B020DD" w:rsidRPr="00B020DD" w:rsidRDefault="00B020DD" w:rsidP="00B020DD">
      <w:pPr>
        <w:tabs>
          <w:tab w:val="left" w:pos="720"/>
        </w:tabs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ab/>
      </w:r>
    </w:p>
    <w:p w:rsidR="00B020DD" w:rsidRPr="00B020DD" w:rsidRDefault="00B020DD" w:rsidP="00B020DD">
      <w:pPr>
        <w:tabs>
          <w:tab w:val="left" w:pos="720"/>
        </w:tabs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Требования к содержанию экспертных интервью. 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ind w:firstLine="53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ab/>
        <w:t>Структура интервью.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Интервью должно иметь четкую структуру и состоять из: вступительной части, основной части, заключительной части.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Формулировка вопросов должна быть корректна, понятна, проста и исключать возможность двойного толкования.</w:t>
      </w:r>
      <w:r w:rsidRPr="00B020DD">
        <w:rPr>
          <w:rFonts w:ascii="Times New Roman" w:eastAsia="Times New Roman" w:hAnsi="Times New Roman"/>
          <w:color w:val="FF0000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Все вопросы должны быть разбиты на блоки и организованы в логическом порядке, позволяющем  в полном объеме решить задачи, указанные в п.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II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настоящего Технического задания.</w:t>
      </w:r>
    </w:p>
    <w:p w:rsidR="00B020DD" w:rsidRPr="00B020DD" w:rsidRDefault="00B020DD" w:rsidP="00B020D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gram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Вопросы экспертных интервью</w:t>
      </w: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должны раскрывать содержание показателей оценки эффективности,  указанных  в постановлениях Правительства Российской Федерации от 17.12.2012 г. № 1317 «О мерах по реализации Указа Президента Российской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Федерации от 28.04.2008 г. № 607 «Об оценке эффективности деятельности органов местного самоуправления городских округов и муниципальных районов» и постановления Губернатора Новосибирской области от 30.04.2009 № 181 «Об организации мониторинга оценке эффективности деятельности органов местного самоуправления</w:t>
      </w:r>
      <w:proofErr w:type="gram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городских округов и муниципальных районов Новосибирской области».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ind w:firstLine="53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Помимо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основных показателей оценки эффективности деятельности органов власти, указанных в постановлении Губернатора Новосибирской области, интервью должно содержать политические, экономические и социальные индикаторы.</w:t>
      </w:r>
    </w:p>
    <w:p w:rsidR="00B020DD" w:rsidRPr="00B020DD" w:rsidRDefault="00B020DD" w:rsidP="00B020DD">
      <w:pPr>
        <w:tabs>
          <w:tab w:val="left" w:pos="36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Объем интервью.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Интервью должно включать в себя не менее 25 целевых вопросов (без учета классификационной части)</w:t>
      </w:r>
      <w:r w:rsidRPr="00B020DD">
        <w:rPr>
          <w:rFonts w:ascii="Times New Roman" w:eastAsia="Times New Roman" w:hAnsi="Times New Roman"/>
          <w:spacing w:val="-6"/>
          <w:sz w:val="24"/>
          <w:szCs w:val="24"/>
          <w:lang w:eastAsia="ru-RU"/>
        </w:rPr>
        <w:t xml:space="preserve">, полностью </w:t>
      </w:r>
      <w:proofErr w:type="gramStart"/>
      <w:r w:rsidRPr="00B020DD">
        <w:rPr>
          <w:rFonts w:ascii="Times New Roman" w:eastAsia="Times New Roman" w:hAnsi="Times New Roman"/>
          <w:spacing w:val="-6"/>
          <w:sz w:val="24"/>
          <w:szCs w:val="24"/>
          <w:lang w:eastAsia="ru-RU"/>
        </w:rPr>
        <w:t>раскрывающая</w:t>
      </w:r>
      <w:proofErr w:type="gramEnd"/>
      <w:r w:rsidRPr="00B020DD">
        <w:rPr>
          <w:rFonts w:ascii="Times New Roman" w:eastAsia="Times New Roman" w:hAnsi="Times New Roman"/>
          <w:spacing w:val="-6"/>
          <w:sz w:val="24"/>
          <w:szCs w:val="24"/>
          <w:lang w:eastAsia="ru-RU"/>
        </w:rPr>
        <w:t xml:space="preserve"> тему экспертных опросов.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Заказчик оставляет за собой исключительное право на этапе разработки интервью включить в него дополнительные вопросы.</w:t>
      </w:r>
    </w:p>
    <w:p w:rsidR="00B020DD" w:rsidRPr="00B020DD" w:rsidRDefault="00B020DD" w:rsidP="00B020DD">
      <w:pPr>
        <w:spacing w:after="0" w:line="240" w:lineRule="auto"/>
        <w:ind w:firstLine="53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М</w:t>
      </w:r>
      <w:r w:rsidRPr="00B020DD">
        <w:rPr>
          <w:rFonts w:ascii="Times New Roman" w:eastAsia="Times New Roman" w:hAnsi="Times New Roman"/>
          <w:spacing w:val="-2"/>
          <w:sz w:val="24"/>
          <w:szCs w:val="24"/>
          <w:lang w:eastAsia="ru-RU"/>
        </w:rPr>
        <w:t>акет опросов должен быть согласован с заказчиком.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ind w:firstLine="53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Программа экспертных опросов разрабатывается Исполнителем и утверждается Заказчиком. Внесение каких-либо дополнений и изменений в утвержденную программу опросов недопустимо. </w:t>
      </w:r>
    </w:p>
    <w:p w:rsidR="00B020DD" w:rsidRPr="00B020DD" w:rsidRDefault="00B020DD" w:rsidP="00B020DD">
      <w:pPr>
        <w:spacing w:after="0" w:line="240" w:lineRule="auto"/>
        <w:ind w:firstLine="539"/>
        <w:jc w:val="both"/>
        <w:rPr>
          <w:rFonts w:ascii="Times New Roman" w:eastAsia="Times New Roman" w:hAnsi="Times New Roman"/>
          <w:color w:val="000000"/>
          <w:spacing w:val="-2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После утверждения программы опросов Исполнитель тиражирует утвержденный заказчиком макет интервью, карточки, квотные планы для каждого муниципального образования, 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инструкции для бригадиров и интервьюеров в количестве, необходимом для качественного проведения экспертных опросов</w:t>
      </w:r>
      <w:r w:rsidRPr="00B020DD">
        <w:rPr>
          <w:rFonts w:ascii="Times New Roman" w:eastAsia="Times New Roman" w:hAnsi="Times New Roman"/>
          <w:color w:val="000000"/>
          <w:spacing w:val="-2"/>
          <w:sz w:val="24"/>
          <w:szCs w:val="24"/>
          <w:lang w:eastAsia="ru-RU"/>
        </w:rPr>
        <w:t>.</w:t>
      </w:r>
    </w:p>
    <w:p w:rsidR="00B020DD" w:rsidRPr="00B020DD" w:rsidRDefault="00B020DD" w:rsidP="00B020DD">
      <w:pPr>
        <w:spacing w:after="0" w:line="240" w:lineRule="auto"/>
        <w:ind w:firstLine="53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020DD" w:rsidRPr="00B020DD" w:rsidRDefault="00B020DD" w:rsidP="00B020D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 xml:space="preserve">2 этап -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«полевые работы»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. Экспертный опрос проводится одновременно по всем задачам, указанным в п.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II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настоящего Технического задания во всех муниципальных образованиях, указанных в плане-графике, утвержденном Заказчиком. 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Структура и критерии отбора респондентов: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В экспертном опросе принимают участие респонденты, постоянно проживающие на территории Новосибирской области: представителей 26 городских поселений (ГП) – не менее 5 респондентов из каждого ГП; представителей 429 сельских поселений (СП) – не менее 3 респондентов из каждого СП; представителей 30 муниципальных района (МР) – не менее 10 респондентов из каждого МР; представителей 5 городских округов (ГО) – не менее 10 респондентов из каждого ГО. 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Возраст респондентов: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30 - 49 лет, 50 - 59 лет.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Образование респондентов: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высшее образование.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Опрос респондентов в муниципальных образованиях Новосибирской области проводят квалифицированные интервьюеры. Перед началом полевых работ исполнитель проводит инструктаж интервьюеров, на котором может присутствовать представитель Заказчика. Исполнитель предоставляет Заказчику список ответственных  лиц по исполнению работ в муниципальных образованиях Новосибирской области.</w:t>
      </w:r>
      <w:r w:rsidRPr="00B020DD">
        <w:rPr>
          <w:rFonts w:ascii="Times New Roman" w:eastAsia="Times New Roman" w:hAnsi="Times New Roman"/>
          <w:color w:val="FF0000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Исполнитель организует выезд, пребывание и работу  интервьюеров в муниципальных образованиях. </w:t>
      </w:r>
    </w:p>
    <w:p w:rsidR="00B020DD" w:rsidRPr="00B020DD" w:rsidRDefault="00B020DD" w:rsidP="00B020D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Опрос проводится посредством неформализованного интервью,</w:t>
      </w:r>
      <w:r w:rsidRPr="00B020DD"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при котором интервьюер зачитывает вопрос и варианты ответов к нему, а затем отмечает ответ респондента в опросе. Интервью должно быть полностью отработано, а форма макета заполнена. При проведении опросов должна вестись аудио- и видеозапись, которая должна зафиксировать дату, время и место проведения опросов, род занятий, возрастную категорию, пол, социальный статус респондента. Также Исполнитель должен предоставить фот</w:t>
      </w:r>
      <w:proofErr w:type="gram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о-</w:t>
      </w:r>
      <w:proofErr w:type="gram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или </w:t>
      </w:r>
      <w:proofErr w:type="spell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видеофиксацию</w:t>
      </w:r>
      <w:proofErr w:type="spell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места проведения интервью с указанием даты и времени в объеме не менее 30% от общего объема точек опросов. В опросе не могут принимать участие приехавшие на время родственники, друзья, знакомые, соседи,  лица, находящиеся в состоянии алкогольного, наркотического опьянения. При проведении опросов не допускается помощь со стороны других посторонних лиц. </w:t>
      </w:r>
    </w:p>
    <w:p w:rsidR="00B020DD" w:rsidRPr="00B020DD" w:rsidRDefault="00B020DD" w:rsidP="00B020D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При проведении экспертных опросов интервьюерам запрещается проведение </w:t>
      </w:r>
      <w:proofErr w:type="gram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параллельного</w:t>
      </w:r>
      <w:proofErr w:type="gram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опросов нескольких респондентов.</w:t>
      </w:r>
      <w:r w:rsidRPr="00B020DD">
        <w:rPr>
          <w:rFonts w:ascii="Times New Roman" w:eastAsia="Times New Roman" w:hAnsi="Times New Roman"/>
          <w:color w:val="FF0000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В случае если в процессе контроля, осуществляемого Заказчиком, будут вскрыты подобные факты, Исполнителю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направляется письменная претензия и взимается неустойка в соответствии с условиями  гражданско-правового договора. 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00"/>
          <w:spacing w:val="-1"/>
          <w:sz w:val="24"/>
          <w:szCs w:val="24"/>
          <w:lang w:eastAsia="ru-RU"/>
        </w:rPr>
        <w:t xml:space="preserve">С целью качественного проведения социологического опросов один интервьюер 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может опрашивать в день</w:t>
      </w:r>
      <w:r w:rsidRPr="00B020DD">
        <w:rPr>
          <w:rFonts w:ascii="Times New Roman" w:eastAsia="Times New Roman" w:hAnsi="Times New Roman"/>
          <w:color w:val="000000"/>
          <w:spacing w:val="-1"/>
          <w:sz w:val="24"/>
          <w:szCs w:val="24"/>
          <w:lang w:eastAsia="ru-RU"/>
        </w:rPr>
        <w:t xml:space="preserve"> не 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более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15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респондентов.</w:t>
      </w:r>
    </w:p>
    <w:p w:rsidR="00B020DD" w:rsidRPr="00B020DD" w:rsidRDefault="00B020DD" w:rsidP="00B020D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Исполнитель обязан обеспечить полное исполнение условий проведения полевых работ и корректное заполнение маршрутных листов. </w:t>
      </w: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>3 этап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 - </w:t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«контроль, обработка и анализ полученной информации».</w:t>
      </w:r>
    </w:p>
    <w:p w:rsidR="00B020DD" w:rsidRPr="00B020DD" w:rsidRDefault="00B020DD" w:rsidP="00B020DD">
      <w:pPr>
        <w:spacing w:after="0" w:line="240" w:lineRule="auto"/>
        <w:ind w:firstLine="72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Контроль полученных данных.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Исполнитель обязан провести тщательный визуальный контроль не менее 70% всех интервью. В ходе визуального контроля проверяется:</w:t>
      </w:r>
    </w:p>
    <w:p w:rsidR="00B020DD" w:rsidRPr="00B020DD" w:rsidRDefault="00B020DD" w:rsidP="00B020DD">
      <w:pPr>
        <w:numPr>
          <w:ilvl w:val="0"/>
          <w:numId w:val="3"/>
        </w:numPr>
        <w:spacing w:after="0" w:line="240" w:lineRule="auto"/>
        <w:ind w:firstLine="72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стенограмма всех интервью; </w:t>
      </w:r>
    </w:p>
    <w:p w:rsidR="00B020DD" w:rsidRPr="00B020DD" w:rsidRDefault="00B020DD" w:rsidP="00B020DD">
      <w:pPr>
        <w:numPr>
          <w:ilvl w:val="0"/>
          <w:numId w:val="3"/>
        </w:numPr>
        <w:spacing w:after="0" w:line="240" w:lineRule="auto"/>
        <w:ind w:firstLine="72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пра</w:t>
      </w:r>
      <w:r w:rsidR="00225EF3">
        <w:rPr>
          <w:rFonts w:ascii="Times New Roman" w:eastAsia="Times New Roman" w:hAnsi="Times New Roman"/>
          <w:bCs/>
          <w:sz w:val="24"/>
          <w:szCs w:val="24"/>
          <w:lang w:eastAsia="ru-RU"/>
        </w:rPr>
        <w:t>вильность перехода между вопроса</w:t>
      </w: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ми; </w:t>
      </w:r>
    </w:p>
    <w:p w:rsidR="00B020DD" w:rsidRPr="00B020DD" w:rsidRDefault="00B020DD" w:rsidP="00B020DD">
      <w:pPr>
        <w:numPr>
          <w:ilvl w:val="0"/>
          <w:numId w:val="3"/>
        </w:numPr>
        <w:spacing w:after="0" w:line="240" w:lineRule="auto"/>
        <w:ind w:firstLine="72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логика ответов респондентов;</w:t>
      </w:r>
    </w:p>
    <w:p w:rsidR="00B020DD" w:rsidRPr="00B020DD" w:rsidRDefault="00B020DD" w:rsidP="00B020DD">
      <w:pPr>
        <w:numPr>
          <w:ilvl w:val="0"/>
          <w:numId w:val="3"/>
        </w:numPr>
        <w:spacing w:after="0" w:line="240" w:lineRule="auto"/>
        <w:ind w:firstLine="72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соблюдение квот.</w:t>
      </w:r>
    </w:p>
    <w:p w:rsidR="00B020DD" w:rsidRPr="00B020DD" w:rsidRDefault="00B020DD" w:rsidP="00B020DD">
      <w:pPr>
        <w:shd w:val="clear" w:color="auto" w:fill="FFFFFF"/>
        <w:spacing w:after="0" w:line="240" w:lineRule="auto"/>
        <w:ind w:left="5" w:right="-55" w:firstLine="703"/>
        <w:jc w:val="both"/>
        <w:rPr>
          <w:rFonts w:ascii="Times New Roman" w:eastAsia="Times New Roman" w:hAnsi="Times New Roman"/>
          <w:color w:val="000000"/>
          <w:spacing w:val="12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Телефонный контроль.  Исполнитель приступает к телефонному контролю  только после завершения визуального контроля. Исполнитель обязан проверить не менее 70% от общего количества опросов. </w:t>
      </w:r>
      <w:r w:rsidRPr="00B020DD">
        <w:rPr>
          <w:rFonts w:ascii="Times New Roman" w:eastAsia="Times New Roman" w:hAnsi="Times New Roman"/>
          <w:color w:val="000000"/>
          <w:spacing w:val="5"/>
          <w:sz w:val="24"/>
          <w:szCs w:val="24"/>
          <w:lang w:eastAsia="ru-RU"/>
        </w:rPr>
        <w:t xml:space="preserve">Список контрольных вопросов должен быть разработан Исполнителем и согласован с Заказчиком. </w:t>
      </w:r>
    </w:p>
    <w:p w:rsidR="00B020DD" w:rsidRPr="00B020DD" w:rsidRDefault="00B020DD" w:rsidP="00B020DD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В случае невозможности проведения телефонного контроля  проводится выездной адресный  контроль по месту жительства респондента. В ходе адресного контроля задаются те же вопросы, что и в ходе телефонного контроля. </w:t>
      </w:r>
    </w:p>
    <w:p w:rsidR="00B020DD" w:rsidRPr="00B020DD" w:rsidRDefault="00B020DD" w:rsidP="00B020DD">
      <w:pPr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00"/>
          <w:spacing w:val="1"/>
          <w:sz w:val="24"/>
          <w:szCs w:val="24"/>
          <w:lang w:eastAsia="ru-RU"/>
        </w:rPr>
        <w:t>Представитель З</w:t>
      </w:r>
      <w:r w:rsidRPr="00B020DD">
        <w:rPr>
          <w:rFonts w:ascii="Times New Roman" w:eastAsia="Times New Roman" w:hAnsi="Times New Roman"/>
          <w:color w:val="000000"/>
          <w:spacing w:val="-1"/>
          <w:sz w:val="24"/>
          <w:szCs w:val="24"/>
          <w:lang w:eastAsia="ru-RU"/>
        </w:rPr>
        <w:t xml:space="preserve">аказчика вправе присутствовать при проведении контрольных телефонных звонков, а также на </w:t>
      </w:r>
      <w:r w:rsidRPr="00B020DD">
        <w:rPr>
          <w:rFonts w:ascii="Times New Roman" w:eastAsia="Times New Roman" w:hAnsi="Times New Roman"/>
          <w:color w:val="000000"/>
          <w:spacing w:val="-2"/>
          <w:sz w:val="24"/>
          <w:szCs w:val="24"/>
          <w:lang w:eastAsia="ru-RU"/>
        </w:rPr>
        <w:t xml:space="preserve">контрольных визитах по домашним адресам респондентов. Для этого Исполнитель обязан 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согласовать с заказчиком график проведения контроля. Заказчик также вправе провести независимую экспертную оценку опросов до подписания Акта оказанных услуг по гражданско-правовому договору.</w:t>
      </w:r>
    </w:p>
    <w:p w:rsidR="00B020DD" w:rsidRPr="00B020DD" w:rsidRDefault="00B020DD" w:rsidP="00B020DD">
      <w:pPr>
        <w:spacing w:after="0" w:line="240" w:lineRule="auto"/>
        <w:ind w:firstLine="72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В случае обнаружения несоответствия представленных данных Исполнитель обязан обеспечить своевременное их исправление (т.е. провести за свой счет дополнительный опрос респондентов в количестве, соответствующем количеству недостоверных интервью). В случае</w:t>
      </w:r>
      <w:proofErr w:type="gramStart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>,</w:t>
      </w:r>
      <w:proofErr w:type="gramEnd"/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если Исполнитель не обеспечивает исправления обнаруженных несоответствий до окончания срока оказания услуг, указанных в п. </w:t>
      </w:r>
      <w:r w:rsidRPr="00B020DD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III</w:t>
      </w: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настоящего Технического задания, услуги будут считаться не оказанными и оплате не подлежат. </w:t>
      </w:r>
    </w:p>
    <w:p w:rsidR="00B020DD" w:rsidRPr="00B020DD" w:rsidRDefault="00B020DD" w:rsidP="00B020D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По итогам проведенного телефонного и выездного контроля работы интервьюеров Исполнитель готовит отчет (в электронном и печатном виде) и предоставляет его заказчику.</w:t>
      </w:r>
    </w:p>
    <w:p w:rsidR="00B020DD" w:rsidRPr="00B020DD" w:rsidRDefault="00B020DD" w:rsidP="00B020DD">
      <w:pPr>
        <w:shd w:val="clear" w:color="auto" w:fill="FFFFFF"/>
        <w:tabs>
          <w:tab w:val="left" w:pos="720"/>
        </w:tabs>
        <w:spacing w:after="0" w:line="240" w:lineRule="auto"/>
        <w:ind w:right="-55" w:firstLine="553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Обработка первичных данных.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Обработка массива первичной информации должна осуществляться с помощью специализированных программ для обработки статистических данных. </w:t>
      </w:r>
    </w:p>
    <w:p w:rsidR="00B020DD" w:rsidRPr="00B020DD" w:rsidRDefault="00B020DD" w:rsidP="00B020DD">
      <w:pPr>
        <w:tabs>
          <w:tab w:val="left" w:pos="72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Результаты статистической обработки представляется в виде распределение ответов по всем вопросов интервью в соответствии с критериями: 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массив, муниципальное образование, пол, возраст, образование, материальное положение, город-село. Дополнительные критерии, а также форма сводных таблиц и таблиц сопряженности добавляются по согласованию с Заказчиком. Полученные результаты представляются  в формате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Microsoft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Excel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2003. </w:t>
      </w:r>
    </w:p>
    <w:p w:rsidR="00B020DD" w:rsidRPr="00B020DD" w:rsidRDefault="00B020DD" w:rsidP="00B020DD">
      <w:pPr>
        <w:shd w:val="clear" w:color="auto" w:fill="FFFFFF"/>
        <w:tabs>
          <w:tab w:val="left" w:pos="955"/>
        </w:tabs>
        <w:spacing w:after="0" w:line="240" w:lineRule="auto"/>
        <w:ind w:right="-55" w:firstLine="553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</w:t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Анализ полученной информации.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Анализ результатов </w:t>
      </w:r>
      <w:r w:rsidR="00225EF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экспертных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опросов осуществляется в соответствии с программой социологического опросов и должен содержать корреляционный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анализ, анализ проблем, причин и закономерностей </w:t>
      </w:r>
      <w:proofErr w:type="gram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формирования оценки эффективности деятельности органов местного самоуправления городских округов</w:t>
      </w:r>
      <w:proofErr w:type="gram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и муниципальных районов Новосибирской области.</w:t>
      </w:r>
    </w:p>
    <w:p w:rsidR="00B020DD" w:rsidRPr="00B020DD" w:rsidRDefault="00B020DD" w:rsidP="00B020DD">
      <w:pPr>
        <w:shd w:val="clear" w:color="auto" w:fill="FFFFFF"/>
        <w:tabs>
          <w:tab w:val="left" w:pos="955"/>
        </w:tabs>
        <w:spacing w:after="0" w:line="240" w:lineRule="auto"/>
        <w:ind w:right="-55" w:firstLine="553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</w:p>
    <w:p w:rsidR="00B020DD" w:rsidRPr="00B020DD" w:rsidRDefault="00B020DD" w:rsidP="00B020DD">
      <w:pPr>
        <w:shd w:val="clear" w:color="auto" w:fill="FFFFFF"/>
        <w:tabs>
          <w:tab w:val="left" w:pos="955"/>
        </w:tabs>
        <w:spacing w:after="0" w:line="240" w:lineRule="auto"/>
        <w:ind w:right="-55" w:firstLine="553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lastRenderedPageBreak/>
        <w:t>4 этап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«</w:t>
      </w:r>
      <w:r w:rsidRPr="00B020DD">
        <w:rPr>
          <w:rFonts w:ascii="Times New Roman" w:eastAsia="Times New Roman" w:hAnsi="Times New Roman"/>
          <w:i/>
          <w:sz w:val="24"/>
          <w:szCs w:val="24"/>
          <w:lang w:eastAsia="ru-RU"/>
        </w:rPr>
        <w:t>итоговый».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На итоговом этапе экспертных опросов Исполнителем </w:t>
      </w:r>
      <w:proofErr w:type="gram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предоставляется аналитический отчет</w:t>
      </w:r>
      <w:proofErr w:type="gram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. Аналитический отчет представляется Заказчику в печатном виде в количестве 3-х экземпляров (в переплете) и на электронном носителе </w:t>
      </w:r>
      <w:r w:rsidRPr="00B020DD">
        <w:rPr>
          <w:rFonts w:ascii="Times New Roman" w:eastAsia="Times New Roman" w:hAnsi="Times New Roman"/>
          <w:bCs/>
          <w:spacing w:val="-6"/>
          <w:sz w:val="24"/>
          <w:szCs w:val="24"/>
          <w:lang w:eastAsia="ru-RU"/>
        </w:rPr>
        <w:t>защищенном от стирания и последующей записи (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proofErr w:type="gramStart"/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D</w:t>
      </w:r>
      <w:proofErr w:type="gram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или С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D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R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). 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</w:r>
      <w:proofErr w:type="gram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Аналитический отчет должен иметь  следующую структуру: содержание, введение, основная (аналитическая) часть, заключение, приложения.  </w:t>
      </w:r>
      <w:proofErr w:type="gramEnd"/>
    </w:p>
    <w:p w:rsidR="00B020DD" w:rsidRPr="00B020DD" w:rsidRDefault="00B020DD" w:rsidP="00B02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Введение должно содержать: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</w:t>
      </w:r>
    </w:p>
    <w:p w:rsidR="00B020DD" w:rsidRPr="00B020DD" w:rsidRDefault="00B020DD" w:rsidP="00B020DD">
      <w:pPr>
        <w:numPr>
          <w:ilvl w:val="0"/>
          <w:numId w:val="1"/>
        </w:num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краткое описание методики проведения экспертных опросов; </w:t>
      </w:r>
    </w:p>
    <w:p w:rsidR="00B020DD" w:rsidRPr="00B020DD" w:rsidRDefault="00B020DD" w:rsidP="00B020DD">
      <w:pPr>
        <w:numPr>
          <w:ilvl w:val="0"/>
          <w:numId w:val="1"/>
        </w:num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цель, задачи, предмет и объект экспертных опросов; </w:t>
      </w:r>
    </w:p>
    <w:p w:rsidR="00B020DD" w:rsidRPr="00B020DD" w:rsidRDefault="00B020DD" w:rsidP="00B020DD">
      <w:pPr>
        <w:numPr>
          <w:ilvl w:val="0"/>
          <w:numId w:val="1"/>
        </w:num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интерпретацию основных понятий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и терминов, используемых в опросе;</w:t>
      </w:r>
    </w:p>
    <w:p w:rsidR="00B020DD" w:rsidRPr="00B020DD" w:rsidRDefault="00B020DD" w:rsidP="00B020DD">
      <w:pPr>
        <w:numPr>
          <w:ilvl w:val="0"/>
          <w:numId w:val="1"/>
        </w:num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формулировку гипотезы исследования;</w:t>
      </w:r>
    </w:p>
    <w:p w:rsidR="00B020DD" w:rsidRPr="00B020DD" w:rsidRDefault="00B020DD" w:rsidP="00B020DD">
      <w:pPr>
        <w:numPr>
          <w:ilvl w:val="0"/>
          <w:numId w:val="1"/>
        </w:num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00"/>
          <w:spacing w:val="-1"/>
          <w:sz w:val="24"/>
          <w:szCs w:val="24"/>
          <w:lang w:eastAsia="ru-RU"/>
        </w:rPr>
        <w:t>структуру анализа.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  <w:t>Основная часть должна содержать:</w:t>
      </w:r>
    </w:p>
    <w:p w:rsidR="00B020DD" w:rsidRPr="00B020DD" w:rsidRDefault="00B020DD" w:rsidP="00B020DD">
      <w:pPr>
        <w:numPr>
          <w:ilvl w:val="0"/>
          <w:numId w:val="4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анализ полученных в ходе опросов данных. Каждый вопрос интервью должен быть всесторонне проанализирован;</w:t>
      </w:r>
    </w:p>
    <w:p w:rsidR="00B020DD" w:rsidRPr="00B020DD" w:rsidRDefault="00B020DD" w:rsidP="00B020DD">
      <w:pPr>
        <w:numPr>
          <w:ilvl w:val="0"/>
          <w:numId w:val="4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анализ причин и закономерностей </w:t>
      </w:r>
      <w:proofErr w:type="gram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формирования оценки эффективности деятельности органов местного самоуправления</w:t>
      </w:r>
      <w:proofErr w:type="gram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Новосибирской области;</w:t>
      </w:r>
    </w:p>
    <w:p w:rsidR="00B020DD" w:rsidRPr="00B020DD" w:rsidRDefault="00B020DD" w:rsidP="00B020DD">
      <w:pPr>
        <w:numPr>
          <w:ilvl w:val="0"/>
          <w:numId w:val="4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анализ выявленных проблем, требующих особого внимания администраций городских округов и муниципальных районов Новосибирской области;</w:t>
      </w:r>
    </w:p>
    <w:p w:rsidR="00B020DD" w:rsidRPr="00B020DD" w:rsidRDefault="00B020DD" w:rsidP="00B020DD">
      <w:pPr>
        <w:numPr>
          <w:ilvl w:val="0"/>
          <w:numId w:val="4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анализ причинно-следственных связей;</w:t>
      </w:r>
    </w:p>
    <w:p w:rsidR="00B020DD" w:rsidRPr="00B020DD" w:rsidRDefault="00B020DD" w:rsidP="00B020DD">
      <w:pPr>
        <w:numPr>
          <w:ilvl w:val="0"/>
          <w:numId w:val="4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графики и диаграммы, иллюстрирующие полученные результаты. Основная (аналитическая) часть не должна быть перегружена таблицами.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FF"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color w:val="0000FF"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color w:val="0000FF"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Заключительная часть должна содержать:</w:t>
      </w:r>
    </w:p>
    <w:p w:rsidR="00B020DD" w:rsidRPr="00B020DD" w:rsidRDefault="00B020DD" w:rsidP="00B020DD">
      <w:pPr>
        <w:numPr>
          <w:ilvl w:val="0"/>
          <w:numId w:val="5"/>
        </w:numPr>
        <w:tabs>
          <w:tab w:val="num" w:pos="0"/>
          <w:tab w:val="left" w:pos="72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четкие выводы по результатам опросов;</w:t>
      </w:r>
    </w:p>
    <w:p w:rsidR="00B020DD" w:rsidRPr="00B020DD" w:rsidRDefault="00B020DD" w:rsidP="00B020DD">
      <w:pPr>
        <w:numPr>
          <w:ilvl w:val="0"/>
          <w:numId w:val="5"/>
        </w:numPr>
        <w:tabs>
          <w:tab w:val="num" w:pos="0"/>
          <w:tab w:val="left" w:pos="72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конкретные рекомендации, по решению каждой из выявленных в ходе опросов проблем.</w:t>
      </w:r>
    </w:p>
    <w:p w:rsidR="00B020DD" w:rsidRPr="00B020DD" w:rsidRDefault="00B020DD" w:rsidP="00B020DD">
      <w:pPr>
        <w:tabs>
          <w:tab w:val="left" w:pos="72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  <w:t xml:space="preserve">Приложение должно содержать: </w:t>
      </w:r>
    </w:p>
    <w:p w:rsidR="00B020DD" w:rsidRPr="00B020DD" w:rsidRDefault="00B020DD" w:rsidP="00B020DD">
      <w:pPr>
        <w:numPr>
          <w:ilvl w:val="0"/>
          <w:numId w:val="7"/>
        </w:numPr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стенограммы каждого интервью;</w:t>
      </w:r>
    </w:p>
    <w:p w:rsidR="00B020DD" w:rsidRPr="00B020DD" w:rsidRDefault="00B020DD" w:rsidP="00B020DD">
      <w:pPr>
        <w:numPr>
          <w:ilvl w:val="0"/>
          <w:numId w:val="6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сводные таблицы по всем вопросов</w:t>
      </w:r>
      <w:r w:rsidRPr="00B020D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 соответствии с критериями: 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массив, муниципальное образование, пол, возраст, образование, материальное положение, город-село;</w:t>
      </w:r>
    </w:p>
    <w:p w:rsidR="00B020DD" w:rsidRPr="00B020DD" w:rsidRDefault="00B020DD" w:rsidP="00B020DD">
      <w:pPr>
        <w:numPr>
          <w:ilvl w:val="0"/>
          <w:numId w:val="6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корреляционные таблицы;</w:t>
      </w:r>
    </w:p>
    <w:p w:rsidR="00B020DD" w:rsidRPr="00B020DD" w:rsidRDefault="00B020DD" w:rsidP="00B020DD">
      <w:pPr>
        <w:numPr>
          <w:ilvl w:val="0"/>
          <w:numId w:val="6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список используемой литературы (по желанию Исполнителя).</w:t>
      </w:r>
    </w:p>
    <w:p w:rsidR="00B020DD" w:rsidRPr="00B020DD" w:rsidRDefault="00B020DD" w:rsidP="00B020D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Оформление аналитического отчета и приложений должно отвечать нормам и правилам русского языка. Параметры отчета: Формат А</w:t>
      </w:r>
      <w:proofErr w:type="gram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proofErr w:type="gram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, шрифт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Times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New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Roman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Pr="00B020DD">
        <w:rPr>
          <w:rFonts w:ascii="Times New Roman" w:eastAsia="Times New Roman" w:hAnsi="Times New Roman"/>
          <w:spacing w:val="-2"/>
          <w:sz w:val="24"/>
          <w:szCs w:val="24"/>
          <w:lang w:eastAsia="ru-RU"/>
        </w:rPr>
        <w:t xml:space="preserve">кегль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14 с выравниванием по ширине, межстрочный интервал 1,5. Формат приложений (таблицы): Формат А</w:t>
      </w:r>
      <w:proofErr w:type="gramStart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proofErr w:type="gramEnd"/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, шрифт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Times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New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Roman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Pr="00B020DD">
        <w:rPr>
          <w:rFonts w:ascii="Times New Roman" w:eastAsia="Times New Roman" w:hAnsi="Times New Roman"/>
          <w:spacing w:val="-2"/>
          <w:sz w:val="24"/>
          <w:szCs w:val="24"/>
          <w:lang w:eastAsia="ru-RU"/>
        </w:rPr>
        <w:t xml:space="preserve">кегль 12,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межстрочный</w:t>
      </w:r>
      <w:r w:rsidRPr="00B020DD">
        <w:rPr>
          <w:rFonts w:ascii="Times New Roman" w:eastAsia="Times New Roman" w:hAnsi="Times New Roman"/>
          <w:spacing w:val="-2"/>
          <w:sz w:val="24"/>
          <w:szCs w:val="24"/>
          <w:lang w:eastAsia="ru-RU"/>
        </w:rPr>
        <w:t xml:space="preserve"> интервал 1,0.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  <w:t xml:space="preserve">По желанию Заказчика основные положения аналитического отчета могут быть представлены в формате презентации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PowerPoint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с краткими комментариями (1-3 предложения).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  <w:t>Электронная форма отчета должна быть совместима с программным обеспечением заказчика (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Microsoft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Word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2003,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Microsoft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sz w:val="24"/>
          <w:szCs w:val="24"/>
          <w:lang w:val="en-US" w:eastAsia="ru-RU"/>
        </w:rPr>
        <w:t>Excel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 2003).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  <w:t xml:space="preserve">Вид и форма отчетности. Исполнитель предоставляет заказчику стенограммы всех интервью, маршрутные листы и квотные планы, пронумерованные и сгруппированные по зонам и муниципальным образованиям.  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color w:val="0000FF"/>
          <w:sz w:val="24"/>
          <w:szCs w:val="24"/>
          <w:lang w:eastAsia="ru-RU"/>
        </w:rPr>
        <w:t xml:space="preserve"> </w:t>
      </w:r>
      <w:r w:rsidRPr="00B020DD">
        <w:rPr>
          <w:rFonts w:ascii="Times New Roman" w:eastAsia="Times New Roman" w:hAnsi="Times New Roman"/>
          <w:color w:val="0000FF"/>
          <w:sz w:val="24"/>
          <w:szCs w:val="24"/>
          <w:lang w:eastAsia="ru-RU"/>
        </w:rPr>
        <w:tab/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 xml:space="preserve">Маршрутные листы и квотные планы предоставляются в 2-х экземплярах (оригинал и ксерокопия).   Систематизация отчетной документации осуществляется в соответствии с зональной принадлежностью муниципального образования. Вначале размещаются </w:t>
      </w: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экземпляры квотных планов, далее копии маршрутных листов и затем пронумерованные в порядке возрастания оригиналы интервью.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ab/>
        <w:t>Вторые экземпляры маршрутных листов и квотных планов подшиваются отдельно в папку в алфавитном порядке названий муниципальных образований Новосибирской области.</w:t>
      </w:r>
    </w:p>
    <w:p w:rsidR="00B020DD" w:rsidRPr="00B020DD" w:rsidRDefault="00B020DD" w:rsidP="00B020DD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020DD" w:rsidRPr="00B020DD" w:rsidRDefault="00B020DD" w:rsidP="00B020DD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B020DD">
        <w:rPr>
          <w:rFonts w:ascii="Times New Roman" w:eastAsia="Times New Roman" w:hAnsi="Times New Roman"/>
          <w:sz w:val="24"/>
          <w:szCs w:val="24"/>
          <w:lang w:eastAsia="ru-RU"/>
        </w:rPr>
        <w:t>Пакет документов итоговой отчетности</w:t>
      </w: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5220"/>
        <w:gridCol w:w="1890"/>
        <w:gridCol w:w="2070"/>
      </w:tblGrid>
      <w:tr w:rsidR="00B020DD" w:rsidRPr="00B020DD" w:rsidTr="00585303">
        <w:tc>
          <w:tcPr>
            <w:tcW w:w="468" w:type="dxa"/>
            <w:vMerge w:val="restart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220" w:type="dxa"/>
            <w:vMerge w:val="restart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документа</w:t>
            </w:r>
          </w:p>
        </w:tc>
        <w:tc>
          <w:tcPr>
            <w:tcW w:w="3960" w:type="dxa"/>
            <w:gridSpan w:val="2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Вид носителя информации  и количество экземпляров</w:t>
            </w:r>
          </w:p>
        </w:tc>
      </w:tr>
      <w:tr w:rsidR="00B020DD" w:rsidRPr="00B020DD" w:rsidTr="00585303">
        <w:tc>
          <w:tcPr>
            <w:tcW w:w="468" w:type="dxa"/>
            <w:vMerge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220" w:type="dxa"/>
            <w:vMerge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9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электронный</w:t>
            </w:r>
          </w:p>
        </w:tc>
        <w:tc>
          <w:tcPr>
            <w:tcW w:w="207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бумажный</w:t>
            </w:r>
          </w:p>
        </w:tc>
      </w:tr>
      <w:tr w:rsidR="00B020DD" w:rsidRPr="00B020DD" w:rsidTr="00585303">
        <w:tc>
          <w:tcPr>
            <w:tcW w:w="468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522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Программа социологического исследования.</w:t>
            </w:r>
          </w:p>
        </w:tc>
        <w:tc>
          <w:tcPr>
            <w:tcW w:w="189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ind w:right="-18"/>
              <w:jc w:val="center"/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CD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  <w:t xml:space="preserve"> или 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CD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  <w:t>-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07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</w:tr>
      <w:tr w:rsidR="00B020DD" w:rsidRPr="00B020DD" w:rsidTr="00585303">
        <w:tc>
          <w:tcPr>
            <w:tcW w:w="468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522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Список вопросов для контроля работы интервьюеров.</w:t>
            </w:r>
          </w:p>
        </w:tc>
        <w:tc>
          <w:tcPr>
            <w:tcW w:w="189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ind w:right="-18"/>
              <w:jc w:val="center"/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CD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  <w:t xml:space="preserve"> или 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CD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  <w:t>-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07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</w:tr>
      <w:tr w:rsidR="00B020DD" w:rsidRPr="00B020DD" w:rsidTr="00585303">
        <w:tc>
          <w:tcPr>
            <w:tcW w:w="468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522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Отчет о проведении телефонного и адресного контроля работы интервьюеров.</w:t>
            </w:r>
          </w:p>
        </w:tc>
        <w:tc>
          <w:tcPr>
            <w:tcW w:w="189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CD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  <w:t xml:space="preserve"> или 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CD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  <w:t>-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07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B020DD" w:rsidRPr="00B020DD" w:rsidTr="00585303">
        <w:tc>
          <w:tcPr>
            <w:tcW w:w="468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522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Аналитический отчет.</w:t>
            </w:r>
          </w:p>
        </w:tc>
        <w:tc>
          <w:tcPr>
            <w:tcW w:w="189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CD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  <w:t xml:space="preserve"> или 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CD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  <w:t>-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07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B020DD" w:rsidRPr="00B020DD" w:rsidTr="00585303">
        <w:tc>
          <w:tcPr>
            <w:tcW w:w="468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5. </w:t>
            </w:r>
          </w:p>
        </w:tc>
        <w:tc>
          <w:tcPr>
            <w:tcW w:w="522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Основные положения аналитического отчета в формате презентации </w:t>
            </w:r>
            <w:r w:rsidRPr="00B020DD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PowerPoint</w:t>
            </w: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(по желанию заказчика).</w:t>
            </w:r>
          </w:p>
        </w:tc>
        <w:tc>
          <w:tcPr>
            <w:tcW w:w="189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CD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  <w:t xml:space="preserve"> или 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CD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eastAsia="ru-RU"/>
              </w:rPr>
              <w:t>-</w:t>
            </w:r>
            <w:r w:rsidRPr="00B020DD">
              <w:rPr>
                <w:rFonts w:ascii="Times New Roman" w:eastAsia="Times New Roman" w:hAnsi="Times New Roman"/>
                <w:bCs/>
                <w:spacing w:val="-6"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070" w:type="dxa"/>
            <w:vAlign w:val="center"/>
          </w:tcPr>
          <w:p w:rsidR="00B020DD" w:rsidRPr="00B020DD" w:rsidRDefault="00B020DD" w:rsidP="00B0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020D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</w:tbl>
    <w:p w:rsidR="00364383" w:rsidRDefault="00364383" w:rsidP="00B020DD"/>
    <w:p w:rsidR="00C25FA8" w:rsidRPr="00C25FA8" w:rsidRDefault="00C25FA8" w:rsidP="00ED1AA5">
      <w:pPr>
        <w:rPr>
          <w:rFonts w:ascii="Times New Roman" w:eastAsiaTheme="minorHAnsi" w:hAnsi="Times New Roman"/>
          <w:sz w:val="24"/>
          <w:szCs w:val="24"/>
        </w:rPr>
      </w:pPr>
      <w:r w:rsidRPr="00C25FA8">
        <w:rPr>
          <w:rFonts w:ascii="Times New Roman" w:eastAsiaTheme="minorHAnsi" w:hAnsi="Times New Roman"/>
          <w:sz w:val="24"/>
          <w:szCs w:val="24"/>
        </w:rPr>
        <w:t xml:space="preserve">Руководитель ГБУ НСО «АПМК НСО»      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="00ED1AA5">
        <w:rPr>
          <w:rFonts w:ascii="Times New Roman" w:eastAsiaTheme="minorHAnsi" w:hAnsi="Times New Roman"/>
          <w:sz w:val="24"/>
          <w:szCs w:val="24"/>
        </w:rPr>
        <w:t xml:space="preserve">               </w:t>
      </w:r>
      <w:r w:rsidRPr="00C25FA8">
        <w:rPr>
          <w:rFonts w:ascii="Times New Roman" w:eastAsiaTheme="minorHAnsi" w:hAnsi="Times New Roman"/>
          <w:sz w:val="24"/>
          <w:szCs w:val="24"/>
        </w:rPr>
        <w:t xml:space="preserve">      </w:t>
      </w:r>
      <w:r w:rsidR="00ED1AA5">
        <w:rPr>
          <w:noProof/>
          <w:lang w:eastAsia="ru-RU"/>
        </w:rPr>
        <w:drawing>
          <wp:inline distT="0" distB="0" distL="0" distR="0" wp14:anchorId="116B96D6" wp14:editId="6786586C">
            <wp:extent cx="713740" cy="432000"/>
            <wp:effectExtent l="0" t="0" r="0" b="6350"/>
            <wp:docPr id="6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" cy="432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C25FA8">
        <w:rPr>
          <w:rFonts w:ascii="Times New Roman" w:eastAsiaTheme="minorHAnsi" w:hAnsi="Times New Roman"/>
          <w:sz w:val="24"/>
          <w:szCs w:val="24"/>
        </w:rPr>
        <w:t xml:space="preserve">            </w:t>
      </w:r>
      <w:r w:rsidR="00ED1AA5">
        <w:rPr>
          <w:rFonts w:ascii="Times New Roman" w:eastAsiaTheme="minorHAnsi" w:hAnsi="Times New Roman"/>
          <w:sz w:val="24"/>
          <w:szCs w:val="24"/>
        </w:rPr>
        <w:t xml:space="preserve"> </w:t>
      </w:r>
      <w:r w:rsidRPr="00C25FA8">
        <w:rPr>
          <w:rFonts w:ascii="Times New Roman" w:eastAsiaTheme="minorHAnsi" w:hAnsi="Times New Roman"/>
          <w:sz w:val="24"/>
          <w:szCs w:val="24"/>
        </w:rPr>
        <w:t xml:space="preserve"> А.Н. </w:t>
      </w:r>
      <w:proofErr w:type="spellStart"/>
      <w:r w:rsidRPr="00C25FA8">
        <w:rPr>
          <w:rFonts w:ascii="Times New Roman" w:eastAsiaTheme="minorHAnsi" w:hAnsi="Times New Roman"/>
          <w:sz w:val="24"/>
          <w:szCs w:val="24"/>
        </w:rPr>
        <w:t>Евстефеев</w:t>
      </w:r>
      <w:proofErr w:type="spellEnd"/>
    </w:p>
    <w:p w:rsidR="00585303" w:rsidRDefault="00585303">
      <w:r>
        <w:br w:type="page"/>
      </w:r>
    </w:p>
    <w:p w:rsidR="00585303" w:rsidRDefault="00585303" w:rsidP="00B020DD">
      <w:pPr>
        <w:sectPr w:rsidR="0058530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85303" w:rsidRPr="007534C6" w:rsidRDefault="00585303" w:rsidP="00585303">
      <w:pPr>
        <w:keepNext/>
        <w:keepLines/>
        <w:suppressAutoHyphens/>
        <w:autoSpaceDE w:val="0"/>
        <w:autoSpaceDN w:val="0"/>
        <w:adjustRightInd w:val="0"/>
        <w:jc w:val="center"/>
        <w:rPr>
          <w:rFonts w:ascii="Times New Roman" w:hAnsi="Times New Roman"/>
          <w:b/>
        </w:rPr>
      </w:pPr>
      <w:bookmarkStart w:id="0" w:name="_GoBack"/>
      <w:r w:rsidRPr="007534C6">
        <w:rPr>
          <w:rFonts w:ascii="Times New Roman" w:hAnsi="Times New Roman"/>
          <w:b/>
        </w:rPr>
        <w:lastRenderedPageBreak/>
        <w:t xml:space="preserve">Обоснование начальной (максимальной) цены договора </w:t>
      </w:r>
    </w:p>
    <w:p w:rsidR="00585303" w:rsidRPr="007534C6" w:rsidRDefault="00585303" w:rsidP="00585303">
      <w:pPr>
        <w:keepNext/>
        <w:keepLines/>
        <w:suppressAutoHyphens/>
        <w:autoSpaceDE w:val="0"/>
        <w:autoSpaceDN w:val="0"/>
        <w:adjustRightInd w:val="0"/>
        <w:jc w:val="center"/>
        <w:rPr>
          <w:rFonts w:ascii="Times New Roman" w:hAnsi="Times New Roman"/>
          <w:b/>
        </w:rPr>
      </w:pPr>
      <w:r w:rsidRPr="007534C6">
        <w:rPr>
          <w:rFonts w:ascii="Times New Roman" w:hAnsi="Times New Roman"/>
          <w:b/>
        </w:rPr>
        <w:t>на оказание услуг по проведению экспертных опросов с целью мониторинга общественно-политической ситуации в муниципальных образованиях Новосибирской области и определения эффективности деятельности органов местного самоуправления</w:t>
      </w:r>
    </w:p>
    <w:p w:rsidR="00585303" w:rsidRPr="007534C6" w:rsidRDefault="00585303" w:rsidP="00585303">
      <w:pPr>
        <w:keepNext/>
        <w:keepLines/>
        <w:suppressAutoHyphens/>
        <w:autoSpaceDE w:val="0"/>
        <w:autoSpaceDN w:val="0"/>
        <w:adjustRightInd w:val="0"/>
        <w:jc w:val="center"/>
        <w:rPr>
          <w:rFonts w:ascii="Times New Roman" w:hAnsi="Times New Roman"/>
          <w:b/>
        </w:rPr>
      </w:pPr>
    </w:p>
    <w:p w:rsidR="00585303" w:rsidRPr="007534C6" w:rsidRDefault="00585303" w:rsidP="00585303">
      <w:pPr>
        <w:keepNext/>
        <w:keepLines/>
        <w:numPr>
          <w:ilvl w:val="0"/>
          <w:numId w:val="15"/>
        </w:numPr>
        <w:suppressAutoHyphens/>
        <w:contextualSpacing/>
        <w:jc w:val="both"/>
        <w:rPr>
          <w:rFonts w:ascii="Times New Roman" w:hAnsi="Times New Roman"/>
          <w:b/>
          <w:bCs/>
        </w:rPr>
      </w:pPr>
      <w:r w:rsidRPr="007534C6">
        <w:rPr>
          <w:rFonts w:ascii="Times New Roman" w:hAnsi="Times New Roman"/>
          <w:b/>
        </w:rPr>
        <w:t>Использованные источники информации о ценах работ (услуг)</w:t>
      </w:r>
      <w:r w:rsidRPr="007534C6">
        <w:rPr>
          <w:rFonts w:ascii="Times New Roman" w:hAnsi="Times New Roman"/>
          <w:b/>
          <w:bCs/>
        </w:rPr>
        <w:t>, являющихся предметом заказа</w:t>
      </w:r>
    </w:p>
    <w:p w:rsidR="00585303" w:rsidRPr="007534C6" w:rsidRDefault="00585303" w:rsidP="00585303">
      <w:pPr>
        <w:keepNext/>
        <w:keepLines/>
        <w:suppressAutoHyphens/>
        <w:ind w:firstLine="709"/>
        <w:contextualSpacing/>
        <w:jc w:val="both"/>
        <w:rPr>
          <w:rFonts w:ascii="Times New Roman" w:hAnsi="Times New Roman"/>
          <w:bCs/>
        </w:rPr>
      </w:pPr>
      <w:r w:rsidRPr="007534C6">
        <w:rPr>
          <w:rFonts w:ascii="Times New Roman" w:hAnsi="Times New Roman"/>
          <w:bCs/>
        </w:rPr>
        <w:t>Для расчёта начальной (максимальной) цены гражданско-правового договора изучены ценовые предложения потенциальных Исполнителей услуг, являющихся предметом настоящего открытого конкурса. Путём анализа ценовых предложений начальная (максимальная) цена гражданско-правового договора установлена на следующем уровне:</w:t>
      </w:r>
    </w:p>
    <w:tbl>
      <w:tblPr>
        <w:tblpPr w:leftFromText="180" w:rightFromText="180" w:bottomFromText="200" w:vertAnchor="text" w:horzAnchor="margin" w:tblpY="1059"/>
        <w:tblW w:w="151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660"/>
        <w:gridCol w:w="2268"/>
        <w:gridCol w:w="1559"/>
        <w:gridCol w:w="2835"/>
        <w:gridCol w:w="950"/>
        <w:gridCol w:w="893"/>
        <w:gridCol w:w="1560"/>
        <w:gridCol w:w="1842"/>
      </w:tblGrid>
      <w:tr w:rsidR="00585303" w:rsidRPr="007534C6" w:rsidTr="00585303"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№</w:t>
            </w:r>
          </w:p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proofErr w:type="gramStart"/>
            <w:r w:rsidRPr="007534C6">
              <w:rPr>
                <w:rFonts w:ascii="Times New Roman" w:hAnsi="Times New Roman"/>
              </w:rPr>
              <w:t>п</w:t>
            </w:r>
            <w:proofErr w:type="gramEnd"/>
            <w:r w:rsidRPr="007534C6">
              <w:rPr>
                <w:rFonts w:ascii="Times New Roman" w:hAnsi="Times New Roman"/>
              </w:rPr>
              <w:t>/п</w:t>
            </w:r>
          </w:p>
        </w:tc>
        <w:tc>
          <w:tcPr>
            <w:tcW w:w="26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Наименование услуги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Полученная информация</w:t>
            </w:r>
          </w:p>
        </w:tc>
        <w:tc>
          <w:tcPr>
            <w:tcW w:w="9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Ед.</w:t>
            </w:r>
          </w:p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изм.</w:t>
            </w:r>
          </w:p>
        </w:tc>
        <w:tc>
          <w:tcPr>
            <w:tcW w:w="8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 xml:space="preserve">Объем 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Цена услуги, (руб.)</w:t>
            </w:r>
          </w:p>
        </w:tc>
        <w:tc>
          <w:tcPr>
            <w:tcW w:w="1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Начальная (максимальная) цена договора (руб.)</w:t>
            </w:r>
          </w:p>
        </w:tc>
      </w:tr>
      <w:tr w:rsidR="00585303" w:rsidRPr="007534C6" w:rsidTr="00585303">
        <w:trPr>
          <w:trHeight w:val="328"/>
        </w:trPr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6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Источники</w:t>
            </w:r>
          </w:p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7534C6">
              <w:rPr>
                <w:rFonts w:ascii="Times New Roman" w:hAnsi="Times New Roman"/>
              </w:rPr>
              <w:t>информации:</w:t>
            </w:r>
          </w:p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коммерческие предложения поставщиков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Цена за единицу услуги, (руб.)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Расчет средней цены</w:t>
            </w:r>
          </w:p>
        </w:tc>
        <w:tc>
          <w:tcPr>
            <w:tcW w:w="9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8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18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</w:tr>
      <w:tr w:rsidR="00585303" w:rsidRPr="007534C6" w:rsidTr="00585303">
        <w:trPr>
          <w:trHeight w:val="1185"/>
        </w:trPr>
        <w:tc>
          <w:tcPr>
            <w:tcW w:w="567" w:type="dxa"/>
            <w:vMerge w:val="restart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660" w:type="dxa"/>
            <w:vMerge w:val="restart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 xml:space="preserve">Оказание услуг по проведению экспертных опросов с целью мониторинга </w:t>
            </w:r>
            <w:r w:rsidRPr="007534C6">
              <w:rPr>
                <w:rFonts w:ascii="Times New Roman" w:hAnsi="Times New Roman"/>
              </w:rPr>
              <w:lastRenderedPageBreak/>
              <w:t>общественно-политической ситуации в муниципальных образованиях Новосибирской области и определения эффективности деятельности органов местного самоуправления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lastRenderedPageBreak/>
              <w:t>Коммерческое предложение б/</w:t>
            </w:r>
            <w:proofErr w:type="gramStart"/>
            <w:r w:rsidRPr="007534C6">
              <w:rPr>
                <w:rFonts w:ascii="Times New Roman" w:hAnsi="Times New Roman"/>
              </w:rPr>
              <w:t>н б</w:t>
            </w:r>
            <w:proofErr w:type="gramEnd"/>
            <w:r w:rsidRPr="007534C6">
              <w:rPr>
                <w:rFonts w:ascii="Times New Roman" w:hAnsi="Times New Roman"/>
              </w:rPr>
              <w:t>/д</w:t>
            </w:r>
          </w:p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highlight w:val="lightGray"/>
              </w:rPr>
            </w:pPr>
            <w:r w:rsidRPr="007534C6">
              <w:rPr>
                <w:rFonts w:ascii="Times New Roman" w:hAnsi="Times New Roman"/>
              </w:rPr>
              <w:t>Исполнитель 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22 200 000,00</w:t>
            </w:r>
          </w:p>
        </w:tc>
        <w:tc>
          <w:tcPr>
            <w:tcW w:w="28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(22 200 000+19 8</w:t>
            </w:r>
            <w:r w:rsidRPr="007534C6">
              <w:rPr>
                <w:rFonts w:ascii="Times New Roman" w:hAnsi="Times New Roman"/>
                <w:lang w:val="en-US"/>
              </w:rPr>
              <w:t>00</w:t>
            </w:r>
            <w:r w:rsidRPr="007534C6">
              <w:rPr>
                <w:rFonts w:ascii="Times New Roman" w:hAnsi="Times New Roman"/>
              </w:rPr>
              <w:t xml:space="preserve"> 000)/</w:t>
            </w:r>
            <w:r w:rsidRPr="007534C6">
              <w:rPr>
                <w:rFonts w:ascii="Times New Roman" w:hAnsi="Times New Roman"/>
                <w:lang w:val="en-US"/>
              </w:rPr>
              <w:t>2</w:t>
            </w:r>
            <w:r w:rsidRPr="007534C6">
              <w:rPr>
                <w:rFonts w:ascii="Times New Roman" w:hAnsi="Times New Roman"/>
              </w:rPr>
              <w:t xml:space="preserve"> =</w:t>
            </w:r>
          </w:p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= 21 000 000</w:t>
            </w:r>
          </w:p>
        </w:tc>
        <w:tc>
          <w:tcPr>
            <w:tcW w:w="9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7534C6">
              <w:rPr>
                <w:rFonts w:ascii="Times New Roman" w:hAnsi="Times New Roman"/>
              </w:rPr>
              <w:t>Усл</w:t>
            </w:r>
            <w:proofErr w:type="spellEnd"/>
            <w:r w:rsidRPr="007534C6">
              <w:rPr>
                <w:rFonts w:ascii="Times New Roman" w:hAnsi="Times New Roman"/>
              </w:rPr>
              <w:t>. ед.</w:t>
            </w:r>
          </w:p>
        </w:tc>
        <w:tc>
          <w:tcPr>
            <w:tcW w:w="8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1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 xml:space="preserve">21 000 000 </w:t>
            </w:r>
          </w:p>
        </w:tc>
        <w:tc>
          <w:tcPr>
            <w:tcW w:w="1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~ 21 000 000</w:t>
            </w:r>
          </w:p>
        </w:tc>
      </w:tr>
      <w:tr w:rsidR="00585303" w:rsidRPr="007534C6" w:rsidTr="00585303">
        <w:trPr>
          <w:trHeight w:val="1826"/>
        </w:trPr>
        <w:tc>
          <w:tcPr>
            <w:tcW w:w="567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660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highlight w:val="lightGray"/>
              </w:rPr>
            </w:pPr>
            <w:r w:rsidRPr="007534C6">
              <w:rPr>
                <w:rFonts w:ascii="Times New Roman" w:hAnsi="Times New Roman"/>
              </w:rPr>
              <w:t>Коммерческое предложение б/</w:t>
            </w:r>
            <w:proofErr w:type="gramStart"/>
            <w:r w:rsidRPr="007534C6">
              <w:rPr>
                <w:rFonts w:ascii="Times New Roman" w:hAnsi="Times New Roman"/>
              </w:rPr>
              <w:t>н б</w:t>
            </w:r>
            <w:proofErr w:type="gramEnd"/>
            <w:r w:rsidRPr="007534C6">
              <w:rPr>
                <w:rFonts w:ascii="Times New Roman" w:hAnsi="Times New Roman"/>
              </w:rPr>
              <w:t>/д Исполнитель 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keepNext/>
              <w:keepLines/>
              <w:suppressAutoHyphens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</w:rPr>
            </w:pPr>
            <w:r w:rsidRPr="007534C6">
              <w:rPr>
                <w:rFonts w:ascii="Times New Roman" w:hAnsi="Times New Roman"/>
              </w:rPr>
              <w:t>19 800 000,00</w:t>
            </w:r>
          </w:p>
        </w:tc>
        <w:tc>
          <w:tcPr>
            <w:tcW w:w="28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9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8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18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85303" w:rsidRPr="007534C6" w:rsidRDefault="00585303">
            <w:pPr>
              <w:rPr>
                <w:rFonts w:ascii="Times New Roman" w:eastAsia="Times New Roman" w:hAnsi="Times New Roman"/>
              </w:rPr>
            </w:pPr>
          </w:p>
        </w:tc>
      </w:tr>
    </w:tbl>
    <w:p w:rsidR="00585303" w:rsidRPr="007534C6" w:rsidRDefault="00585303" w:rsidP="00585303">
      <w:pPr>
        <w:keepNext/>
        <w:keepLines/>
        <w:suppressAutoHyphens/>
        <w:autoSpaceDE w:val="0"/>
        <w:autoSpaceDN w:val="0"/>
        <w:adjustRightInd w:val="0"/>
        <w:ind w:firstLine="709"/>
        <w:jc w:val="both"/>
        <w:outlineLvl w:val="1"/>
        <w:rPr>
          <w:rFonts w:ascii="Times New Roman" w:eastAsia="Times New Roman" w:hAnsi="Times New Roman"/>
          <w:b/>
          <w:bCs/>
          <w:lang w:eastAsia="ru-RU"/>
        </w:rPr>
      </w:pPr>
      <w:r w:rsidRPr="007534C6">
        <w:rPr>
          <w:rFonts w:ascii="Times New Roman" w:hAnsi="Times New Roman"/>
          <w:bCs/>
        </w:rPr>
        <w:lastRenderedPageBreak/>
        <w:t xml:space="preserve"> Для установления начальной (максимальной) цены контракта источниками информации о ценах работ (услуг), являющихся предметом заказа, были исследования рынка, проведенные по инициативе заказчика.</w:t>
      </w:r>
    </w:p>
    <w:p w:rsidR="00585303" w:rsidRPr="007534C6" w:rsidRDefault="00585303" w:rsidP="00585303">
      <w:pPr>
        <w:keepNext/>
        <w:keepLines/>
        <w:suppressAutoHyphens/>
        <w:autoSpaceDE w:val="0"/>
        <w:autoSpaceDN w:val="0"/>
        <w:adjustRightInd w:val="0"/>
        <w:ind w:firstLine="709"/>
        <w:jc w:val="both"/>
        <w:rPr>
          <w:rFonts w:ascii="Times New Roman" w:hAnsi="Times New Roman"/>
        </w:rPr>
      </w:pPr>
      <w:r w:rsidRPr="007534C6">
        <w:rPr>
          <w:rFonts w:ascii="Times New Roman" w:hAnsi="Times New Roman"/>
        </w:rPr>
        <w:t xml:space="preserve"> </w:t>
      </w:r>
      <w:proofErr w:type="gramStart"/>
      <w:r w:rsidRPr="007534C6">
        <w:rPr>
          <w:rFonts w:ascii="Times New Roman" w:hAnsi="Times New Roman"/>
        </w:rPr>
        <w:t>Для установления начальной (максимальной) цены гражданско-правового договора на оказание услуг по проведению экспертных опросов с целью мониторинга общественно-политической ситуации в муниципальных образованиях Новосибирской области и определения эффективности деятельности органов местного самоуправления государственным бюджетным учреждением Новосибирской области «Агентство по печати и массовым коммуникациям Новосибирской области» (далее ГБУ НСО «АПМК НСО) были проведены исследования рынка путем анализа ценовых предложений.</w:t>
      </w:r>
      <w:proofErr w:type="gramEnd"/>
    </w:p>
    <w:p w:rsidR="00585303" w:rsidRPr="007534C6" w:rsidRDefault="00585303" w:rsidP="00585303">
      <w:pPr>
        <w:keepNext/>
        <w:keepLines/>
        <w:suppressAutoHyphens/>
        <w:rPr>
          <w:rFonts w:ascii="Times New Roman" w:hAnsi="Times New Roman"/>
          <w:bCs/>
          <w:color w:val="000000"/>
        </w:rPr>
      </w:pPr>
    </w:p>
    <w:p w:rsidR="00585303" w:rsidRPr="007534C6" w:rsidRDefault="00585303" w:rsidP="00585303">
      <w:pPr>
        <w:keepNext/>
        <w:keepLines/>
        <w:suppressAutoHyphens/>
        <w:rPr>
          <w:rFonts w:ascii="Times New Roman" w:hAnsi="Times New Roman"/>
          <w:bCs/>
          <w:color w:val="000000"/>
        </w:rPr>
      </w:pPr>
    </w:p>
    <w:p w:rsidR="00585303" w:rsidRPr="007534C6" w:rsidRDefault="00585303" w:rsidP="00585303">
      <w:pPr>
        <w:keepNext/>
        <w:keepLines/>
        <w:suppressAutoHyphens/>
        <w:rPr>
          <w:rFonts w:ascii="Times New Roman" w:hAnsi="Times New Roman"/>
        </w:rPr>
      </w:pPr>
      <w:r w:rsidRPr="007534C6">
        <w:rPr>
          <w:rFonts w:ascii="Times New Roman" w:hAnsi="Times New Roman"/>
          <w:bCs/>
          <w:color w:val="000000"/>
        </w:rPr>
        <w:t xml:space="preserve">Руководитель ГБУ НСО «АПМК НСО» </w:t>
      </w:r>
      <w:r w:rsidRPr="007534C6">
        <w:rPr>
          <w:rFonts w:ascii="Times New Roman" w:hAnsi="Times New Roman"/>
        </w:rPr>
        <w:t xml:space="preserve">                                                                                          </w:t>
      </w:r>
      <w:r w:rsidRPr="007534C6">
        <w:rPr>
          <w:rFonts w:ascii="Times New Roman" w:hAnsi="Times New Roman"/>
          <w:noProof/>
          <w:lang w:eastAsia="ru-RU"/>
        </w:rPr>
        <w:drawing>
          <wp:inline distT="0" distB="0" distL="0" distR="0" wp14:anchorId="737370C6" wp14:editId="2EBA6174">
            <wp:extent cx="485775" cy="3333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34C6">
        <w:rPr>
          <w:rFonts w:ascii="Times New Roman" w:hAnsi="Times New Roman"/>
        </w:rPr>
        <w:t xml:space="preserve">                                      А.Н. </w:t>
      </w:r>
      <w:proofErr w:type="spellStart"/>
      <w:r w:rsidRPr="007534C6">
        <w:rPr>
          <w:rFonts w:ascii="Times New Roman" w:hAnsi="Times New Roman"/>
        </w:rPr>
        <w:t>Евстефеев</w:t>
      </w:r>
      <w:proofErr w:type="spellEnd"/>
    </w:p>
    <w:p w:rsidR="00585303" w:rsidRPr="007534C6" w:rsidRDefault="00585303">
      <w:pPr>
        <w:rPr>
          <w:rFonts w:ascii="Times New Roman" w:hAnsi="Times New Roman"/>
        </w:rPr>
      </w:pPr>
      <w:r w:rsidRPr="007534C6">
        <w:rPr>
          <w:rFonts w:ascii="Times New Roman" w:hAnsi="Times New Roman"/>
        </w:rPr>
        <w:br w:type="page"/>
      </w:r>
    </w:p>
    <w:bookmarkEnd w:id="0"/>
    <w:p w:rsidR="00585303" w:rsidRDefault="00585303" w:rsidP="00B020DD">
      <w:pPr>
        <w:sectPr w:rsidR="00585303" w:rsidSect="0058530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85303" w:rsidRDefault="00585303" w:rsidP="00585303">
      <w:r>
        <w:rPr>
          <w:noProof/>
          <w:lang w:eastAsia="ru-RU"/>
        </w:rPr>
        <w:lastRenderedPageBreak/>
        <w:drawing>
          <wp:inline distT="0" distB="0" distL="0" distR="0" wp14:anchorId="20BEFBA1" wp14:editId="4771E217">
            <wp:extent cx="7532184" cy="106870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38850" cy="10696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303" w:rsidRDefault="00585303" w:rsidP="00585303">
      <w:r>
        <w:rPr>
          <w:noProof/>
          <w:lang w:eastAsia="ru-RU"/>
        </w:rPr>
        <w:lastRenderedPageBreak/>
        <w:drawing>
          <wp:inline distT="0" distB="0" distL="0" distR="0" wp14:anchorId="60843C26" wp14:editId="684A501B">
            <wp:extent cx="7551228" cy="10687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7911" cy="10696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303" w:rsidRDefault="00585303">
      <w:r>
        <w:rPr>
          <w:noProof/>
          <w:lang w:eastAsia="ru-RU"/>
        </w:rPr>
        <w:lastRenderedPageBreak/>
        <w:drawing>
          <wp:inline distT="0" distB="0" distL="0" distR="0" wp14:anchorId="2A2D0F5D" wp14:editId="647DF75F">
            <wp:extent cx="7513139" cy="106775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19788" cy="1068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303" w:rsidRDefault="00585303" w:rsidP="00585303">
      <w:pPr>
        <w:sectPr w:rsidR="00585303" w:rsidSect="00C75173">
          <w:pgSz w:w="11906" w:h="16838"/>
          <w:pgMar w:top="0" w:right="0" w:bottom="0" w:left="0" w:header="709" w:footer="709" w:gutter="0"/>
          <w:cols w:space="708"/>
          <w:docGrid w:linePitch="360"/>
        </w:sectPr>
      </w:pPr>
    </w:p>
    <w:p w:rsidR="00585303" w:rsidRDefault="00585303" w:rsidP="0058530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ВЫПИСКА</w:t>
      </w:r>
    </w:p>
    <w:p w:rsidR="00585303" w:rsidRDefault="00585303" w:rsidP="0058530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</w:t>
      </w:r>
      <w:r>
        <w:t xml:space="preserve"> </w:t>
      </w:r>
      <w:r>
        <w:rPr>
          <w:rFonts w:ascii="Times New Roman" w:hAnsi="Times New Roman"/>
          <w:sz w:val="24"/>
          <w:szCs w:val="24"/>
        </w:rPr>
        <w:t>ведомственной целевой программы «Государственная поддержка развития институтов местного самоуправления в Новосибирской области на 2013 - 2015годы»</w:t>
      </w:r>
    </w:p>
    <w:tbl>
      <w:tblPr>
        <w:tblW w:w="1608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15"/>
        <w:gridCol w:w="405"/>
        <w:gridCol w:w="1860"/>
        <w:gridCol w:w="411"/>
        <w:gridCol w:w="1104"/>
        <w:gridCol w:w="35"/>
        <w:gridCol w:w="1029"/>
        <w:gridCol w:w="389"/>
        <w:gridCol w:w="675"/>
        <w:gridCol w:w="742"/>
        <w:gridCol w:w="323"/>
        <w:gridCol w:w="953"/>
        <w:gridCol w:w="153"/>
        <w:gridCol w:w="1063"/>
        <w:gridCol w:w="60"/>
        <w:gridCol w:w="1704"/>
        <w:gridCol w:w="308"/>
        <w:gridCol w:w="2096"/>
        <w:gridCol w:w="55"/>
      </w:tblGrid>
      <w:tr w:rsidR="00585303" w:rsidTr="00585303">
        <w:tc>
          <w:tcPr>
            <w:tcW w:w="27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мероприятия</w:t>
            </w:r>
          </w:p>
        </w:tc>
        <w:tc>
          <w:tcPr>
            <w:tcW w:w="226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51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Единица</w:t>
            </w:r>
          </w:p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измерения</w:t>
            </w:r>
          </w:p>
        </w:tc>
        <w:tc>
          <w:tcPr>
            <w:tcW w:w="536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Значение показателя</w:t>
            </w:r>
          </w:p>
        </w:tc>
        <w:tc>
          <w:tcPr>
            <w:tcW w:w="207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Ответственный исполнитель</w:t>
            </w:r>
          </w:p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21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Ожидаемый результат</w:t>
            </w:r>
          </w:p>
        </w:tc>
      </w:tr>
      <w:tr w:rsidR="00585303" w:rsidTr="00585303"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536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 том числе по годам реализации</w:t>
            </w:r>
          </w:p>
        </w:tc>
        <w:tc>
          <w:tcPr>
            <w:tcW w:w="617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229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b/>
              </w:rPr>
            </w:pPr>
          </w:p>
        </w:tc>
      </w:tr>
      <w:tr w:rsidR="00585303" w:rsidTr="00585303"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1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2012 год</w:t>
            </w:r>
          </w:p>
        </w:tc>
        <w:tc>
          <w:tcPr>
            <w:tcW w:w="1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2013 год</w:t>
            </w:r>
          </w:p>
        </w:tc>
        <w:tc>
          <w:tcPr>
            <w:tcW w:w="1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2014 год</w:t>
            </w:r>
          </w:p>
        </w:tc>
        <w:tc>
          <w:tcPr>
            <w:tcW w:w="1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2015 год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Итого</w:t>
            </w:r>
          </w:p>
        </w:tc>
        <w:tc>
          <w:tcPr>
            <w:tcW w:w="617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229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b/>
              </w:rPr>
            </w:pPr>
          </w:p>
        </w:tc>
      </w:tr>
      <w:tr w:rsidR="00585303" w:rsidTr="00585303">
        <w:tc>
          <w:tcPr>
            <w:tcW w:w="2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2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5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1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20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9</w:t>
            </w: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10</w:t>
            </w:r>
          </w:p>
        </w:tc>
      </w:tr>
      <w:tr w:rsidR="00585303" w:rsidTr="00585303">
        <w:tc>
          <w:tcPr>
            <w:tcW w:w="16073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autoSpaceDE w:val="0"/>
              <w:autoSpaceDN w:val="0"/>
              <w:adjustRightInd w:val="0"/>
              <w:spacing w:after="0" w:line="240" w:lineRule="auto"/>
              <w:ind w:right="-168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</w:p>
          <w:p w:rsidR="00585303" w:rsidRDefault="00585303">
            <w:pPr>
              <w:autoSpaceDE w:val="0"/>
              <w:autoSpaceDN w:val="0"/>
              <w:adjustRightInd w:val="0"/>
              <w:spacing w:after="0" w:line="240" w:lineRule="auto"/>
              <w:ind w:right="-168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lang w:eastAsia="ru-RU"/>
              </w:rPr>
              <w:t>Цель: совершенствование институтов местного самоуправления для обеспечения их эффективной деятельности как необходимого условия полноценного социально-экономического развития Новосибирской области</w:t>
            </w:r>
          </w:p>
          <w:p w:rsidR="00585303" w:rsidRDefault="00585303">
            <w:pPr>
              <w:autoSpaceDE w:val="0"/>
              <w:autoSpaceDN w:val="0"/>
              <w:adjustRightInd w:val="0"/>
              <w:spacing w:after="0" w:line="240" w:lineRule="auto"/>
              <w:ind w:right="-168"/>
              <w:jc w:val="center"/>
              <w:rPr>
                <w:rFonts w:ascii="Times New Roman" w:eastAsia="Times New Roman" w:hAnsi="Times New Roman" w:cs="Arial"/>
                <w:lang w:eastAsia="ru-RU"/>
              </w:rPr>
            </w:pPr>
          </w:p>
        </w:tc>
      </w:tr>
      <w:tr w:rsidR="00585303" w:rsidTr="00585303">
        <w:tc>
          <w:tcPr>
            <w:tcW w:w="16073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  <w:b/>
              </w:rPr>
            </w:pPr>
          </w:p>
          <w:p w:rsidR="00585303" w:rsidRDefault="00585303">
            <w:pPr>
              <w:spacing w:after="0"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  <w:b/>
              </w:rPr>
              <w:t>Задача 4. Мониторинг общественно-политической ситуации в муниципальных образованиях Новосибирской области</w:t>
            </w:r>
          </w:p>
        </w:tc>
      </w:tr>
      <w:tr w:rsidR="00585303" w:rsidTr="00585303">
        <w:trPr>
          <w:gridAfter w:val="1"/>
          <w:wAfter w:w="55" w:type="dxa"/>
          <w:trHeight w:val="513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4.5. Экспертные опросы, проводимые с целью выявления проблем жителей городских и сельских поселений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опросов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МРП, подведомственные учреждения</w:t>
            </w:r>
          </w:p>
        </w:tc>
        <w:tc>
          <w:tcPr>
            <w:tcW w:w="24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Выявление проблем жителей городских и сельских поселений</w:t>
            </w: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Стоимость единицы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Сумма затрат, в том числе: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Федеральный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Областной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Местные бюджеты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lightGray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lightGray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501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4.6. Экспертные опросы, проводимые с целью выявления ожиданий населения городских и сельских поселений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опросов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МРП, подведомственные учреждения</w:t>
            </w:r>
          </w:p>
        </w:tc>
        <w:tc>
          <w:tcPr>
            <w:tcW w:w="24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Составление объективного представления об ожиданиях жителей городских и сельских поселений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в сфере управления</w:t>
            </w: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Стоимость единицы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Сумма затрат, в том числе: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Федеральный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Областной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Местные бюджеты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lightGray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lightGray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614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4.7. Экспертные опросы, проводимые с целью определения взаимоотношений элит 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опросов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МРП, подведомственные учреждения</w:t>
            </w:r>
          </w:p>
        </w:tc>
        <w:tc>
          <w:tcPr>
            <w:tcW w:w="24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Составление объективного представления о взаимоотношениях элит </w:t>
            </w: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Стоимость единицы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Сумма затрат, в том числе: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Федеральный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Областной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Местные бюджеты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lightGray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4.8. Экспертные опросы, проводимые в целях определения эффективности деятельности районных администраций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опросов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МРП, подведомственные учреждения</w:t>
            </w:r>
          </w:p>
        </w:tc>
        <w:tc>
          <w:tcPr>
            <w:tcW w:w="24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Составление объективного представления об эффективности деятельности администраций муниципальных образований, о причинах возникновения проблемных территорий</w:t>
            </w: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Стоимость единицы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3000,0 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Сумма затрат, в том числе: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Федеральный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Областной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Местные бюджеты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lightGray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467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294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4.9.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 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Экспертные опросы, проводимые в целях </w:t>
            </w:r>
            <w:proofErr w:type="gram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определения эффективности деятельности администраций городских округов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административных центров районов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Количество опросов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МРП, подведомстве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нные учреждения</w:t>
            </w:r>
          </w:p>
        </w:tc>
        <w:tc>
          <w:tcPr>
            <w:tcW w:w="24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Составление объективного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представления об эффективности деятельности администраций муниципальных образований</w:t>
            </w:r>
          </w:p>
        </w:tc>
      </w:tr>
      <w:tr w:rsidR="00585303" w:rsidTr="00585303">
        <w:trPr>
          <w:gridAfter w:val="1"/>
          <w:wAfter w:w="55" w:type="dxa"/>
          <w:trHeight w:val="256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Стоимость единицы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3000,0 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272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Сумма затрат, в том числе: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282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Федеральный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308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Областной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303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Местные бюджеты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517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240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4.13.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 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Экспертный опрос с целью выявления наиболее актуальных вопросов жизнеобеспечения, стоящих перед городским самоуправлением  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опросов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МРП, подведомственные учреждения</w:t>
            </w:r>
          </w:p>
        </w:tc>
        <w:tc>
          <w:tcPr>
            <w:tcW w:w="24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Оценка и систематизация потребностей граждан в различных сферах жизнедеятельности</w:t>
            </w:r>
          </w:p>
        </w:tc>
      </w:tr>
      <w:tr w:rsidR="00585303" w:rsidTr="00585303">
        <w:trPr>
          <w:gridAfter w:val="1"/>
          <w:wAfter w:w="55" w:type="dxa"/>
          <w:trHeight w:val="264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Стоимость единицы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187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Сумма затрат, в том числе: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277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Федеральный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317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Областной бюджет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3000,0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6000,0</w:t>
            </w: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341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Местные бюджеты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85303" w:rsidTr="00585303">
        <w:trPr>
          <w:gridAfter w:val="1"/>
          <w:wAfter w:w="55" w:type="dxa"/>
          <w:trHeight w:val="391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303" w:rsidRDefault="00585303">
            <w:pPr>
              <w:tabs>
                <w:tab w:val="left" w:pos="354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5303" w:rsidRDefault="0058530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585303" w:rsidRDefault="00585303" w:rsidP="00585303">
      <w:pPr>
        <w:jc w:val="center"/>
        <w:rPr>
          <w:rFonts w:ascii="Times New Roman" w:hAnsi="Times New Roman"/>
          <w:sz w:val="24"/>
          <w:szCs w:val="24"/>
        </w:rPr>
      </w:pPr>
    </w:p>
    <w:p w:rsidR="00585303" w:rsidRPr="00B020DD" w:rsidRDefault="00585303" w:rsidP="00585303">
      <w:r>
        <w:rPr>
          <w:rFonts w:ascii="Times New Roman" w:hAnsi="Times New Roman"/>
          <w:sz w:val="24"/>
          <w:szCs w:val="24"/>
        </w:rPr>
        <w:t xml:space="preserve">Руководитель ГБУ НСО «АПМК НСО»               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369AFC2F" wp14:editId="72C9764E">
            <wp:extent cx="685800" cy="5143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             А.Н. </w:t>
      </w:r>
      <w:proofErr w:type="spellStart"/>
      <w:r>
        <w:rPr>
          <w:rFonts w:ascii="Times New Roman" w:hAnsi="Times New Roman"/>
          <w:sz w:val="24"/>
          <w:szCs w:val="24"/>
        </w:rPr>
        <w:t>Евстефеев</w:t>
      </w:r>
      <w:proofErr w:type="spellEnd"/>
    </w:p>
    <w:sectPr w:rsidR="00585303" w:rsidRPr="00B020DD" w:rsidSect="00585303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8D0722"/>
    <w:multiLevelType w:val="hybridMultilevel"/>
    <w:tmpl w:val="8D324A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7707EF"/>
    <w:multiLevelType w:val="hybridMultilevel"/>
    <w:tmpl w:val="32D0A50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C4128AF"/>
    <w:multiLevelType w:val="hybridMultilevel"/>
    <w:tmpl w:val="D5B64C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6A01505"/>
    <w:multiLevelType w:val="singleLevel"/>
    <w:tmpl w:val="E53819F2"/>
    <w:lvl w:ilvl="0">
      <w:start w:val="1"/>
      <w:numFmt w:val="decimal"/>
      <w:lvlText w:val="%1."/>
      <w:legacy w:legacy="1" w:legacySpace="0" w:legacyIndent="350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4">
    <w:nsid w:val="33F20BF9"/>
    <w:multiLevelType w:val="hybridMultilevel"/>
    <w:tmpl w:val="FAA07B9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AD9613A"/>
    <w:multiLevelType w:val="hybridMultilevel"/>
    <w:tmpl w:val="94E81280"/>
    <w:lvl w:ilvl="0" w:tplc="120EF2FA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439D23FE"/>
    <w:multiLevelType w:val="hybridMultilevel"/>
    <w:tmpl w:val="15AE0D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BE0074B"/>
    <w:multiLevelType w:val="hybridMultilevel"/>
    <w:tmpl w:val="CCF08A1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F4E2B23"/>
    <w:multiLevelType w:val="hybridMultilevel"/>
    <w:tmpl w:val="5BE2526A"/>
    <w:lvl w:ilvl="0" w:tplc="769498E6">
      <w:start w:val="1"/>
      <w:numFmt w:val="upperRoman"/>
      <w:lvlText w:val="%1."/>
      <w:lvlJc w:val="left"/>
      <w:pPr>
        <w:ind w:left="1428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512E2919"/>
    <w:multiLevelType w:val="hybridMultilevel"/>
    <w:tmpl w:val="B4A487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2EB3EED"/>
    <w:multiLevelType w:val="hybridMultilevel"/>
    <w:tmpl w:val="BD8896A4"/>
    <w:lvl w:ilvl="0" w:tplc="6CEAD264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55A14C78"/>
    <w:multiLevelType w:val="hybridMultilevel"/>
    <w:tmpl w:val="D0B8DDE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69232926"/>
    <w:multiLevelType w:val="hybridMultilevel"/>
    <w:tmpl w:val="BD8C505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7E1C3B68"/>
    <w:multiLevelType w:val="hybridMultilevel"/>
    <w:tmpl w:val="88D2522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7"/>
  </w:num>
  <w:num w:numId="5">
    <w:abstractNumId w:val="13"/>
  </w:num>
  <w:num w:numId="6">
    <w:abstractNumId w:val="1"/>
  </w:num>
  <w:num w:numId="7">
    <w:abstractNumId w:val="11"/>
  </w:num>
  <w:num w:numId="8">
    <w:abstractNumId w:val="9"/>
  </w:num>
  <w:num w:numId="9">
    <w:abstractNumId w:val="0"/>
  </w:num>
  <w:num w:numId="10">
    <w:abstractNumId w:val="2"/>
  </w:num>
  <w:num w:numId="11">
    <w:abstractNumId w:val="8"/>
  </w:num>
  <w:num w:numId="12">
    <w:abstractNumId w:val="12"/>
  </w:num>
  <w:num w:numId="13">
    <w:abstractNumId w:val="3"/>
    <w:lvlOverride w:ilvl="0">
      <w:startOverride w:val="1"/>
    </w:lvlOverride>
  </w:num>
  <w:num w:numId="14">
    <w:abstractNumId w:val="3"/>
    <w:lvlOverride w:ilvl="0">
      <w:lvl w:ilvl="0">
        <w:start w:val="1"/>
        <w:numFmt w:val="decimal"/>
        <w:lvlText w:val="%1."/>
        <w:legacy w:legacy="1" w:legacySpace="0" w:legacyIndent="3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1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2FF1"/>
    <w:rsid w:val="000239DC"/>
    <w:rsid w:val="00072AB3"/>
    <w:rsid w:val="00075C89"/>
    <w:rsid w:val="000932F7"/>
    <w:rsid w:val="000B26D7"/>
    <w:rsid w:val="000B59A1"/>
    <w:rsid w:val="000D5BA4"/>
    <w:rsid w:val="00110292"/>
    <w:rsid w:val="00117627"/>
    <w:rsid w:val="00140D54"/>
    <w:rsid w:val="00190E61"/>
    <w:rsid w:val="001B3A21"/>
    <w:rsid w:val="001E5C2A"/>
    <w:rsid w:val="0020169E"/>
    <w:rsid w:val="00225EF3"/>
    <w:rsid w:val="0023253B"/>
    <w:rsid w:val="00235F39"/>
    <w:rsid w:val="002755F7"/>
    <w:rsid w:val="002A2D51"/>
    <w:rsid w:val="002B3CB4"/>
    <w:rsid w:val="002C09EA"/>
    <w:rsid w:val="00305ADF"/>
    <w:rsid w:val="0031538A"/>
    <w:rsid w:val="003415EC"/>
    <w:rsid w:val="00364383"/>
    <w:rsid w:val="00383D4C"/>
    <w:rsid w:val="003C6427"/>
    <w:rsid w:val="003E7489"/>
    <w:rsid w:val="0040726C"/>
    <w:rsid w:val="004343BF"/>
    <w:rsid w:val="00465E17"/>
    <w:rsid w:val="004766EB"/>
    <w:rsid w:val="004A11F6"/>
    <w:rsid w:val="004A2BC1"/>
    <w:rsid w:val="004B6A50"/>
    <w:rsid w:val="004D4EDA"/>
    <w:rsid w:val="004E5373"/>
    <w:rsid w:val="004F6300"/>
    <w:rsid w:val="00551D80"/>
    <w:rsid w:val="00585303"/>
    <w:rsid w:val="005C5DA3"/>
    <w:rsid w:val="005E069C"/>
    <w:rsid w:val="00611C2A"/>
    <w:rsid w:val="0063096D"/>
    <w:rsid w:val="00647720"/>
    <w:rsid w:val="00657F39"/>
    <w:rsid w:val="00683849"/>
    <w:rsid w:val="006C4132"/>
    <w:rsid w:val="006D037B"/>
    <w:rsid w:val="006D711B"/>
    <w:rsid w:val="006F4E69"/>
    <w:rsid w:val="006F60DC"/>
    <w:rsid w:val="007008D6"/>
    <w:rsid w:val="007534C6"/>
    <w:rsid w:val="00783AC3"/>
    <w:rsid w:val="00784EFA"/>
    <w:rsid w:val="007B0920"/>
    <w:rsid w:val="007E20AB"/>
    <w:rsid w:val="007F25FE"/>
    <w:rsid w:val="008152CC"/>
    <w:rsid w:val="0083489D"/>
    <w:rsid w:val="00847FB4"/>
    <w:rsid w:val="008729CB"/>
    <w:rsid w:val="008743BB"/>
    <w:rsid w:val="00895C7F"/>
    <w:rsid w:val="008B0D24"/>
    <w:rsid w:val="008C428F"/>
    <w:rsid w:val="008F2FF1"/>
    <w:rsid w:val="0091010A"/>
    <w:rsid w:val="00913518"/>
    <w:rsid w:val="00945ABD"/>
    <w:rsid w:val="0094755B"/>
    <w:rsid w:val="00975851"/>
    <w:rsid w:val="00977CB9"/>
    <w:rsid w:val="0099238F"/>
    <w:rsid w:val="009B1A66"/>
    <w:rsid w:val="009B5683"/>
    <w:rsid w:val="009E4841"/>
    <w:rsid w:val="00A01E0D"/>
    <w:rsid w:val="00A273FA"/>
    <w:rsid w:val="00A35219"/>
    <w:rsid w:val="00A45445"/>
    <w:rsid w:val="00A603D8"/>
    <w:rsid w:val="00A75CC0"/>
    <w:rsid w:val="00AB3155"/>
    <w:rsid w:val="00AD34ED"/>
    <w:rsid w:val="00B020DD"/>
    <w:rsid w:val="00B04958"/>
    <w:rsid w:val="00B04C28"/>
    <w:rsid w:val="00B154ED"/>
    <w:rsid w:val="00B328E6"/>
    <w:rsid w:val="00B51A05"/>
    <w:rsid w:val="00B53056"/>
    <w:rsid w:val="00BB2F6F"/>
    <w:rsid w:val="00BC5FB3"/>
    <w:rsid w:val="00BC65C2"/>
    <w:rsid w:val="00BE4517"/>
    <w:rsid w:val="00C04D61"/>
    <w:rsid w:val="00C2044E"/>
    <w:rsid w:val="00C25FA8"/>
    <w:rsid w:val="00C3508F"/>
    <w:rsid w:val="00C464A0"/>
    <w:rsid w:val="00C567C4"/>
    <w:rsid w:val="00C56FA1"/>
    <w:rsid w:val="00C67D2E"/>
    <w:rsid w:val="00C710CF"/>
    <w:rsid w:val="00C75173"/>
    <w:rsid w:val="00C94C08"/>
    <w:rsid w:val="00CD2754"/>
    <w:rsid w:val="00CE0435"/>
    <w:rsid w:val="00CE7EFD"/>
    <w:rsid w:val="00D11E78"/>
    <w:rsid w:val="00D17D07"/>
    <w:rsid w:val="00D2187D"/>
    <w:rsid w:val="00D315D0"/>
    <w:rsid w:val="00D340DC"/>
    <w:rsid w:val="00D7769E"/>
    <w:rsid w:val="00D970B1"/>
    <w:rsid w:val="00DA2365"/>
    <w:rsid w:val="00DA38E6"/>
    <w:rsid w:val="00DA7897"/>
    <w:rsid w:val="00DB0114"/>
    <w:rsid w:val="00DB0A9E"/>
    <w:rsid w:val="00DC0193"/>
    <w:rsid w:val="00DD486C"/>
    <w:rsid w:val="00DE5507"/>
    <w:rsid w:val="00DE6C83"/>
    <w:rsid w:val="00DF5258"/>
    <w:rsid w:val="00E14F88"/>
    <w:rsid w:val="00E16AD5"/>
    <w:rsid w:val="00E260A0"/>
    <w:rsid w:val="00E27AB2"/>
    <w:rsid w:val="00E426D2"/>
    <w:rsid w:val="00E51C1B"/>
    <w:rsid w:val="00E5290F"/>
    <w:rsid w:val="00E5452C"/>
    <w:rsid w:val="00E718EF"/>
    <w:rsid w:val="00E91138"/>
    <w:rsid w:val="00E93162"/>
    <w:rsid w:val="00EB1270"/>
    <w:rsid w:val="00EB7330"/>
    <w:rsid w:val="00EC3BE7"/>
    <w:rsid w:val="00EC5299"/>
    <w:rsid w:val="00ED1AA5"/>
    <w:rsid w:val="00ED55DE"/>
    <w:rsid w:val="00EF149A"/>
    <w:rsid w:val="00F54E2F"/>
    <w:rsid w:val="00F60EAA"/>
    <w:rsid w:val="00F84571"/>
    <w:rsid w:val="00FB430A"/>
    <w:rsid w:val="00FC3890"/>
    <w:rsid w:val="00FD3E2E"/>
    <w:rsid w:val="00FE1290"/>
    <w:rsid w:val="00FF1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438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1A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1AA5"/>
    <w:rPr>
      <w:rFonts w:ascii="Tahoma" w:eastAsia="Calibri" w:hAnsi="Tahoma" w:cs="Tahoma"/>
      <w:sz w:val="16"/>
      <w:szCs w:val="16"/>
    </w:rPr>
  </w:style>
  <w:style w:type="paragraph" w:customStyle="1" w:styleId="Style1">
    <w:name w:val="Style1"/>
    <w:basedOn w:val="a"/>
    <w:uiPriority w:val="99"/>
    <w:rsid w:val="00585303"/>
    <w:pPr>
      <w:widowControl w:val="0"/>
      <w:autoSpaceDE w:val="0"/>
      <w:autoSpaceDN w:val="0"/>
      <w:adjustRightInd w:val="0"/>
      <w:spacing w:after="0" w:line="319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585303"/>
    <w:pPr>
      <w:widowControl w:val="0"/>
      <w:autoSpaceDE w:val="0"/>
      <w:autoSpaceDN w:val="0"/>
      <w:adjustRightInd w:val="0"/>
      <w:spacing w:after="0" w:line="319" w:lineRule="exact"/>
      <w:ind w:firstLine="542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585303"/>
    <w:pPr>
      <w:widowControl w:val="0"/>
      <w:autoSpaceDE w:val="0"/>
      <w:autoSpaceDN w:val="0"/>
      <w:adjustRightInd w:val="0"/>
      <w:spacing w:after="0" w:line="365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5853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585303"/>
    <w:pPr>
      <w:widowControl w:val="0"/>
      <w:autoSpaceDE w:val="0"/>
      <w:autoSpaceDN w:val="0"/>
      <w:adjustRightInd w:val="0"/>
      <w:spacing w:after="0" w:line="320" w:lineRule="exact"/>
      <w:ind w:hanging="355"/>
      <w:jc w:val="both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5853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9">
    <w:name w:val="Style9"/>
    <w:basedOn w:val="a"/>
    <w:uiPriority w:val="99"/>
    <w:rsid w:val="005853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10">
    <w:name w:val="Style10"/>
    <w:basedOn w:val="a"/>
    <w:uiPriority w:val="99"/>
    <w:rsid w:val="005853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585303"/>
    <w:rPr>
      <w:rFonts w:ascii="Times New Roman" w:hAnsi="Times New Roman" w:cs="Times New Roman" w:hint="default"/>
      <w:sz w:val="24"/>
      <w:szCs w:val="24"/>
    </w:rPr>
  </w:style>
  <w:style w:type="character" w:customStyle="1" w:styleId="FontStyle13">
    <w:name w:val="Font Style13"/>
    <w:basedOn w:val="a0"/>
    <w:uiPriority w:val="99"/>
    <w:rsid w:val="00585303"/>
    <w:rPr>
      <w:rFonts w:ascii="Times New Roman" w:hAnsi="Times New Roman" w:cs="Times New Roman" w:hint="default"/>
      <w:i/>
      <w:iCs/>
      <w:sz w:val="24"/>
      <w:szCs w:val="24"/>
    </w:rPr>
  </w:style>
  <w:style w:type="character" w:customStyle="1" w:styleId="FontStyle14">
    <w:name w:val="Font Style14"/>
    <w:basedOn w:val="a0"/>
    <w:uiPriority w:val="99"/>
    <w:rsid w:val="00585303"/>
    <w:rPr>
      <w:rFonts w:ascii="Times New Roman" w:hAnsi="Times New Roman" w:cs="Times New Roman" w:hint="default"/>
      <w:i/>
      <w:iCs/>
      <w:spacing w:val="10"/>
      <w:sz w:val="36"/>
      <w:szCs w:val="36"/>
    </w:rPr>
  </w:style>
  <w:style w:type="table" w:styleId="a5">
    <w:name w:val="Table Grid"/>
    <w:basedOn w:val="a1"/>
    <w:uiPriority w:val="59"/>
    <w:rsid w:val="00585303"/>
    <w:pPr>
      <w:spacing w:after="0" w:line="240" w:lineRule="auto"/>
    </w:pPr>
    <w:rPr>
      <w:rFonts w:ascii="Times New Roman"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438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1A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1AA5"/>
    <w:rPr>
      <w:rFonts w:ascii="Tahoma" w:eastAsia="Calibri" w:hAnsi="Tahoma" w:cs="Tahoma"/>
      <w:sz w:val="16"/>
      <w:szCs w:val="16"/>
    </w:rPr>
  </w:style>
  <w:style w:type="paragraph" w:customStyle="1" w:styleId="Style1">
    <w:name w:val="Style1"/>
    <w:basedOn w:val="a"/>
    <w:uiPriority w:val="99"/>
    <w:rsid w:val="00585303"/>
    <w:pPr>
      <w:widowControl w:val="0"/>
      <w:autoSpaceDE w:val="0"/>
      <w:autoSpaceDN w:val="0"/>
      <w:adjustRightInd w:val="0"/>
      <w:spacing w:after="0" w:line="319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585303"/>
    <w:pPr>
      <w:widowControl w:val="0"/>
      <w:autoSpaceDE w:val="0"/>
      <w:autoSpaceDN w:val="0"/>
      <w:adjustRightInd w:val="0"/>
      <w:spacing w:after="0" w:line="319" w:lineRule="exact"/>
      <w:ind w:firstLine="542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585303"/>
    <w:pPr>
      <w:widowControl w:val="0"/>
      <w:autoSpaceDE w:val="0"/>
      <w:autoSpaceDN w:val="0"/>
      <w:adjustRightInd w:val="0"/>
      <w:spacing w:after="0" w:line="365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5853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585303"/>
    <w:pPr>
      <w:widowControl w:val="0"/>
      <w:autoSpaceDE w:val="0"/>
      <w:autoSpaceDN w:val="0"/>
      <w:adjustRightInd w:val="0"/>
      <w:spacing w:after="0" w:line="320" w:lineRule="exact"/>
      <w:ind w:hanging="355"/>
      <w:jc w:val="both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5853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9">
    <w:name w:val="Style9"/>
    <w:basedOn w:val="a"/>
    <w:uiPriority w:val="99"/>
    <w:rsid w:val="005853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10">
    <w:name w:val="Style10"/>
    <w:basedOn w:val="a"/>
    <w:uiPriority w:val="99"/>
    <w:rsid w:val="005853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585303"/>
    <w:rPr>
      <w:rFonts w:ascii="Times New Roman" w:hAnsi="Times New Roman" w:cs="Times New Roman" w:hint="default"/>
      <w:sz w:val="24"/>
      <w:szCs w:val="24"/>
    </w:rPr>
  </w:style>
  <w:style w:type="character" w:customStyle="1" w:styleId="FontStyle13">
    <w:name w:val="Font Style13"/>
    <w:basedOn w:val="a0"/>
    <w:uiPriority w:val="99"/>
    <w:rsid w:val="00585303"/>
    <w:rPr>
      <w:rFonts w:ascii="Times New Roman" w:hAnsi="Times New Roman" w:cs="Times New Roman" w:hint="default"/>
      <w:i/>
      <w:iCs/>
      <w:sz w:val="24"/>
      <w:szCs w:val="24"/>
    </w:rPr>
  </w:style>
  <w:style w:type="character" w:customStyle="1" w:styleId="FontStyle14">
    <w:name w:val="Font Style14"/>
    <w:basedOn w:val="a0"/>
    <w:uiPriority w:val="99"/>
    <w:rsid w:val="00585303"/>
    <w:rPr>
      <w:rFonts w:ascii="Times New Roman" w:hAnsi="Times New Roman" w:cs="Times New Roman" w:hint="default"/>
      <w:i/>
      <w:iCs/>
      <w:spacing w:val="10"/>
      <w:sz w:val="36"/>
      <w:szCs w:val="36"/>
    </w:rPr>
  </w:style>
  <w:style w:type="table" w:styleId="a5">
    <w:name w:val="Table Grid"/>
    <w:basedOn w:val="a1"/>
    <w:uiPriority w:val="59"/>
    <w:rsid w:val="00585303"/>
    <w:pPr>
      <w:spacing w:after="0" w:line="240" w:lineRule="auto"/>
    </w:pPr>
    <w:rPr>
      <w:rFonts w:ascii="Times New Roman"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579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30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9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69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14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4004</Words>
  <Characters>22823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26774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Смирнова Екатерина Сергеевна</dc:creator>
  <cp:lastModifiedBy>Майорова Наталья Анатольевна</cp:lastModifiedBy>
  <cp:revision>3</cp:revision>
  <cp:lastPrinted>2012-09-04T05:57:00Z</cp:lastPrinted>
  <dcterms:created xsi:type="dcterms:W3CDTF">2013-12-10T04:39:00Z</dcterms:created>
  <dcterms:modified xsi:type="dcterms:W3CDTF">2013-12-10T04:45:00Z</dcterms:modified>
</cp:coreProperties>
</file>