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023" w:rsidRDefault="00B56023" w:rsidP="00B56023">
      <w:pPr>
        <w:framePr w:h="16431" w:hSpace="10080" w:wrap="notBeside" w:vAnchor="text" w:hAnchor="margin" w:x="1" w:y="1"/>
        <w:widowControl w:val="0"/>
        <w:autoSpaceDE w:val="0"/>
        <w:autoSpaceDN w:val="0"/>
        <w:adjustRightInd w:val="0"/>
        <w:rPr>
          <w:sz w:val="24"/>
          <w:szCs w:val="24"/>
        </w:rPr>
      </w:pPr>
      <w:r>
        <w:rPr>
          <w:noProof/>
          <w:sz w:val="24"/>
          <w:szCs w:val="24"/>
        </w:rPr>
        <w:drawing>
          <wp:inline distT="0" distB="0" distL="0" distR="0">
            <wp:extent cx="7400925" cy="104298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0925" cy="10429875"/>
                    </a:xfrm>
                    <a:prstGeom prst="rect">
                      <a:avLst/>
                    </a:prstGeom>
                    <a:noFill/>
                    <a:ln>
                      <a:noFill/>
                    </a:ln>
                  </pic:spPr>
                </pic:pic>
              </a:graphicData>
            </a:graphic>
          </wp:inline>
        </w:drawing>
      </w:r>
    </w:p>
    <w:p w:rsidR="00B56023" w:rsidRDefault="00B56023" w:rsidP="00B56023">
      <w:pPr>
        <w:widowControl w:val="0"/>
        <w:autoSpaceDE w:val="0"/>
        <w:autoSpaceDN w:val="0"/>
        <w:adjustRightInd w:val="0"/>
        <w:spacing w:line="1" w:lineRule="exact"/>
        <w:rPr>
          <w:sz w:val="2"/>
          <w:szCs w:val="2"/>
        </w:rPr>
      </w:pPr>
    </w:p>
    <w:p w:rsidR="00B56023" w:rsidRPr="002535A1" w:rsidRDefault="00B56023" w:rsidP="00B56023">
      <w:pPr>
        <w:framePr w:h="16431" w:hSpace="10080" w:wrap="notBeside" w:vAnchor="text" w:hAnchor="margin" w:x="1" w:y="1"/>
        <w:widowControl w:val="0"/>
        <w:autoSpaceDE w:val="0"/>
        <w:autoSpaceDN w:val="0"/>
        <w:adjustRightInd w:val="0"/>
        <w:rPr>
          <w:sz w:val="24"/>
          <w:szCs w:val="24"/>
          <w:lang w:val="en-US"/>
        </w:rPr>
        <w:sectPr w:rsidR="00B56023" w:rsidRPr="002535A1">
          <w:pgSz w:w="14530" w:h="19311"/>
          <w:pgMar w:top="1440" w:right="1440" w:bottom="360" w:left="1440" w:header="720" w:footer="720" w:gutter="0"/>
          <w:cols w:space="720"/>
          <w:noEndnote/>
        </w:sectPr>
      </w:pPr>
      <w:bookmarkStart w:id="0" w:name="_GoBack"/>
      <w:bookmarkEnd w:id="0"/>
    </w:p>
    <w:p w:rsidR="00B56023" w:rsidRDefault="00B56023" w:rsidP="00B56023">
      <w:pPr>
        <w:framePr w:h="16503" w:hSpace="10080" w:wrap="notBeside" w:vAnchor="text" w:hAnchor="margin" w:x="1" w:y="1"/>
        <w:widowControl w:val="0"/>
        <w:autoSpaceDE w:val="0"/>
        <w:autoSpaceDN w:val="0"/>
        <w:adjustRightInd w:val="0"/>
        <w:rPr>
          <w:sz w:val="24"/>
          <w:szCs w:val="24"/>
        </w:rPr>
      </w:pPr>
      <w:r>
        <w:rPr>
          <w:noProof/>
          <w:sz w:val="24"/>
          <w:szCs w:val="24"/>
        </w:rPr>
        <w:lastRenderedPageBreak/>
        <w:drawing>
          <wp:inline distT="0" distB="0" distL="0" distR="0">
            <wp:extent cx="7477125" cy="10477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77125" cy="10477500"/>
                    </a:xfrm>
                    <a:prstGeom prst="rect">
                      <a:avLst/>
                    </a:prstGeom>
                    <a:noFill/>
                    <a:ln>
                      <a:noFill/>
                    </a:ln>
                  </pic:spPr>
                </pic:pic>
              </a:graphicData>
            </a:graphic>
          </wp:inline>
        </w:drawing>
      </w:r>
    </w:p>
    <w:p w:rsidR="00B56023" w:rsidRDefault="00B56023" w:rsidP="00B56023">
      <w:pPr>
        <w:widowControl w:val="0"/>
        <w:autoSpaceDE w:val="0"/>
        <w:autoSpaceDN w:val="0"/>
        <w:adjustRightInd w:val="0"/>
        <w:spacing w:line="1" w:lineRule="exact"/>
        <w:rPr>
          <w:sz w:val="2"/>
          <w:szCs w:val="2"/>
        </w:rPr>
      </w:pPr>
    </w:p>
    <w:p w:rsidR="00B56023" w:rsidRDefault="00B56023" w:rsidP="00B56023">
      <w:pPr>
        <w:framePr w:h="16503" w:hSpace="10080" w:wrap="notBeside" w:vAnchor="text" w:hAnchor="margin" w:x="1" w:y="1"/>
        <w:widowControl w:val="0"/>
        <w:autoSpaceDE w:val="0"/>
        <w:autoSpaceDN w:val="0"/>
        <w:adjustRightInd w:val="0"/>
        <w:rPr>
          <w:sz w:val="24"/>
          <w:szCs w:val="24"/>
        </w:rPr>
        <w:sectPr w:rsidR="00B56023">
          <w:pgSz w:w="14650" w:h="19383"/>
          <w:pgMar w:top="1440" w:right="1440" w:bottom="360" w:left="1440" w:header="720" w:footer="720" w:gutter="0"/>
          <w:cols w:space="720"/>
          <w:noEndnote/>
        </w:sectPr>
      </w:pPr>
    </w:p>
    <w:p w:rsidR="00B56023" w:rsidRDefault="00B56023" w:rsidP="00B56023">
      <w:pPr>
        <w:framePr w:h="16685" w:hSpace="10080" w:wrap="notBeside" w:vAnchor="text" w:hAnchor="margin" w:x="1" w:y="1"/>
        <w:widowControl w:val="0"/>
        <w:autoSpaceDE w:val="0"/>
        <w:autoSpaceDN w:val="0"/>
        <w:adjustRightInd w:val="0"/>
        <w:rPr>
          <w:sz w:val="24"/>
          <w:szCs w:val="24"/>
        </w:rPr>
      </w:pPr>
      <w:r>
        <w:rPr>
          <w:noProof/>
          <w:sz w:val="24"/>
          <w:szCs w:val="24"/>
        </w:rPr>
        <w:lastRenderedPageBreak/>
        <w:drawing>
          <wp:inline distT="0" distB="0" distL="0" distR="0">
            <wp:extent cx="7410450" cy="10591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10450" cy="10591800"/>
                    </a:xfrm>
                    <a:prstGeom prst="rect">
                      <a:avLst/>
                    </a:prstGeom>
                    <a:noFill/>
                    <a:ln>
                      <a:noFill/>
                    </a:ln>
                  </pic:spPr>
                </pic:pic>
              </a:graphicData>
            </a:graphic>
          </wp:inline>
        </w:drawing>
      </w:r>
    </w:p>
    <w:p w:rsidR="00B56023" w:rsidRDefault="00B56023" w:rsidP="00B56023">
      <w:pPr>
        <w:widowControl w:val="0"/>
        <w:autoSpaceDE w:val="0"/>
        <w:autoSpaceDN w:val="0"/>
        <w:adjustRightInd w:val="0"/>
        <w:spacing w:line="1" w:lineRule="exact"/>
        <w:rPr>
          <w:sz w:val="2"/>
          <w:szCs w:val="2"/>
        </w:rPr>
      </w:pPr>
    </w:p>
    <w:p w:rsidR="00B56023" w:rsidRPr="002535A1" w:rsidRDefault="00B56023" w:rsidP="00B56023">
      <w:pPr>
        <w:framePr w:h="16685" w:hSpace="10080" w:wrap="notBeside" w:vAnchor="text" w:hAnchor="margin" w:x="1" w:y="1"/>
        <w:widowControl w:val="0"/>
        <w:autoSpaceDE w:val="0"/>
        <w:autoSpaceDN w:val="0"/>
        <w:adjustRightInd w:val="0"/>
        <w:rPr>
          <w:sz w:val="24"/>
          <w:szCs w:val="24"/>
          <w:lang w:val="en-US"/>
        </w:rPr>
        <w:sectPr w:rsidR="00B56023" w:rsidRPr="002535A1">
          <w:pgSz w:w="14549" w:h="19564"/>
          <w:pgMar w:top="1440" w:right="1440" w:bottom="360" w:left="1440" w:header="720" w:footer="720" w:gutter="0"/>
          <w:cols w:space="720"/>
          <w:noEndnote/>
        </w:sectPr>
      </w:pPr>
    </w:p>
    <w:p w:rsidR="002535A1" w:rsidRDefault="002535A1">
      <w:pPr>
        <w:rPr>
          <w:sz w:val="24"/>
          <w:szCs w:val="24"/>
          <w:lang w:val="en-US"/>
        </w:rPr>
      </w:pPr>
      <w:r>
        <w:rPr>
          <w:noProof/>
          <w:sz w:val="24"/>
          <w:szCs w:val="24"/>
        </w:rPr>
        <w:lastRenderedPageBreak/>
        <w:drawing>
          <wp:inline distT="0" distB="0" distL="0" distR="0" wp14:anchorId="6E1ED4DD" wp14:editId="2FD913A7">
            <wp:extent cx="7367270" cy="10517933"/>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7270" cy="10517933"/>
                    </a:xfrm>
                    <a:prstGeom prst="rect">
                      <a:avLst/>
                    </a:prstGeom>
                    <a:noFill/>
                    <a:ln>
                      <a:noFill/>
                    </a:ln>
                  </pic:spPr>
                </pic:pic>
              </a:graphicData>
            </a:graphic>
          </wp:inline>
        </w:drawing>
      </w:r>
    </w:p>
    <w:p w:rsidR="002535A1" w:rsidRDefault="002535A1">
      <w:pPr>
        <w:rPr>
          <w:sz w:val="24"/>
          <w:szCs w:val="24"/>
          <w:lang w:val="en-US"/>
        </w:rPr>
      </w:pPr>
      <w:r>
        <w:rPr>
          <w:sz w:val="24"/>
          <w:szCs w:val="24"/>
          <w:lang w:val="en-US"/>
        </w:rPr>
        <w:br w:type="page"/>
      </w:r>
    </w:p>
    <w:p w:rsidR="002535A1" w:rsidRDefault="002535A1">
      <w:pPr>
        <w:rPr>
          <w:sz w:val="24"/>
          <w:szCs w:val="24"/>
          <w:lang w:val="en-US"/>
        </w:rPr>
      </w:pPr>
      <w:r>
        <w:rPr>
          <w:noProof/>
          <w:sz w:val="24"/>
          <w:szCs w:val="24"/>
        </w:rPr>
        <w:lastRenderedPageBreak/>
        <w:drawing>
          <wp:inline distT="0" distB="0" distL="0" distR="0" wp14:anchorId="57B5F64E" wp14:editId="7AB6FE5A">
            <wp:extent cx="7367270" cy="10439336"/>
            <wp:effectExtent l="0" t="0" r="508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7270" cy="10439336"/>
                    </a:xfrm>
                    <a:prstGeom prst="rect">
                      <a:avLst/>
                    </a:prstGeom>
                    <a:noFill/>
                    <a:ln>
                      <a:noFill/>
                    </a:ln>
                  </pic:spPr>
                </pic:pic>
              </a:graphicData>
            </a:graphic>
          </wp:inline>
        </w:drawing>
      </w:r>
    </w:p>
    <w:p w:rsidR="002535A1" w:rsidRDefault="002535A1">
      <w:pPr>
        <w:rPr>
          <w:sz w:val="24"/>
          <w:szCs w:val="24"/>
          <w:lang w:val="en-US"/>
        </w:rPr>
      </w:pPr>
    </w:p>
    <w:p w:rsidR="002535A1" w:rsidRDefault="002535A1" w:rsidP="007661AE">
      <w:pPr>
        <w:keepNext/>
        <w:keepLines/>
        <w:suppressAutoHyphens/>
        <w:jc w:val="right"/>
        <w:rPr>
          <w:sz w:val="24"/>
          <w:szCs w:val="24"/>
          <w:lang w:val="en-US"/>
        </w:rPr>
      </w:pPr>
    </w:p>
    <w:p w:rsidR="007661AE" w:rsidRPr="003B6455" w:rsidRDefault="007661AE" w:rsidP="007661AE">
      <w:pPr>
        <w:keepNext/>
        <w:keepLines/>
        <w:suppressAutoHyphens/>
        <w:jc w:val="right"/>
        <w:rPr>
          <w:sz w:val="24"/>
          <w:szCs w:val="24"/>
        </w:rPr>
      </w:pPr>
      <w:r w:rsidRPr="003B6455">
        <w:rPr>
          <w:sz w:val="24"/>
          <w:szCs w:val="24"/>
        </w:rPr>
        <w:t xml:space="preserve">Приложение № 1 к Разделу </w:t>
      </w:r>
      <w:r w:rsidRPr="003B6455">
        <w:rPr>
          <w:sz w:val="24"/>
          <w:szCs w:val="24"/>
          <w:lang w:val="en-US"/>
        </w:rPr>
        <w:t>I</w:t>
      </w:r>
    </w:p>
    <w:p w:rsidR="007661AE" w:rsidRPr="003B6455" w:rsidRDefault="007661AE" w:rsidP="007661AE">
      <w:pPr>
        <w:keepNext/>
        <w:keepLines/>
        <w:suppressAutoHyphens/>
        <w:jc w:val="right"/>
        <w:rPr>
          <w:sz w:val="24"/>
          <w:szCs w:val="24"/>
        </w:rPr>
      </w:pPr>
      <w:r w:rsidRPr="003B6455">
        <w:rPr>
          <w:sz w:val="24"/>
          <w:szCs w:val="24"/>
        </w:rPr>
        <w:t xml:space="preserve">«Информационная карта </w:t>
      </w:r>
      <w:proofErr w:type="gramStart"/>
      <w:r w:rsidRPr="003B6455">
        <w:rPr>
          <w:sz w:val="24"/>
          <w:szCs w:val="24"/>
        </w:rPr>
        <w:t>открытого</w:t>
      </w:r>
      <w:proofErr w:type="gramEnd"/>
    </w:p>
    <w:p w:rsidR="007661AE" w:rsidRPr="003B6455" w:rsidRDefault="007661AE" w:rsidP="007661AE">
      <w:pPr>
        <w:keepNext/>
        <w:keepLines/>
        <w:suppressAutoHyphens/>
        <w:jc w:val="right"/>
        <w:rPr>
          <w:sz w:val="24"/>
          <w:szCs w:val="24"/>
        </w:rPr>
      </w:pPr>
      <w:r w:rsidRPr="003B6455">
        <w:rPr>
          <w:sz w:val="24"/>
          <w:szCs w:val="24"/>
        </w:rPr>
        <w:t>аукциона в электронной форме»</w:t>
      </w:r>
    </w:p>
    <w:p w:rsidR="007661AE" w:rsidRPr="003B6455" w:rsidRDefault="007661AE" w:rsidP="007661AE">
      <w:pPr>
        <w:keepNext/>
        <w:keepLines/>
        <w:suppressAutoHyphens/>
        <w:jc w:val="right"/>
        <w:rPr>
          <w:sz w:val="24"/>
          <w:szCs w:val="24"/>
        </w:rPr>
      </w:pPr>
    </w:p>
    <w:p w:rsidR="007661AE" w:rsidRPr="003B6455" w:rsidRDefault="007661AE" w:rsidP="007661AE">
      <w:pPr>
        <w:keepNext/>
        <w:keepLines/>
        <w:suppressAutoHyphens/>
        <w:jc w:val="center"/>
        <w:rPr>
          <w:b/>
          <w:sz w:val="24"/>
          <w:szCs w:val="24"/>
        </w:rPr>
      </w:pPr>
      <w:r w:rsidRPr="003B6455">
        <w:rPr>
          <w:b/>
          <w:sz w:val="24"/>
          <w:szCs w:val="24"/>
        </w:rPr>
        <w:t>Обоснование начальной (максимальной) цены контракта</w:t>
      </w:r>
    </w:p>
    <w:p w:rsidR="007661AE" w:rsidRPr="003B6455" w:rsidRDefault="007661AE" w:rsidP="007661AE">
      <w:pPr>
        <w:keepNext/>
        <w:keepLines/>
        <w:suppressAutoHyphens/>
        <w:jc w:val="center"/>
        <w:rPr>
          <w:b/>
          <w:sz w:val="24"/>
          <w:szCs w:val="24"/>
        </w:rPr>
      </w:pPr>
    </w:p>
    <w:tbl>
      <w:tblPr>
        <w:tblW w:w="10490" w:type="dxa"/>
        <w:tblInd w:w="250" w:type="dxa"/>
        <w:tblLayout w:type="fixed"/>
        <w:tblLook w:val="04A0" w:firstRow="1" w:lastRow="0" w:firstColumn="1" w:lastColumn="0" w:noHBand="0" w:noVBand="1"/>
      </w:tblPr>
      <w:tblGrid>
        <w:gridCol w:w="567"/>
        <w:gridCol w:w="3827"/>
        <w:gridCol w:w="1985"/>
        <w:gridCol w:w="2126"/>
        <w:gridCol w:w="1985"/>
      </w:tblGrid>
      <w:tr w:rsidR="007661AE" w:rsidRPr="003B6455" w:rsidTr="00FF59FC">
        <w:trPr>
          <w:trHeight w:val="686"/>
        </w:trPr>
        <w:tc>
          <w:tcPr>
            <w:tcW w:w="567" w:type="dxa"/>
            <w:vMerge w:val="restart"/>
            <w:tcBorders>
              <w:top w:val="single" w:sz="4" w:space="0" w:color="auto"/>
              <w:left w:val="single" w:sz="4" w:space="0" w:color="auto"/>
              <w:bottom w:val="nil"/>
              <w:right w:val="single" w:sz="4" w:space="0" w:color="auto"/>
            </w:tcBorders>
            <w:shd w:val="clear" w:color="auto" w:fill="auto"/>
            <w:vAlign w:val="center"/>
            <w:hideMark/>
          </w:tcPr>
          <w:p w:rsidR="007661AE" w:rsidRPr="00A6143D" w:rsidRDefault="007661AE" w:rsidP="00FF59FC">
            <w:pPr>
              <w:jc w:val="center"/>
              <w:rPr>
                <w:b/>
                <w:bCs/>
                <w:color w:val="000000"/>
                <w:sz w:val="24"/>
                <w:szCs w:val="24"/>
              </w:rPr>
            </w:pPr>
            <w:r w:rsidRPr="00A6143D">
              <w:rPr>
                <w:b/>
                <w:bCs/>
                <w:color w:val="000000"/>
                <w:sz w:val="24"/>
                <w:szCs w:val="24"/>
              </w:rPr>
              <w:t xml:space="preserve">№ </w:t>
            </w:r>
            <w:proofErr w:type="gramStart"/>
            <w:r w:rsidRPr="00A6143D">
              <w:rPr>
                <w:b/>
                <w:bCs/>
                <w:color w:val="000000"/>
                <w:sz w:val="24"/>
                <w:szCs w:val="24"/>
              </w:rPr>
              <w:t>п</w:t>
            </w:r>
            <w:proofErr w:type="gramEnd"/>
            <w:r w:rsidRPr="00A6143D">
              <w:rPr>
                <w:b/>
                <w:bCs/>
                <w:color w:val="000000"/>
                <w:sz w:val="24"/>
                <w:szCs w:val="24"/>
              </w:rPr>
              <w:t>/п</w:t>
            </w:r>
          </w:p>
        </w:tc>
        <w:tc>
          <w:tcPr>
            <w:tcW w:w="3827" w:type="dxa"/>
            <w:vMerge w:val="restart"/>
            <w:tcBorders>
              <w:top w:val="single" w:sz="4" w:space="0" w:color="auto"/>
              <w:left w:val="single" w:sz="4" w:space="0" w:color="auto"/>
              <w:right w:val="single" w:sz="4" w:space="0" w:color="auto"/>
            </w:tcBorders>
            <w:shd w:val="clear" w:color="auto" w:fill="auto"/>
            <w:vAlign w:val="center"/>
            <w:hideMark/>
          </w:tcPr>
          <w:p w:rsidR="007661AE" w:rsidRPr="00A6143D" w:rsidRDefault="007661AE" w:rsidP="00FF59FC">
            <w:pPr>
              <w:jc w:val="center"/>
              <w:rPr>
                <w:b/>
                <w:bCs/>
                <w:color w:val="000000"/>
                <w:sz w:val="24"/>
                <w:szCs w:val="24"/>
              </w:rPr>
            </w:pPr>
            <w:r>
              <w:rPr>
                <w:b/>
                <w:sz w:val="24"/>
                <w:szCs w:val="24"/>
              </w:rPr>
              <w:t>Наименование работы</w:t>
            </w:r>
          </w:p>
        </w:tc>
        <w:tc>
          <w:tcPr>
            <w:tcW w:w="6096" w:type="dxa"/>
            <w:gridSpan w:val="3"/>
            <w:tcBorders>
              <w:top w:val="single" w:sz="4" w:space="0" w:color="auto"/>
              <w:left w:val="single" w:sz="4" w:space="0" w:color="auto"/>
              <w:bottom w:val="single" w:sz="4" w:space="0" w:color="auto"/>
              <w:right w:val="single" w:sz="4" w:space="0" w:color="auto"/>
            </w:tcBorders>
            <w:vAlign w:val="center"/>
          </w:tcPr>
          <w:p w:rsidR="007661AE" w:rsidRPr="00A6143D" w:rsidRDefault="007661AE" w:rsidP="00FF59FC">
            <w:pPr>
              <w:jc w:val="center"/>
              <w:rPr>
                <w:b/>
                <w:sz w:val="24"/>
                <w:szCs w:val="24"/>
              </w:rPr>
            </w:pPr>
            <w:r w:rsidRPr="00A6143D">
              <w:rPr>
                <w:b/>
                <w:sz w:val="24"/>
                <w:szCs w:val="24"/>
              </w:rPr>
              <w:t xml:space="preserve">Цена </w:t>
            </w:r>
            <w:r>
              <w:rPr>
                <w:b/>
                <w:sz w:val="24"/>
                <w:szCs w:val="24"/>
              </w:rPr>
              <w:t>работы</w:t>
            </w:r>
            <w:r w:rsidRPr="00A6143D">
              <w:rPr>
                <w:b/>
                <w:sz w:val="24"/>
                <w:szCs w:val="24"/>
              </w:rPr>
              <w:t xml:space="preserve"> (руб.)/источники информации о ценах</w:t>
            </w:r>
          </w:p>
        </w:tc>
      </w:tr>
      <w:tr w:rsidR="007661AE" w:rsidRPr="003B6455" w:rsidTr="00FF59FC">
        <w:trPr>
          <w:trHeight w:val="569"/>
        </w:trPr>
        <w:tc>
          <w:tcPr>
            <w:tcW w:w="567" w:type="dxa"/>
            <w:vMerge/>
            <w:tcBorders>
              <w:left w:val="single" w:sz="4" w:space="0" w:color="auto"/>
              <w:bottom w:val="single" w:sz="4" w:space="0" w:color="auto"/>
              <w:right w:val="single" w:sz="4" w:space="0" w:color="auto"/>
            </w:tcBorders>
            <w:vAlign w:val="center"/>
          </w:tcPr>
          <w:p w:rsidR="007661AE" w:rsidRPr="00A6143D" w:rsidRDefault="007661AE" w:rsidP="00FF59FC">
            <w:pPr>
              <w:rPr>
                <w:b/>
                <w:bCs/>
                <w:color w:val="000000"/>
                <w:sz w:val="24"/>
                <w:szCs w:val="24"/>
              </w:rPr>
            </w:pPr>
          </w:p>
        </w:tc>
        <w:tc>
          <w:tcPr>
            <w:tcW w:w="3827" w:type="dxa"/>
            <w:vMerge/>
            <w:tcBorders>
              <w:left w:val="single" w:sz="4" w:space="0" w:color="auto"/>
              <w:bottom w:val="single" w:sz="4" w:space="0" w:color="auto"/>
              <w:right w:val="single" w:sz="4" w:space="0" w:color="auto"/>
            </w:tcBorders>
            <w:vAlign w:val="center"/>
          </w:tcPr>
          <w:p w:rsidR="007661AE" w:rsidRPr="00A6143D" w:rsidRDefault="007661AE" w:rsidP="00FF59FC">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7661AE" w:rsidRPr="00A6143D" w:rsidRDefault="007661AE" w:rsidP="00FF59FC">
            <w:pPr>
              <w:jc w:val="center"/>
              <w:rPr>
                <w:b/>
                <w:bCs/>
                <w:color w:val="000000"/>
                <w:sz w:val="24"/>
                <w:szCs w:val="24"/>
              </w:rPr>
            </w:pPr>
            <w:r w:rsidRPr="00A6143D">
              <w:rPr>
                <w:b/>
                <w:sz w:val="24"/>
                <w:szCs w:val="24"/>
              </w:rPr>
              <w:t>Исполнитель 1 (</w:t>
            </w:r>
            <w:r>
              <w:rPr>
                <w:b/>
                <w:sz w:val="24"/>
                <w:szCs w:val="24"/>
              </w:rPr>
              <w:t>Письмо без номера, без даты</w:t>
            </w:r>
            <w:r w:rsidRPr="00A6143D">
              <w:rPr>
                <w:b/>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7661AE" w:rsidRPr="00A6143D" w:rsidRDefault="007661AE" w:rsidP="00FF59FC">
            <w:pPr>
              <w:ind w:left="113" w:right="113"/>
              <w:jc w:val="center"/>
              <w:rPr>
                <w:b/>
                <w:sz w:val="24"/>
                <w:szCs w:val="24"/>
              </w:rPr>
            </w:pPr>
            <w:r w:rsidRPr="00A6143D">
              <w:rPr>
                <w:b/>
                <w:sz w:val="24"/>
                <w:szCs w:val="24"/>
              </w:rPr>
              <w:t>Исполнитель 2 (</w:t>
            </w:r>
            <w:r>
              <w:rPr>
                <w:b/>
                <w:sz w:val="24"/>
                <w:szCs w:val="24"/>
              </w:rPr>
              <w:t>Письмо без номера, без даты</w:t>
            </w:r>
            <w:r w:rsidRPr="00A6143D">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7661AE" w:rsidRPr="00A6143D" w:rsidRDefault="007661AE" w:rsidP="00FF59FC">
            <w:pPr>
              <w:ind w:right="113"/>
              <w:jc w:val="center"/>
              <w:rPr>
                <w:b/>
                <w:sz w:val="24"/>
                <w:szCs w:val="24"/>
              </w:rPr>
            </w:pPr>
            <w:r w:rsidRPr="00EF4C14">
              <w:rPr>
                <w:b/>
                <w:sz w:val="24"/>
                <w:szCs w:val="24"/>
              </w:rPr>
              <w:t xml:space="preserve">Исполнитель </w:t>
            </w:r>
            <w:r>
              <w:rPr>
                <w:b/>
                <w:sz w:val="24"/>
                <w:szCs w:val="24"/>
              </w:rPr>
              <w:t>3</w:t>
            </w:r>
            <w:r w:rsidRPr="00EF4C14">
              <w:rPr>
                <w:b/>
                <w:sz w:val="24"/>
                <w:szCs w:val="24"/>
              </w:rPr>
              <w:t xml:space="preserve"> </w:t>
            </w:r>
            <w:r w:rsidRPr="00A6143D">
              <w:rPr>
                <w:b/>
                <w:sz w:val="24"/>
                <w:szCs w:val="24"/>
              </w:rPr>
              <w:t>(</w:t>
            </w:r>
            <w:r>
              <w:rPr>
                <w:b/>
                <w:sz w:val="24"/>
                <w:szCs w:val="24"/>
              </w:rPr>
              <w:t>Письмо без номера, без даты</w:t>
            </w:r>
            <w:r w:rsidRPr="00A6143D">
              <w:rPr>
                <w:b/>
                <w:sz w:val="24"/>
                <w:szCs w:val="24"/>
              </w:rPr>
              <w:t>)</w:t>
            </w:r>
          </w:p>
        </w:tc>
      </w:tr>
      <w:tr w:rsidR="007661AE" w:rsidRPr="003B6455" w:rsidTr="00FF59FC">
        <w:trPr>
          <w:trHeight w:val="635"/>
        </w:trPr>
        <w:tc>
          <w:tcPr>
            <w:tcW w:w="567" w:type="dxa"/>
            <w:tcBorders>
              <w:left w:val="single" w:sz="4" w:space="0" w:color="auto"/>
              <w:bottom w:val="single" w:sz="4" w:space="0" w:color="auto"/>
              <w:right w:val="single" w:sz="4" w:space="0" w:color="auto"/>
            </w:tcBorders>
            <w:vAlign w:val="center"/>
          </w:tcPr>
          <w:p w:rsidR="007661AE" w:rsidRPr="003B6455" w:rsidRDefault="007661AE" w:rsidP="00FF59FC">
            <w:pPr>
              <w:ind w:left="34"/>
              <w:jc w:val="center"/>
              <w:rPr>
                <w:b/>
                <w:bCs/>
                <w:color w:val="000000"/>
                <w:sz w:val="24"/>
                <w:szCs w:val="24"/>
              </w:rPr>
            </w:pPr>
            <w:r w:rsidRPr="003B6455">
              <w:rPr>
                <w:b/>
                <w:bCs/>
                <w:color w:val="000000"/>
                <w:sz w:val="24"/>
                <w:szCs w:val="24"/>
              </w:rPr>
              <w:t>1.</w:t>
            </w:r>
          </w:p>
        </w:tc>
        <w:tc>
          <w:tcPr>
            <w:tcW w:w="3827" w:type="dxa"/>
            <w:tcBorders>
              <w:left w:val="single" w:sz="4" w:space="0" w:color="auto"/>
              <w:bottom w:val="single" w:sz="4" w:space="0" w:color="auto"/>
              <w:right w:val="single" w:sz="4" w:space="0" w:color="auto"/>
            </w:tcBorders>
            <w:vAlign w:val="center"/>
          </w:tcPr>
          <w:p w:rsidR="007661AE" w:rsidRPr="003B6455" w:rsidRDefault="007661AE" w:rsidP="00FF59FC">
            <w:pPr>
              <w:jc w:val="both"/>
              <w:rPr>
                <w:rFonts w:eastAsia="Calibri"/>
                <w:sz w:val="24"/>
                <w:szCs w:val="24"/>
              </w:rPr>
            </w:pPr>
            <w:r w:rsidRPr="00CA705C">
              <w:rPr>
                <w:sz w:val="24"/>
                <w:szCs w:val="24"/>
              </w:rPr>
              <w:t>поставк</w:t>
            </w:r>
            <w:r>
              <w:rPr>
                <w:sz w:val="24"/>
                <w:szCs w:val="24"/>
              </w:rPr>
              <w:t>а</w:t>
            </w:r>
            <w:r w:rsidRPr="00CA705C">
              <w:rPr>
                <w:sz w:val="24"/>
                <w:szCs w:val="24"/>
              </w:rPr>
              <w:t xml:space="preserve"> комплекса измерительного сканирующего в составе: комплекс измерительный сканирующий жестко фиксированный, блок управления и регистрации измерений, программное обеспечение, </w:t>
            </w:r>
            <w:r>
              <w:rPr>
                <w:sz w:val="24"/>
                <w:szCs w:val="24"/>
              </w:rPr>
              <w:t>комплект интегрированных фотокамер</w:t>
            </w:r>
            <w:r w:rsidRPr="00CA705C">
              <w:rPr>
                <w:sz w:val="24"/>
                <w:szCs w:val="24"/>
              </w:rPr>
              <w:t xml:space="preserve">. </w:t>
            </w:r>
            <w:r>
              <w:rPr>
                <w:sz w:val="24"/>
                <w:szCs w:val="24"/>
              </w:rPr>
              <w:t>Количество  1 (один) комплект</w:t>
            </w:r>
          </w:p>
        </w:tc>
        <w:tc>
          <w:tcPr>
            <w:tcW w:w="1985" w:type="dxa"/>
            <w:tcBorders>
              <w:top w:val="single" w:sz="4" w:space="0" w:color="auto"/>
              <w:left w:val="single" w:sz="4" w:space="0" w:color="auto"/>
              <w:bottom w:val="single" w:sz="4" w:space="0" w:color="auto"/>
              <w:right w:val="single" w:sz="4" w:space="0" w:color="auto"/>
            </w:tcBorders>
            <w:vAlign w:val="center"/>
          </w:tcPr>
          <w:p w:rsidR="007661AE" w:rsidRPr="003B6455" w:rsidRDefault="007661AE" w:rsidP="00FF59FC">
            <w:pPr>
              <w:jc w:val="center"/>
              <w:rPr>
                <w:sz w:val="24"/>
                <w:szCs w:val="24"/>
              </w:rPr>
            </w:pPr>
            <w:r>
              <w:rPr>
                <w:sz w:val="24"/>
                <w:szCs w:val="24"/>
              </w:rPr>
              <w:t>37 950 000,00</w:t>
            </w:r>
          </w:p>
        </w:tc>
        <w:tc>
          <w:tcPr>
            <w:tcW w:w="2126" w:type="dxa"/>
            <w:tcBorders>
              <w:top w:val="single" w:sz="4" w:space="0" w:color="auto"/>
              <w:left w:val="single" w:sz="4" w:space="0" w:color="auto"/>
              <w:bottom w:val="single" w:sz="4" w:space="0" w:color="auto"/>
              <w:right w:val="single" w:sz="4" w:space="0" w:color="auto"/>
            </w:tcBorders>
            <w:vAlign w:val="center"/>
          </w:tcPr>
          <w:p w:rsidR="007661AE" w:rsidRPr="003B6455" w:rsidRDefault="007661AE" w:rsidP="00FF59FC">
            <w:pPr>
              <w:ind w:right="-108"/>
              <w:jc w:val="center"/>
              <w:rPr>
                <w:sz w:val="24"/>
                <w:szCs w:val="24"/>
              </w:rPr>
            </w:pPr>
            <w:r>
              <w:rPr>
                <w:sz w:val="24"/>
                <w:szCs w:val="24"/>
              </w:rPr>
              <w:t>36 978 200,00</w:t>
            </w:r>
          </w:p>
        </w:tc>
        <w:tc>
          <w:tcPr>
            <w:tcW w:w="1985" w:type="dxa"/>
            <w:tcBorders>
              <w:top w:val="single" w:sz="4" w:space="0" w:color="auto"/>
              <w:left w:val="single" w:sz="4" w:space="0" w:color="auto"/>
              <w:bottom w:val="single" w:sz="4" w:space="0" w:color="auto"/>
              <w:right w:val="single" w:sz="4" w:space="0" w:color="auto"/>
            </w:tcBorders>
            <w:vAlign w:val="center"/>
          </w:tcPr>
          <w:p w:rsidR="007661AE" w:rsidRPr="003B6455" w:rsidRDefault="007661AE" w:rsidP="00FF59FC">
            <w:pPr>
              <w:ind w:right="-108"/>
              <w:jc w:val="center"/>
              <w:rPr>
                <w:sz w:val="24"/>
                <w:szCs w:val="24"/>
              </w:rPr>
            </w:pPr>
            <w:r>
              <w:rPr>
                <w:sz w:val="24"/>
                <w:szCs w:val="24"/>
              </w:rPr>
              <w:t>38 654 000,00</w:t>
            </w:r>
          </w:p>
        </w:tc>
      </w:tr>
    </w:tbl>
    <w:p w:rsidR="007661AE" w:rsidRPr="003B6455" w:rsidRDefault="007661AE" w:rsidP="007661AE">
      <w:pPr>
        <w:keepNext/>
        <w:keepLines/>
        <w:jc w:val="center"/>
        <w:rPr>
          <w:b/>
          <w:sz w:val="24"/>
          <w:szCs w:val="24"/>
        </w:rPr>
      </w:pPr>
    </w:p>
    <w:p w:rsidR="007661AE" w:rsidRPr="003B6455" w:rsidRDefault="007661AE" w:rsidP="007661AE">
      <w:pPr>
        <w:keepNext/>
        <w:keepLines/>
        <w:jc w:val="both"/>
        <w:rPr>
          <w:sz w:val="24"/>
          <w:szCs w:val="24"/>
        </w:rPr>
      </w:pPr>
      <w:r w:rsidRPr="003B6455">
        <w:rPr>
          <w:sz w:val="24"/>
          <w:szCs w:val="24"/>
        </w:rPr>
        <w:t>Начальная (максимальная) цена</w:t>
      </w:r>
      <w:r>
        <w:rPr>
          <w:sz w:val="24"/>
          <w:szCs w:val="24"/>
        </w:rPr>
        <w:t xml:space="preserve"> </w:t>
      </w:r>
      <w:r w:rsidRPr="004D6871">
        <w:rPr>
          <w:sz w:val="24"/>
          <w:szCs w:val="24"/>
        </w:rPr>
        <w:t xml:space="preserve">контракта 36 978 </w:t>
      </w:r>
      <w:r>
        <w:rPr>
          <w:sz w:val="24"/>
          <w:szCs w:val="24"/>
        </w:rPr>
        <w:t>200</w:t>
      </w:r>
      <w:r w:rsidRPr="00FF4A4C">
        <w:rPr>
          <w:sz w:val="24"/>
          <w:szCs w:val="24"/>
        </w:rPr>
        <w:t>,00</w:t>
      </w:r>
      <w:r w:rsidRPr="003B6455">
        <w:rPr>
          <w:sz w:val="24"/>
          <w:szCs w:val="24"/>
        </w:rPr>
        <w:t xml:space="preserve">руб. </w:t>
      </w:r>
      <w:r w:rsidRPr="00F02A37">
        <w:rPr>
          <w:sz w:val="24"/>
          <w:szCs w:val="24"/>
        </w:rPr>
        <w:t>определена по минимальному значению вышеуказанных данных.</w:t>
      </w:r>
    </w:p>
    <w:p w:rsidR="007661AE" w:rsidRPr="007661AE" w:rsidRDefault="007661AE" w:rsidP="007661AE">
      <w:pPr>
        <w:widowControl w:val="0"/>
        <w:autoSpaceDE w:val="0"/>
        <w:autoSpaceDN w:val="0"/>
        <w:adjustRightInd w:val="0"/>
        <w:spacing w:line="1" w:lineRule="exact"/>
        <w:rPr>
          <w:sz w:val="2"/>
          <w:szCs w:val="2"/>
        </w:rPr>
      </w:pPr>
      <w:r w:rsidRPr="003B6455">
        <w:rPr>
          <w:b/>
          <w:sz w:val="24"/>
          <w:szCs w:val="24"/>
        </w:rPr>
        <w:br w:type="page"/>
      </w:r>
    </w:p>
    <w:p w:rsidR="00B56023" w:rsidRDefault="00B56023" w:rsidP="00B56023">
      <w:pPr>
        <w:framePr w:h="16690" w:hSpace="10080" w:wrap="notBeside" w:vAnchor="text" w:hAnchor="margin" w:x="1" w:y="1"/>
        <w:widowControl w:val="0"/>
        <w:autoSpaceDE w:val="0"/>
        <w:autoSpaceDN w:val="0"/>
        <w:adjustRightInd w:val="0"/>
        <w:rPr>
          <w:sz w:val="24"/>
          <w:szCs w:val="24"/>
        </w:rPr>
      </w:pPr>
      <w:r>
        <w:rPr>
          <w:noProof/>
          <w:sz w:val="24"/>
          <w:szCs w:val="24"/>
        </w:rPr>
        <w:lastRenderedPageBreak/>
        <w:drawing>
          <wp:inline distT="0" distB="0" distL="0" distR="0">
            <wp:extent cx="7362825" cy="10601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2825" cy="10601325"/>
                    </a:xfrm>
                    <a:prstGeom prst="rect">
                      <a:avLst/>
                    </a:prstGeom>
                    <a:noFill/>
                    <a:ln>
                      <a:noFill/>
                    </a:ln>
                  </pic:spPr>
                </pic:pic>
              </a:graphicData>
            </a:graphic>
          </wp:inline>
        </w:drawing>
      </w:r>
    </w:p>
    <w:p w:rsidR="00B56023" w:rsidRDefault="00B56023" w:rsidP="00B56023">
      <w:pPr>
        <w:widowControl w:val="0"/>
        <w:autoSpaceDE w:val="0"/>
        <w:autoSpaceDN w:val="0"/>
        <w:adjustRightInd w:val="0"/>
        <w:spacing w:line="1" w:lineRule="exact"/>
        <w:rPr>
          <w:sz w:val="2"/>
          <w:szCs w:val="2"/>
        </w:rPr>
      </w:pPr>
    </w:p>
    <w:p w:rsidR="00B56023" w:rsidRDefault="00B56023" w:rsidP="00B56023">
      <w:pPr>
        <w:framePr w:h="16690" w:hSpace="10080" w:wrap="notBeside" w:vAnchor="text" w:hAnchor="margin" w:x="1" w:y="1"/>
        <w:widowControl w:val="0"/>
        <w:autoSpaceDE w:val="0"/>
        <w:autoSpaceDN w:val="0"/>
        <w:adjustRightInd w:val="0"/>
        <w:rPr>
          <w:sz w:val="24"/>
          <w:szCs w:val="24"/>
        </w:rPr>
        <w:sectPr w:rsidR="00B56023">
          <w:pgSz w:w="14482" w:h="19570"/>
          <w:pgMar w:top="1440" w:right="1440" w:bottom="360" w:left="1440" w:header="720" w:footer="720" w:gutter="0"/>
          <w:cols w:space="720"/>
          <w:noEndnote/>
        </w:sectPr>
      </w:pPr>
    </w:p>
    <w:p w:rsidR="00B56023" w:rsidRDefault="00B56023" w:rsidP="00B56023">
      <w:pPr>
        <w:framePr w:h="16642" w:hSpace="10080" w:wrap="notBeside" w:vAnchor="text" w:hAnchor="margin" w:x="1" w:y="1"/>
        <w:widowControl w:val="0"/>
        <w:autoSpaceDE w:val="0"/>
        <w:autoSpaceDN w:val="0"/>
        <w:adjustRightInd w:val="0"/>
        <w:rPr>
          <w:sz w:val="24"/>
          <w:szCs w:val="24"/>
        </w:rPr>
      </w:pPr>
      <w:r>
        <w:rPr>
          <w:noProof/>
          <w:sz w:val="24"/>
          <w:szCs w:val="24"/>
        </w:rPr>
        <w:lastRenderedPageBreak/>
        <w:drawing>
          <wp:inline distT="0" distB="0" distL="0" distR="0">
            <wp:extent cx="7515225" cy="105632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15225" cy="10563225"/>
                    </a:xfrm>
                    <a:prstGeom prst="rect">
                      <a:avLst/>
                    </a:prstGeom>
                    <a:noFill/>
                    <a:ln>
                      <a:noFill/>
                    </a:ln>
                  </pic:spPr>
                </pic:pic>
              </a:graphicData>
            </a:graphic>
          </wp:inline>
        </w:drawing>
      </w:r>
    </w:p>
    <w:p w:rsidR="00B56023" w:rsidRDefault="00B56023" w:rsidP="00B56023">
      <w:pPr>
        <w:widowControl w:val="0"/>
        <w:autoSpaceDE w:val="0"/>
        <w:autoSpaceDN w:val="0"/>
        <w:adjustRightInd w:val="0"/>
        <w:spacing w:line="1" w:lineRule="exact"/>
        <w:rPr>
          <w:sz w:val="2"/>
          <w:szCs w:val="2"/>
        </w:rPr>
      </w:pPr>
    </w:p>
    <w:p w:rsidR="00B56023" w:rsidRDefault="00B56023" w:rsidP="00B56023">
      <w:pPr>
        <w:framePr w:h="16642" w:hSpace="10080" w:wrap="notBeside" w:vAnchor="text" w:hAnchor="margin" w:x="1" w:y="1"/>
        <w:widowControl w:val="0"/>
        <w:autoSpaceDE w:val="0"/>
        <w:autoSpaceDN w:val="0"/>
        <w:adjustRightInd w:val="0"/>
        <w:rPr>
          <w:sz w:val="24"/>
          <w:szCs w:val="24"/>
        </w:rPr>
        <w:sectPr w:rsidR="00B56023">
          <w:pgSz w:w="14718" w:h="19522"/>
          <w:pgMar w:top="1440" w:right="1440" w:bottom="360" w:left="1440" w:header="720" w:footer="720" w:gutter="0"/>
          <w:cols w:space="720"/>
          <w:noEndnote/>
        </w:sectPr>
      </w:pPr>
    </w:p>
    <w:p w:rsidR="00B56023" w:rsidRDefault="00B56023" w:rsidP="00B56023">
      <w:pPr>
        <w:framePr w:h="16594" w:hSpace="10080" w:wrap="notBeside" w:vAnchor="text" w:hAnchor="margin" w:x="1" w:y="1"/>
        <w:widowControl w:val="0"/>
        <w:autoSpaceDE w:val="0"/>
        <w:autoSpaceDN w:val="0"/>
        <w:adjustRightInd w:val="0"/>
        <w:rPr>
          <w:sz w:val="24"/>
          <w:szCs w:val="24"/>
        </w:rPr>
      </w:pPr>
      <w:r>
        <w:rPr>
          <w:noProof/>
          <w:sz w:val="24"/>
          <w:szCs w:val="24"/>
        </w:rPr>
        <w:lastRenderedPageBreak/>
        <w:drawing>
          <wp:inline distT="0" distB="0" distL="0" distR="0">
            <wp:extent cx="7277100" cy="10534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77100" cy="10534650"/>
                    </a:xfrm>
                    <a:prstGeom prst="rect">
                      <a:avLst/>
                    </a:prstGeom>
                    <a:noFill/>
                    <a:ln>
                      <a:noFill/>
                    </a:ln>
                  </pic:spPr>
                </pic:pic>
              </a:graphicData>
            </a:graphic>
          </wp:inline>
        </w:drawing>
      </w:r>
    </w:p>
    <w:p w:rsidR="00B56023" w:rsidRDefault="00B56023" w:rsidP="00B56023">
      <w:pPr>
        <w:widowControl w:val="0"/>
        <w:autoSpaceDE w:val="0"/>
        <w:autoSpaceDN w:val="0"/>
        <w:adjustRightInd w:val="0"/>
        <w:spacing w:line="1" w:lineRule="exact"/>
        <w:rPr>
          <w:sz w:val="2"/>
          <w:szCs w:val="2"/>
        </w:rPr>
      </w:pPr>
    </w:p>
    <w:p w:rsidR="00B56023" w:rsidRDefault="00B56023" w:rsidP="00B56023">
      <w:pPr>
        <w:framePr w:h="16594" w:hSpace="10080" w:wrap="notBeside" w:vAnchor="text" w:hAnchor="margin" w:x="1" w:y="1"/>
        <w:widowControl w:val="0"/>
        <w:autoSpaceDE w:val="0"/>
        <w:autoSpaceDN w:val="0"/>
        <w:adjustRightInd w:val="0"/>
        <w:rPr>
          <w:sz w:val="24"/>
          <w:szCs w:val="24"/>
        </w:rPr>
        <w:sectPr w:rsidR="00B56023">
          <w:pgSz w:w="14342" w:h="19474"/>
          <w:pgMar w:top="1440" w:right="1440" w:bottom="360" w:left="1440" w:header="720" w:footer="720" w:gutter="0"/>
          <w:cols w:space="720"/>
          <w:noEndnote/>
        </w:sectPr>
      </w:pPr>
    </w:p>
    <w:p w:rsidR="00B56023" w:rsidRDefault="00B56023" w:rsidP="00B56023">
      <w:pPr>
        <w:framePr w:h="16757" w:hSpace="10080" w:wrap="notBeside" w:vAnchor="text" w:hAnchor="margin" w:x="1" w:y="1"/>
        <w:widowControl w:val="0"/>
        <w:autoSpaceDE w:val="0"/>
        <w:autoSpaceDN w:val="0"/>
        <w:adjustRightInd w:val="0"/>
        <w:rPr>
          <w:sz w:val="24"/>
          <w:szCs w:val="24"/>
        </w:rPr>
      </w:pPr>
      <w:r>
        <w:rPr>
          <w:noProof/>
          <w:sz w:val="24"/>
          <w:szCs w:val="24"/>
        </w:rPr>
        <w:lastRenderedPageBreak/>
        <w:drawing>
          <wp:inline distT="0" distB="0" distL="0" distR="0">
            <wp:extent cx="7353300" cy="10639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53300" cy="10639425"/>
                    </a:xfrm>
                    <a:prstGeom prst="rect">
                      <a:avLst/>
                    </a:prstGeom>
                    <a:noFill/>
                    <a:ln>
                      <a:noFill/>
                    </a:ln>
                  </pic:spPr>
                </pic:pic>
              </a:graphicData>
            </a:graphic>
          </wp:inline>
        </w:drawing>
      </w:r>
    </w:p>
    <w:p w:rsidR="00B56023" w:rsidRDefault="00B56023" w:rsidP="00B56023">
      <w:pPr>
        <w:widowControl w:val="0"/>
        <w:autoSpaceDE w:val="0"/>
        <w:autoSpaceDN w:val="0"/>
        <w:adjustRightInd w:val="0"/>
        <w:spacing w:line="1" w:lineRule="exact"/>
        <w:rPr>
          <w:sz w:val="2"/>
          <w:szCs w:val="2"/>
        </w:rPr>
      </w:pPr>
    </w:p>
    <w:p w:rsidR="00B56023" w:rsidRDefault="00B56023" w:rsidP="00B56023">
      <w:pPr>
        <w:framePr w:h="16757" w:hSpace="10080" w:wrap="notBeside" w:vAnchor="text" w:hAnchor="margin" w:x="1" w:y="1"/>
        <w:widowControl w:val="0"/>
        <w:autoSpaceDE w:val="0"/>
        <w:autoSpaceDN w:val="0"/>
        <w:adjustRightInd w:val="0"/>
        <w:rPr>
          <w:sz w:val="24"/>
          <w:szCs w:val="24"/>
        </w:rPr>
        <w:sectPr w:rsidR="00B56023">
          <w:pgSz w:w="14458" w:h="19637"/>
          <w:pgMar w:top="1440" w:right="1440" w:bottom="360" w:left="1440" w:header="720" w:footer="720" w:gutter="0"/>
          <w:cols w:space="720"/>
          <w:noEndnote/>
        </w:sectPr>
      </w:pPr>
    </w:p>
    <w:p w:rsidR="00B56023" w:rsidRDefault="00B56023" w:rsidP="00B56023">
      <w:pPr>
        <w:framePr w:h="16594" w:hSpace="10080" w:wrap="notBeside" w:vAnchor="text" w:hAnchor="margin" w:x="1" w:y="1"/>
        <w:widowControl w:val="0"/>
        <w:autoSpaceDE w:val="0"/>
        <w:autoSpaceDN w:val="0"/>
        <w:adjustRightInd w:val="0"/>
        <w:rPr>
          <w:sz w:val="24"/>
          <w:szCs w:val="24"/>
        </w:rPr>
      </w:pPr>
      <w:r>
        <w:rPr>
          <w:noProof/>
          <w:sz w:val="24"/>
          <w:szCs w:val="24"/>
        </w:rPr>
        <w:lastRenderedPageBreak/>
        <w:drawing>
          <wp:inline distT="0" distB="0" distL="0" distR="0">
            <wp:extent cx="7362825" cy="105346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62825" cy="10534650"/>
                    </a:xfrm>
                    <a:prstGeom prst="rect">
                      <a:avLst/>
                    </a:prstGeom>
                    <a:noFill/>
                    <a:ln>
                      <a:noFill/>
                    </a:ln>
                  </pic:spPr>
                </pic:pic>
              </a:graphicData>
            </a:graphic>
          </wp:inline>
        </w:drawing>
      </w:r>
    </w:p>
    <w:p w:rsidR="00B56023" w:rsidRDefault="00B56023" w:rsidP="00B56023">
      <w:pPr>
        <w:widowControl w:val="0"/>
        <w:autoSpaceDE w:val="0"/>
        <w:autoSpaceDN w:val="0"/>
        <w:adjustRightInd w:val="0"/>
        <w:spacing w:line="1" w:lineRule="exact"/>
        <w:rPr>
          <w:sz w:val="2"/>
          <w:szCs w:val="2"/>
        </w:rPr>
      </w:pPr>
    </w:p>
    <w:p w:rsidR="00B56023" w:rsidRDefault="00B56023" w:rsidP="00B56023">
      <w:pPr>
        <w:framePr w:h="16594" w:hSpace="10080" w:wrap="notBeside" w:vAnchor="text" w:hAnchor="margin" w:x="1" w:y="1"/>
        <w:widowControl w:val="0"/>
        <w:autoSpaceDE w:val="0"/>
        <w:autoSpaceDN w:val="0"/>
        <w:adjustRightInd w:val="0"/>
        <w:rPr>
          <w:sz w:val="24"/>
          <w:szCs w:val="24"/>
        </w:rPr>
        <w:sectPr w:rsidR="00B56023">
          <w:pgSz w:w="14482" w:h="19474"/>
          <w:pgMar w:top="1440" w:right="1440" w:bottom="360" w:left="1440" w:header="720" w:footer="720" w:gutter="0"/>
          <w:cols w:space="720"/>
          <w:noEndnote/>
        </w:sectPr>
      </w:pPr>
    </w:p>
    <w:p w:rsidR="00B56023" w:rsidRDefault="00B56023" w:rsidP="00B56023">
      <w:pPr>
        <w:framePr w:h="16618" w:hSpace="10080" w:wrap="notBeside" w:vAnchor="text" w:hAnchor="margin" w:x="1" w:y="1"/>
        <w:widowControl w:val="0"/>
        <w:autoSpaceDE w:val="0"/>
        <w:autoSpaceDN w:val="0"/>
        <w:adjustRightInd w:val="0"/>
        <w:rPr>
          <w:sz w:val="24"/>
          <w:szCs w:val="24"/>
        </w:rPr>
      </w:pPr>
      <w:r>
        <w:rPr>
          <w:noProof/>
          <w:sz w:val="24"/>
          <w:szCs w:val="24"/>
        </w:rPr>
        <w:lastRenderedPageBreak/>
        <w:drawing>
          <wp:inline distT="0" distB="0" distL="0" distR="0">
            <wp:extent cx="7305675" cy="10553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05675" cy="10553700"/>
                    </a:xfrm>
                    <a:prstGeom prst="rect">
                      <a:avLst/>
                    </a:prstGeom>
                    <a:noFill/>
                    <a:ln>
                      <a:noFill/>
                    </a:ln>
                  </pic:spPr>
                </pic:pic>
              </a:graphicData>
            </a:graphic>
          </wp:inline>
        </w:drawing>
      </w:r>
    </w:p>
    <w:p w:rsidR="00B56023" w:rsidRDefault="00B56023" w:rsidP="00B56023">
      <w:pPr>
        <w:widowControl w:val="0"/>
        <w:autoSpaceDE w:val="0"/>
        <w:autoSpaceDN w:val="0"/>
        <w:adjustRightInd w:val="0"/>
        <w:spacing w:line="1" w:lineRule="exact"/>
        <w:rPr>
          <w:sz w:val="2"/>
          <w:szCs w:val="2"/>
        </w:rPr>
      </w:pPr>
    </w:p>
    <w:p w:rsidR="00B56023" w:rsidRDefault="00B56023" w:rsidP="00B56023">
      <w:pPr>
        <w:framePr w:h="16618" w:hSpace="10080" w:wrap="notBeside" w:vAnchor="text" w:hAnchor="margin" w:x="1" w:y="1"/>
        <w:widowControl w:val="0"/>
        <w:autoSpaceDE w:val="0"/>
        <w:autoSpaceDN w:val="0"/>
        <w:adjustRightInd w:val="0"/>
        <w:rPr>
          <w:sz w:val="24"/>
          <w:szCs w:val="24"/>
        </w:rPr>
        <w:sectPr w:rsidR="00B56023">
          <w:pgSz w:w="14391" w:h="19497"/>
          <w:pgMar w:top="1440" w:right="1440" w:bottom="360" w:left="1440" w:header="720" w:footer="720" w:gutter="0"/>
          <w:cols w:space="720"/>
          <w:noEndnote/>
        </w:sectPr>
      </w:pPr>
    </w:p>
    <w:p w:rsidR="00B56023" w:rsidRDefault="00B56023" w:rsidP="00B56023">
      <w:pPr>
        <w:framePr w:h="16733" w:hSpace="10080" w:wrap="notBeside" w:vAnchor="text" w:hAnchor="margin" w:x="1" w:y="1"/>
        <w:widowControl w:val="0"/>
        <w:autoSpaceDE w:val="0"/>
        <w:autoSpaceDN w:val="0"/>
        <w:adjustRightInd w:val="0"/>
        <w:rPr>
          <w:sz w:val="24"/>
          <w:szCs w:val="24"/>
        </w:rPr>
      </w:pPr>
      <w:r>
        <w:rPr>
          <w:noProof/>
          <w:sz w:val="24"/>
          <w:szCs w:val="24"/>
        </w:rPr>
        <w:lastRenderedPageBreak/>
        <w:drawing>
          <wp:inline distT="0" distB="0" distL="0" distR="0">
            <wp:extent cx="7400925" cy="10620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00925" cy="10620375"/>
                    </a:xfrm>
                    <a:prstGeom prst="rect">
                      <a:avLst/>
                    </a:prstGeom>
                    <a:noFill/>
                    <a:ln>
                      <a:noFill/>
                    </a:ln>
                  </pic:spPr>
                </pic:pic>
              </a:graphicData>
            </a:graphic>
          </wp:inline>
        </w:drawing>
      </w:r>
    </w:p>
    <w:p w:rsidR="00B56023" w:rsidRDefault="00B56023" w:rsidP="00B56023">
      <w:pPr>
        <w:widowControl w:val="0"/>
        <w:autoSpaceDE w:val="0"/>
        <w:autoSpaceDN w:val="0"/>
        <w:adjustRightInd w:val="0"/>
        <w:spacing w:line="1" w:lineRule="exact"/>
        <w:rPr>
          <w:sz w:val="2"/>
          <w:szCs w:val="2"/>
        </w:rPr>
      </w:pPr>
    </w:p>
    <w:p w:rsidR="00B56023" w:rsidRDefault="00B56023" w:rsidP="00B56023">
      <w:pPr>
        <w:framePr w:h="16733" w:hSpace="10080" w:wrap="notBeside" w:vAnchor="text" w:hAnchor="margin" w:x="1" w:y="1"/>
        <w:widowControl w:val="0"/>
        <w:autoSpaceDE w:val="0"/>
        <w:autoSpaceDN w:val="0"/>
        <w:adjustRightInd w:val="0"/>
        <w:rPr>
          <w:sz w:val="24"/>
          <w:szCs w:val="24"/>
        </w:rPr>
        <w:sectPr w:rsidR="00B56023">
          <w:pgSz w:w="14530" w:h="19613"/>
          <w:pgMar w:top="1440" w:right="1440" w:bottom="360" w:left="1440" w:header="720" w:footer="720" w:gutter="0"/>
          <w:cols w:space="720"/>
          <w:noEndnote/>
        </w:sectPr>
      </w:pPr>
    </w:p>
    <w:p w:rsidR="00B56023" w:rsidRDefault="00B56023" w:rsidP="00B56023">
      <w:pPr>
        <w:framePr w:h="16642" w:hSpace="10080" w:wrap="notBeside" w:vAnchor="text" w:hAnchor="margin" w:x="1" w:y="1"/>
        <w:widowControl w:val="0"/>
        <w:autoSpaceDE w:val="0"/>
        <w:autoSpaceDN w:val="0"/>
        <w:adjustRightInd w:val="0"/>
        <w:rPr>
          <w:sz w:val="24"/>
          <w:szCs w:val="24"/>
        </w:rPr>
      </w:pPr>
      <w:r>
        <w:rPr>
          <w:noProof/>
          <w:sz w:val="24"/>
          <w:szCs w:val="24"/>
        </w:rPr>
        <w:lastRenderedPageBreak/>
        <w:drawing>
          <wp:inline distT="0" distB="0" distL="0" distR="0">
            <wp:extent cx="7353300" cy="10563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53300" cy="10563225"/>
                    </a:xfrm>
                    <a:prstGeom prst="rect">
                      <a:avLst/>
                    </a:prstGeom>
                    <a:noFill/>
                    <a:ln>
                      <a:noFill/>
                    </a:ln>
                  </pic:spPr>
                </pic:pic>
              </a:graphicData>
            </a:graphic>
          </wp:inline>
        </w:drawing>
      </w:r>
    </w:p>
    <w:p w:rsidR="00B56023" w:rsidRDefault="00B56023" w:rsidP="00B56023">
      <w:pPr>
        <w:widowControl w:val="0"/>
        <w:autoSpaceDE w:val="0"/>
        <w:autoSpaceDN w:val="0"/>
        <w:adjustRightInd w:val="0"/>
        <w:spacing w:line="1" w:lineRule="exact"/>
        <w:rPr>
          <w:sz w:val="2"/>
          <w:szCs w:val="2"/>
        </w:rPr>
      </w:pPr>
    </w:p>
    <w:p w:rsidR="00B56023" w:rsidRDefault="00B56023" w:rsidP="00B56023">
      <w:pPr>
        <w:framePr w:h="16642" w:hSpace="10080" w:wrap="notBeside" w:vAnchor="text" w:hAnchor="margin" w:x="1" w:y="1"/>
        <w:widowControl w:val="0"/>
        <w:autoSpaceDE w:val="0"/>
        <w:autoSpaceDN w:val="0"/>
        <w:adjustRightInd w:val="0"/>
        <w:rPr>
          <w:sz w:val="24"/>
          <w:szCs w:val="24"/>
        </w:rPr>
        <w:sectPr w:rsidR="00B56023">
          <w:pgSz w:w="14458" w:h="19522"/>
          <w:pgMar w:top="1440" w:right="1440" w:bottom="360" w:left="1440" w:header="720" w:footer="720" w:gutter="0"/>
          <w:cols w:space="720"/>
          <w:noEndnote/>
        </w:sectPr>
      </w:pPr>
    </w:p>
    <w:p w:rsidR="00B56023" w:rsidRDefault="00B56023" w:rsidP="00B56023">
      <w:pPr>
        <w:framePr w:h="16637" w:hSpace="10080" w:wrap="notBeside" w:vAnchor="text" w:hAnchor="margin" w:x="1" w:y="1"/>
        <w:widowControl w:val="0"/>
        <w:autoSpaceDE w:val="0"/>
        <w:autoSpaceDN w:val="0"/>
        <w:adjustRightInd w:val="0"/>
        <w:rPr>
          <w:sz w:val="24"/>
          <w:szCs w:val="24"/>
        </w:rPr>
      </w:pPr>
      <w:r>
        <w:rPr>
          <w:noProof/>
          <w:sz w:val="24"/>
          <w:szCs w:val="24"/>
        </w:rPr>
        <w:lastRenderedPageBreak/>
        <w:drawing>
          <wp:inline distT="0" distB="0" distL="0" distR="0">
            <wp:extent cx="7343775" cy="10563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43775" cy="10563225"/>
                    </a:xfrm>
                    <a:prstGeom prst="rect">
                      <a:avLst/>
                    </a:prstGeom>
                    <a:noFill/>
                    <a:ln>
                      <a:noFill/>
                    </a:ln>
                  </pic:spPr>
                </pic:pic>
              </a:graphicData>
            </a:graphic>
          </wp:inline>
        </w:drawing>
      </w:r>
    </w:p>
    <w:p w:rsidR="00B56023" w:rsidRDefault="00B56023" w:rsidP="00B56023">
      <w:pPr>
        <w:widowControl w:val="0"/>
        <w:autoSpaceDE w:val="0"/>
        <w:autoSpaceDN w:val="0"/>
        <w:adjustRightInd w:val="0"/>
        <w:spacing w:line="1" w:lineRule="exact"/>
        <w:rPr>
          <w:sz w:val="2"/>
          <w:szCs w:val="2"/>
        </w:rPr>
      </w:pPr>
    </w:p>
    <w:p w:rsidR="00B56023" w:rsidRDefault="00B56023" w:rsidP="00B56023">
      <w:pPr>
        <w:framePr w:h="16637" w:hSpace="10080" w:wrap="notBeside" w:vAnchor="text" w:hAnchor="margin" w:x="1" w:y="1"/>
        <w:widowControl w:val="0"/>
        <w:autoSpaceDE w:val="0"/>
        <w:autoSpaceDN w:val="0"/>
        <w:adjustRightInd w:val="0"/>
        <w:rPr>
          <w:sz w:val="24"/>
          <w:szCs w:val="24"/>
        </w:rPr>
        <w:sectPr w:rsidR="00B56023">
          <w:pgSz w:w="14439" w:h="19517"/>
          <w:pgMar w:top="1440" w:right="1440" w:bottom="360" w:left="1440" w:header="720" w:footer="720" w:gutter="0"/>
          <w:cols w:space="720"/>
          <w:noEndnote/>
        </w:sectPr>
      </w:pPr>
    </w:p>
    <w:p w:rsidR="00B56023" w:rsidRDefault="00B56023" w:rsidP="00B56023">
      <w:pPr>
        <w:framePr w:h="16877" w:hSpace="10080" w:wrap="notBeside" w:vAnchor="text" w:hAnchor="margin" w:x="1" w:y="1"/>
        <w:widowControl w:val="0"/>
        <w:autoSpaceDE w:val="0"/>
        <w:autoSpaceDN w:val="0"/>
        <w:adjustRightInd w:val="0"/>
        <w:rPr>
          <w:sz w:val="24"/>
          <w:szCs w:val="24"/>
        </w:rPr>
      </w:pPr>
      <w:r>
        <w:rPr>
          <w:noProof/>
          <w:sz w:val="24"/>
          <w:szCs w:val="24"/>
        </w:rPr>
        <w:lastRenderedPageBreak/>
        <w:drawing>
          <wp:inline distT="0" distB="0" distL="0" distR="0">
            <wp:extent cx="7362825" cy="10715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62825" cy="10715625"/>
                    </a:xfrm>
                    <a:prstGeom prst="rect">
                      <a:avLst/>
                    </a:prstGeom>
                    <a:noFill/>
                    <a:ln>
                      <a:noFill/>
                    </a:ln>
                  </pic:spPr>
                </pic:pic>
              </a:graphicData>
            </a:graphic>
          </wp:inline>
        </w:drawing>
      </w:r>
    </w:p>
    <w:p w:rsidR="00B56023" w:rsidRDefault="00B56023" w:rsidP="00B56023">
      <w:pPr>
        <w:widowControl w:val="0"/>
        <w:autoSpaceDE w:val="0"/>
        <w:autoSpaceDN w:val="0"/>
        <w:adjustRightInd w:val="0"/>
        <w:spacing w:line="1" w:lineRule="exact"/>
        <w:rPr>
          <w:sz w:val="2"/>
          <w:szCs w:val="2"/>
        </w:rPr>
      </w:pPr>
    </w:p>
    <w:p w:rsidR="00B56023" w:rsidRDefault="00B56023" w:rsidP="00B56023">
      <w:pPr>
        <w:framePr w:h="16877" w:hSpace="10080" w:wrap="notBeside" w:vAnchor="text" w:hAnchor="margin" w:x="1" w:y="1"/>
        <w:widowControl w:val="0"/>
        <w:autoSpaceDE w:val="0"/>
        <w:autoSpaceDN w:val="0"/>
        <w:adjustRightInd w:val="0"/>
        <w:rPr>
          <w:sz w:val="24"/>
          <w:szCs w:val="24"/>
        </w:rPr>
        <w:sectPr w:rsidR="00B56023">
          <w:pgSz w:w="14482" w:h="19757"/>
          <w:pgMar w:top="1440" w:right="1440" w:bottom="360" w:left="1440" w:header="720" w:footer="720" w:gutter="0"/>
          <w:cols w:space="720"/>
          <w:noEndnote/>
        </w:sectPr>
      </w:pPr>
    </w:p>
    <w:p w:rsidR="00B56023" w:rsidRDefault="00B56023" w:rsidP="00B56023">
      <w:pPr>
        <w:framePr w:h="16781" w:hSpace="10080" w:wrap="notBeside" w:vAnchor="text" w:hAnchor="margin" w:x="1" w:y="1"/>
        <w:widowControl w:val="0"/>
        <w:autoSpaceDE w:val="0"/>
        <w:autoSpaceDN w:val="0"/>
        <w:adjustRightInd w:val="0"/>
        <w:rPr>
          <w:sz w:val="24"/>
          <w:szCs w:val="24"/>
        </w:rPr>
      </w:pPr>
      <w:r>
        <w:rPr>
          <w:noProof/>
          <w:sz w:val="24"/>
          <w:szCs w:val="24"/>
        </w:rPr>
        <w:lastRenderedPageBreak/>
        <w:drawing>
          <wp:inline distT="0" distB="0" distL="0" distR="0">
            <wp:extent cx="7334250" cy="10658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34250" cy="10658475"/>
                    </a:xfrm>
                    <a:prstGeom prst="rect">
                      <a:avLst/>
                    </a:prstGeom>
                    <a:noFill/>
                    <a:ln>
                      <a:noFill/>
                    </a:ln>
                  </pic:spPr>
                </pic:pic>
              </a:graphicData>
            </a:graphic>
          </wp:inline>
        </w:drawing>
      </w:r>
    </w:p>
    <w:p w:rsidR="00B56023" w:rsidRDefault="00B56023" w:rsidP="00B56023">
      <w:pPr>
        <w:widowControl w:val="0"/>
        <w:autoSpaceDE w:val="0"/>
        <w:autoSpaceDN w:val="0"/>
        <w:adjustRightInd w:val="0"/>
        <w:spacing w:line="1" w:lineRule="exact"/>
        <w:rPr>
          <w:sz w:val="2"/>
          <w:szCs w:val="2"/>
        </w:rPr>
      </w:pPr>
    </w:p>
    <w:p w:rsidR="00B56023" w:rsidRDefault="00B56023" w:rsidP="00B56023">
      <w:pPr>
        <w:framePr w:h="16781" w:hSpace="10080" w:wrap="notBeside" w:vAnchor="text" w:hAnchor="margin" w:x="1" w:y="1"/>
        <w:widowControl w:val="0"/>
        <w:autoSpaceDE w:val="0"/>
        <w:autoSpaceDN w:val="0"/>
        <w:adjustRightInd w:val="0"/>
        <w:rPr>
          <w:sz w:val="24"/>
          <w:szCs w:val="24"/>
        </w:rPr>
        <w:sectPr w:rsidR="00B56023">
          <w:pgSz w:w="14434" w:h="19661"/>
          <w:pgMar w:top="1440" w:right="1440" w:bottom="360" w:left="1440" w:header="720" w:footer="720" w:gutter="0"/>
          <w:cols w:space="720"/>
          <w:noEndnote/>
        </w:sectPr>
      </w:pPr>
    </w:p>
    <w:p w:rsidR="00B56023" w:rsidRDefault="00B56023" w:rsidP="00B56023">
      <w:pPr>
        <w:framePr w:h="16642" w:hSpace="10080" w:wrap="notBeside" w:vAnchor="text" w:hAnchor="margin" w:x="1" w:y="1"/>
        <w:widowControl w:val="0"/>
        <w:autoSpaceDE w:val="0"/>
        <w:autoSpaceDN w:val="0"/>
        <w:adjustRightInd w:val="0"/>
        <w:rPr>
          <w:sz w:val="24"/>
          <w:szCs w:val="24"/>
        </w:rPr>
      </w:pPr>
      <w:r>
        <w:rPr>
          <w:noProof/>
          <w:sz w:val="24"/>
          <w:szCs w:val="24"/>
        </w:rPr>
        <w:lastRenderedPageBreak/>
        <w:drawing>
          <wp:inline distT="0" distB="0" distL="0" distR="0">
            <wp:extent cx="7305675" cy="10563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05675" cy="10563225"/>
                    </a:xfrm>
                    <a:prstGeom prst="rect">
                      <a:avLst/>
                    </a:prstGeom>
                    <a:noFill/>
                    <a:ln>
                      <a:noFill/>
                    </a:ln>
                  </pic:spPr>
                </pic:pic>
              </a:graphicData>
            </a:graphic>
          </wp:inline>
        </w:drawing>
      </w:r>
    </w:p>
    <w:p w:rsidR="00B56023" w:rsidRDefault="00B56023" w:rsidP="00B56023">
      <w:pPr>
        <w:widowControl w:val="0"/>
        <w:autoSpaceDE w:val="0"/>
        <w:autoSpaceDN w:val="0"/>
        <w:adjustRightInd w:val="0"/>
        <w:spacing w:line="1" w:lineRule="exact"/>
        <w:rPr>
          <w:sz w:val="2"/>
          <w:szCs w:val="2"/>
        </w:rPr>
      </w:pPr>
    </w:p>
    <w:p w:rsidR="008D54E7" w:rsidRPr="003B6455" w:rsidRDefault="008D54E7" w:rsidP="00CA705C">
      <w:pPr>
        <w:widowControl w:val="0"/>
        <w:suppressAutoHyphens/>
        <w:jc w:val="center"/>
        <w:rPr>
          <w:b/>
          <w:sz w:val="24"/>
          <w:szCs w:val="24"/>
        </w:rPr>
      </w:pPr>
      <w:r w:rsidRPr="003B6455">
        <w:rPr>
          <w:b/>
          <w:sz w:val="24"/>
          <w:szCs w:val="24"/>
        </w:rPr>
        <w:t xml:space="preserve">РАЗДЕЛ </w:t>
      </w:r>
      <w:r w:rsidRPr="003B6455">
        <w:rPr>
          <w:b/>
          <w:sz w:val="24"/>
          <w:szCs w:val="24"/>
          <w:lang w:val="en-US"/>
        </w:rPr>
        <w:t>II</w:t>
      </w:r>
    </w:p>
    <w:p w:rsidR="008D54E7" w:rsidRPr="003B6455" w:rsidRDefault="008D54E7" w:rsidP="00CA705C">
      <w:pPr>
        <w:widowControl w:val="0"/>
        <w:suppressAutoHyphens/>
        <w:jc w:val="center"/>
        <w:rPr>
          <w:b/>
          <w:sz w:val="24"/>
          <w:szCs w:val="24"/>
        </w:rPr>
      </w:pPr>
    </w:p>
    <w:p w:rsidR="00F672D0" w:rsidRPr="003B6455" w:rsidRDefault="00F672D0" w:rsidP="00CA705C">
      <w:pPr>
        <w:widowControl w:val="0"/>
        <w:suppressAutoHyphens/>
        <w:spacing w:line="360" w:lineRule="auto"/>
        <w:jc w:val="center"/>
        <w:rPr>
          <w:b/>
          <w:bCs/>
          <w:sz w:val="24"/>
          <w:szCs w:val="24"/>
        </w:rPr>
      </w:pPr>
      <w:r w:rsidRPr="003B6455">
        <w:rPr>
          <w:b/>
          <w:bCs/>
          <w:sz w:val="24"/>
          <w:szCs w:val="24"/>
        </w:rPr>
        <w:t>ТЕХНИЧЕСКОЕ ЗАДАНИЕ</w:t>
      </w:r>
    </w:p>
    <w:p w:rsidR="007E0C01" w:rsidRDefault="007E0C01" w:rsidP="00CA705C">
      <w:pPr>
        <w:keepNext/>
        <w:keepLines/>
        <w:suppressAutoHyphens/>
        <w:jc w:val="both"/>
        <w:rPr>
          <w:b/>
          <w:sz w:val="24"/>
          <w:szCs w:val="24"/>
        </w:rPr>
      </w:pPr>
      <w:r w:rsidRPr="003056A4">
        <w:rPr>
          <w:b/>
          <w:sz w:val="24"/>
          <w:szCs w:val="24"/>
        </w:rPr>
        <w:t xml:space="preserve">на поставку </w:t>
      </w:r>
      <w:r w:rsidR="00CA705C" w:rsidRPr="004F3E6A">
        <w:rPr>
          <w:b/>
          <w:bCs/>
          <w:sz w:val="24"/>
          <w:szCs w:val="24"/>
        </w:rPr>
        <w:t xml:space="preserve">комплекса измерительного сканирующего. </w:t>
      </w:r>
      <w:r w:rsidR="00532ADC">
        <w:rPr>
          <w:b/>
          <w:bCs/>
          <w:sz w:val="24"/>
          <w:szCs w:val="24"/>
        </w:rPr>
        <w:t>Количество  1 (один) комплект</w:t>
      </w:r>
      <w:r w:rsidR="003056A4">
        <w:rPr>
          <w:b/>
          <w:sz w:val="24"/>
          <w:szCs w:val="24"/>
        </w:rPr>
        <w:t>.</w:t>
      </w:r>
    </w:p>
    <w:p w:rsidR="003056A4" w:rsidRPr="003056A4" w:rsidRDefault="003056A4" w:rsidP="00CA705C">
      <w:pPr>
        <w:keepNext/>
        <w:keepLines/>
        <w:suppressAutoHyphens/>
        <w:jc w:val="both"/>
        <w:rPr>
          <w:b/>
          <w:sz w:val="24"/>
          <w:szCs w:val="24"/>
        </w:rPr>
      </w:pPr>
    </w:p>
    <w:p w:rsidR="007E0C01" w:rsidRPr="006F1F92" w:rsidRDefault="007E0C01" w:rsidP="00CA705C">
      <w:pPr>
        <w:keepNext/>
        <w:keepLines/>
        <w:suppressAutoHyphens/>
        <w:jc w:val="center"/>
        <w:rPr>
          <w:b/>
          <w:sz w:val="24"/>
          <w:szCs w:val="24"/>
        </w:rPr>
      </w:pPr>
      <w:r w:rsidRPr="006F1F92">
        <w:rPr>
          <w:b/>
          <w:sz w:val="24"/>
          <w:szCs w:val="24"/>
          <w:u w:val="single"/>
        </w:rPr>
        <w:t>Показатели для определения соответствия.</w:t>
      </w:r>
    </w:p>
    <w:p w:rsidR="007E0C01" w:rsidRDefault="007E0C01" w:rsidP="00CA705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2564"/>
        <w:gridCol w:w="6859"/>
      </w:tblGrid>
      <w:tr w:rsidR="00056894" w:rsidTr="00056894">
        <w:tc>
          <w:tcPr>
            <w:tcW w:w="805" w:type="dxa"/>
            <w:tcBorders>
              <w:top w:val="single" w:sz="4" w:space="0" w:color="auto"/>
              <w:left w:val="single" w:sz="4" w:space="0" w:color="auto"/>
              <w:bottom w:val="single" w:sz="4" w:space="0" w:color="auto"/>
              <w:right w:val="single" w:sz="4" w:space="0" w:color="auto"/>
            </w:tcBorders>
            <w:hideMark/>
          </w:tcPr>
          <w:p w:rsidR="00056894" w:rsidRDefault="00056894">
            <w:pPr>
              <w:jc w:val="center"/>
              <w:rPr>
                <w:b/>
                <w:sz w:val="22"/>
                <w:szCs w:val="22"/>
              </w:rPr>
            </w:pPr>
            <w:r>
              <w:rPr>
                <w:b/>
                <w:sz w:val="22"/>
                <w:szCs w:val="22"/>
              </w:rPr>
              <w:t>№</w:t>
            </w:r>
          </w:p>
          <w:p w:rsidR="00056894" w:rsidRDefault="00056894">
            <w:pPr>
              <w:jc w:val="center"/>
              <w:rPr>
                <w:b/>
                <w:sz w:val="22"/>
                <w:szCs w:val="22"/>
              </w:rPr>
            </w:pPr>
            <w:proofErr w:type="gramStart"/>
            <w:r>
              <w:rPr>
                <w:b/>
                <w:sz w:val="22"/>
                <w:szCs w:val="22"/>
              </w:rPr>
              <w:t>п</w:t>
            </w:r>
            <w:proofErr w:type="gramEnd"/>
            <w:r>
              <w:rPr>
                <w:b/>
                <w:sz w:val="22"/>
                <w:szCs w:val="22"/>
              </w:rPr>
              <w:t>/п</w:t>
            </w:r>
          </w:p>
        </w:tc>
        <w:tc>
          <w:tcPr>
            <w:tcW w:w="2564" w:type="dxa"/>
            <w:tcBorders>
              <w:top w:val="single" w:sz="4" w:space="0" w:color="auto"/>
              <w:left w:val="single" w:sz="4" w:space="0" w:color="auto"/>
              <w:bottom w:val="single" w:sz="4" w:space="0" w:color="auto"/>
              <w:right w:val="single" w:sz="4" w:space="0" w:color="auto"/>
            </w:tcBorders>
            <w:hideMark/>
          </w:tcPr>
          <w:p w:rsidR="00056894" w:rsidRDefault="00056894">
            <w:pPr>
              <w:jc w:val="center"/>
              <w:rPr>
                <w:b/>
                <w:sz w:val="22"/>
                <w:szCs w:val="22"/>
              </w:rPr>
            </w:pPr>
            <w:r>
              <w:rPr>
                <w:b/>
                <w:sz w:val="22"/>
                <w:szCs w:val="22"/>
              </w:rPr>
              <w:t>Наименование оборудования</w:t>
            </w:r>
          </w:p>
        </w:tc>
        <w:tc>
          <w:tcPr>
            <w:tcW w:w="6859" w:type="dxa"/>
            <w:tcBorders>
              <w:top w:val="single" w:sz="4" w:space="0" w:color="auto"/>
              <w:left w:val="single" w:sz="4" w:space="0" w:color="auto"/>
              <w:bottom w:val="single" w:sz="4" w:space="0" w:color="auto"/>
              <w:right w:val="single" w:sz="4" w:space="0" w:color="auto"/>
            </w:tcBorders>
            <w:hideMark/>
          </w:tcPr>
          <w:p w:rsidR="00056894" w:rsidRDefault="00056894">
            <w:pPr>
              <w:jc w:val="center"/>
              <w:rPr>
                <w:b/>
                <w:sz w:val="22"/>
                <w:szCs w:val="22"/>
              </w:rPr>
            </w:pPr>
            <w:r>
              <w:rPr>
                <w:b/>
                <w:sz w:val="22"/>
                <w:szCs w:val="22"/>
              </w:rPr>
              <w:t>Требования к качеству, техническим характеристикам, функциональным характеристиками (потребительским свойствам) товара</w:t>
            </w:r>
          </w:p>
        </w:tc>
      </w:tr>
      <w:tr w:rsidR="00334C09" w:rsidRPr="00905AEC" w:rsidTr="0049240F">
        <w:trPr>
          <w:trHeight w:val="487"/>
        </w:trPr>
        <w:tc>
          <w:tcPr>
            <w:tcW w:w="10228" w:type="dxa"/>
            <w:gridSpan w:val="3"/>
            <w:tcBorders>
              <w:top w:val="single" w:sz="4" w:space="0" w:color="auto"/>
              <w:left w:val="single" w:sz="4" w:space="0" w:color="auto"/>
              <w:bottom w:val="single" w:sz="4" w:space="0" w:color="auto"/>
              <w:right w:val="single" w:sz="4" w:space="0" w:color="auto"/>
            </w:tcBorders>
            <w:vAlign w:val="center"/>
          </w:tcPr>
          <w:p w:rsidR="00334C09" w:rsidRDefault="00334C09" w:rsidP="000A7F9C">
            <w:pPr>
              <w:numPr>
                <w:ilvl w:val="0"/>
                <w:numId w:val="26"/>
              </w:numPr>
              <w:jc w:val="center"/>
              <w:rPr>
                <w:sz w:val="22"/>
                <w:szCs w:val="22"/>
              </w:rPr>
            </w:pPr>
            <w:r>
              <w:rPr>
                <w:b/>
                <w:bCs/>
                <w:sz w:val="24"/>
                <w:szCs w:val="24"/>
              </w:rPr>
              <w:t>К</w:t>
            </w:r>
            <w:r w:rsidRPr="004F3E6A">
              <w:rPr>
                <w:b/>
                <w:bCs/>
                <w:sz w:val="24"/>
                <w:szCs w:val="24"/>
              </w:rPr>
              <w:t>омплекс измерительн</w:t>
            </w:r>
            <w:r>
              <w:rPr>
                <w:b/>
                <w:bCs/>
                <w:sz w:val="24"/>
                <w:szCs w:val="24"/>
              </w:rPr>
              <w:t>ый</w:t>
            </w:r>
            <w:r w:rsidRPr="004F3E6A">
              <w:rPr>
                <w:b/>
                <w:bCs/>
                <w:sz w:val="24"/>
                <w:szCs w:val="24"/>
              </w:rPr>
              <w:t xml:space="preserve"> сканирующ</w:t>
            </w:r>
            <w:r>
              <w:rPr>
                <w:b/>
                <w:bCs/>
                <w:sz w:val="24"/>
                <w:szCs w:val="24"/>
              </w:rPr>
              <w:t>ий</w:t>
            </w:r>
            <w:r w:rsidRPr="004F3E6A">
              <w:rPr>
                <w:b/>
                <w:bCs/>
                <w:sz w:val="24"/>
                <w:szCs w:val="24"/>
              </w:rPr>
              <w:t xml:space="preserve"> в составе:</w:t>
            </w:r>
          </w:p>
        </w:tc>
      </w:tr>
      <w:tr w:rsidR="00056894" w:rsidRPr="00905AEC" w:rsidTr="00056894">
        <w:trPr>
          <w:trHeight w:val="843"/>
        </w:trPr>
        <w:tc>
          <w:tcPr>
            <w:tcW w:w="805" w:type="dxa"/>
            <w:tcBorders>
              <w:top w:val="single" w:sz="4" w:space="0" w:color="auto"/>
              <w:left w:val="single" w:sz="4" w:space="0" w:color="auto"/>
              <w:bottom w:val="single" w:sz="4" w:space="0" w:color="auto"/>
              <w:right w:val="single" w:sz="4" w:space="0" w:color="auto"/>
            </w:tcBorders>
            <w:hideMark/>
          </w:tcPr>
          <w:p w:rsidR="00056894" w:rsidRDefault="00056894">
            <w:pPr>
              <w:rPr>
                <w:sz w:val="22"/>
                <w:szCs w:val="22"/>
              </w:rPr>
            </w:pPr>
            <w:r>
              <w:rPr>
                <w:sz w:val="22"/>
                <w:szCs w:val="22"/>
              </w:rPr>
              <w:t>1</w:t>
            </w:r>
            <w:r w:rsidR="00F60755">
              <w:rPr>
                <w:sz w:val="22"/>
                <w:szCs w:val="22"/>
              </w:rPr>
              <w:t>.1</w:t>
            </w:r>
          </w:p>
        </w:tc>
        <w:tc>
          <w:tcPr>
            <w:tcW w:w="2564" w:type="dxa"/>
            <w:tcBorders>
              <w:top w:val="single" w:sz="4" w:space="0" w:color="auto"/>
              <w:left w:val="single" w:sz="4" w:space="0" w:color="auto"/>
              <w:bottom w:val="single" w:sz="4" w:space="0" w:color="auto"/>
              <w:right w:val="single" w:sz="4" w:space="0" w:color="auto"/>
            </w:tcBorders>
            <w:hideMark/>
          </w:tcPr>
          <w:p w:rsidR="00056894" w:rsidRPr="00334C09" w:rsidRDefault="00056894" w:rsidP="00056894">
            <w:pPr>
              <w:rPr>
                <w:sz w:val="22"/>
                <w:szCs w:val="22"/>
              </w:rPr>
            </w:pPr>
            <w:r>
              <w:rPr>
                <w:sz w:val="22"/>
                <w:szCs w:val="22"/>
              </w:rPr>
              <w:t xml:space="preserve">Комплекс измерительный сканирующий </w:t>
            </w:r>
            <w:r w:rsidR="00334C09" w:rsidRPr="00334C09">
              <w:rPr>
                <w:sz w:val="22"/>
                <w:szCs w:val="22"/>
              </w:rPr>
              <w:t>жестко фиксированный</w:t>
            </w:r>
          </w:p>
        </w:tc>
        <w:tc>
          <w:tcPr>
            <w:tcW w:w="6859" w:type="dxa"/>
            <w:tcBorders>
              <w:top w:val="single" w:sz="4" w:space="0" w:color="auto"/>
              <w:left w:val="single" w:sz="4" w:space="0" w:color="auto"/>
              <w:bottom w:val="single" w:sz="4" w:space="0" w:color="auto"/>
              <w:right w:val="single" w:sz="4" w:space="0" w:color="auto"/>
            </w:tcBorders>
            <w:hideMark/>
          </w:tcPr>
          <w:p w:rsidR="00056894" w:rsidRDefault="00056894">
            <w:pPr>
              <w:rPr>
                <w:sz w:val="22"/>
                <w:szCs w:val="22"/>
              </w:rPr>
            </w:pPr>
            <w:r>
              <w:rPr>
                <w:sz w:val="22"/>
                <w:szCs w:val="22"/>
              </w:rPr>
              <w:t>Комплекс измерительный сканирующий жестко фиксированный (не требующий калибровки):</w:t>
            </w:r>
          </w:p>
          <w:p w:rsidR="00056894" w:rsidRDefault="00056894" w:rsidP="000A7F9C">
            <w:pPr>
              <w:numPr>
                <w:ilvl w:val="0"/>
                <w:numId w:val="23"/>
              </w:numPr>
              <w:rPr>
                <w:sz w:val="22"/>
                <w:szCs w:val="22"/>
              </w:rPr>
            </w:pPr>
            <w:r>
              <w:rPr>
                <w:sz w:val="22"/>
                <w:szCs w:val="22"/>
              </w:rPr>
              <w:t xml:space="preserve">Количество сканеров не менее 2 </w:t>
            </w:r>
            <w:proofErr w:type="spellStart"/>
            <w:proofErr w:type="gramStart"/>
            <w:r>
              <w:rPr>
                <w:sz w:val="22"/>
                <w:szCs w:val="22"/>
              </w:rPr>
              <w:t>шт</w:t>
            </w:r>
            <w:proofErr w:type="spellEnd"/>
            <w:proofErr w:type="gramEnd"/>
            <w:r>
              <w:rPr>
                <w:sz w:val="22"/>
                <w:szCs w:val="22"/>
              </w:rPr>
              <w:t>;</w:t>
            </w:r>
          </w:p>
          <w:p w:rsidR="00056894" w:rsidRDefault="00056894" w:rsidP="000A7F9C">
            <w:pPr>
              <w:numPr>
                <w:ilvl w:val="0"/>
                <w:numId w:val="23"/>
              </w:numPr>
              <w:rPr>
                <w:sz w:val="22"/>
                <w:szCs w:val="22"/>
              </w:rPr>
            </w:pPr>
            <w:r>
              <w:rPr>
                <w:sz w:val="22"/>
                <w:szCs w:val="22"/>
              </w:rPr>
              <w:t>максимальная производительность измерений: не менее 600 000 точек в секунду;</w:t>
            </w:r>
          </w:p>
          <w:p w:rsidR="00056894" w:rsidRDefault="00056894" w:rsidP="000A7F9C">
            <w:pPr>
              <w:numPr>
                <w:ilvl w:val="0"/>
                <w:numId w:val="23"/>
              </w:numPr>
              <w:rPr>
                <w:sz w:val="22"/>
                <w:szCs w:val="22"/>
              </w:rPr>
            </w:pPr>
            <w:r>
              <w:rPr>
                <w:sz w:val="22"/>
                <w:szCs w:val="22"/>
              </w:rPr>
              <w:t>диапазон измерения расстояний: не менее 500 м (при 80% альбедо);</w:t>
            </w:r>
          </w:p>
          <w:p w:rsidR="00056894" w:rsidRDefault="00056894" w:rsidP="000A7F9C">
            <w:pPr>
              <w:numPr>
                <w:ilvl w:val="0"/>
                <w:numId w:val="23"/>
              </w:numPr>
              <w:rPr>
                <w:sz w:val="22"/>
                <w:szCs w:val="22"/>
              </w:rPr>
            </w:pPr>
            <w:r>
              <w:rPr>
                <w:sz w:val="22"/>
                <w:szCs w:val="22"/>
              </w:rPr>
              <w:t>наименьшее измеряемое расстояние: не более 1.5 м</w:t>
            </w:r>
          </w:p>
          <w:p w:rsidR="00056894" w:rsidRDefault="00056894" w:rsidP="000A7F9C">
            <w:pPr>
              <w:numPr>
                <w:ilvl w:val="0"/>
                <w:numId w:val="23"/>
              </w:numPr>
              <w:rPr>
                <w:sz w:val="22"/>
                <w:szCs w:val="22"/>
              </w:rPr>
            </w:pPr>
            <w:r>
              <w:rPr>
                <w:sz w:val="22"/>
                <w:szCs w:val="22"/>
              </w:rPr>
              <w:t>погрешность определения координат точки: не более 10 мм на расстоянии 150 м;</w:t>
            </w:r>
          </w:p>
          <w:p w:rsidR="00056894" w:rsidRDefault="00056894" w:rsidP="000A7F9C">
            <w:pPr>
              <w:numPr>
                <w:ilvl w:val="0"/>
                <w:numId w:val="23"/>
              </w:numPr>
              <w:rPr>
                <w:sz w:val="22"/>
                <w:szCs w:val="22"/>
              </w:rPr>
            </w:pPr>
            <w:r>
              <w:rPr>
                <w:sz w:val="22"/>
                <w:szCs w:val="22"/>
              </w:rPr>
              <w:t>класс лазера дальномера: 1 (</w:t>
            </w:r>
            <w:r>
              <w:rPr>
                <w:sz w:val="22"/>
                <w:szCs w:val="22"/>
                <w:lang w:val="en-US"/>
              </w:rPr>
              <w:t>Class</w:t>
            </w:r>
            <w:r>
              <w:rPr>
                <w:sz w:val="22"/>
                <w:szCs w:val="22"/>
              </w:rPr>
              <w:t xml:space="preserve"> 1) - безопасный для глаз;</w:t>
            </w:r>
          </w:p>
          <w:p w:rsidR="00056894" w:rsidRDefault="00056894" w:rsidP="000A7F9C">
            <w:pPr>
              <w:numPr>
                <w:ilvl w:val="0"/>
                <w:numId w:val="23"/>
              </w:numPr>
              <w:rPr>
                <w:sz w:val="22"/>
                <w:szCs w:val="22"/>
              </w:rPr>
            </w:pPr>
            <w:r>
              <w:rPr>
                <w:sz w:val="22"/>
                <w:szCs w:val="22"/>
              </w:rPr>
              <w:t>Диапазон сектора сканирования каждого сканера не менее 360°;</w:t>
            </w:r>
          </w:p>
          <w:p w:rsidR="00056894" w:rsidRDefault="00056894" w:rsidP="000A7F9C">
            <w:pPr>
              <w:numPr>
                <w:ilvl w:val="0"/>
                <w:numId w:val="23"/>
              </w:numPr>
              <w:rPr>
                <w:sz w:val="22"/>
                <w:szCs w:val="22"/>
              </w:rPr>
            </w:pPr>
            <w:r>
              <w:rPr>
                <w:sz w:val="22"/>
                <w:szCs w:val="22"/>
              </w:rPr>
              <w:t>Интегрированная инерциальная система с  ГЛОНАСС/</w:t>
            </w:r>
            <w:r>
              <w:rPr>
                <w:sz w:val="22"/>
                <w:szCs w:val="22"/>
                <w:lang w:val="en-US"/>
              </w:rPr>
              <w:t>GPS</w:t>
            </w:r>
            <w:r>
              <w:rPr>
                <w:sz w:val="22"/>
                <w:szCs w:val="22"/>
              </w:rPr>
              <w:t xml:space="preserve"> приемником;</w:t>
            </w:r>
          </w:p>
          <w:p w:rsidR="00056894" w:rsidRDefault="00056894" w:rsidP="000A7F9C">
            <w:pPr>
              <w:numPr>
                <w:ilvl w:val="0"/>
                <w:numId w:val="23"/>
              </w:numPr>
              <w:rPr>
                <w:sz w:val="22"/>
                <w:szCs w:val="22"/>
              </w:rPr>
            </w:pPr>
            <w:r>
              <w:rPr>
                <w:sz w:val="22"/>
                <w:szCs w:val="22"/>
              </w:rPr>
              <w:t xml:space="preserve">Датчик пройденного пути </w:t>
            </w:r>
            <w:r>
              <w:rPr>
                <w:sz w:val="22"/>
                <w:szCs w:val="22"/>
                <w:lang w:val="en-US"/>
              </w:rPr>
              <w:t>DMI</w:t>
            </w:r>
            <w:r>
              <w:rPr>
                <w:sz w:val="22"/>
                <w:szCs w:val="22"/>
              </w:rPr>
              <w:t xml:space="preserve">для установки на автомобиль 1 </w:t>
            </w:r>
            <w:proofErr w:type="spellStart"/>
            <w:proofErr w:type="gramStart"/>
            <w:r>
              <w:rPr>
                <w:sz w:val="22"/>
                <w:szCs w:val="22"/>
              </w:rPr>
              <w:t>шт</w:t>
            </w:r>
            <w:proofErr w:type="spellEnd"/>
            <w:proofErr w:type="gramEnd"/>
            <w:r>
              <w:rPr>
                <w:sz w:val="22"/>
                <w:szCs w:val="22"/>
              </w:rPr>
              <w:t>;</w:t>
            </w:r>
          </w:p>
          <w:p w:rsidR="00056894" w:rsidRPr="00744A1B" w:rsidRDefault="00056894" w:rsidP="000A7F9C">
            <w:pPr>
              <w:widowControl w:val="0"/>
              <w:numPr>
                <w:ilvl w:val="0"/>
                <w:numId w:val="23"/>
              </w:numPr>
              <w:autoSpaceDE w:val="0"/>
              <w:autoSpaceDN w:val="0"/>
              <w:adjustRightInd w:val="0"/>
              <w:rPr>
                <w:sz w:val="22"/>
                <w:szCs w:val="22"/>
                <w:lang w:val="en-US"/>
              </w:rPr>
            </w:pPr>
            <w:r w:rsidRPr="00905AEC">
              <w:rPr>
                <w:sz w:val="22"/>
                <w:szCs w:val="22"/>
              </w:rPr>
              <w:t>Кейс для транспортировки</w:t>
            </w:r>
            <w:r w:rsidR="009B63B7" w:rsidRPr="00744A1B">
              <w:rPr>
                <w:sz w:val="22"/>
                <w:szCs w:val="22"/>
                <w:lang w:val="en-US"/>
              </w:rPr>
              <w:t>;</w:t>
            </w:r>
          </w:p>
          <w:p w:rsidR="00905AEC" w:rsidRDefault="00905AEC" w:rsidP="000A7F9C">
            <w:pPr>
              <w:numPr>
                <w:ilvl w:val="0"/>
                <w:numId w:val="23"/>
              </w:numPr>
              <w:rPr>
                <w:sz w:val="22"/>
                <w:szCs w:val="22"/>
              </w:rPr>
            </w:pPr>
            <w:proofErr w:type="spellStart"/>
            <w:proofErr w:type="gramStart"/>
            <w:r>
              <w:rPr>
                <w:sz w:val="22"/>
                <w:szCs w:val="22"/>
              </w:rPr>
              <w:t>Массо</w:t>
            </w:r>
            <w:proofErr w:type="spellEnd"/>
            <w:r>
              <w:rPr>
                <w:sz w:val="22"/>
                <w:szCs w:val="22"/>
              </w:rPr>
              <w:t>-габаритные</w:t>
            </w:r>
            <w:proofErr w:type="gramEnd"/>
            <w:r>
              <w:rPr>
                <w:sz w:val="22"/>
                <w:szCs w:val="22"/>
              </w:rPr>
              <w:t xml:space="preserve"> размеры:</w:t>
            </w:r>
          </w:p>
          <w:p w:rsidR="00597BBB" w:rsidRDefault="00905AEC" w:rsidP="00744A1B">
            <w:pPr>
              <w:ind w:left="720"/>
              <w:rPr>
                <w:sz w:val="22"/>
                <w:szCs w:val="22"/>
              </w:rPr>
            </w:pPr>
            <w:r>
              <w:rPr>
                <w:sz w:val="22"/>
                <w:szCs w:val="22"/>
              </w:rPr>
              <w:t xml:space="preserve">- </w:t>
            </w:r>
            <w:r w:rsidR="009B63B7" w:rsidRPr="00744A1B">
              <w:rPr>
                <w:sz w:val="22"/>
                <w:szCs w:val="22"/>
                <w:lang w:val="en-US"/>
              </w:rPr>
              <w:t>В</w:t>
            </w:r>
            <w:proofErr w:type="spellStart"/>
            <w:r w:rsidR="00056894" w:rsidRPr="00905AEC">
              <w:rPr>
                <w:sz w:val="22"/>
                <w:szCs w:val="22"/>
              </w:rPr>
              <w:t>ес</w:t>
            </w:r>
            <w:proofErr w:type="spellEnd"/>
            <w:r w:rsidR="00056894" w:rsidRPr="00905AEC">
              <w:rPr>
                <w:sz w:val="22"/>
                <w:szCs w:val="22"/>
              </w:rPr>
              <w:t xml:space="preserve"> не более </w:t>
            </w:r>
            <w:r>
              <w:rPr>
                <w:sz w:val="22"/>
                <w:szCs w:val="22"/>
                <w:lang w:val="en-US"/>
              </w:rPr>
              <w:t>40</w:t>
            </w:r>
            <w:r w:rsidR="00056894" w:rsidRPr="00905AEC">
              <w:rPr>
                <w:sz w:val="22"/>
                <w:szCs w:val="22"/>
              </w:rPr>
              <w:t>кг.</w:t>
            </w:r>
          </w:p>
          <w:p w:rsidR="00597BBB" w:rsidRDefault="00905AEC" w:rsidP="00744A1B">
            <w:pPr>
              <w:ind w:left="720"/>
              <w:rPr>
                <w:sz w:val="22"/>
                <w:szCs w:val="22"/>
              </w:rPr>
            </w:pPr>
            <w:r>
              <w:rPr>
                <w:sz w:val="22"/>
                <w:szCs w:val="22"/>
              </w:rPr>
              <w:t>- Ширина не более 900 мм</w:t>
            </w:r>
          </w:p>
          <w:p w:rsidR="00597BBB" w:rsidRDefault="00905AEC" w:rsidP="00744A1B">
            <w:pPr>
              <w:ind w:left="720"/>
              <w:rPr>
                <w:sz w:val="22"/>
                <w:szCs w:val="22"/>
              </w:rPr>
            </w:pPr>
            <w:r>
              <w:rPr>
                <w:sz w:val="22"/>
                <w:szCs w:val="22"/>
              </w:rPr>
              <w:t>- Длина не более 1000 мм</w:t>
            </w:r>
          </w:p>
          <w:p w:rsidR="00597BBB" w:rsidRDefault="00905AEC" w:rsidP="00744A1B">
            <w:pPr>
              <w:ind w:left="720"/>
              <w:rPr>
                <w:sz w:val="22"/>
                <w:szCs w:val="22"/>
              </w:rPr>
            </w:pPr>
            <w:r>
              <w:rPr>
                <w:sz w:val="22"/>
                <w:szCs w:val="22"/>
              </w:rPr>
              <w:t>- Высота не более 500 мм</w:t>
            </w:r>
          </w:p>
        </w:tc>
      </w:tr>
      <w:tr w:rsidR="00056894" w:rsidTr="00056894">
        <w:trPr>
          <w:trHeight w:val="843"/>
        </w:trPr>
        <w:tc>
          <w:tcPr>
            <w:tcW w:w="805" w:type="dxa"/>
            <w:tcBorders>
              <w:top w:val="single" w:sz="4" w:space="0" w:color="auto"/>
              <w:left w:val="single" w:sz="4" w:space="0" w:color="auto"/>
              <w:bottom w:val="single" w:sz="4" w:space="0" w:color="auto"/>
              <w:right w:val="single" w:sz="4" w:space="0" w:color="auto"/>
            </w:tcBorders>
            <w:hideMark/>
          </w:tcPr>
          <w:p w:rsidR="00056894" w:rsidRPr="00905AEC" w:rsidRDefault="00F60755">
            <w:pPr>
              <w:rPr>
                <w:sz w:val="22"/>
                <w:szCs w:val="22"/>
              </w:rPr>
            </w:pPr>
            <w:r>
              <w:rPr>
                <w:sz w:val="22"/>
                <w:szCs w:val="22"/>
              </w:rPr>
              <w:t>1.</w:t>
            </w:r>
            <w:r w:rsidR="00056894" w:rsidRPr="00905AEC">
              <w:rPr>
                <w:sz w:val="22"/>
                <w:szCs w:val="22"/>
              </w:rPr>
              <w:t>2</w:t>
            </w:r>
          </w:p>
        </w:tc>
        <w:tc>
          <w:tcPr>
            <w:tcW w:w="2564" w:type="dxa"/>
            <w:tcBorders>
              <w:top w:val="single" w:sz="4" w:space="0" w:color="auto"/>
              <w:left w:val="single" w:sz="4" w:space="0" w:color="auto"/>
              <w:bottom w:val="single" w:sz="4" w:space="0" w:color="auto"/>
              <w:right w:val="single" w:sz="4" w:space="0" w:color="auto"/>
            </w:tcBorders>
            <w:hideMark/>
          </w:tcPr>
          <w:p w:rsidR="00056894" w:rsidRDefault="00056894">
            <w:pPr>
              <w:rPr>
                <w:sz w:val="22"/>
                <w:szCs w:val="22"/>
              </w:rPr>
            </w:pPr>
            <w:r w:rsidRPr="00905AEC">
              <w:rPr>
                <w:sz w:val="22"/>
                <w:szCs w:val="22"/>
              </w:rPr>
              <w:t>Блок управления и регистрации измер</w:t>
            </w:r>
            <w:r>
              <w:rPr>
                <w:sz w:val="22"/>
                <w:szCs w:val="22"/>
              </w:rPr>
              <w:t>ений</w:t>
            </w:r>
          </w:p>
        </w:tc>
        <w:tc>
          <w:tcPr>
            <w:tcW w:w="6859" w:type="dxa"/>
            <w:tcBorders>
              <w:top w:val="single" w:sz="4" w:space="0" w:color="auto"/>
              <w:left w:val="single" w:sz="4" w:space="0" w:color="auto"/>
              <w:bottom w:val="single" w:sz="4" w:space="0" w:color="auto"/>
              <w:right w:val="single" w:sz="4" w:space="0" w:color="auto"/>
            </w:tcBorders>
            <w:hideMark/>
          </w:tcPr>
          <w:p w:rsidR="00056894" w:rsidRDefault="00056894" w:rsidP="000A7F9C">
            <w:pPr>
              <w:numPr>
                <w:ilvl w:val="0"/>
                <w:numId w:val="24"/>
              </w:numPr>
              <w:rPr>
                <w:sz w:val="22"/>
                <w:szCs w:val="22"/>
              </w:rPr>
            </w:pPr>
            <w:r>
              <w:rPr>
                <w:sz w:val="22"/>
                <w:szCs w:val="22"/>
              </w:rPr>
              <w:t>Кейс для транспортировки;</w:t>
            </w:r>
          </w:p>
          <w:p w:rsidR="00056894" w:rsidRDefault="00056894" w:rsidP="000A7F9C">
            <w:pPr>
              <w:numPr>
                <w:ilvl w:val="0"/>
                <w:numId w:val="24"/>
              </w:numPr>
              <w:rPr>
                <w:sz w:val="22"/>
                <w:szCs w:val="22"/>
              </w:rPr>
            </w:pPr>
            <w:r>
              <w:rPr>
                <w:sz w:val="22"/>
                <w:szCs w:val="22"/>
              </w:rPr>
              <w:t>Резервный аккумулятор;</w:t>
            </w:r>
          </w:p>
          <w:p w:rsidR="00056894" w:rsidRDefault="00056894" w:rsidP="000A7F9C">
            <w:pPr>
              <w:numPr>
                <w:ilvl w:val="0"/>
                <w:numId w:val="24"/>
              </w:numPr>
              <w:rPr>
                <w:sz w:val="22"/>
                <w:szCs w:val="22"/>
              </w:rPr>
            </w:pPr>
            <w:r>
              <w:rPr>
                <w:sz w:val="22"/>
                <w:szCs w:val="22"/>
              </w:rPr>
              <w:t xml:space="preserve">Зарядное устройство для резервного аккумулятора; </w:t>
            </w:r>
          </w:p>
          <w:p w:rsidR="00056894" w:rsidRDefault="00056894" w:rsidP="000A7F9C">
            <w:pPr>
              <w:numPr>
                <w:ilvl w:val="0"/>
                <w:numId w:val="24"/>
              </w:numPr>
              <w:rPr>
                <w:sz w:val="22"/>
                <w:szCs w:val="22"/>
              </w:rPr>
            </w:pPr>
            <w:r>
              <w:rPr>
                <w:sz w:val="22"/>
                <w:szCs w:val="22"/>
              </w:rPr>
              <w:t>Кабель питания от сети автомобиля длиной не менее 6 метров;</w:t>
            </w:r>
          </w:p>
          <w:p w:rsidR="00056894" w:rsidRDefault="00056894" w:rsidP="000A7F9C">
            <w:pPr>
              <w:numPr>
                <w:ilvl w:val="0"/>
                <w:numId w:val="24"/>
              </w:numPr>
              <w:rPr>
                <w:sz w:val="22"/>
                <w:szCs w:val="22"/>
              </w:rPr>
            </w:pPr>
            <w:r>
              <w:rPr>
                <w:sz w:val="22"/>
                <w:szCs w:val="22"/>
              </w:rPr>
              <w:t xml:space="preserve">Съемные жесткие диски </w:t>
            </w:r>
            <w:r>
              <w:rPr>
                <w:sz w:val="22"/>
                <w:szCs w:val="22"/>
                <w:lang w:val="en-US"/>
              </w:rPr>
              <w:t>S</w:t>
            </w:r>
            <w:r w:rsidR="00A448A4">
              <w:rPr>
                <w:sz w:val="22"/>
                <w:szCs w:val="22"/>
              </w:rPr>
              <w:t>-</w:t>
            </w:r>
            <w:r>
              <w:rPr>
                <w:sz w:val="22"/>
                <w:szCs w:val="22"/>
                <w:lang w:val="en-US"/>
              </w:rPr>
              <w:t>ATA</w:t>
            </w:r>
            <w:r>
              <w:rPr>
                <w:sz w:val="22"/>
                <w:szCs w:val="22"/>
              </w:rPr>
              <w:t xml:space="preserve"> (или аналог) объемом не менее 500</w:t>
            </w:r>
            <w:r>
              <w:rPr>
                <w:sz w:val="22"/>
                <w:szCs w:val="22"/>
                <w:lang w:val="en-US"/>
              </w:rPr>
              <w:t>Gb</w:t>
            </w:r>
            <w:r>
              <w:rPr>
                <w:sz w:val="22"/>
                <w:szCs w:val="22"/>
              </w:rPr>
              <w:t xml:space="preserve"> не менее 5 </w:t>
            </w:r>
            <w:proofErr w:type="spellStart"/>
            <w:proofErr w:type="gramStart"/>
            <w:r>
              <w:rPr>
                <w:sz w:val="22"/>
                <w:szCs w:val="22"/>
              </w:rPr>
              <w:t>шт</w:t>
            </w:r>
            <w:proofErr w:type="spellEnd"/>
            <w:proofErr w:type="gramEnd"/>
            <w:r>
              <w:rPr>
                <w:sz w:val="22"/>
                <w:szCs w:val="22"/>
              </w:rPr>
              <w:t>;</w:t>
            </w:r>
          </w:p>
          <w:p w:rsidR="00056894" w:rsidRDefault="00056894" w:rsidP="000A7F9C">
            <w:pPr>
              <w:numPr>
                <w:ilvl w:val="0"/>
                <w:numId w:val="24"/>
              </w:numPr>
              <w:rPr>
                <w:sz w:val="22"/>
                <w:szCs w:val="22"/>
              </w:rPr>
            </w:pPr>
            <w:r>
              <w:rPr>
                <w:sz w:val="22"/>
                <w:szCs w:val="22"/>
              </w:rPr>
              <w:t>Предустановленное программное обеспечение для управления Комплексом измерительным сканирующим;</w:t>
            </w:r>
          </w:p>
          <w:p w:rsidR="00056894" w:rsidRDefault="00056894" w:rsidP="000A7F9C">
            <w:pPr>
              <w:numPr>
                <w:ilvl w:val="0"/>
                <w:numId w:val="24"/>
              </w:numPr>
              <w:rPr>
                <w:sz w:val="22"/>
                <w:szCs w:val="22"/>
              </w:rPr>
            </w:pPr>
            <w:r>
              <w:rPr>
                <w:sz w:val="22"/>
                <w:szCs w:val="22"/>
              </w:rPr>
              <w:t>Монитор  с сенсорным дисплеем;</w:t>
            </w:r>
          </w:p>
          <w:p w:rsidR="00056894" w:rsidRDefault="00056894" w:rsidP="000A7F9C">
            <w:pPr>
              <w:numPr>
                <w:ilvl w:val="0"/>
                <w:numId w:val="24"/>
              </w:numPr>
              <w:rPr>
                <w:sz w:val="22"/>
                <w:szCs w:val="22"/>
              </w:rPr>
            </w:pPr>
            <w:r>
              <w:rPr>
                <w:sz w:val="22"/>
                <w:szCs w:val="22"/>
              </w:rPr>
              <w:t>Беспроводная клавиатура с интегрированным манипулятором указателя мыши;</w:t>
            </w:r>
          </w:p>
          <w:p w:rsidR="00056894" w:rsidRDefault="00056894" w:rsidP="000A7F9C">
            <w:pPr>
              <w:numPr>
                <w:ilvl w:val="0"/>
                <w:numId w:val="24"/>
              </w:numPr>
              <w:rPr>
                <w:sz w:val="22"/>
                <w:szCs w:val="22"/>
              </w:rPr>
            </w:pPr>
            <w:r>
              <w:rPr>
                <w:sz w:val="22"/>
                <w:szCs w:val="22"/>
              </w:rPr>
              <w:t>Блок питания от сети переменного тока 220В;</w:t>
            </w:r>
          </w:p>
          <w:p w:rsidR="00056894" w:rsidRPr="007917C4" w:rsidRDefault="00056894" w:rsidP="000A7F9C">
            <w:pPr>
              <w:numPr>
                <w:ilvl w:val="0"/>
                <w:numId w:val="24"/>
              </w:numPr>
              <w:rPr>
                <w:sz w:val="22"/>
                <w:szCs w:val="22"/>
              </w:rPr>
            </w:pPr>
            <w:r w:rsidRPr="007917C4">
              <w:rPr>
                <w:sz w:val="22"/>
                <w:szCs w:val="22"/>
              </w:rPr>
              <w:t xml:space="preserve">Вес не более </w:t>
            </w:r>
            <w:r w:rsidR="00FD716C" w:rsidRPr="007917C4">
              <w:rPr>
                <w:b/>
                <w:sz w:val="22"/>
                <w:szCs w:val="22"/>
                <w:u w:val="single"/>
              </w:rPr>
              <w:t>30</w:t>
            </w:r>
            <w:r w:rsidRPr="007917C4">
              <w:rPr>
                <w:sz w:val="22"/>
                <w:szCs w:val="22"/>
              </w:rPr>
              <w:t xml:space="preserve"> кг;</w:t>
            </w:r>
          </w:p>
        </w:tc>
      </w:tr>
      <w:tr w:rsidR="00056894" w:rsidTr="00056894">
        <w:trPr>
          <w:trHeight w:val="559"/>
        </w:trPr>
        <w:tc>
          <w:tcPr>
            <w:tcW w:w="805" w:type="dxa"/>
            <w:tcBorders>
              <w:top w:val="single" w:sz="4" w:space="0" w:color="auto"/>
              <w:left w:val="single" w:sz="4" w:space="0" w:color="auto"/>
              <w:bottom w:val="single" w:sz="4" w:space="0" w:color="auto"/>
              <w:right w:val="single" w:sz="4" w:space="0" w:color="auto"/>
            </w:tcBorders>
            <w:hideMark/>
          </w:tcPr>
          <w:p w:rsidR="00056894" w:rsidRDefault="00F60755" w:rsidP="001C0A46">
            <w:pPr>
              <w:rPr>
                <w:sz w:val="22"/>
                <w:szCs w:val="22"/>
              </w:rPr>
            </w:pPr>
            <w:r>
              <w:rPr>
                <w:sz w:val="22"/>
                <w:szCs w:val="22"/>
              </w:rPr>
              <w:t>1.</w:t>
            </w:r>
            <w:r w:rsidR="001C0A46">
              <w:rPr>
                <w:sz w:val="22"/>
                <w:szCs w:val="22"/>
              </w:rPr>
              <w:t>3</w:t>
            </w:r>
          </w:p>
        </w:tc>
        <w:tc>
          <w:tcPr>
            <w:tcW w:w="2564" w:type="dxa"/>
            <w:tcBorders>
              <w:top w:val="single" w:sz="4" w:space="0" w:color="auto"/>
              <w:left w:val="single" w:sz="4" w:space="0" w:color="auto"/>
              <w:bottom w:val="single" w:sz="4" w:space="0" w:color="auto"/>
              <w:right w:val="single" w:sz="4" w:space="0" w:color="auto"/>
            </w:tcBorders>
            <w:hideMark/>
          </w:tcPr>
          <w:p w:rsidR="00056894" w:rsidRDefault="00744A1B">
            <w:pPr>
              <w:rPr>
                <w:sz w:val="22"/>
                <w:szCs w:val="22"/>
                <w:lang w:eastAsia="ja-JP"/>
              </w:rPr>
            </w:pPr>
            <w:r>
              <w:rPr>
                <w:sz w:val="22"/>
                <w:szCs w:val="22"/>
                <w:lang w:eastAsia="ja-JP"/>
              </w:rPr>
              <w:t>Комплект интегрированных фотокамер</w:t>
            </w:r>
          </w:p>
        </w:tc>
        <w:tc>
          <w:tcPr>
            <w:tcW w:w="6859" w:type="dxa"/>
            <w:tcBorders>
              <w:top w:val="single" w:sz="4" w:space="0" w:color="auto"/>
              <w:left w:val="single" w:sz="4" w:space="0" w:color="auto"/>
              <w:bottom w:val="single" w:sz="4" w:space="0" w:color="auto"/>
              <w:right w:val="single" w:sz="4" w:space="0" w:color="auto"/>
            </w:tcBorders>
            <w:hideMark/>
          </w:tcPr>
          <w:p w:rsidR="00056894" w:rsidRDefault="00056894">
            <w:pPr>
              <w:rPr>
                <w:rFonts w:cs="Arial"/>
                <w:sz w:val="22"/>
                <w:szCs w:val="22"/>
              </w:rPr>
            </w:pPr>
            <w:r>
              <w:rPr>
                <w:rFonts w:cs="Arial"/>
                <w:sz w:val="22"/>
                <w:szCs w:val="22"/>
              </w:rPr>
              <w:t xml:space="preserve">Комплекс лазерный сканирующий должен быть снабжен комплектом </w:t>
            </w:r>
            <w:r w:rsidR="00E72FA8">
              <w:rPr>
                <w:rFonts w:cs="Arial"/>
                <w:sz w:val="22"/>
                <w:szCs w:val="22"/>
              </w:rPr>
              <w:t xml:space="preserve">интегрированных, </w:t>
            </w:r>
            <w:r>
              <w:rPr>
                <w:rFonts w:cs="Arial"/>
                <w:sz w:val="22"/>
                <w:szCs w:val="22"/>
              </w:rPr>
              <w:t>откалиброванных, цветных фотокамер:</w:t>
            </w:r>
          </w:p>
          <w:p w:rsidR="00056894" w:rsidRPr="00A6652E" w:rsidRDefault="00056894" w:rsidP="000A7F9C">
            <w:pPr>
              <w:pStyle w:val="aff5"/>
              <w:numPr>
                <w:ilvl w:val="0"/>
                <w:numId w:val="25"/>
              </w:numPr>
              <w:spacing w:after="0" w:line="240" w:lineRule="auto"/>
              <w:rPr>
                <w:rFonts w:ascii="Times New Roman" w:hAnsi="Times New Roman"/>
                <w:lang w:val="ru-RU"/>
              </w:rPr>
            </w:pPr>
            <w:r w:rsidRPr="00A6652E">
              <w:rPr>
                <w:rFonts w:ascii="Times New Roman" w:hAnsi="Times New Roman"/>
                <w:lang w:val="ru-RU"/>
              </w:rPr>
              <w:t xml:space="preserve">Количество фотокамер не менее – 6 </w:t>
            </w:r>
            <w:proofErr w:type="spellStart"/>
            <w:proofErr w:type="gramStart"/>
            <w:r w:rsidRPr="00A6652E">
              <w:rPr>
                <w:rFonts w:ascii="Times New Roman" w:hAnsi="Times New Roman"/>
                <w:lang w:val="ru-RU"/>
              </w:rPr>
              <w:t>шт</w:t>
            </w:r>
            <w:proofErr w:type="spellEnd"/>
            <w:proofErr w:type="gramEnd"/>
            <w:r w:rsidRPr="00A6652E">
              <w:rPr>
                <w:rFonts w:ascii="Times New Roman" w:hAnsi="Times New Roman"/>
                <w:lang w:val="ru-RU"/>
              </w:rPr>
              <w:t>;</w:t>
            </w:r>
          </w:p>
          <w:p w:rsidR="00056894" w:rsidRPr="00A6652E" w:rsidRDefault="00056894" w:rsidP="000A7F9C">
            <w:pPr>
              <w:pStyle w:val="aff5"/>
              <w:numPr>
                <w:ilvl w:val="0"/>
                <w:numId w:val="25"/>
              </w:numPr>
              <w:spacing w:after="0" w:line="240" w:lineRule="auto"/>
              <w:rPr>
                <w:rFonts w:ascii="Times New Roman" w:hAnsi="Times New Roman"/>
                <w:lang w:val="ru-RU"/>
              </w:rPr>
            </w:pPr>
            <w:r w:rsidRPr="00A6652E">
              <w:rPr>
                <w:rFonts w:ascii="Times New Roman" w:hAnsi="Times New Roman"/>
                <w:lang w:val="ru-RU"/>
              </w:rPr>
              <w:t xml:space="preserve">Разрешение фотокамер не менее 5 </w:t>
            </w:r>
            <w:proofErr w:type="spellStart"/>
            <w:r w:rsidRPr="00A6652E">
              <w:rPr>
                <w:rFonts w:ascii="Times New Roman" w:hAnsi="Times New Roman"/>
                <w:lang w:val="ru-RU"/>
              </w:rPr>
              <w:t>Мр</w:t>
            </w:r>
            <w:proofErr w:type="spellEnd"/>
            <w:r w:rsidRPr="00A6652E">
              <w:rPr>
                <w:rFonts w:ascii="Times New Roman" w:hAnsi="Times New Roman"/>
                <w:lang w:val="ru-RU"/>
              </w:rPr>
              <w:t>;</w:t>
            </w:r>
          </w:p>
          <w:p w:rsidR="00056894" w:rsidRPr="00A6652E" w:rsidRDefault="00056894" w:rsidP="000A7F9C">
            <w:pPr>
              <w:pStyle w:val="aff5"/>
              <w:numPr>
                <w:ilvl w:val="0"/>
                <w:numId w:val="25"/>
              </w:numPr>
              <w:spacing w:after="0" w:line="240" w:lineRule="auto"/>
              <w:rPr>
                <w:rFonts w:ascii="Times New Roman" w:hAnsi="Times New Roman"/>
                <w:lang w:val="ru-RU"/>
              </w:rPr>
            </w:pPr>
            <w:r w:rsidRPr="00A6652E">
              <w:rPr>
                <w:rFonts w:ascii="Times New Roman" w:hAnsi="Times New Roman"/>
                <w:lang w:val="ru-RU"/>
              </w:rPr>
              <w:t>Горизонтальный угол поля зрения не менее 80 градусов;</w:t>
            </w:r>
          </w:p>
          <w:p w:rsidR="00056894" w:rsidRPr="00A6652E" w:rsidRDefault="00056894" w:rsidP="000A7F9C">
            <w:pPr>
              <w:pStyle w:val="aff5"/>
              <w:numPr>
                <w:ilvl w:val="0"/>
                <w:numId w:val="25"/>
              </w:numPr>
              <w:spacing w:after="0" w:line="240" w:lineRule="auto"/>
              <w:rPr>
                <w:rFonts w:ascii="Times New Roman" w:hAnsi="Times New Roman"/>
                <w:lang w:val="ru-RU"/>
              </w:rPr>
            </w:pPr>
            <w:r w:rsidRPr="00A6652E">
              <w:rPr>
                <w:rFonts w:ascii="Times New Roman" w:hAnsi="Times New Roman"/>
                <w:lang w:val="ru-RU"/>
              </w:rPr>
              <w:t>Вертикальный угол поля зрения не менее 65 градусов;</w:t>
            </w:r>
          </w:p>
          <w:p w:rsidR="00056894" w:rsidRPr="00A6652E" w:rsidRDefault="00056894" w:rsidP="000A7F9C">
            <w:pPr>
              <w:pStyle w:val="aff5"/>
              <w:numPr>
                <w:ilvl w:val="0"/>
                <w:numId w:val="25"/>
              </w:numPr>
              <w:spacing w:after="0" w:line="240" w:lineRule="auto"/>
              <w:rPr>
                <w:rFonts w:ascii="Times New Roman" w:hAnsi="Times New Roman"/>
                <w:lang w:val="ru-RU"/>
              </w:rPr>
            </w:pPr>
            <w:r w:rsidRPr="00A6652E">
              <w:rPr>
                <w:rFonts w:ascii="Times New Roman" w:hAnsi="Times New Roman"/>
                <w:lang w:val="ru-RU"/>
              </w:rPr>
              <w:t>Фиксированный шаг поворота сферического крепления камер не менее 30 градусов;</w:t>
            </w:r>
          </w:p>
          <w:p w:rsidR="00056894" w:rsidRPr="00A6652E" w:rsidRDefault="00056894" w:rsidP="000A7F9C">
            <w:pPr>
              <w:pStyle w:val="aff5"/>
              <w:numPr>
                <w:ilvl w:val="0"/>
                <w:numId w:val="25"/>
              </w:numPr>
              <w:spacing w:after="0" w:line="240" w:lineRule="auto"/>
              <w:rPr>
                <w:rFonts w:eastAsia="Times New Roman" w:cs="Arial"/>
                <w:lang w:val="ru-RU"/>
              </w:rPr>
            </w:pPr>
            <w:r w:rsidRPr="00A6652E">
              <w:rPr>
                <w:rFonts w:ascii="Times New Roman" w:hAnsi="Times New Roman"/>
                <w:lang w:val="ru-RU"/>
              </w:rPr>
              <w:t>Изменяемый угол положения камеры в сферическом креплении не менее 25 градусов;</w:t>
            </w:r>
          </w:p>
        </w:tc>
      </w:tr>
      <w:tr w:rsidR="00F60755" w:rsidTr="00056894">
        <w:trPr>
          <w:trHeight w:val="559"/>
        </w:trPr>
        <w:tc>
          <w:tcPr>
            <w:tcW w:w="805" w:type="dxa"/>
            <w:tcBorders>
              <w:top w:val="single" w:sz="4" w:space="0" w:color="auto"/>
              <w:left w:val="single" w:sz="4" w:space="0" w:color="auto"/>
              <w:bottom w:val="single" w:sz="4" w:space="0" w:color="auto"/>
              <w:right w:val="single" w:sz="4" w:space="0" w:color="auto"/>
            </w:tcBorders>
          </w:tcPr>
          <w:p w:rsidR="00F60755" w:rsidRDefault="001C0A46" w:rsidP="00F60755">
            <w:pPr>
              <w:rPr>
                <w:sz w:val="22"/>
                <w:szCs w:val="22"/>
              </w:rPr>
            </w:pPr>
            <w:r>
              <w:rPr>
                <w:sz w:val="22"/>
                <w:szCs w:val="22"/>
              </w:rPr>
              <w:lastRenderedPageBreak/>
              <w:t>1.4</w:t>
            </w:r>
          </w:p>
        </w:tc>
        <w:tc>
          <w:tcPr>
            <w:tcW w:w="2564" w:type="dxa"/>
            <w:tcBorders>
              <w:top w:val="single" w:sz="4" w:space="0" w:color="auto"/>
              <w:left w:val="single" w:sz="4" w:space="0" w:color="auto"/>
              <w:bottom w:val="single" w:sz="4" w:space="0" w:color="auto"/>
              <w:right w:val="single" w:sz="4" w:space="0" w:color="auto"/>
            </w:tcBorders>
          </w:tcPr>
          <w:p w:rsidR="00F60755" w:rsidRDefault="00F60755" w:rsidP="00F60755">
            <w:pPr>
              <w:jc w:val="both"/>
              <w:rPr>
                <w:sz w:val="22"/>
                <w:szCs w:val="22"/>
              </w:rPr>
            </w:pPr>
            <w:r>
              <w:rPr>
                <w:sz w:val="22"/>
                <w:szCs w:val="22"/>
              </w:rPr>
              <w:t>Рабочая станция</w:t>
            </w:r>
          </w:p>
        </w:tc>
        <w:tc>
          <w:tcPr>
            <w:tcW w:w="6859" w:type="dxa"/>
            <w:tcBorders>
              <w:top w:val="single" w:sz="4" w:space="0" w:color="auto"/>
              <w:left w:val="single" w:sz="4" w:space="0" w:color="auto"/>
              <w:bottom w:val="single" w:sz="4" w:space="0" w:color="auto"/>
              <w:right w:val="single" w:sz="4" w:space="0" w:color="auto"/>
            </w:tcBorders>
          </w:tcPr>
          <w:p w:rsidR="00254A0B" w:rsidRPr="00254A0B" w:rsidRDefault="00254A0B" w:rsidP="00254A0B">
            <w:pPr>
              <w:rPr>
                <w:sz w:val="22"/>
                <w:szCs w:val="22"/>
              </w:rPr>
            </w:pPr>
            <w:r w:rsidRPr="00254A0B">
              <w:rPr>
                <w:sz w:val="22"/>
                <w:szCs w:val="22"/>
              </w:rPr>
              <w:t xml:space="preserve">Рабочая станция с предустановленным программным обеспечением для обработки данных сканирования – 1 </w:t>
            </w:r>
            <w:proofErr w:type="spellStart"/>
            <w:proofErr w:type="gramStart"/>
            <w:r w:rsidRPr="00254A0B">
              <w:rPr>
                <w:sz w:val="22"/>
                <w:szCs w:val="22"/>
              </w:rPr>
              <w:t>шт</w:t>
            </w:r>
            <w:proofErr w:type="spellEnd"/>
            <w:proofErr w:type="gramEnd"/>
            <w:r w:rsidRPr="00254A0B">
              <w:rPr>
                <w:sz w:val="22"/>
                <w:szCs w:val="22"/>
              </w:rPr>
              <w:t>;</w:t>
            </w:r>
          </w:p>
          <w:p w:rsidR="00254A0B" w:rsidRPr="00254A0B" w:rsidRDefault="00254A0B" w:rsidP="00254A0B">
            <w:pPr>
              <w:numPr>
                <w:ilvl w:val="0"/>
                <w:numId w:val="27"/>
              </w:numPr>
              <w:ind w:right="-144"/>
              <w:rPr>
                <w:sz w:val="22"/>
                <w:szCs w:val="22"/>
              </w:rPr>
            </w:pPr>
            <w:r w:rsidRPr="00254A0B">
              <w:rPr>
                <w:sz w:val="22"/>
                <w:szCs w:val="22"/>
              </w:rPr>
              <w:t>Рабочая станция должна иметь следующие характеристики:</w:t>
            </w:r>
          </w:p>
          <w:p w:rsidR="00254A0B" w:rsidRPr="00254A0B" w:rsidRDefault="00254A0B" w:rsidP="00254A0B">
            <w:pPr>
              <w:keepNext/>
              <w:ind w:left="1021" w:hanging="170"/>
              <w:jc w:val="both"/>
              <w:outlineLvl w:val="7"/>
              <w:rPr>
                <w:sz w:val="22"/>
                <w:szCs w:val="22"/>
              </w:rPr>
            </w:pPr>
            <w:r w:rsidRPr="00254A0B">
              <w:rPr>
                <w:sz w:val="22"/>
                <w:szCs w:val="22"/>
              </w:rPr>
              <w:t xml:space="preserve">Процессор: </w:t>
            </w:r>
          </w:p>
          <w:p w:rsidR="00254A0B" w:rsidRPr="00254A0B" w:rsidRDefault="00254A0B" w:rsidP="00254A0B">
            <w:pPr>
              <w:ind w:left="1055"/>
              <w:rPr>
                <w:sz w:val="22"/>
                <w:szCs w:val="22"/>
              </w:rPr>
            </w:pPr>
            <w:r w:rsidRPr="00254A0B">
              <w:rPr>
                <w:sz w:val="22"/>
                <w:szCs w:val="22"/>
              </w:rPr>
              <w:t>- Тактовая частота не менее 3.10 ГГц;</w:t>
            </w:r>
          </w:p>
          <w:p w:rsidR="00254A0B" w:rsidRPr="00254A0B" w:rsidRDefault="00254A0B" w:rsidP="00254A0B">
            <w:pPr>
              <w:ind w:left="1055"/>
              <w:rPr>
                <w:sz w:val="22"/>
                <w:szCs w:val="22"/>
              </w:rPr>
            </w:pPr>
            <w:r w:rsidRPr="00254A0B">
              <w:rPr>
                <w:sz w:val="22"/>
                <w:szCs w:val="22"/>
              </w:rPr>
              <w:t>- Количество ядер не менее 8-ми;</w:t>
            </w:r>
          </w:p>
          <w:p w:rsidR="00254A0B" w:rsidRPr="00254A0B" w:rsidRDefault="00254A0B" w:rsidP="00254A0B">
            <w:pPr>
              <w:ind w:left="1055"/>
              <w:rPr>
                <w:sz w:val="22"/>
                <w:szCs w:val="22"/>
              </w:rPr>
            </w:pPr>
            <w:r w:rsidRPr="00254A0B">
              <w:rPr>
                <w:sz w:val="22"/>
                <w:szCs w:val="22"/>
              </w:rPr>
              <w:t>- Поддержка набора команд 64-bit;</w:t>
            </w:r>
          </w:p>
          <w:p w:rsidR="00254A0B" w:rsidRPr="00254A0B" w:rsidRDefault="00254A0B" w:rsidP="00254A0B">
            <w:pPr>
              <w:ind w:left="1055"/>
              <w:rPr>
                <w:sz w:val="22"/>
                <w:szCs w:val="22"/>
              </w:rPr>
            </w:pPr>
            <w:r w:rsidRPr="00254A0B">
              <w:rPr>
                <w:sz w:val="22"/>
                <w:szCs w:val="22"/>
              </w:rPr>
              <w:t>- Поддержка расширений набора команд - AVX, - SSE4.1,SSE4.2;</w:t>
            </w:r>
          </w:p>
          <w:p w:rsidR="00254A0B" w:rsidRPr="00254A0B" w:rsidRDefault="00254A0B" w:rsidP="00254A0B">
            <w:pPr>
              <w:ind w:left="1055"/>
              <w:rPr>
                <w:sz w:val="22"/>
                <w:szCs w:val="22"/>
              </w:rPr>
            </w:pPr>
            <w:r w:rsidRPr="00254A0B">
              <w:rPr>
                <w:sz w:val="22"/>
                <w:szCs w:val="22"/>
              </w:rPr>
              <w:t>- Каналы оперативной памяти – не менее 2-х;</w:t>
            </w:r>
          </w:p>
          <w:p w:rsidR="00254A0B" w:rsidRPr="00254A0B" w:rsidRDefault="00254A0B" w:rsidP="00254A0B">
            <w:pPr>
              <w:ind w:left="1055"/>
              <w:rPr>
                <w:sz w:val="22"/>
                <w:szCs w:val="22"/>
              </w:rPr>
            </w:pPr>
            <w:r w:rsidRPr="00254A0B">
              <w:rPr>
                <w:sz w:val="22"/>
                <w:szCs w:val="22"/>
              </w:rPr>
              <w:t xml:space="preserve">- Редакция шины PCI </w:t>
            </w:r>
            <w:proofErr w:type="spellStart"/>
            <w:r w:rsidRPr="00254A0B">
              <w:rPr>
                <w:sz w:val="22"/>
                <w:szCs w:val="22"/>
              </w:rPr>
              <w:t>Express</w:t>
            </w:r>
            <w:proofErr w:type="spellEnd"/>
            <w:r w:rsidRPr="00254A0B">
              <w:rPr>
                <w:sz w:val="22"/>
                <w:szCs w:val="22"/>
              </w:rPr>
              <w:t xml:space="preserve"> – версии не менее 3.0;</w:t>
            </w:r>
          </w:p>
          <w:p w:rsidR="00254A0B" w:rsidRPr="00254A0B" w:rsidRDefault="00254A0B" w:rsidP="00254A0B">
            <w:pPr>
              <w:ind w:left="1055"/>
              <w:rPr>
                <w:sz w:val="22"/>
                <w:szCs w:val="22"/>
              </w:rPr>
            </w:pPr>
            <w:r w:rsidRPr="00254A0B">
              <w:rPr>
                <w:sz w:val="22"/>
                <w:szCs w:val="22"/>
              </w:rPr>
              <w:t xml:space="preserve">- Наличие поддержки технологии </w:t>
            </w:r>
            <w:proofErr w:type="spellStart"/>
            <w:r w:rsidRPr="00254A0B">
              <w:rPr>
                <w:sz w:val="22"/>
                <w:szCs w:val="22"/>
              </w:rPr>
              <w:t>термоконтроля</w:t>
            </w:r>
            <w:proofErr w:type="spellEnd"/>
            <w:r w:rsidRPr="00254A0B">
              <w:rPr>
                <w:sz w:val="22"/>
                <w:szCs w:val="22"/>
              </w:rPr>
              <w:t>;</w:t>
            </w:r>
          </w:p>
          <w:p w:rsidR="00254A0B" w:rsidRPr="00254A0B" w:rsidRDefault="00254A0B" w:rsidP="00254A0B">
            <w:pPr>
              <w:keepNext/>
              <w:ind w:left="1021" w:hanging="170"/>
              <w:jc w:val="both"/>
              <w:outlineLvl w:val="7"/>
              <w:rPr>
                <w:sz w:val="22"/>
                <w:szCs w:val="22"/>
              </w:rPr>
            </w:pPr>
            <w:r w:rsidRPr="00254A0B">
              <w:rPr>
                <w:sz w:val="22"/>
                <w:szCs w:val="22"/>
              </w:rPr>
              <w:t xml:space="preserve">Оперативная память: не менее 24 GB; </w:t>
            </w:r>
          </w:p>
          <w:p w:rsidR="00254A0B" w:rsidRPr="00254A0B" w:rsidRDefault="00254A0B" w:rsidP="00254A0B">
            <w:pPr>
              <w:keepNext/>
              <w:ind w:left="1021" w:hanging="170"/>
              <w:jc w:val="both"/>
              <w:outlineLvl w:val="7"/>
              <w:rPr>
                <w:sz w:val="22"/>
                <w:szCs w:val="22"/>
              </w:rPr>
            </w:pPr>
            <w:r w:rsidRPr="00254A0B">
              <w:rPr>
                <w:sz w:val="22"/>
                <w:szCs w:val="22"/>
              </w:rPr>
              <w:t>Видеокарта: оперативная память не менее 2048 MB;</w:t>
            </w:r>
          </w:p>
          <w:p w:rsidR="00254A0B" w:rsidRPr="00254A0B" w:rsidRDefault="00254A0B" w:rsidP="00254A0B">
            <w:pPr>
              <w:keepNext/>
              <w:ind w:left="1021" w:hanging="170"/>
              <w:jc w:val="both"/>
              <w:outlineLvl w:val="7"/>
              <w:rPr>
                <w:sz w:val="22"/>
                <w:szCs w:val="22"/>
              </w:rPr>
            </w:pPr>
            <w:r w:rsidRPr="00254A0B">
              <w:rPr>
                <w:sz w:val="22"/>
                <w:szCs w:val="22"/>
              </w:rPr>
              <w:t xml:space="preserve">Наличие слотов </w:t>
            </w:r>
            <w:proofErr w:type="gramStart"/>
            <w:r w:rsidRPr="00254A0B">
              <w:rPr>
                <w:sz w:val="22"/>
                <w:szCs w:val="22"/>
              </w:rPr>
              <w:t>для</w:t>
            </w:r>
            <w:proofErr w:type="gramEnd"/>
            <w:r w:rsidRPr="00254A0B">
              <w:rPr>
                <w:sz w:val="22"/>
                <w:szCs w:val="22"/>
              </w:rPr>
              <w:t xml:space="preserve"> съемных SSD 2,5” (S-ATA);</w:t>
            </w:r>
          </w:p>
          <w:p w:rsidR="00254A0B" w:rsidRPr="00254A0B" w:rsidRDefault="00254A0B" w:rsidP="00254A0B">
            <w:pPr>
              <w:keepNext/>
              <w:ind w:left="1021" w:hanging="170"/>
              <w:jc w:val="both"/>
              <w:outlineLvl w:val="7"/>
              <w:rPr>
                <w:sz w:val="22"/>
                <w:szCs w:val="22"/>
              </w:rPr>
            </w:pPr>
            <w:r w:rsidRPr="00254A0B">
              <w:rPr>
                <w:sz w:val="22"/>
                <w:szCs w:val="22"/>
              </w:rPr>
              <w:t>Жесткие диски:</w:t>
            </w:r>
          </w:p>
          <w:p w:rsidR="00254A0B" w:rsidRPr="00254A0B" w:rsidRDefault="00254A0B" w:rsidP="00254A0B">
            <w:pPr>
              <w:pStyle w:val="aff5"/>
              <w:keepNext/>
              <w:numPr>
                <w:ilvl w:val="0"/>
                <w:numId w:val="40"/>
              </w:numPr>
              <w:spacing w:line="240" w:lineRule="auto"/>
              <w:ind w:left="1309"/>
              <w:jc w:val="both"/>
              <w:outlineLvl w:val="7"/>
              <w:rPr>
                <w:rFonts w:ascii="Times New Roman" w:eastAsia="Times New Roman" w:hAnsi="Times New Roman"/>
                <w:lang w:val="ru-RU" w:eastAsia="ru-RU"/>
              </w:rPr>
            </w:pPr>
            <w:r w:rsidRPr="00254A0B">
              <w:rPr>
                <w:rFonts w:ascii="Times New Roman" w:eastAsia="Times New Roman" w:hAnsi="Times New Roman"/>
                <w:lang w:val="ru-RU" w:eastAsia="ru-RU"/>
              </w:rPr>
              <w:t>для ОС: тип – SSD (твердотельный), объем не менее 512 GB (скорость передачи данных не менее 6Gb/s);</w:t>
            </w:r>
          </w:p>
          <w:p w:rsidR="00254A0B" w:rsidRPr="00254A0B" w:rsidRDefault="00254A0B" w:rsidP="00254A0B">
            <w:pPr>
              <w:pStyle w:val="aff5"/>
              <w:keepNext/>
              <w:numPr>
                <w:ilvl w:val="0"/>
                <w:numId w:val="40"/>
              </w:numPr>
              <w:spacing w:line="240" w:lineRule="auto"/>
              <w:ind w:left="1309"/>
              <w:jc w:val="both"/>
              <w:outlineLvl w:val="7"/>
              <w:rPr>
                <w:rFonts w:ascii="Times New Roman" w:eastAsia="Times New Roman" w:hAnsi="Times New Roman"/>
                <w:lang w:val="ru-RU" w:eastAsia="ru-RU"/>
              </w:rPr>
            </w:pPr>
            <w:r w:rsidRPr="00254A0B">
              <w:rPr>
                <w:rFonts w:ascii="Times New Roman" w:eastAsia="Times New Roman" w:hAnsi="Times New Roman"/>
                <w:lang w:val="ru-RU" w:eastAsia="ru-RU"/>
              </w:rPr>
              <w:t>для хранения данных: не менее 3000GB (кэш не менее 64 MB, обороты диска не менее 7200об/мин, скорость передачи данных не менее 6Gb/s);</w:t>
            </w:r>
          </w:p>
          <w:p w:rsidR="00254A0B" w:rsidRPr="00254A0B" w:rsidRDefault="00254A0B" w:rsidP="00254A0B">
            <w:pPr>
              <w:keepNext/>
              <w:ind w:left="884"/>
              <w:jc w:val="both"/>
              <w:outlineLvl w:val="7"/>
              <w:rPr>
                <w:sz w:val="22"/>
                <w:szCs w:val="22"/>
              </w:rPr>
            </w:pPr>
            <w:r w:rsidRPr="00254A0B">
              <w:rPr>
                <w:sz w:val="22"/>
                <w:szCs w:val="22"/>
              </w:rPr>
              <w:t>Наличие привода DVD;</w:t>
            </w:r>
          </w:p>
          <w:p w:rsidR="00254A0B" w:rsidRPr="00254A0B" w:rsidRDefault="00254A0B" w:rsidP="00254A0B">
            <w:pPr>
              <w:keepNext/>
              <w:ind w:left="884"/>
              <w:jc w:val="both"/>
              <w:outlineLvl w:val="7"/>
              <w:rPr>
                <w:sz w:val="22"/>
                <w:szCs w:val="22"/>
              </w:rPr>
            </w:pPr>
            <w:r w:rsidRPr="00254A0B">
              <w:rPr>
                <w:sz w:val="22"/>
                <w:szCs w:val="22"/>
              </w:rPr>
              <w:t>ОС: 64-Bit;</w:t>
            </w:r>
          </w:p>
          <w:p w:rsidR="00F60755" w:rsidRPr="00A307AB" w:rsidRDefault="00254A0B" w:rsidP="00254A0B">
            <w:pPr>
              <w:numPr>
                <w:ilvl w:val="0"/>
                <w:numId w:val="27"/>
              </w:numPr>
              <w:rPr>
                <w:sz w:val="22"/>
                <w:szCs w:val="22"/>
              </w:rPr>
            </w:pPr>
            <w:r w:rsidRPr="00254A0B">
              <w:rPr>
                <w:sz w:val="22"/>
                <w:szCs w:val="22"/>
              </w:rPr>
              <w:t>Монитор для рабочей станции, диагональ не менее 25” (макс. разрешение не менее 2560x1440);</w:t>
            </w:r>
          </w:p>
        </w:tc>
      </w:tr>
      <w:tr w:rsidR="00A307AB" w:rsidTr="00A307AB">
        <w:trPr>
          <w:trHeight w:val="559"/>
        </w:trPr>
        <w:tc>
          <w:tcPr>
            <w:tcW w:w="10228" w:type="dxa"/>
            <w:gridSpan w:val="3"/>
            <w:tcBorders>
              <w:top w:val="single" w:sz="4" w:space="0" w:color="auto"/>
              <w:left w:val="single" w:sz="4" w:space="0" w:color="auto"/>
              <w:bottom w:val="single" w:sz="4" w:space="0" w:color="auto"/>
              <w:right w:val="single" w:sz="4" w:space="0" w:color="auto"/>
            </w:tcBorders>
            <w:vAlign w:val="center"/>
          </w:tcPr>
          <w:p w:rsidR="00A307AB" w:rsidRPr="00A307AB" w:rsidRDefault="00A307AB" w:rsidP="00A307AB">
            <w:pPr>
              <w:numPr>
                <w:ilvl w:val="0"/>
                <w:numId w:val="26"/>
              </w:numPr>
              <w:jc w:val="center"/>
              <w:rPr>
                <w:b/>
                <w:bCs/>
                <w:sz w:val="24"/>
                <w:szCs w:val="24"/>
              </w:rPr>
            </w:pPr>
            <w:r w:rsidRPr="00A307AB">
              <w:rPr>
                <w:b/>
                <w:bCs/>
                <w:sz w:val="24"/>
                <w:szCs w:val="24"/>
              </w:rPr>
              <w:t>Программное обеспечение</w:t>
            </w:r>
          </w:p>
        </w:tc>
      </w:tr>
      <w:tr w:rsidR="00A307AB" w:rsidTr="00056894">
        <w:trPr>
          <w:trHeight w:val="559"/>
        </w:trPr>
        <w:tc>
          <w:tcPr>
            <w:tcW w:w="805" w:type="dxa"/>
            <w:tcBorders>
              <w:top w:val="single" w:sz="4" w:space="0" w:color="auto"/>
              <w:left w:val="single" w:sz="4" w:space="0" w:color="auto"/>
              <w:bottom w:val="single" w:sz="4" w:space="0" w:color="auto"/>
              <w:right w:val="single" w:sz="4" w:space="0" w:color="auto"/>
            </w:tcBorders>
          </w:tcPr>
          <w:p w:rsidR="00A307AB" w:rsidRDefault="00A307AB" w:rsidP="00F60755">
            <w:pPr>
              <w:rPr>
                <w:sz w:val="22"/>
                <w:szCs w:val="22"/>
              </w:rPr>
            </w:pPr>
            <w:r w:rsidRPr="00A307AB">
              <w:rPr>
                <w:sz w:val="22"/>
                <w:szCs w:val="22"/>
              </w:rPr>
              <w:t>2.</w:t>
            </w:r>
            <w:r w:rsidR="001C0A46">
              <w:rPr>
                <w:sz w:val="22"/>
                <w:szCs w:val="22"/>
              </w:rPr>
              <w:t>1</w:t>
            </w:r>
          </w:p>
        </w:tc>
        <w:tc>
          <w:tcPr>
            <w:tcW w:w="2564" w:type="dxa"/>
            <w:tcBorders>
              <w:top w:val="single" w:sz="4" w:space="0" w:color="auto"/>
              <w:left w:val="single" w:sz="4" w:space="0" w:color="auto"/>
              <w:bottom w:val="single" w:sz="4" w:space="0" w:color="auto"/>
              <w:right w:val="single" w:sz="4" w:space="0" w:color="auto"/>
            </w:tcBorders>
          </w:tcPr>
          <w:p w:rsidR="00A307AB" w:rsidRDefault="00A307AB" w:rsidP="00A307AB">
            <w:pPr>
              <w:rPr>
                <w:sz w:val="22"/>
                <w:szCs w:val="22"/>
              </w:rPr>
            </w:pPr>
            <w:r>
              <w:rPr>
                <w:sz w:val="22"/>
                <w:szCs w:val="22"/>
              </w:rPr>
              <w:t>Программное обеспечение для управления и настройки комплекса измерительного сканирующего при полевых измерениях (1 лицензия)</w:t>
            </w:r>
          </w:p>
          <w:p w:rsidR="00A307AB" w:rsidRDefault="00A307AB" w:rsidP="00A307AB">
            <w:pPr>
              <w:rPr>
                <w:sz w:val="22"/>
                <w:szCs w:val="22"/>
              </w:rPr>
            </w:pPr>
          </w:p>
        </w:tc>
        <w:tc>
          <w:tcPr>
            <w:tcW w:w="6859" w:type="dxa"/>
            <w:tcBorders>
              <w:top w:val="single" w:sz="4" w:space="0" w:color="auto"/>
              <w:left w:val="single" w:sz="4" w:space="0" w:color="auto"/>
              <w:bottom w:val="single" w:sz="4" w:space="0" w:color="auto"/>
              <w:right w:val="single" w:sz="4" w:space="0" w:color="auto"/>
            </w:tcBorders>
          </w:tcPr>
          <w:p w:rsidR="00A307AB" w:rsidRDefault="00A307AB" w:rsidP="00A307AB">
            <w:pPr>
              <w:ind w:left="317" w:hanging="142"/>
              <w:rPr>
                <w:sz w:val="22"/>
                <w:szCs w:val="22"/>
              </w:rPr>
            </w:pPr>
            <w:r>
              <w:rPr>
                <w:sz w:val="22"/>
                <w:szCs w:val="22"/>
              </w:rPr>
              <w:t xml:space="preserve">- Совместимость </w:t>
            </w:r>
            <w:proofErr w:type="gramStart"/>
            <w:r>
              <w:rPr>
                <w:sz w:val="22"/>
                <w:szCs w:val="22"/>
              </w:rPr>
              <w:t>ПО</w:t>
            </w:r>
            <w:proofErr w:type="gramEnd"/>
            <w:r>
              <w:rPr>
                <w:sz w:val="22"/>
                <w:szCs w:val="22"/>
              </w:rPr>
              <w:t xml:space="preserve"> с операционными системами </w:t>
            </w:r>
            <w:proofErr w:type="spellStart"/>
            <w:r>
              <w:rPr>
                <w:sz w:val="22"/>
                <w:szCs w:val="22"/>
              </w:rPr>
              <w:t>MicrosoftWindows</w:t>
            </w:r>
            <w:proofErr w:type="spellEnd"/>
            <w:r>
              <w:rPr>
                <w:sz w:val="22"/>
                <w:szCs w:val="22"/>
                <w:lang w:val="en-US"/>
              </w:rPr>
              <w:t>XP</w:t>
            </w:r>
            <w:r>
              <w:rPr>
                <w:sz w:val="22"/>
                <w:szCs w:val="22"/>
              </w:rPr>
              <w:t xml:space="preserve">, </w:t>
            </w:r>
            <w:proofErr w:type="spellStart"/>
            <w:r>
              <w:rPr>
                <w:sz w:val="22"/>
                <w:szCs w:val="22"/>
              </w:rPr>
              <w:t>MicrosoftWindows</w:t>
            </w:r>
            <w:proofErr w:type="spellEnd"/>
            <w:r>
              <w:rPr>
                <w:sz w:val="22"/>
                <w:szCs w:val="22"/>
                <w:lang w:val="en-US"/>
              </w:rPr>
              <w:t>Vista</w:t>
            </w:r>
            <w:r>
              <w:rPr>
                <w:sz w:val="22"/>
                <w:szCs w:val="22"/>
              </w:rPr>
              <w:t xml:space="preserve">, </w:t>
            </w:r>
            <w:proofErr w:type="spellStart"/>
            <w:r>
              <w:rPr>
                <w:sz w:val="22"/>
                <w:szCs w:val="22"/>
              </w:rPr>
              <w:t>MicrosoftWindows</w:t>
            </w:r>
            <w:proofErr w:type="spellEnd"/>
            <w:r>
              <w:rPr>
                <w:sz w:val="22"/>
                <w:szCs w:val="22"/>
              </w:rPr>
              <w:t xml:space="preserve"> 7, </w:t>
            </w:r>
            <w:proofErr w:type="spellStart"/>
            <w:r>
              <w:rPr>
                <w:sz w:val="22"/>
                <w:szCs w:val="22"/>
                <w:lang w:val="en-US"/>
              </w:rPr>
              <w:t>LinuxUbuntu</w:t>
            </w:r>
            <w:proofErr w:type="spellEnd"/>
            <w:r>
              <w:rPr>
                <w:sz w:val="22"/>
                <w:szCs w:val="22"/>
              </w:rPr>
              <w:t>/</w:t>
            </w:r>
            <w:proofErr w:type="spellStart"/>
            <w:r>
              <w:rPr>
                <w:sz w:val="22"/>
                <w:szCs w:val="22"/>
                <w:lang w:val="en-US"/>
              </w:rPr>
              <w:t>Kubuntu</w:t>
            </w:r>
            <w:proofErr w:type="spellEnd"/>
            <w:r>
              <w:rPr>
                <w:sz w:val="22"/>
                <w:szCs w:val="22"/>
              </w:rPr>
              <w:t xml:space="preserve">, </w:t>
            </w:r>
            <w:proofErr w:type="spellStart"/>
            <w:r>
              <w:rPr>
                <w:sz w:val="22"/>
                <w:szCs w:val="22"/>
                <w:lang w:val="en-US"/>
              </w:rPr>
              <w:t>LinuxopenSUSE</w:t>
            </w:r>
            <w:proofErr w:type="spellEnd"/>
            <w:r>
              <w:rPr>
                <w:sz w:val="22"/>
                <w:szCs w:val="22"/>
              </w:rPr>
              <w:t xml:space="preserve">, </w:t>
            </w:r>
            <w:proofErr w:type="spellStart"/>
            <w:r>
              <w:rPr>
                <w:sz w:val="22"/>
                <w:szCs w:val="22"/>
                <w:lang w:val="en-US"/>
              </w:rPr>
              <w:t>LinuxDebian</w:t>
            </w:r>
            <w:proofErr w:type="spellEnd"/>
            <w:r>
              <w:rPr>
                <w:sz w:val="22"/>
                <w:szCs w:val="22"/>
              </w:rPr>
              <w:t>.</w:t>
            </w:r>
          </w:p>
          <w:p w:rsidR="00A307AB" w:rsidRDefault="00A307AB" w:rsidP="00A307AB">
            <w:pPr>
              <w:ind w:left="317" w:hanging="142"/>
              <w:rPr>
                <w:sz w:val="22"/>
                <w:szCs w:val="22"/>
              </w:rPr>
            </w:pPr>
            <w:r>
              <w:rPr>
                <w:sz w:val="22"/>
                <w:szCs w:val="22"/>
              </w:rPr>
              <w:t>- возможность визуализации и просмотра данных сканирования в реальном времени для полевого контроля выполняемых измерений, поддержка инерциальных систем (</w:t>
            </w:r>
            <w:r>
              <w:rPr>
                <w:sz w:val="22"/>
                <w:szCs w:val="22"/>
                <w:lang w:val="en-US"/>
              </w:rPr>
              <w:t>IGI</w:t>
            </w:r>
            <w:r>
              <w:rPr>
                <w:sz w:val="22"/>
                <w:szCs w:val="22"/>
              </w:rPr>
              <w:t xml:space="preserve">, </w:t>
            </w:r>
            <w:proofErr w:type="spellStart"/>
            <w:r>
              <w:rPr>
                <w:sz w:val="22"/>
                <w:szCs w:val="22"/>
                <w:lang w:val="en-US"/>
              </w:rPr>
              <w:t>Applanix</w:t>
            </w:r>
            <w:proofErr w:type="spellEnd"/>
            <w:r>
              <w:rPr>
                <w:sz w:val="22"/>
                <w:szCs w:val="22"/>
              </w:rPr>
              <w:t xml:space="preserve">, </w:t>
            </w:r>
            <w:proofErr w:type="spellStart"/>
            <w:r>
              <w:rPr>
                <w:sz w:val="22"/>
                <w:szCs w:val="22"/>
                <w:lang w:val="en-US"/>
              </w:rPr>
              <w:t>OxTS</w:t>
            </w:r>
            <w:proofErr w:type="spellEnd"/>
            <w:r>
              <w:rPr>
                <w:sz w:val="22"/>
                <w:szCs w:val="22"/>
              </w:rPr>
              <w:t xml:space="preserve">, </w:t>
            </w:r>
            <w:r>
              <w:rPr>
                <w:sz w:val="22"/>
                <w:szCs w:val="22"/>
                <w:lang w:val="en-US"/>
              </w:rPr>
              <w:t>IXSEA</w:t>
            </w:r>
            <w:r>
              <w:rPr>
                <w:sz w:val="22"/>
                <w:szCs w:val="22"/>
              </w:rPr>
              <w:t xml:space="preserve">, </w:t>
            </w:r>
            <w:proofErr w:type="spellStart"/>
            <w:r>
              <w:rPr>
                <w:sz w:val="22"/>
                <w:szCs w:val="22"/>
                <w:lang w:val="en-US"/>
              </w:rPr>
              <w:t>NovAtel</w:t>
            </w:r>
            <w:proofErr w:type="spellEnd"/>
            <w:r>
              <w:rPr>
                <w:sz w:val="22"/>
                <w:szCs w:val="22"/>
              </w:rPr>
              <w:t xml:space="preserve">, </w:t>
            </w:r>
            <w:proofErr w:type="spellStart"/>
            <w:r>
              <w:rPr>
                <w:sz w:val="22"/>
                <w:szCs w:val="22"/>
              </w:rPr>
              <w:t>KonsbergSeapath</w:t>
            </w:r>
            <w:proofErr w:type="spellEnd"/>
            <w:r>
              <w:rPr>
                <w:sz w:val="22"/>
                <w:szCs w:val="22"/>
              </w:rPr>
              <w:t>);</w:t>
            </w:r>
          </w:p>
          <w:p w:rsidR="00A307AB" w:rsidRDefault="00A307AB" w:rsidP="00A307AB">
            <w:pPr>
              <w:ind w:left="317" w:hanging="142"/>
              <w:rPr>
                <w:sz w:val="22"/>
                <w:szCs w:val="22"/>
              </w:rPr>
            </w:pPr>
            <w:r>
              <w:rPr>
                <w:sz w:val="22"/>
                <w:szCs w:val="22"/>
              </w:rPr>
              <w:t>- автоматический контроль работоспособности компонентов системы;</w:t>
            </w:r>
          </w:p>
        </w:tc>
      </w:tr>
      <w:tr w:rsidR="00A307AB" w:rsidTr="00056894">
        <w:trPr>
          <w:trHeight w:val="559"/>
        </w:trPr>
        <w:tc>
          <w:tcPr>
            <w:tcW w:w="805" w:type="dxa"/>
            <w:tcBorders>
              <w:top w:val="single" w:sz="4" w:space="0" w:color="auto"/>
              <w:left w:val="single" w:sz="4" w:space="0" w:color="auto"/>
              <w:bottom w:val="single" w:sz="4" w:space="0" w:color="auto"/>
              <w:right w:val="single" w:sz="4" w:space="0" w:color="auto"/>
            </w:tcBorders>
          </w:tcPr>
          <w:p w:rsidR="00A307AB" w:rsidRDefault="00A307AB" w:rsidP="001C0A46">
            <w:pPr>
              <w:rPr>
                <w:sz w:val="22"/>
                <w:szCs w:val="22"/>
              </w:rPr>
            </w:pPr>
            <w:r w:rsidRPr="00A307AB">
              <w:rPr>
                <w:sz w:val="22"/>
                <w:szCs w:val="22"/>
              </w:rPr>
              <w:t>2.</w:t>
            </w:r>
            <w:r>
              <w:rPr>
                <w:sz w:val="22"/>
                <w:szCs w:val="22"/>
              </w:rPr>
              <w:t>2</w:t>
            </w:r>
          </w:p>
        </w:tc>
        <w:tc>
          <w:tcPr>
            <w:tcW w:w="2564" w:type="dxa"/>
            <w:tcBorders>
              <w:top w:val="single" w:sz="4" w:space="0" w:color="auto"/>
              <w:left w:val="single" w:sz="4" w:space="0" w:color="auto"/>
              <w:bottom w:val="single" w:sz="4" w:space="0" w:color="auto"/>
              <w:right w:val="single" w:sz="4" w:space="0" w:color="auto"/>
            </w:tcBorders>
          </w:tcPr>
          <w:p w:rsidR="00A307AB" w:rsidRPr="00A307AB" w:rsidRDefault="00A307AB" w:rsidP="00A307AB">
            <w:pPr>
              <w:rPr>
                <w:sz w:val="22"/>
                <w:szCs w:val="22"/>
              </w:rPr>
            </w:pPr>
            <w:r>
              <w:rPr>
                <w:sz w:val="22"/>
                <w:szCs w:val="22"/>
              </w:rPr>
              <w:t xml:space="preserve">Программное обеспечение для трансформации данных сканирования (10рабочих мест) </w:t>
            </w:r>
          </w:p>
        </w:tc>
        <w:tc>
          <w:tcPr>
            <w:tcW w:w="6859" w:type="dxa"/>
            <w:tcBorders>
              <w:top w:val="single" w:sz="4" w:space="0" w:color="auto"/>
              <w:left w:val="single" w:sz="4" w:space="0" w:color="auto"/>
              <w:bottom w:val="single" w:sz="4" w:space="0" w:color="auto"/>
              <w:right w:val="single" w:sz="4" w:space="0" w:color="auto"/>
            </w:tcBorders>
          </w:tcPr>
          <w:p w:rsidR="00A307AB" w:rsidRDefault="00A307AB" w:rsidP="00A307AB">
            <w:pPr>
              <w:ind w:left="317" w:hanging="142"/>
              <w:rPr>
                <w:sz w:val="22"/>
                <w:szCs w:val="22"/>
              </w:rPr>
            </w:pPr>
            <w:r>
              <w:rPr>
                <w:sz w:val="22"/>
                <w:szCs w:val="22"/>
              </w:rPr>
              <w:t>- функция трансформации результатов измерений в системы координат пользователя;</w:t>
            </w:r>
          </w:p>
          <w:p w:rsidR="00A307AB" w:rsidRDefault="00A307AB" w:rsidP="00A307AB">
            <w:pPr>
              <w:ind w:left="317" w:hanging="142"/>
              <w:rPr>
                <w:sz w:val="22"/>
                <w:szCs w:val="22"/>
              </w:rPr>
            </w:pPr>
            <w:r>
              <w:rPr>
                <w:sz w:val="22"/>
                <w:szCs w:val="22"/>
              </w:rPr>
              <w:t xml:space="preserve">- поддержка экспорта данных в формате </w:t>
            </w:r>
            <w:r w:rsidRPr="000B3BA8">
              <w:rPr>
                <w:sz w:val="22"/>
                <w:szCs w:val="22"/>
              </w:rPr>
              <w:t>LAS</w:t>
            </w:r>
          </w:p>
        </w:tc>
      </w:tr>
      <w:tr w:rsidR="00A307AB" w:rsidTr="00056894">
        <w:trPr>
          <w:trHeight w:val="559"/>
        </w:trPr>
        <w:tc>
          <w:tcPr>
            <w:tcW w:w="805" w:type="dxa"/>
            <w:tcBorders>
              <w:top w:val="single" w:sz="4" w:space="0" w:color="auto"/>
              <w:left w:val="single" w:sz="4" w:space="0" w:color="auto"/>
              <w:bottom w:val="single" w:sz="4" w:space="0" w:color="auto"/>
              <w:right w:val="single" w:sz="4" w:space="0" w:color="auto"/>
            </w:tcBorders>
          </w:tcPr>
          <w:p w:rsidR="00A307AB" w:rsidRPr="00A307AB" w:rsidRDefault="00A307AB" w:rsidP="001C0A46">
            <w:pPr>
              <w:rPr>
                <w:sz w:val="22"/>
                <w:szCs w:val="22"/>
                <w:lang w:val="en-US"/>
              </w:rPr>
            </w:pPr>
            <w:r>
              <w:rPr>
                <w:sz w:val="22"/>
                <w:szCs w:val="22"/>
                <w:lang w:val="en-US"/>
              </w:rPr>
              <w:t>2.3</w:t>
            </w:r>
          </w:p>
        </w:tc>
        <w:tc>
          <w:tcPr>
            <w:tcW w:w="2564" w:type="dxa"/>
            <w:tcBorders>
              <w:top w:val="single" w:sz="4" w:space="0" w:color="auto"/>
              <w:left w:val="single" w:sz="4" w:space="0" w:color="auto"/>
              <w:bottom w:val="single" w:sz="4" w:space="0" w:color="auto"/>
              <w:right w:val="single" w:sz="4" w:space="0" w:color="auto"/>
            </w:tcBorders>
          </w:tcPr>
          <w:p w:rsidR="00A307AB" w:rsidRDefault="00A307AB" w:rsidP="00A307AB">
            <w:pPr>
              <w:rPr>
                <w:sz w:val="22"/>
                <w:szCs w:val="22"/>
              </w:rPr>
            </w:pPr>
            <w:r>
              <w:rPr>
                <w:sz w:val="22"/>
                <w:szCs w:val="22"/>
              </w:rPr>
              <w:t xml:space="preserve">Программное обеспечение для полуавтоматической регистрации и уравнивания данных(10 рабочих мест) </w:t>
            </w:r>
          </w:p>
          <w:p w:rsidR="00A307AB" w:rsidRPr="00A307AB" w:rsidRDefault="00A307AB" w:rsidP="00A307AB">
            <w:pPr>
              <w:rPr>
                <w:sz w:val="22"/>
                <w:szCs w:val="22"/>
              </w:rPr>
            </w:pPr>
          </w:p>
        </w:tc>
        <w:tc>
          <w:tcPr>
            <w:tcW w:w="6859" w:type="dxa"/>
            <w:tcBorders>
              <w:top w:val="single" w:sz="4" w:space="0" w:color="auto"/>
              <w:left w:val="single" w:sz="4" w:space="0" w:color="auto"/>
              <w:bottom w:val="single" w:sz="4" w:space="0" w:color="auto"/>
              <w:right w:val="single" w:sz="4" w:space="0" w:color="auto"/>
            </w:tcBorders>
          </w:tcPr>
          <w:p w:rsidR="00A307AB" w:rsidRDefault="00A307AB" w:rsidP="00A307AB">
            <w:pPr>
              <w:ind w:left="317" w:hanging="142"/>
              <w:rPr>
                <w:sz w:val="22"/>
                <w:szCs w:val="22"/>
              </w:rPr>
            </w:pPr>
            <w:r>
              <w:rPr>
                <w:sz w:val="22"/>
                <w:szCs w:val="22"/>
              </w:rPr>
              <w:t>- регистрация и уравнивание данных лазерного сканирования по контрольным точкам</w:t>
            </w:r>
          </w:p>
          <w:p w:rsidR="00A307AB" w:rsidRPr="00905AEC" w:rsidRDefault="00A307AB" w:rsidP="00A307AB">
            <w:pPr>
              <w:ind w:left="317" w:hanging="142"/>
              <w:rPr>
                <w:sz w:val="22"/>
                <w:szCs w:val="22"/>
              </w:rPr>
            </w:pPr>
            <w:r>
              <w:rPr>
                <w:sz w:val="22"/>
                <w:szCs w:val="22"/>
              </w:rPr>
              <w:t xml:space="preserve">- контроль </w:t>
            </w:r>
            <w:r w:rsidRPr="00905AEC">
              <w:rPr>
                <w:sz w:val="22"/>
                <w:szCs w:val="22"/>
              </w:rPr>
              <w:t>качества и точности данных после уравнивания с выдачей соответствующих отчетов</w:t>
            </w:r>
          </w:p>
          <w:p w:rsidR="00A307AB" w:rsidRPr="00905AEC" w:rsidRDefault="00A307AB" w:rsidP="00A307AB">
            <w:pPr>
              <w:ind w:left="317" w:hanging="142"/>
              <w:rPr>
                <w:sz w:val="22"/>
                <w:szCs w:val="22"/>
              </w:rPr>
            </w:pPr>
            <w:r w:rsidRPr="00905AEC">
              <w:rPr>
                <w:sz w:val="22"/>
                <w:szCs w:val="22"/>
              </w:rPr>
              <w:t>- уравнивание данных измерений по зонам перекрытия нескольких проездов;</w:t>
            </w:r>
          </w:p>
          <w:p w:rsidR="00A307AB" w:rsidRPr="00905AEC" w:rsidRDefault="00A307AB" w:rsidP="00A307AB">
            <w:pPr>
              <w:ind w:left="317" w:hanging="142"/>
              <w:rPr>
                <w:sz w:val="22"/>
                <w:szCs w:val="22"/>
              </w:rPr>
            </w:pPr>
            <w:r w:rsidRPr="00905AEC">
              <w:rPr>
                <w:sz w:val="22"/>
                <w:szCs w:val="22"/>
              </w:rPr>
              <w:t>- расцвечивание точек сканирования в реальные цвета по данным цифровых фотоснимков;</w:t>
            </w:r>
          </w:p>
          <w:p w:rsidR="00A307AB" w:rsidRPr="00744A1B" w:rsidRDefault="00A307AB" w:rsidP="00A307AB">
            <w:pPr>
              <w:ind w:left="317" w:hanging="142"/>
              <w:rPr>
                <w:sz w:val="22"/>
                <w:szCs w:val="22"/>
              </w:rPr>
            </w:pPr>
            <w:r w:rsidRPr="00905AEC">
              <w:rPr>
                <w:sz w:val="22"/>
                <w:szCs w:val="22"/>
              </w:rPr>
              <w:t>- расцвечивание точек сканирования по коэффициенту отражения (интенсивности) и амплитуде отраженного сигнала</w:t>
            </w:r>
            <w:r>
              <w:rPr>
                <w:sz w:val="22"/>
                <w:szCs w:val="22"/>
              </w:rPr>
              <w:t>;</w:t>
            </w:r>
          </w:p>
          <w:p w:rsidR="00A307AB" w:rsidRPr="000B3BA8" w:rsidRDefault="00A307AB" w:rsidP="00A307AB">
            <w:pPr>
              <w:ind w:left="317" w:hanging="142"/>
              <w:rPr>
                <w:sz w:val="22"/>
                <w:szCs w:val="22"/>
              </w:rPr>
            </w:pPr>
            <w:r w:rsidRPr="000B3BA8">
              <w:rPr>
                <w:sz w:val="22"/>
                <w:szCs w:val="22"/>
              </w:rPr>
              <w:t>- отображение и фильтрация точек сканирования по атрибутам множественности отражений сигнала от одного исходящего импульса: единственное, первое, последнее отражение и все остальные;</w:t>
            </w:r>
          </w:p>
          <w:p w:rsidR="00A307AB" w:rsidRDefault="00A307AB" w:rsidP="00A307AB">
            <w:pPr>
              <w:ind w:left="317" w:hanging="142"/>
              <w:rPr>
                <w:sz w:val="22"/>
                <w:szCs w:val="22"/>
              </w:rPr>
            </w:pPr>
            <w:r w:rsidRPr="00905AEC">
              <w:rPr>
                <w:sz w:val="22"/>
                <w:szCs w:val="22"/>
              </w:rPr>
              <w:t>- отображение данных измерений на онлайн картах (</w:t>
            </w:r>
            <w:proofErr w:type="spellStart"/>
            <w:r w:rsidRPr="000B3BA8">
              <w:rPr>
                <w:sz w:val="22"/>
                <w:szCs w:val="22"/>
              </w:rPr>
              <w:t>OpenStreet</w:t>
            </w:r>
            <w:proofErr w:type="spellEnd"/>
            <w:r w:rsidRPr="00905AEC">
              <w:rPr>
                <w:sz w:val="22"/>
                <w:szCs w:val="22"/>
              </w:rPr>
              <w:t xml:space="preserve">, </w:t>
            </w:r>
            <w:proofErr w:type="spellStart"/>
            <w:r w:rsidRPr="000B3BA8">
              <w:rPr>
                <w:sz w:val="22"/>
                <w:szCs w:val="22"/>
              </w:rPr>
              <w:t>Google</w:t>
            </w:r>
            <w:proofErr w:type="spellEnd"/>
            <w:r w:rsidRPr="00905AEC">
              <w:rPr>
                <w:sz w:val="22"/>
                <w:szCs w:val="22"/>
              </w:rPr>
              <w:t xml:space="preserve">, </w:t>
            </w:r>
            <w:proofErr w:type="spellStart"/>
            <w:r w:rsidRPr="000B3BA8">
              <w:rPr>
                <w:sz w:val="22"/>
                <w:szCs w:val="22"/>
              </w:rPr>
              <w:t>Yandex</w:t>
            </w:r>
            <w:proofErr w:type="spellEnd"/>
            <w:r w:rsidRPr="00905AEC">
              <w:rPr>
                <w:sz w:val="22"/>
                <w:szCs w:val="22"/>
              </w:rPr>
              <w:t>)</w:t>
            </w:r>
          </w:p>
        </w:tc>
      </w:tr>
      <w:tr w:rsidR="00A307AB" w:rsidTr="00056894">
        <w:trPr>
          <w:trHeight w:val="559"/>
        </w:trPr>
        <w:tc>
          <w:tcPr>
            <w:tcW w:w="805" w:type="dxa"/>
            <w:tcBorders>
              <w:top w:val="single" w:sz="4" w:space="0" w:color="auto"/>
              <w:left w:val="single" w:sz="4" w:space="0" w:color="auto"/>
              <w:bottom w:val="single" w:sz="4" w:space="0" w:color="auto"/>
              <w:right w:val="single" w:sz="4" w:space="0" w:color="auto"/>
            </w:tcBorders>
          </w:tcPr>
          <w:p w:rsidR="00A307AB" w:rsidRPr="00A307AB" w:rsidRDefault="00A307AB" w:rsidP="001C0A46">
            <w:pPr>
              <w:rPr>
                <w:sz w:val="22"/>
                <w:szCs w:val="22"/>
                <w:lang w:val="en-US"/>
              </w:rPr>
            </w:pPr>
            <w:r>
              <w:rPr>
                <w:sz w:val="22"/>
                <w:szCs w:val="22"/>
                <w:lang w:val="en-US"/>
              </w:rPr>
              <w:t>2.4</w:t>
            </w:r>
          </w:p>
        </w:tc>
        <w:tc>
          <w:tcPr>
            <w:tcW w:w="2564" w:type="dxa"/>
            <w:tcBorders>
              <w:top w:val="single" w:sz="4" w:space="0" w:color="auto"/>
              <w:left w:val="single" w:sz="4" w:space="0" w:color="auto"/>
              <w:bottom w:val="single" w:sz="4" w:space="0" w:color="auto"/>
              <w:right w:val="single" w:sz="4" w:space="0" w:color="auto"/>
            </w:tcBorders>
          </w:tcPr>
          <w:p w:rsidR="00A307AB" w:rsidRPr="00A307AB" w:rsidRDefault="00A307AB" w:rsidP="00A307AB">
            <w:pPr>
              <w:rPr>
                <w:sz w:val="22"/>
                <w:szCs w:val="22"/>
              </w:rPr>
            </w:pPr>
            <w:r w:rsidRPr="00905AEC">
              <w:rPr>
                <w:sz w:val="22"/>
                <w:szCs w:val="22"/>
              </w:rPr>
              <w:t xml:space="preserve">Программное обеспечение для </w:t>
            </w:r>
            <w:r w:rsidRPr="00905AEC">
              <w:rPr>
                <w:sz w:val="22"/>
                <w:szCs w:val="22"/>
              </w:rPr>
              <w:lastRenderedPageBreak/>
              <w:t>автоматического уравнивания</w:t>
            </w:r>
            <w:r>
              <w:rPr>
                <w:sz w:val="22"/>
                <w:szCs w:val="22"/>
              </w:rPr>
              <w:t xml:space="preserve"> данных сканирования </w:t>
            </w:r>
            <w:r w:rsidRPr="00905AEC">
              <w:rPr>
                <w:sz w:val="22"/>
                <w:szCs w:val="22"/>
              </w:rPr>
              <w:t>(10</w:t>
            </w:r>
            <w:r w:rsidRPr="00A307AB">
              <w:rPr>
                <w:sz w:val="22"/>
                <w:szCs w:val="22"/>
              </w:rPr>
              <w:t> </w:t>
            </w:r>
            <w:r>
              <w:rPr>
                <w:sz w:val="22"/>
                <w:szCs w:val="22"/>
              </w:rPr>
              <w:t>лицензий)</w:t>
            </w:r>
          </w:p>
        </w:tc>
        <w:tc>
          <w:tcPr>
            <w:tcW w:w="6859" w:type="dxa"/>
            <w:tcBorders>
              <w:top w:val="single" w:sz="4" w:space="0" w:color="auto"/>
              <w:left w:val="single" w:sz="4" w:space="0" w:color="auto"/>
              <w:bottom w:val="single" w:sz="4" w:space="0" w:color="auto"/>
              <w:right w:val="single" w:sz="4" w:space="0" w:color="auto"/>
            </w:tcBorders>
          </w:tcPr>
          <w:p w:rsidR="00A307AB" w:rsidRPr="00905AEC" w:rsidRDefault="00A307AB" w:rsidP="00A307AB">
            <w:pPr>
              <w:ind w:left="317" w:hanging="142"/>
              <w:rPr>
                <w:sz w:val="22"/>
                <w:szCs w:val="22"/>
              </w:rPr>
            </w:pPr>
            <w:r w:rsidRPr="00905AEC">
              <w:rPr>
                <w:sz w:val="22"/>
                <w:szCs w:val="22"/>
              </w:rPr>
              <w:lastRenderedPageBreak/>
              <w:t>- автоматическое уравнивание данных нескольких проездов;</w:t>
            </w:r>
          </w:p>
          <w:p w:rsidR="00A307AB" w:rsidRPr="00744A1B" w:rsidRDefault="00A307AB" w:rsidP="00A307AB">
            <w:pPr>
              <w:keepNext/>
              <w:tabs>
                <w:tab w:val="num" w:pos="360"/>
              </w:tabs>
              <w:ind w:left="317" w:hanging="142"/>
              <w:jc w:val="both"/>
              <w:outlineLvl w:val="7"/>
              <w:rPr>
                <w:sz w:val="22"/>
                <w:szCs w:val="22"/>
              </w:rPr>
            </w:pPr>
            <w:r w:rsidRPr="00905AEC">
              <w:rPr>
                <w:sz w:val="22"/>
                <w:szCs w:val="22"/>
              </w:rPr>
              <w:t>- отчет оценки точности выполненного уравнивания.</w:t>
            </w:r>
          </w:p>
          <w:p w:rsidR="00A307AB" w:rsidRDefault="00A307AB" w:rsidP="00A307AB">
            <w:pPr>
              <w:ind w:left="317" w:hanging="142"/>
              <w:rPr>
                <w:sz w:val="22"/>
                <w:szCs w:val="22"/>
              </w:rPr>
            </w:pPr>
          </w:p>
        </w:tc>
      </w:tr>
      <w:tr w:rsidR="00A307AB" w:rsidTr="00056894">
        <w:trPr>
          <w:trHeight w:val="559"/>
        </w:trPr>
        <w:tc>
          <w:tcPr>
            <w:tcW w:w="805" w:type="dxa"/>
            <w:tcBorders>
              <w:top w:val="single" w:sz="4" w:space="0" w:color="auto"/>
              <w:left w:val="single" w:sz="4" w:space="0" w:color="auto"/>
              <w:bottom w:val="single" w:sz="4" w:space="0" w:color="auto"/>
              <w:right w:val="single" w:sz="4" w:space="0" w:color="auto"/>
            </w:tcBorders>
          </w:tcPr>
          <w:p w:rsidR="00A307AB" w:rsidRPr="00A307AB" w:rsidRDefault="00A307AB" w:rsidP="001C0A46">
            <w:pPr>
              <w:rPr>
                <w:sz w:val="22"/>
                <w:szCs w:val="22"/>
                <w:lang w:val="en-US"/>
              </w:rPr>
            </w:pPr>
            <w:r>
              <w:rPr>
                <w:sz w:val="22"/>
                <w:szCs w:val="22"/>
                <w:lang w:val="en-US"/>
              </w:rPr>
              <w:lastRenderedPageBreak/>
              <w:t>2.5</w:t>
            </w:r>
          </w:p>
        </w:tc>
        <w:tc>
          <w:tcPr>
            <w:tcW w:w="2564" w:type="dxa"/>
            <w:tcBorders>
              <w:top w:val="single" w:sz="4" w:space="0" w:color="auto"/>
              <w:left w:val="single" w:sz="4" w:space="0" w:color="auto"/>
              <w:bottom w:val="single" w:sz="4" w:space="0" w:color="auto"/>
              <w:right w:val="single" w:sz="4" w:space="0" w:color="auto"/>
            </w:tcBorders>
          </w:tcPr>
          <w:p w:rsidR="00A307AB" w:rsidRPr="00A307AB" w:rsidRDefault="00A307AB" w:rsidP="00A307AB">
            <w:pPr>
              <w:rPr>
                <w:sz w:val="22"/>
                <w:szCs w:val="22"/>
              </w:rPr>
            </w:pPr>
            <w:r w:rsidRPr="00905AEC">
              <w:rPr>
                <w:sz w:val="22"/>
                <w:szCs w:val="22"/>
              </w:rPr>
              <w:t xml:space="preserve">Программное обеспечение для распределения вычислений между несколькими </w:t>
            </w:r>
            <w:proofErr w:type="gramStart"/>
            <w:r w:rsidRPr="00905AEC">
              <w:rPr>
                <w:sz w:val="22"/>
                <w:szCs w:val="22"/>
              </w:rPr>
              <w:t>клиент-компьютерами</w:t>
            </w:r>
            <w:proofErr w:type="gramEnd"/>
            <w:r w:rsidRPr="00905AEC">
              <w:rPr>
                <w:sz w:val="22"/>
                <w:szCs w:val="22"/>
              </w:rPr>
              <w:t xml:space="preserve"> в локальной сети</w:t>
            </w:r>
          </w:p>
        </w:tc>
        <w:tc>
          <w:tcPr>
            <w:tcW w:w="6859" w:type="dxa"/>
            <w:tcBorders>
              <w:top w:val="single" w:sz="4" w:space="0" w:color="auto"/>
              <w:left w:val="single" w:sz="4" w:space="0" w:color="auto"/>
              <w:bottom w:val="single" w:sz="4" w:space="0" w:color="auto"/>
              <w:right w:val="single" w:sz="4" w:space="0" w:color="auto"/>
            </w:tcBorders>
          </w:tcPr>
          <w:p w:rsidR="00A307AB" w:rsidRDefault="00764DBF" w:rsidP="00764DBF">
            <w:pPr>
              <w:ind w:left="317" w:hanging="142"/>
              <w:rPr>
                <w:sz w:val="22"/>
                <w:szCs w:val="22"/>
              </w:rPr>
            </w:pPr>
            <w:r>
              <w:rPr>
                <w:sz w:val="22"/>
                <w:szCs w:val="22"/>
              </w:rPr>
              <w:t xml:space="preserve">- </w:t>
            </w:r>
            <w:r w:rsidR="00A307AB">
              <w:rPr>
                <w:sz w:val="22"/>
                <w:szCs w:val="22"/>
              </w:rPr>
              <w:t xml:space="preserve">Возможность </w:t>
            </w:r>
            <w:r w:rsidR="00A307AB" w:rsidRPr="00905AEC">
              <w:rPr>
                <w:sz w:val="22"/>
                <w:szCs w:val="22"/>
              </w:rPr>
              <w:t xml:space="preserve">распределения вычислений между несколькими </w:t>
            </w:r>
            <w:proofErr w:type="gramStart"/>
            <w:r w:rsidR="00A307AB" w:rsidRPr="00905AEC">
              <w:rPr>
                <w:sz w:val="22"/>
                <w:szCs w:val="22"/>
              </w:rPr>
              <w:t>клиент-компьютерами</w:t>
            </w:r>
            <w:proofErr w:type="gramEnd"/>
            <w:r w:rsidR="00A307AB" w:rsidRPr="00905AEC">
              <w:rPr>
                <w:sz w:val="22"/>
                <w:szCs w:val="22"/>
              </w:rPr>
              <w:t xml:space="preserve"> в локальной сети.</w:t>
            </w:r>
          </w:p>
        </w:tc>
      </w:tr>
      <w:tr w:rsidR="00A307AB" w:rsidTr="00056894">
        <w:trPr>
          <w:trHeight w:val="559"/>
        </w:trPr>
        <w:tc>
          <w:tcPr>
            <w:tcW w:w="805" w:type="dxa"/>
            <w:tcBorders>
              <w:top w:val="single" w:sz="4" w:space="0" w:color="auto"/>
              <w:left w:val="single" w:sz="4" w:space="0" w:color="auto"/>
              <w:bottom w:val="single" w:sz="4" w:space="0" w:color="auto"/>
              <w:right w:val="single" w:sz="4" w:space="0" w:color="auto"/>
            </w:tcBorders>
          </w:tcPr>
          <w:p w:rsidR="00A307AB" w:rsidRPr="00A307AB" w:rsidRDefault="00A307AB" w:rsidP="001C0A46">
            <w:pPr>
              <w:rPr>
                <w:sz w:val="22"/>
                <w:szCs w:val="22"/>
                <w:lang w:val="en-US"/>
              </w:rPr>
            </w:pPr>
            <w:r>
              <w:rPr>
                <w:sz w:val="22"/>
                <w:szCs w:val="22"/>
                <w:lang w:val="en-US"/>
              </w:rPr>
              <w:t>2.6</w:t>
            </w:r>
          </w:p>
        </w:tc>
        <w:tc>
          <w:tcPr>
            <w:tcW w:w="2564" w:type="dxa"/>
            <w:tcBorders>
              <w:top w:val="single" w:sz="4" w:space="0" w:color="auto"/>
              <w:left w:val="single" w:sz="4" w:space="0" w:color="auto"/>
              <w:bottom w:val="single" w:sz="4" w:space="0" w:color="auto"/>
              <w:right w:val="single" w:sz="4" w:space="0" w:color="auto"/>
            </w:tcBorders>
          </w:tcPr>
          <w:p w:rsidR="00A307AB" w:rsidRPr="00A307AB" w:rsidRDefault="00A307AB" w:rsidP="00A307AB">
            <w:pPr>
              <w:rPr>
                <w:sz w:val="22"/>
                <w:szCs w:val="22"/>
              </w:rPr>
            </w:pPr>
            <w:r w:rsidRPr="00905AEC">
              <w:rPr>
                <w:sz w:val="22"/>
                <w:szCs w:val="22"/>
              </w:rPr>
              <w:t xml:space="preserve">Программное обеспечение </w:t>
            </w:r>
            <w:proofErr w:type="spellStart"/>
            <w:r w:rsidRPr="00EF6C41">
              <w:rPr>
                <w:sz w:val="22"/>
                <w:szCs w:val="22"/>
              </w:rPr>
              <w:t>POSPacMMS</w:t>
            </w:r>
            <w:proofErr w:type="spellEnd"/>
            <w:r w:rsidRPr="00905AEC">
              <w:rPr>
                <w:sz w:val="22"/>
                <w:szCs w:val="22"/>
              </w:rPr>
              <w:t xml:space="preserve"> или аналог для обработки данных ГНСС и инерциальной системы с целью получения траектории движения системы.</w:t>
            </w:r>
          </w:p>
        </w:tc>
        <w:tc>
          <w:tcPr>
            <w:tcW w:w="6859" w:type="dxa"/>
            <w:tcBorders>
              <w:top w:val="single" w:sz="4" w:space="0" w:color="auto"/>
              <w:left w:val="single" w:sz="4" w:space="0" w:color="auto"/>
              <w:bottom w:val="single" w:sz="4" w:space="0" w:color="auto"/>
              <w:right w:val="single" w:sz="4" w:space="0" w:color="auto"/>
            </w:tcBorders>
          </w:tcPr>
          <w:p w:rsidR="00A307AB" w:rsidRDefault="00A307AB" w:rsidP="00A307AB">
            <w:pPr>
              <w:ind w:left="317" w:hanging="142"/>
              <w:rPr>
                <w:sz w:val="22"/>
                <w:szCs w:val="22"/>
              </w:rPr>
            </w:pPr>
            <w:r w:rsidRPr="00905AEC">
              <w:rPr>
                <w:sz w:val="22"/>
                <w:szCs w:val="22"/>
              </w:rPr>
              <w:t xml:space="preserve">- возможность обработки траектории от одной и от 4-х и более </w:t>
            </w:r>
            <w:proofErr w:type="gramStart"/>
            <w:r w:rsidRPr="00905AEC">
              <w:rPr>
                <w:sz w:val="22"/>
                <w:szCs w:val="22"/>
              </w:rPr>
              <w:t>базовых</w:t>
            </w:r>
            <w:proofErr w:type="gramEnd"/>
            <w:r w:rsidRPr="00905AEC">
              <w:rPr>
                <w:sz w:val="22"/>
                <w:szCs w:val="22"/>
              </w:rPr>
              <w:t xml:space="preserve"> станции ГНСС.</w:t>
            </w:r>
          </w:p>
        </w:tc>
      </w:tr>
      <w:tr w:rsidR="00056894" w:rsidTr="00056894">
        <w:trPr>
          <w:trHeight w:val="302"/>
        </w:trPr>
        <w:tc>
          <w:tcPr>
            <w:tcW w:w="10228" w:type="dxa"/>
            <w:gridSpan w:val="3"/>
            <w:tcBorders>
              <w:top w:val="single" w:sz="4" w:space="0" w:color="auto"/>
              <w:left w:val="single" w:sz="4" w:space="0" w:color="auto"/>
              <w:bottom w:val="single" w:sz="4" w:space="0" w:color="auto"/>
              <w:right w:val="single" w:sz="4" w:space="0" w:color="auto"/>
            </w:tcBorders>
            <w:hideMark/>
          </w:tcPr>
          <w:p w:rsidR="00056894" w:rsidRDefault="00056894">
            <w:pPr>
              <w:jc w:val="both"/>
              <w:rPr>
                <w:sz w:val="22"/>
                <w:szCs w:val="22"/>
              </w:rPr>
            </w:pPr>
            <w:r>
              <w:rPr>
                <w:sz w:val="22"/>
                <w:szCs w:val="22"/>
              </w:rPr>
              <w:t xml:space="preserve">Товар должен быть новым, не использованным, не восстановленным. Комплекс измерительный сканирующий должен быть сертифицирован и внесен в реестр средств измерений. В комплекте поставки обязательно наличие заводского протокола калибровки с указанием калибровочных параметров и замеров. </w:t>
            </w:r>
          </w:p>
          <w:p w:rsidR="00056894" w:rsidRDefault="00056894" w:rsidP="007917C4">
            <w:pPr>
              <w:jc w:val="both"/>
              <w:rPr>
                <w:sz w:val="22"/>
                <w:szCs w:val="22"/>
              </w:rPr>
            </w:pPr>
            <w:r>
              <w:rPr>
                <w:sz w:val="22"/>
                <w:szCs w:val="22"/>
              </w:rPr>
              <w:t>Гарантия Производителя не менее 12 месяцев.</w:t>
            </w:r>
          </w:p>
          <w:p w:rsidR="00056894" w:rsidRDefault="00056894" w:rsidP="007917C4">
            <w:pPr>
              <w:jc w:val="both"/>
              <w:rPr>
                <w:sz w:val="22"/>
                <w:szCs w:val="22"/>
              </w:rPr>
            </w:pPr>
            <w:r>
              <w:rPr>
                <w:sz w:val="22"/>
                <w:szCs w:val="22"/>
              </w:rPr>
              <w:t>Гарантия Поставщика не менее 12 месяцев.</w:t>
            </w:r>
          </w:p>
          <w:p w:rsidR="00056894" w:rsidRDefault="00056894" w:rsidP="007917C4">
            <w:pPr>
              <w:jc w:val="both"/>
              <w:rPr>
                <w:sz w:val="22"/>
                <w:szCs w:val="22"/>
              </w:rPr>
            </w:pPr>
            <w:r>
              <w:rPr>
                <w:sz w:val="22"/>
                <w:szCs w:val="22"/>
              </w:rPr>
              <w:t xml:space="preserve">Доставка комплекса измерительного сканирующего до места нахождения Заказчика должно входит в стоимость поставки. </w:t>
            </w:r>
          </w:p>
          <w:p w:rsidR="00056894" w:rsidRDefault="00056894" w:rsidP="007917C4">
            <w:pPr>
              <w:jc w:val="both"/>
              <w:rPr>
                <w:sz w:val="22"/>
                <w:szCs w:val="22"/>
              </w:rPr>
            </w:pPr>
            <w:r>
              <w:rPr>
                <w:sz w:val="22"/>
                <w:szCs w:val="22"/>
              </w:rPr>
              <w:t xml:space="preserve">Обучение </w:t>
            </w:r>
            <w:r w:rsidR="00FD716C">
              <w:rPr>
                <w:sz w:val="22"/>
                <w:szCs w:val="22"/>
              </w:rPr>
              <w:t>З</w:t>
            </w:r>
            <w:r>
              <w:rPr>
                <w:sz w:val="22"/>
                <w:szCs w:val="22"/>
              </w:rPr>
              <w:t>аказчика должно входит</w:t>
            </w:r>
            <w:r w:rsidR="00FD716C">
              <w:rPr>
                <w:sz w:val="22"/>
                <w:szCs w:val="22"/>
              </w:rPr>
              <w:t>ь</w:t>
            </w:r>
            <w:r>
              <w:rPr>
                <w:sz w:val="22"/>
                <w:szCs w:val="22"/>
              </w:rPr>
              <w:t xml:space="preserve"> в стоимость поставки</w:t>
            </w:r>
            <w:r w:rsidR="00FD716C">
              <w:rPr>
                <w:sz w:val="22"/>
                <w:szCs w:val="22"/>
              </w:rPr>
              <w:t xml:space="preserve"> и проходить </w:t>
            </w:r>
            <w:r w:rsidR="00FD716C" w:rsidRPr="007917C4">
              <w:rPr>
                <w:sz w:val="22"/>
                <w:szCs w:val="22"/>
              </w:rPr>
              <w:t>на территории Заказчика</w:t>
            </w:r>
            <w:r>
              <w:rPr>
                <w:sz w:val="22"/>
                <w:szCs w:val="22"/>
              </w:rPr>
              <w:t>.</w:t>
            </w:r>
          </w:p>
          <w:p w:rsidR="00056894" w:rsidRDefault="00056894" w:rsidP="007917C4">
            <w:pPr>
              <w:jc w:val="both"/>
              <w:rPr>
                <w:sz w:val="22"/>
                <w:szCs w:val="22"/>
              </w:rPr>
            </w:pPr>
            <w:r>
              <w:rPr>
                <w:sz w:val="22"/>
                <w:szCs w:val="22"/>
              </w:rPr>
              <w:t xml:space="preserve">Поставщик, должен иметь обученный, квалифицированный персонал, а также опыт поставок </w:t>
            </w:r>
            <w:r w:rsidR="00E72FA8">
              <w:rPr>
                <w:sz w:val="22"/>
                <w:szCs w:val="22"/>
              </w:rPr>
              <w:t xml:space="preserve">аналогичного оборудования </w:t>
            </w:r>
            <w:r>
              <w:rPr>
                <w:sz w:val="22"/>
                <w:szCs w:val="22"/>
              </w:rPr>
              <w:t>количеством не менее 2, что должно быть подтверждено официальным письмом от Производителя.</w:t>
            </w:r>
          </w:p>
        </w:tc>
      </w:tr>
    </w:tbl>
    <w:p w:rsidR="00341843" w:rsidRDefault="00341843" w:rsidP="00532ADC"/>
    <w:p w:rsidR="00532ADC" w:rsidRPr="00532ADC" w:rsidRDefault="00532ADC" w:rsidP="007917C4">
      <w:pPr>
        <w:ind w:firstLine="708"/>
        <w:jc w:val="both"/>
        <w:rPr>
          <w:sz w:val="24"/>
          <w:szCs w:val="24"/>
        </w:rPr>
      </w:pPr>
      <w:r w:rsidRPr="00532ADC">
        <w:rPr>
          <w:sz w:val="24"/>
          <w:szCs w:val="24"/>
        </w:rPr>
        <w:t>Поставка товара осуществляется силами и средствами поставщика.</w:t>
      </w:r>
    </w:p>
    <w:p w:rsidR="00532ADC" w:rsidRPr="00532ADC" w:rsidRDefault="00532ADC" w:rsidP="007917C4">
      <w:pPr>
        <w:ind w:firstLine="708"/>
        <w:jc w:val="both"/>
        <w:rPr>
          <w:sz w:val="24"/>
          <w:szCs w:val="24"/>
        </w:rPr>
      </w:pPr>
      <w:r w:rsidRPr="00532ADC">
        <w:rPr>
          <w:sz w:val="24"/>
          <w:szCs w:val="24"/>
        </w:rPr>
        <w:t>Поставляемый товар должен соответствовать требованиям сертификации, безопасности, государственным стандартам, санитарным нормам и правилам. Товар должен сопровождаться необходимой документацией о качестве и комплектности в соответствии с действующим законодательством Российской Федерации. Все необходимые Руководства пользователя должны быть на русском языке. Техническая документация должна быть на русском языке.</w:t>
      </w:r>
    </w:p>
    <w:p w:rsidR="00532ADC" w:rsidRDefault="00532ADC" w:rsidP="007917C4">
      <w:pPr>
        <w:ind w:firstLine="708"/>
        <w:jc w:val="both"/>
        <w:rPr>
          <w:b/>
          <w:sz w:val="24"/>
          <w:szCs w:val="24"/>
        </w:rPr>
      </w:pPr>
      <w:r w:rsidRPr="00532ADC">
        <w:rPr>
          <w:sz w:val="24"/>
          <w:szCs w:val="24"/>
          <w:lang w:eastAsia="en-US"/>
        </w:rPr>
        <w:t>Поставляемый товар должен быть новым товаром, (товаром, который не был в употреблении, не прошел ремонт, в том числе восстановление, замену составных частей, восстановление потребительских свойств), серийно выпускаемым. Товар не должен иметь дефектов, связанных с конструкцией, материалами или функционированием при штатном использовании.</w:t>
      </w:r>
    </w:p>
    <w:p w:rsidR="00C16DA8" w:rsidRPr="009F383A" w:rsidRDefault="009B63B7" w:rsidP="007917C4">
      <w:pPr>
        <w:ind w:firstLine="708"/>
        <w:jc w:val="both"/>
        <w:rPr>
          <w:sz w:val="24"/>
          <w:szCs w:val="24"/>
        </w:rPr>
      </w:pPr>
      <w:r w:rsidRPr="009F383A">
        <w:rPr>
          <w:sz w:val="24"/>
          <w:szCs w:val="24"/>
        </w:rPr>
        <w:t xml:space="preserve">Наличие </w:t>
      </w:r>
      <w:proofErr w:type="gramStart"/>
      <w:r w:rsidR="00F976BF" w:rsidRPr="009F383A">
        <w:rPr>
          <w:sz w:val="24"/>
          <w:szCs w:val="24"/>
        </w:rPr>
        <w:t>сертификата утверждения типа средства измерения</w:t>
      </w:r>
      <w:proofErr w:type="gramEnd"/>
      <w:r w:rsidR="00F976BF" w:rsidRPr="009F383A">
        <w:rPr>
          <w:sz w:val="24"/>
          <w:szCs w:val="24"/>
        </w:rPr>
        <w:t xml:space="preserve"> </w:t>
      </w:r>
      <w:r w:rsidRPr="009F383A">
        <w:rPr>
          <w:sz w:val="24"/>
          <w:szCs w:val="24"/>
        </w:rPr>
        <w:t>обязательно.</w:t>
      </w:r>
    </w:p>
    <w:p w:rsidR="00102336" w:rsidRPr="009F383A" w:rsidRDefault="00102336" w:rsidP="007917C4">
      <w:pPr>
        <w:ind w:firstLine="708"/>
        <w:jc w:val="both"/>
        <w:rPr>
          <w:sz w:val="24"/>
          <w:szCs w:val="24"/>
        </w:rPr>
      </w:pPr>
      <w:r w:rsidRPr="009F383A">
        <w:rPr>
          <w:sz w:val="24"/>
          <w:szCs w:val="24"/>
        </w:rPr>
        <w:t>Маркировка, упаковка товара должна соответствовать требованиям нормативно-технической документации, утвержденной в установленном порядке.</w:t>
      </w:r>
    </w:p>
    <w:p w:rsidR="00102336" w:rsidRPr="009F383A" w:rsidRDefault="00102336" w:rsidP="007917C4">
      <w:pPr>
        <w:ind w:firstLine="708"/>
        <w:jc w:val="both"/>
        <w:rPr>
          <w:sz w:val="24"/>
          <w:szCs w:val="24"/>
        </w:rPr>
      </w:pPr>
      <w:r w:rsidRPr="009F383A">
        <w:rPr>
          <w:sz w:val="24"/>
          <w:szCs w:val="24"/>
        </w:rPr>
        <w:t>Все расходы, связанные с возвратом некачественного (бракованного) товара осуществляются за счет поставщика.</w:t>
      </w:r>
    </w:p>
    <w:p w:rsidR="00102336" w:rsidRPr="009F383A" w:rsidRDefault="00102336" w:rsidP="007917C4">
      <w:pPr>
        <w:ind w:firstLine="708"/>
        <w:jc w:val="both"/>
        <w:rPr>
          <w:sz w:val="24"/>
          <w:szCs w:val="24"/>
        </w:rPr>
      </w:pPr>
      <w:r w:rsidRPr="009F383A">
        <w:rPr>
          <w:sz w:val="24"/>
          <w:szCs w:val="24"/>
        </w:rPr>
        <w:t>Поставляемый товар должен иметь упаковку, предотвращающую порчу товара при транспортировке и хранении.</w:t>
      </w:r>
    </w:p>
    <w:p w:rsidR="00102336" w:rsidRDefault="009B63B7" w:rsidP="007917C4">
      <w:pPr>
        <w:ind w:firstLine="708"/>
        <w:jc w:val="both"/>
        <w:rPr>
          <w:sz w:val="24"/>
          <w:szCs w:val="24"/>
        </w:rPr>
      </w:pPr>
      <w:r w:rsidRPr="009F383A">
        <w:rPr>
          <w:sz w:val="24"/>
          <w:szCs w:val="24"/>
        </w:rPr>
        <w:t>В комплект поставки должны входить все необходимые принадлежности для обеспечения работоспособности поставляемого оборудования</w:t>
      </w:r>
      <w:r w:rsidR="00F976BF" w:rsidRPr="009F383A">
        <w:rPr>
          <w:sz w:val="24"/>
          <w:szCs w:val="24"/>
        </w:rPr>
        <w:t>, предусмотренные его производителем</w:t>
      </w:r>
      <w:r w:rsidRPr="009F383A">
        <w:rPr>
          <w:sz w:val="24"/>
          <w:szCs w:val="24"/>
        </w:rPr>
        <w:t>.</w:t>
      </w:r>
    </w:p>
    <w:p w:rsidR="00102336" w:rsidRDefault="00102336" w:rsidP="007917C4">
      <w:pPr>
        <w:ind w:firstLine="708"/>
        <w:jc w:val="both"/>
        <w:rPr>
          <w:sz w:val="24"/>
          <w:szCs w:val="24"/>
        </w:rPr>
      </w:pPr>
      <w:r w:rsidRPr="00102336">
        <w:rPr>
          <w:sz w:val="24"/>
          <w:szCs w:val="24"/>
        </w:rPr>
        <w:t xml:space="preserve">Поставщик обязан уведомить заказчика не </w:t>
      </w:r>
      <w:proofErr w:type="gramStart"/>
      <w:r w:rsidRPr="00102336">
        <w:rPr>
          <w:sz w:val="24"/>
          <w:szCs w:val="24"/>
        </w:rPr>
        <w:t>позднее</w:t>
      </w:r>
      <w:proofErr w:type="gramEnd"/>
      <w:r w:rsidRPr="00102336">
        <w:rPr>
          <w:sz w:val="24"/>
          <w:szCs w:val="24"/>
        </w:rPr>
        <w:t xml:space="preserve"> чем за два рабочих дня о предполагаемой дате и времени поставки товара.</w:t>
      </w:r>
    </w:p>
    <w:p w:rsidR="00102336" w:rsidRDefault="00102336" w:rsidP="007917C4">
      <w:pPr>
        <w:ind w:firstLine="708"/>
        <w:jc w:val="both"/>
        <w:rPr>
          <w:sz w:val="24"/>
          <w:szCs w:val="24"/>
        </w:rPr>
      </w:pPr>
      <w:r>
        <w:rPr>
          <w:sz w:val="24"/>
          <w:szCs w:val="24"/>
        </w:rPr>
        <w:t>Поставщик должен сообщить бесплатный телефон для связи с сервисной службой.</w:t>
      </w:r>
    </w:p>
    <w:p w:rsidR="00102336" w:rsidRPr="00102336" w:rsidRDefault="00102336" w:rsidP="007917C4">
      <w:pPr>
        <w:ind w:firstLine="708"/>
        <w:jc w:val="both"/>
        <w:rPr>
          <w:sz w:val="24"/>
          <w:szCs w:val="24"/>
        </w:rPr>
      </w:pPr>
      <w:r>
        <w:rPr>
          <w:sz w:val="24"/>
          <w:szCs w:val="24"/>
        </w:rPr>
        <w:t>При исполнении контракта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контракте.</w:t>
      </w:r>
    </w:p>
    <w:p w:rsidR="00102336" w:rsidRPr="00532ADC" w:rsidRDefault="00102336" w:rsidP="007917C4">
      <w:pPr>
        <w:ind w:firstLine="708"/>
        <w:jc w:val="both"/>
        <w:rPr>
          <w:sz w:val="24"/>
          <w:szCs w:val="24"/>
        </w:rPr>
      </w:pPr>
      <w:r>
        <w:rPr>
          <w:sz w:val="24"/>
          <w:szCs w:val="24"/>
        </w:rPr>
        <w:lastRenderedPageBreak/>
        <w:t xml:space="preserve">Для проверки соответствия качества поставляемого товара требованиям, установленным контрактом, заказчик вправе привлекать независимых экспертов, выбор которых осуществляется </w:t>
      </w:r>
      <w:r w:rsidR="00FD716C">
        <w:rPr>
          <w:sz w:val="24"/>
          <w:szCs w:val="24"/>
        </w:rPr>
        <w:t>в соответствии</w:t>
      </w:r>
      <w:r>
        <w:rPr>
          <w:sz w:val="24"/>
          <w:szCs w:val="24"/>
        </w:rPr>
        <w:t xml:space="preserve"> с Федеральным законом от 21.07.2005г. № 94-ФЗ.</w:t>
      </w:r>
    </w:p>
    <w:p w:rsidR="00593091" w:rsidRDefault="00E80822" w:rsidP="00E80822">
      <w:pPr>
        <w:keepNext/>
        <w:keepLines/>
        <w:jc w:val="center"/>
        <w:rPr>
          <w:b/>
        </w:rPr>
      </w:pPr>
      <w:r w:rsidRPr="003B6455">
        <w:rPr>
          <w:sz w:val="24"/>
          <w:szCs w:val="24"/>
        </w:rPr>
        <w:br w:type="page"/>
      </w:r>
      <w:r w:rsidR="00593091" w:rsidRPr="001E0A95">
        <w:rPr>
          <w:b/>
        </w:rPr>
        <w:lastRenderedPageBreak/>
        <w:t>РАЗДЕЛ III</w:t>
      </w:r>
    </w:p>
    <w:p w:rsidR="001E570E" w:rsidRPr="001E0A95" w:rsidRDefault="001E570E" w:rsidP="00E80822">
      <w:pPr>
        <w:keepNext/>
        <w:keepLines/>
        <w:jc w:val="center"/>
      </w:pPr>
    </w:p>
    <w:p w:rsidR="001E570E" w:rsidRDefault="00593091" w:rsidP="001E570E">
      <w:pPr>
        <w:keepNext/>
        <w:keepLines/>
        <w:suppressAutoHyphens/>
        <w:jc w:val="right"/>
        <w:rPr>
          <w:b/>
        </w:rPr>
      </w:pPr>
      <w:r w:rsidRPr="001E0A95">
        <w:rPr>
          <w:b/>
        </w:rPr>
        <w:t xml:space="preserve">ПРОЕКТ </w:t>
      </w:r>
    </w:p>
    <w:p w:rsidR="001E570E" w:rsidRDefault="001E570E" w:rsidP="001E570E">
      <w:pPr>
        <w:keepNext/>
        <w:keepLines/>
        <w:suppressAutoHyphens/>
        <w:jc w:val="right"/>
        <w:rPr>
          <w:b/>
        </w:rPr>
      </w:pPr>
    </w:p>
    <w:p w:rsidR="00593091" w:rsidRPr="001E0A95" w:rsidRDefault="001E570E" w:rsidP="00593091">
      <w:pPr>
        <w:keepNext/>
        <w:keepLines/>
        <w:suppressAutoHyphens/>
        <w:jc w:val="center"/>
        <w:rPr>
          <w:b/>
        </w:rPr>
      </w:pPr>
      <w:r>
        <w:rPr>
          <w:b/>
        </w:rPr>
        <w:t xml:space="preserve">Государственный контракт </w:t>
      </w:r>
      <w:r>
        <w:rPr>
          <w:b/>
        </w:rPr>
        <w:br/>
      </w:r>
    </w:p>
    <w:p w:rsidR="00593091" w:rsidRPr="001E0A95" w:rsidRDefault="00593091" w:rsidP="00593091">
      <w:pPr>
        <w:widowControl w:val="0"/>
        <w:autoSpaceDE w:val="0"/>
        <w:autoSpaceDN w:val="0"/>
        <w:adjustRightInd w:val="0"/>
        <w:jc w:val="center"/>
        <w:rPr>
          <w:color w:val="000000"/>
        </w:rPr>
      </w:pPr>
      <w:r w:rsidRPr="001E0A95">
        <w:rPr>
          <w:color w:val="000000"/>
        </w:rPr>
        <w:t xml:space="preserve">г. Новосибирск </w:t>
      </w:r>
      <w:r w:rsidRPr="001E0A95">
        <w:rPr>
          <w:color w:val="000000"/>
        </w:rPr>
        <w:tab/>
      </w:r>
      <w:r w:rsidRPr="001E0A95">
        <w:rPr>
          <w:color w:val="000000"/>
        </w:rPr>
        <w:tab/>
      </w:r>
      <w:r w:rsidRPr="001E0A95">
        <w:rPr>
          <w:color w:val="000000"/>
        </w:rPr>
        <w:tab/>
      </w:r>
      <w:r w:rsidRPr="001E0A95">
        <w:rPr>
          <w:color w:val="000000"/>
        </w:rPr>
        <w:tab/>
      </w:r>
      <w:r w:rsidRPr="001E0A95">
        <w:rPr>
          <w:color w:val="000000"/>
        </w:rPr>
        <w:tab/>
      </w:r>
      <w:r w:rsidRPr="001E0A95">
        <w:rPr>
          <w:color w:val="000000"/>
        </w:rPr>
        <w:tab/>
      </w:r>
      <w:r w:rsidRPr="001E0A95">
        <w:rPr>
          <w:color w:val="000000"/>
        </w:rPr>
        <w:tab/>
      </w:r>
      <w:r w:rsidRPr="001E0A95">
        <w:rPr>
          <w:color w:val="000000"/>
        </w:rPr>
        <w:tab/>
      </w:r>
      <w:r w:rsidRPr="001E0A95">
        <w:rPr>
          <w:color w:val="000000"/>
        </w:rPr>
        <w:tab/>
        <w:t>«__» __________ 2013 г.</w:t>
      </w:r>
    </w:p>
    <w:p w:rsidR="00593091" w:rsidRPr="001E0A95" w:rsidRDefault="00593091" w:rsidP="00593091">
      <w:pPr>
        <w:widowControl w:val="0"/>
        <w:autoSpaceDE w:val="0"/>
        <w:autoSpaceDN w:val="0"/>
        <w:adjustRightInd w:val="0"/>
        <w:jc w:val="center"/>
        <w:rPr>
          <w:color w:val="000000"/>
        </w:rPr>
      </w:pPr>
    </w:p>
    <w:p w:rsidR="00593091" w:rsidRPr="001E0A95" w:rsidRDefault="00593091" w:rsidP="00593091">
      <w:pPr>
        <w:widowControl w:val="0"/>
        <w:autoSpaceDE w:val="0"/>
        <w:autoSpaceDN w:val="0"/>
        <w:adjustRightInd w:val="0"/>
        <w:ind w:firstLine="540"/>
        <w:jc w:val="both"/>
        <w:rPr>
          <w:color w:val="000000"/>
          <w:lang w:eastAsia="en-US"/>
        </w:rPr>
      </w:pPr>
      <w:r w:rsidRPr="001E0A95">
        <w:t>Департамент информатизации и развития телекоммуникационных технологий Новосибирской области</w:t>
      </w:r>
      <w:r w:rsidRPr="001E0A95">
        <w:rPr>
          <w:color w:val="000000"/>
          <w:lang w:eastAsia="en-US"/>
        </w:rPr>
        <w:t>, именуемый в дальнейшем «Государственный заказчик», от имени и в интересах Новосибирской области в лице ____________________________________________, действующий на основании _______________________________, с одной стороны, и __________________________________ (для юридических лиц указываются полное наименование, организационно-правовая форма, ОГРН, место нахождения; для индивидуальных предпринимателей - фамилия, имя, отчество, основной государственный регистрационный номер индивидуального предпринимателя (ОГРНИП)</w:t>
      </w:r>
      <w:proofErr w:type="gramStart"/>
      <w:r w:rsidRPr="001E0A95">
        <w:rPr>
          <w:color w:val="000000"/>
          <w:lang w:eastAsia="en-US"/>
        </w:rPr>
        <w:t>;д</w:t>
      </w:r>
      <w:proofErr w:type="gramEnd"/>
      <w:r w:rsidRPr="001E0A95">
        <w:rPr>
          <w:color w:val="000000"/>
          <w:lang w:eastAsia="en-US"/>
        </w:rPr>
        <w:t>ля физических лиц - фамилия, имя, отчество, реквизиты документа, удостоверяющего личность, место жительства), именуемый в дальнейшем "Поставщик", в лице ______________, действующего на основании ________________, с другой стороны, вместе именуемые «Стороны» и каждый в отдельности «Сторона», с соблюдением требований Гражданского кодекса Российской Федерации, Федерального закона от 21.07.2005 N 94-ФЗ «О размещении заказов на поставки товаров, выполнение работ, оказание услуг для государственных и муниципальных нужд» и иного законодательства Российской Федерации и Новосибирской области, на основании результатов размещения государственного заказа Новосибирской области путем проведения _____________, протокол № ________ от _____ г. заключили настоящий Государственный контракт (далее - Контракт) о нижеследующем:</w:t>
      </w:r>
    </w:p>
    <w:p w:rsidR="00593091" w:rsidRPr="001E0A95" w:rsidRDefault="00593091" w:rsidP="00593091">
      <w:pPr>
        <w:widowControl w:val="0"/>
        <w:tabs>
          <w:tab w:val="left" w:pos="9356"/>
          <w:tab w:val="left" w:pos="9498"/>
        </w:tabs>
        <w:jc w:val="both"/>
      </w:pPr>
    </w:p>
    <w:p w:rsidR="00593091" w:rsidRPr="001E0A95" w:rsidRDefault="00593091" w:rsidP="00593091">
      <w:pPr>
        <w:widowControl w:val="0"/>
        <w:autoSpaceDE w:val="0"/>
        <w:autoSpaceDN w:val="0"/>
        <w:adjustRightInd w:val="0"/>
        <w:jc w:val="center"/>
        <w:rPr>
          <w:b/>
          <w:bCs/>
        </w:rPr>
      </w:pPr>
      <w:r w:rsidRPr="001E0A95">
        <w:rPr>
          <w:b/>
          <w:bCs/>
        </w:rPr>
        <w:t>1. Предмет Контракта</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AE4C09" w:rsidRDefault="00593091" w:rsidP="00593091">
      <w:pPr>
        <w:ind w:firstLine="567"/>
        <w:jc w:val="both"/>
      </w:pPr>
      <w:r w:rsidRPr="001E0A95">
        <w:rPr>
          <w:color w:val="000000"/>
          <w:lang w:eastAsia="en-US"/>
        </w:rPr>
        <w:t xml:space="preserve">1.1. Поставщик обязуется поставить Государственному заказчику </w:t>
      </w:r>
      <w:r w:rsidRPr="00593091">
        <w:t>комплекс измерительн</w:t>
      </w:r>
      <w:r>
        <w:t>ый</w:t>
      </w:r>
      <w:r w:rsidRPr="00593091">
        <w:t xml:space="preserve"> сканирующ</w:t>
      </w:r>
      <w:r>
        <w:t>ий</w:t>
      </w:r>
      <w:r w:rsidRPr="00593091">
        <w:t>. Количество 1 (один) комплекс</w:t>
      </w:r>
      <w:r w:rsidRPr="001E0A95">
        <w:rPr>
          <w:color w:val="000000"/>
          <w:lang w:eastAsia="en-US"/>
        </w:rPr>
        <w:t>, объем, общая и единичная стоимость которого установлены в Спецификации (Приложение №1 к Контракту) (далее - Товар), а Государственный заказчик обязуется принять Товар надлежащего качества и количества и оплатить его (их) в порядке и на условиях, предусмотренных Контрактом.</w:t>
      </w:r>
      <w:r>
        <w:t xml:space="preserve"> </w:t>
      </w:r>
    </w:p>
    <w:p w:rsidR="00593091" w:rsidRPr="001E0A95" w:rsidRDefault="00593091" w:rsidP="001E570E">
      <w:pPr>
        <w:widowControl w:val="0"/>
        <w:suppressAutoHyphens/>
        <w:ind w:firstLine="709"/>
        <w:jc w:val="both"/>
        <w:rPr>
          <w:color w:val="000000"/>
          <w:lang w:eastAsia="en-US"/>
        </w:rPr>
      </w:pPr>
      <w:r w:rsidRPr="001E0A95">
        <w:rPr>
          <w:color w:val="000000"/>
          <w:lang w:eastAsia="en-US"/>
        </w:rPr>
        <w:t>1.2. Поставка Товара осуществляется Поставщиком в соответствии с законодательством Российской Федерации, законодательством Новосибирской области,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 и приложений к нему.</w:t>
      </w:r>
      <w:r>
        <w:rPr>
          <w:color w:val="000000"/>
          <w:lang w:eastAsia="en-US"/>
        </w:rPr>
        <w:t xml:space="preserve"> Поставка Товара осуществляется </w:t>
      </w:r>
      <w:r>
        <w:t xml:space="preserve">в рамках исполнения пункта </w:t>
      </w:r>
      <w:r w:rsidR="001E570E" w:rsidRPr="001E570E">
        <w:t xml:space="preserve">2.10 «Закупка оборудования для проведения работ по автоматизации наполнения пространственными данными баз данных ГИС НСО» Задачи №2 и </w:t>
      </w:r>
      <w:r w:rsidR="001E570E">
        <w:t>пункта</w:t>
      </w:r>
      <w:r w:rsidR="001E570E" w:rsidRPr="001E570E">
        <w:t xml:space="preserve"> 4.12. «Создание системы информационно-справочного обеспечения транспортного комплекса Новосибирской области» Задачи №4 долгосрочной целевой программы «Развитие геоинформационного обеспечения и навигационной инфраструктуры с использованием системы ГЛОНАСС и других результатов космической деятельности в интересах социально-экономического и инновационного развития Новосибирской области в 2012-2016 годах», утвержденной постановлением Правительства Новосибирской области от 03.10.2011 № 434-п.</w:t>
      </w:r>
    </w:p>
    <w:p w:rsidR="00593091" w:rsidRPr="001E0A95" w:rsidRDefault="00593091" w:rsidP="00593091">
      <w:pPr>
        <w:ind w:firstLine="567"/>
        <w:jc w:val="both"/>
        <w:rPr>
          <w:color w:val="000000"/>
          <w:lang w:eastAsia="en-US"/>
        </w:rPr>
      </w:pPr>
      <w:r w:rsidRPr="001E0A95">
        <w:rPr>
          <w:color w:val="000000"/>
          <w:lang w:eastAsia="en-US"/>
        </w:rPr>
        <w:t xml:space="preserve">1.3.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и подтверждаться соответствующими документами, оформленными в соответствии с законодательством Российской Федерации. </w:t>
      </w:r>
    </w:p>
    <w:p w:rsidR="00593091" w:rsidRPr="001E0A95" w:rsidRDefault="00593091" w:rsidP="00593091">
      <w:pPr>
        <w:ind w:firstLine="567"/>
        <w:jc w:val="both"/>
        <w:rPr>
          <w:color w:val="000000"/>
          <w:lang w:eastAsia="en-US"/>
        </w:rPr>
      </w:pPr>
      <w:r w:rsidRPr="001E0A95">
        <w:rPr>
          <w:color w:val="000000"/>
          <w:lang w:eastAsia="en-US"/>
        </w:rPr>
        <w:t>1.4. Качество, маркировка, упаковка Товара должны соответствовать требованиям нормативно-технической документации в соответствии с законодательством Российской Федерации.</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widowControl w:val="0"/>
        <w:autoSpaceDE w:val="0"/>
        <w:autoSpaceDN w:val="0"/>
        <w:adjustRightInd w:val="0"/>
        <w:ind w:firstLine="540"/>
        <w:jc w:val="center"/>
        <w:outlineLvl w:val="0"/>
        <w:rPr>
          <w:b/>
          <w:color w:val="000000"/>
          <w:lang w:eastAsia="en-US"/>
        </w:rPr>
      </w:pPr>
      <w:r w:rsidRPr="001E0A95">
        <w:rPr>
          <w:b/>
          <w:color w:val="000000"/>
          <w:lang w:eastAsia="en-US"/>
        </w:rPr>
        <w:t>2. Цена Контракта и порядок расчетов</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widowControl w:val="0"/>
        <w:autoSpaceDE w:val="0"/>
        <w:autoSpaceDN w:val="0"/>
        <w:adjustRightInd w:val="0"/>
        <w:ind w:firstLine="540"/>
        <w:jc w:val="both"/>
        <w:rPr>
          <w:color w:val="000000"/>
          <w:lang w:eastAsia="en-US"/>
        </w:rPr>
      </w:pPr>
      <w:r w:rsidRPr="001E0A95">
        <w:rPr>
          <w:lang w:eastAsia="en-US"/>
        </w:rPr>
        <w:t>2</w:t>
      </w:r>
      <w:r w:rsidRPr="001E0A95">
        <w:rPr>
          <w:color w:val="000000"/>
          <w:lang w:eastAsia="en-US"/>
        </w:rPr>
        <w:t>.1. Цена Контракта составляет</w:t>
      </w:r>
      <w:proofErr w:type="gramStart"/>
      <w:r w:rsidRPr="001E0A95">
        <w:rPr>
          <w:color w:val="000000"/>
          <w:lang w:eastAsia="en-US"/>
        </w:rPr>
        <w:t xml:space="preserve"> ________ (_____) </w:t>
      </w:r>
      <w:proofErr w:type="gramEnd"/>
      <w:r w:rsidRPr="001E0A95">
        <w:rPr>
          <w:color w:val="000000"/>
          <w:lang w:eastAsia="en-US"/>
        </w:rPr>
        <w:t xml:space="preserve">рублей ____ копеек, </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без НДС</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НДС не предусмотрен на основании _________________________________</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с НДС</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в том числе НДС - _____%, _______ (______) рублей ____ копеек (далее - цена Контракта)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Источник финансирования:</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Средства областного бюджета Новосибирской области</w:t>
      </w:r>
      <w:proofErr w:type="gramStart"/>
      <w:r w:rsidRPr="001E0A95">
        <w:rPr>
          <w:color w:val="000000"/>
          <w:lang w:eastAsia="en-US"/>
        </w:rPr>
        <w:t xml:space="preserve">: _______ (_____) </w:t>
      </w:r>
      <w:proofErr w:type="gramEnd"/>
      <w:r w:rsidRPr="001E0A95">
        <w:rPr>
          <w:color w:val="000000"/>
          <w:lang w:eastAsia="en-US"/>
        </w:rPr>
        <w:t>рублей ____ копеек, в том числе НДС - _____%, _______ (______) рублей ____ копеек.</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2.2. Цена контракта включает в себя помимо стоимости Товара, являющегося предметом контракта, также стоимость упаковки, расходы, связанные с погрузо-разгрузочными работами, поставкой, хранением Товара, сборкой Товара, вводом в эксплуатацию Товара, налоги, сборы и другие обязательные платежи и иные расходы, которые могут возникнуть у поставщика в связи с исполнением контракта.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2.3. Цена Контракта может быть снижена по соглашению Сторон без изменения предусмотренных Контрактом количества Товаров и иных условий его исполнения. При этом Стороны составляют и подписывают дополнительное соглашение к Контракту.</w:t>
      </w:r>
    </w:p>
    <w:p w:rsidR="00593091" w:rsidRPr="001E0A95" w:rsidRDefault="00593091" w:rsidP="00593091">
      <w:pPr>
        <w:widowControl w:val="0"/>
        <w:autoSpaceDE w:val="0"/>
        <w:autoSpaceDN w:val="0"/>
        <w:adjustRightInd w:val="0"/>
        <w:ind w:firstLine="540"/>
        <w:jc w:val="both"/>
        <w:rPr>
          <w:color w:val="000000"/>
          <w:lang w:eastAsia="en-US"/>
        </w:rPr>
      </w:pPr>
      <w:proofErr w:type="gramStart"/>
      <w:r w:rsidRPr="001E0A95">
        <w:rPr>
          <w:color w:val="000000"/>
          <w:lang w:eastAsia="en-US"/>
        </w:rPr>
        <w:t>Поставщик проинформирован, что в соответствии с распоряжением Правительства Новосибирской области от 14.05.2013 N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млн. рублей в течение двух месяцев, информация может быть передана в Следственное управление Следственного комитета Российской Федерации по Новосибирской</w:t>
      </w:r>
      <w:proofErr w:type="gramEnd"/>
      <w:r w:rsidRPr="001E0A95">
        <w:rPr>
          <w:color w:val="000000"/>
          <w:lang w:eastAsia="en-US"/>
        </w:rPr>
        <w:t xml:space="preserve"> области. При этом порядок исполнения </w:t>
      </w:r>
      <w:r w:rsidRPr="001E0A95">
        <w:rPr>
          <w:color w:val="000000"/>
          <w:lang w:eastAsia="en-US"/>
        </w:rPr>
        <w:lastRenderedPageBreak/>
        <w:t>обязательств по Контракту может быть изменен по соглашению сторон.</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2.4. Оплата за поставленный Товар производится путем безналичного перечисления денежных средств на расчетный счет поставщика после поставки Товара, в течение 60 (шестидесяти) календарных дней, на основании счета, выставленного поставщиком, а также счета-фактуры и товарной накладной.</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2.5. Государственный заказчик по согласованию с Поставщиком в ходе исполнения Контракта вправе изменить не более чем на десять процентов количество всех предусмотренных Контрактом Товаров при изменении потребности в Товарах. </w:t>
      </w:r>
      <w:proofErr w:type="gramStart"/>
      <w:r w:rsidRPr="001E0A95">
        <w:rPr>
          <w:color w:val="000000"/>
          <w:lang w:eastAsia="en-US"/>
        </w:rPr>
        <w:t>При поставке дополнительного количества таких Товаров, Государственный заказчик по согласованию с Поставщиком вправе изменить первоначальную цену Контракта пропорционально количеству таких Товаров, но не более чем на десять процентов цены Контракта, а при внесении соответствующих изменений в Контракт в связи с сокращением потребности в поставке таких Товаров, Государственный заказчик обязан изменить цену Контракта указанным образом.</w:t>
      </w:r>
      <w:proofErr w:type="gramEnd"/>
      <w:r w:rsidRPr="001E0A95">
        <w:rPr>
          <w:color w:val="000000"/>
          <w:lang w:eastAsia="en-US"/>
        </w:rPr>
        <w:t xml:space="preserve"> Цена единицы дополнительно поставляемого Товара и цена единицы Товара при сокращении потребности в поставке части такого Товара должны определяться как частное от деления первоначальной цены Контракта на предусмотренное в Контракте количество такого Товара.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2.6. При заключении настоящего Контракта Государственный заказчик, по согласованию с Поставщиком, вправе увеличить количество поставляемого Товара на сумму, не превышающую разницы между ценой настоящего Контракта и начальной (максимальной) ценой Контракта. </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autoSpaceDE w:val="0"/>
        <w:autoSpaceDN w:val="0"/>
        <w:ind w:firstLine="540"/>
        <w:jc w:val="center"/>
        <w:rPr>
          <w:b/>
          <w:color w:val="000000"/>
          <w:lang w:eastAsia="en-US"/>
        </w:rPr>
      </w:pPr>
      <w:r w:rsidRPr="001E0A95">
        <w:rPr>
          <w:b/>
          <w:color w:val="000000"/>
          <w:lang w:eastAsia="en-US"/>
        </w:rPr>
        <w:t>3. Сроки и место поставки Товара</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widowControl w:val="0"/>
        <w:suppressAutoHyphens/>
        <w:ind w:firstLine="709"/>
        <w:jc w:val="both"/>
        <w:rPr>
          <w:bCs/>
        </w:rPr>
      </w:pPr>
      <w:r w:rsidRPr="001E0A95">
        <w:rPr>
          <w:color w:val="000000"/>
          <w:lang w:eastAsia="en-US"/>
        </w:rPr>
        <w:t>3.1. Поставка Товара осуществляется силами и средствами Поставщика по адрес</w:t>
      </w:r>
      <w:r w:rsidR="001E570E">
        <w:rPr>
          <w:color w:val="000000"/>
          <w:lang w:eastAsia="en-US"/>
        </w:rPr>
        <w:t>у</w:t>
      </w:r>
      <w:r w:rsidR="00562288">
        <w:rPr>
          <w:color w:val="000000"/>
          <w:lang w:eastAsia="en-US"/>
        </w:rPr>
        <w:t xml:space="preserve"> 630011, </w:t>
      </w:r>
      <w:proofErr w:type="spellStart"/>
      <w:r w:rsidR="00562288">
        <w:rPr>
          <w:color w:val="000000"/>
          <w:lang w:eastAsia="en-US"/>
        </w:rPr>
        <w:t>г</w:t>
      </w:r>
      <w:proofErr w:type="gramStart"/>
      <w:r w:rsidR="00562288">
        <w:rPr>
          <w:color w:val="000000"/>
          <w:lang w:eastAsia="en-US"/>
        </w:rPr>
        <w:t>.Н</w:t>
      </w:r>
      <w:proofErr w:type="gramEnd"/>
      <w:r w:rsidR="00562288">
        <w:rPr>
          <w:color w:val="000000"/>
          <w:lang w:eastAsia="en-US"/>
        </w:rPr>
        <w:t>овосибирск</w:t>
      </w:r>
      <w:proofErr w:type="spellEnd"/>
      <w:r w:rsidR="00562288">
        <w:rPr>
          <w:color w:val="000000"/>
          <w:lang w:eastAsia="en-US"/>
        </w:rPr>
        <w:t xml:space="preserve">, </w:t>
      </w:r>
      <w:proofErr w:type="spellStart"/>
      <w:r w:rsidR="00562288">
        <w:rPr>
          <w:color w:val="000000"/>
          <w:lang w:eastAsia="en-US"/>
        </w:rPr>
        <w:t>ул.Красный</w:t>
      </w:r>
      <w:proofErr w:type="spellEnd"/>
      <w:r w:rsidR="00562288">
        <w:rPr>
          <w:color w:val="000000"/>
          <w:lang w:eastAsia="en-US"/>
        </w:rPr>
        <w:t xml:space="preserve"> проспект, 18.</w:t>
      </w:r>
      <w:r>
        <w:rPr>
          <w:color w:val="000000"/>
          <w:lang w:eastAsia="en-US"/>
        </w:rPr>
        <w:t>.</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3.2. Разгрузка Товара в мест</w:t>
      </w:r>
      <w:r>
        <w:rPr>
          <w:color w:val="000000"/>
          <w:lang w:eastAsia="en-US"/>
        </w:rPr>
        <w:t>ах</w:t>
      </w:r>
      <w:r w:rsidRPr="001E0A95">
        <w:rPr>
          <w:color w:val="000000"/>
          <w:lang w:eastAsia="en-US"/>
        </w:rPr>
        <w:t xml:space="preserve"> поставки производится силами и средствами Поставщика, в присутствии представителя </w:t>
      </w:r>
      <w:r w:rsidR="004E403E">
        <w:rPr>
          <w:color w:val="000000"/>
          <w:lang w:eastAsia="en-US"/>
        </w:rPr>
        <w:t>Государственного</w:t>
      </w:r>
      <w:r w:rsidR="004E403E" w:rsidRPr="001E0A95">
        <w:rPr>
          <w:color w:val="000000"/>
          <w:lang w:eastAsia="en-US"/>
        </w:rPr>
        <w:t xml:space="preserve"> заказчик</w:t>
      </w:r>
      <w:r>
        <w:rPr>
          <w:color w:val="000000"/>
          <w:lang w:eastAsia="en-US"/>
        </w:rPr>
        <w:t>а</w:t>
      </w:r>
      <w:r w:rsidRPr="001E0A95">
        <w:rPr>
          <w:color w:val="000000"/>
          <w:lang w:eastAsia="en-US"/>
        </w:rPr>
        <w:t>.</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3.3. Поставляемый Товар должен иметь упаковку, предотвращающую порчу Товара при транспортировке и хранении.</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3.4. Не позднее, чем за 2 (два) рабочих дня до дня доставки Товара, Поставщик обязан согласовать с представителем Государственного заказчика дату и время доставки Товара путем обмена факсимильными сообщениями. </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3.5. В день поставки Поставщик одновременно с Товаром должен передать Государственному заказчику сопроводительные документы, относящиеся к Товару: сертификат соответствия (или декларацию о соответствии, или иной документ, подтверждающий соответствие качества Товаров, в порядке, установленном законодательством Российской Федерации), товарную/товарно-транспортную накладную и акт приема-передачи товара, счет, счет-фактуру.</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В случае отсутствия выше названных документов Государственный заказчик вправе отказаться от приема Товара. Товар будет считаться не поставленным.</w:t>
      </w:r>
    </w:p>
    <w:p w:rsidR="00593091" w:rsidRDefault="00593091" w:rsidP="00593091">
      <w:pPr>
        <w:widowControl w:val="0"/>
        <w:autoSpaceDE w:val="0"/>
        <w:autoSpaceDN w:val="0"/>
        <w:adjustRightInd w:val="0"/>
        <w:ind w:firstLine="540"/>
        <w:jc w:val="both"/>
        <w:rPr>
          <w:color w:val="000000"/>
          <w:lang w:eastAsia="en-US"/>
        </w:rPr>
      </w:pPr>
      <w:r w:rsidRPr="001E0A95">
        <w:rPr>
          <w:color w:val="000000"/>
          <w:lang w:eastAsia="en-US"/>
        </w:rPr>
        <w:t>3.6. Срок поставки: поставка Т</w:t>
      </w:r>
      <w:r>
        <w:rPr>
          <w:color w:val="000000"/>
          <w:lang w:eastAsia="en-US"/>
        </w:rPr>
        <w:t xml:space="preserve">овара осуществляется </w:t>
      </w:r>
      <w:r w:rsidR="00562288">
        <w:rPr>
          <w:color w:val="000000"/>
          <w:lang w:eastAsia="en-US"/>
        </w:rPr>
        <w:t>до 2</w:t>
      </w:r>
      <w:r w:rsidR="006819BA">
        <w:rPr>
          <w:color w:val="000000"/>
          <w:lang w:eastAsia="en-US"/>
        </w:rPr>
        <w:t>3</w:t>
      </w:r>
      <w:r w:rsidR="00562288">
        <w:rPr>
          <w:color w:val="000000"/>
          <w:lang w:eastAsia="en-US"/>
        </w:rPr>
        <w:t xml:space="preserve"> декабря 2013 года</w:t>
      </w:r>
      <w:r w:rsidRPr="001E0A95">
        <w:rPr>
          <w:color w:val="000000"/>
          <w:lang w:eastAsia="en-US"/>
        </w:rPr>
        <w:t>.</w:t>
      </w:r>
    </w:p>
    <w:p w:rsidR="00562288" w:rsidRPr="001E0A95" w:rsidRDefault="00562288" w:rsidP="00593091">
      <w:pPr>
        <w:widowControl w:val="0"/>
        <w:autoSpaceDE w:val="0"/>
        <w:autoSpaceDN w:val="0"/>
        <w:adjustRightInd w:val="0"/>
        <w:ind w:firstLine="540"/>
        <w:jc w:val="both"/>
        <w:rPr>
          <w:color w:val="000000"/>
          <w:lang w:eastAsia="en-US"/>
        </w:rPr>
      </w:pPr>
    </w:p>
    <w:p w:rsidR="00562288" w:rsidRPr="007774E3" w:rsidRDefault="00593091" w:rsidP="000A7F9C">
      <w:pPr>
        <w:widowControl w:val="0"/>
        <w:numPr>
          <w:ilvl w:val="0"/>
          <w:numId w:val="28"/>
        </w:numPr>
        <w:autoSpaceDE w:val="0"/>
        <w:autoSpaceDN w:val="0"/>
        <w:adjustRightInd w:val="0"/>
        <w:jc w:val="center"/>
        <w:outlineLvl w:val="0"/>
        <w:rPr>
          <w:b/>
          <w:color w:val="000000"/>
          <w:lang w:eastAsia="en-US"/>
        </w:rPr>
      </w:pPr>
      <w:r w:rsidRPr="001E0A95">
        <w:rPr>
          <w:b/>
          <w:color w:val="000000"/>
          <w:lang w:eastAsia="en-US"/>
        </w:rPr>
        <w:t>Порядок сдачи-приемки поставленного Товара</w:t>
      </w:r>
    </w:p>
    <w:p w:rsidR="007774E3" w:rsidRDefault="007774E3" w:rsidP="00593091">
      <w:pPr>
        <w:tabs>
          <w:tab w:val="left" w:pos="1134"/>
        </w:tabs>
        <w:ind w:firstLine="567"/>
        <w:jc w:val="both"/>
      </w:pPr>
      <w:r>
        <w:t>4.1</w:t>
      </w:r>
      <w:r w:rsidR="00593091" w:rsidRPr="001E0A95">
        <w:t xml:space="preserve">. В случае возникновения разногласий о причинах неисправностей (недостатков), дефектов </w:t>
      </w:r>
      <w:r w:rsidR="004E403E">
        <w:t>Государственный заказчик</w:t>
      </w:r>
      <w:r w:rsidR="00593091" w:rsidRPr="001E0A95">
        <w:t xml:space="preserve"> назначает экспертизу. Организацию, проводящую экспертизу, выбирает </w:t>
      </w:r>
      <w:r w:rsidR="004E403E">
        <w:t>Государственный заказчик</w:t>
      </w:r>
      <w:r w:rsidR="00593091" w:rsidRPr="001E0A95">
        <w:t>. Заключение экспертизы является обязательным для каждой из сторон. Оплата расходов по экспертизе возлагается на сторону, чье мнение о причине возникновения неисправности в результате экспертизы признано ошибочным.</w:t>
      </w:r>
    </w:p>
    <w:p w:rsidR="00593091" w:rsidRPr="001E0A95" w:rsidRDefault="00593091" w:rsidP="00593091">
      <w:pPr>
        <w:tabs>
          <w:tab w:val="left" w:pos="1134"/>
        </w:tabs>
        <w:ind w:firstLine="567"/>
        <w:jc w:val="both"/>
        <w:rPr>
          <w:color w:val="000000"/>
          <w:lang w:eastAsia="en-US"/>
        </w:rPr>
      </w:pPr>
      <w:r w:rsidRPr="001E0A95">
        <w:rPr>
          <w:color w:val="000000"/>
          <w:lang w:eastAsia="en-US"/>
        </w:rPr>
        <w:t>4.</w:t>
      </w:r>
      <w:r w:rsidR="007774E3">
        <w:rPr>
          <w:color w:val="000000"/>
          <w:lang w:eastAsia="en-US"/>
        </w:rPr>
        <w:t>2</w:t>
      </w:r>
      <w:r w:rsidRPr="001E0A95">
        <w:rPr>
          <w:color w:val="000000"/>
          <w:lang w:eastAsia="en-US"/>
        </w:rPr>
        <w:t>. Поставляемый Товар должен быть новым Товаром, (Товаром, который не был в употреблении, не прошел ремонт, в том числе восстановление, замену составных частей, восстановление потребительских свойств), серийно выпускаемым. Товар не должен иметь дефектов, связанных с конструкцией, материалами или функционированием при штатном использовании.</w:t>
      </w:r>
    </w:p>
    <w:p w:rsidR="00593091" w:rsidRPr="001E0A95" w:rsidRDefault="007774E3" w:rsidP="00593091">
      <w:pPr>
        <w:ind w:firstLine="567"/>
        <w:jc w:val="both"/>
        <w:rPr>
          <w:bCs/>
          <w:color w:val="000000"/>
          <w:lang w:eastAsia="en-US"/>
        </w:rPr>
      </w:pPr>
      <w:r>
        <w:rPr>
          <w:bCs/>
          <w:color w:val="000000"/>
          <w:lang w:eastAsia="en-US"/>
        </w:rPr>
        <w:t>4.3</w:t>
      </w:r>
      <w:r w:rsidR="00593091" w:rsidRPr="001E0A95">
        <w:rPr>
          <w:bCs/>
          <w:color w:val="000000"/>
          <w:lang w:eastAsia="en-US"/>
        </w:rPr>
        <w:t xml:space="preserve">. Расходы на экспертизу несет Поставщик, за исключением случаев, когда экспертизой установлено отсутствие нарушений Поставщиком настоящего Контракта или причинной связи между действиями Поставщика и обнаруженными недостатками. </w:t>
      </w:r>
    </w:p>
    <w:p w:rsidR="00593091" w:rsidRPr="001E0A95" w:rsidRDefault="00593091" w:rsidP="00593091">
      <w:pPr>
        <w:ind w:firstLine="567"/>
        <w:jc w:val="both"/>
        <w:rPr>
          <w:color w:val="000000"/>
          <w:lang w:eastAsia="en-US"/>
        </w:rPr>
      </w:pPr>
      <w:r w:rsidRPr="001E0A95">
        <w:rPr>
          <w:bCs/>
          <w:color w:val="000000"/>
          <w:lang w:eastAsia="en-US"/>
        </w:rPr>
        <w:t>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593091" w:rsidRPr="001E0A95" w:rsidRDefault="007774E3" w:rsidP="00593091">
      <w:pPr>
        <w:ind w:firstLine="567"/>
        <w:jc w:val="both"/>
        <w:rPr>
          <w:color w:val="000000"/>
          <w:lang w:eastAsia="en-US"/>
        </w:rPr>
      </w:pPr>
      <w:r>
        <w:rPr>
          <w:color w:val="000000"/>
          <w:lang w:eastAsia="en-US"/>
        </w:rPr>
        <w:t>4.</w:t>
      </w:r>
      <w:r w:rsidR="00593091" w:rsidRPr="001E0A95">
        <w:rPr>
          <w:color w:val="000000"/>
          <w:lang w:eastAsia="en-US"/>
        </w:rPr>
        <w:t>4</w:t>
      </w:r>
      <w:r w:rsidR="00593091" w:rsidRPr="001E0A95">
        <w:rPr>
          <w:color w:val="000000"/>
          <w:spacing w:val="1"/>
          <w:lang w:eastAsia="en-US"/>
        </w:rPr>
        <w:t xml:space="preserve">. Товар считается поставленным Поставщиком и принятым Государственным заказчиком после подписания </w:t>
      </w:r>
      <w:r w:rsidR="00593091" w:rsidRPr="001E0A95">
        <w:rPr>
          <w:color w:val="000000"/>
          <w:lang w:eastAsia="en-US"/>
        </w:rPr>
        <w:t xml:space="preserve">Сторонами </w:t>
      </w:r>
      <w:r w:rsidR="00593091" w:rsidRPr="001E0A95">
        <w:rPr>
          <w:color w:val="000000"/>
          <w:spacing w:val="1"/>
          <w:lang w:eastAsia="en-US"/>
        </w:rPr>
        <w:t>товарной/товарно-транспортной накладной</w:t>
      </w:r>
      <w:r w:rsidR="00593091" w:rsidRPr="001E0A95">
        <w:rPr>
          <w:color w:val="000000"/>
          <w:lang w:eastAsia="en-US"/>
        </w:rPr>
        <w:t xml:space="preserve"> и акта приема-передачи товара, оформленного по прилагаемой форме,</w:t>
      </w:r>
      <w:r w:rsidR="00593091" w:rsidRPr="001E0A95">
        <w:rPr>
          <w:color w:val="000000"/>
          <w:spacing w:val="1"/>
          <w:lang w:eastAsia="en-US"/>
        </w:rPr>
        <w:t xml:space="preserve"> счета/</w:t>
      </w:r>
      <w:proofErr w:type="gramStart"/>
      <w:r w:rsidR="00593091" w:rsidRPr="001E0A95">
        <w:rPr>
          <w:color w:val="000000"/>
          <w:spacing w:val="1"/>
          <w:lang w:eastAsia="en-US"/>
        </w:rPr>
        <w:t>счет-фактуры</w:t>
      </w:r>
      <w:proofErr w:type="gramEnd"/>
      <w:r w:rsidR="00593091" w:rsidRPr="001E0A95">
        <w:rPr>
          <w:color w:val="000000"/>
          <w:lang w:eastAsia="en-US"/>
        </w:rPr>
        <w:t>.</w:t>
      </w:r>
    </w:p>
    <w:p w:rsidR="00593091" w:rsidRPr="001E0A95" w:rsidRDefault="007774E3" w:rsidP="00593091">
      <w:pPr>
        <w:ind w:firstLine="567"/>
        <w:jc w:val="both"/>
        <w:rPr>
          <w:color w:val="000000"/>
          <w:lang w:eastAsia="en-US"/>
        </w:rPr>
      </w:pPr>
      <w:r>
        <w:rPr>
          <w:color w:val="000000"/>
          <w:lang w:eastAsia="en-US"/>
        </w:rPr>
        <w:t>4.</w:t>
      </w:r>
      <w:r w:rsidR="00593091" w:rsidRPr="001E0A95">
        <w:rPr>
          <w:color w:val="000000"/>
          <w:lang w:eastAsia="en-US"/>
        </w:rPr>
        <w:t>5.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Государственным заказчиком в одностороннем порядке.</w:t>
      </w:r>
    </w:p>
    <w:p w:rsidR="00593091" w:rsidRPr="001E0A95" w:rsidRDefault="007774E3" w:rsidP="00593091">
      <w:pPr>
        <w:ind w:firstLine="567"/>
        <w:jc w:val="both"/>
        <w:rPr>
          <w:color w:val="000000"/>
          <w:lang w:eastAsia="en-US"/>
        </w:rPr>
      </w:pPr>
      <w:r>
        <w:rPr>
          <w:color w:val="000000"/>
          <w:lang w:eastAsia="en-US"/>
        </w:rPr>
        <w:t>4.</w:t>
      </w:r>
      <w:r w:rsidR="00593091" w:rsidRPr="001E0A95">
        <w:rPr>
          <w:color w:val="000000"/>
          <w:lang w:eastAsia="en-US"/>
        </w:rPr>
        <w:t>6. Все расходы, связанные с возвратом фальсифицированных и бракованных товаров, а также с проведением, в связи с этим, повторного контроля органами сертификации и контроля, осуществляются за счет Поставщика.</w:t>
      </w:r>
    </w:p>
    <w:p w:rsidR="00593091" w:rsidRPr="001E0A95" w:rsidRDefault="007774E3" w:rsidP="00593091">
      <w:pPr>
        <w:tabs>
          <w:tab w:val="left" w:pos="0"/>
        </w:tabs>
        <w:ind w:firstLine="567"/>
        <w:jc w:val="both"/>
        <w:rPr>
          <w:color w:val="000000"/>
          <w:spacing w:val="5"/>
          <w:lang w:eastAsia="en-US"/>
        </w:rPr>
      </w:pPr>
      <w:r>
        <w:rPr>
          <w:color w:val="000000"/>
          <w:lang w:eastAsia="en-US"/>
        </w:rPr>
        <w:t>4.</w:t>
      </w:r>
      <w:r w:rsidR="00593091" w:rsidRPr="001E0A95">
        <w:rPr>
          <w:color w:val="000000"/>
          <w:lang w:eastAsia="en-US"/>
        </w:rPr>
        <w:t>7.Риск случайной гибели и случайного повреждения Товара, а также право собственности на Товар переходит от Поставщика к Государственному заказчику в момент</w:t>
      </w:r>
      <w:r>
        <w:rPr>
          <w:color w:val="000000"/>
          <w:lang w:eastAsia="en-US"/>
        </w:rPr>
        <w:t xml:space="preserve"> передачи Товара</w:t>
      </w:r>
      <w:r w:rsidR="00593091" w:rsidRPr="001E0A95">
        <w:rPr>
          <w:color w:val="000000"/>
          <w:lang w:eastAsia="en-US"/>
        </w:rPr>
        <w:t>.</w:t>
      </w:r>
    </w:p>
    <w:p w:rsidR="00593091" w:rsidRPr="001E0A95" w:rsidRDefault="00593091" w:rsidP="00593091">
      <w:pPr>
        <w:widowControl w:val="0"/>
        <w:autoSpaceDE w:val="0"/>
        <w:autoSpaceDN w:val="0"/>
        <w:adjustRightInd w:val="0"/>
        <w:ind w:firstLine="567"/>
        <w:jc w:val="both"/>
        <w:rPr>
          <w:color w:val="000000"/>
          <w:lang w:eastAsia="en-US"/>
        </w:rPr>
      </w:pPr>
    </w:p>
    <w:p w:rsidR="00593091" w:rsidRPr="001E0A95" w:rsidRDefault="00593091" w:rsidP="00593091">
      <w:pPr>
        <w:widowControl w:val="0"/>
        <w:autoSpaceDE w:val="0"/>
        <w:autoSpaceDN w:val="0"/>
        <w:adjustRightInd w:val="0"/>
        <w:ind w:firstLine="540"/>
        <w:jc w:val="center"/>
        <w:outlineLvl w:val="0"/>
        <w:rPr>
          <w:b/>
          <w:color w:val="000000"/>
          <w:lang w:eastAsia="en-US"/>
        </w:rPr>
      </w:pPr>
      <w:r w:rsidRPr="001E0A95">
        <w:rPr>
          <w:b/>
          <w:color w:val="000000"/>
          <w:lang w:eastAsia="en-US"/>
        </w:rPr>
        <w:t>5. Права и обязанности Сторон</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5.1. Государственный заказчик вправе:</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5.1.1. Требовать от Поставщика надлежащего исполнения обязательств в соответствии с Контрактом, включая оформление отчетной документации, подтверждающих надлежащее исполнение обязательств согласно требованиям Контракта и приложений к нему.</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5.1.2. Требовать от Поставщика представления надлежащим образом оформленных документов, подтверждающих </w:t>
      </w:r>
      <w:r w:rsidRPr="001E0A95">
        <w:rPr>
          <w:color w:val="000000"/>
          <w:lang w:eastAsia="en-US"/>
        </w:rPr>
        <w:lastRenderedPageBreak/>
        <w:t>исполнение обязательств в соответствии с условиями Контракта.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5.1.3. Запрашивать у Поставщика информацию о ходе исполнения обязательств Поставщика по настоящему Контракту.</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5.1.4. Осуществлять </w:t>
      </w:r>
      <w:proofErr w:type="gramStart"/>
      <w:r w:rsidRPr="001E0A95">
        <w:rPr>
          <w:color w:val="000000"/>
          <w:lang w:eastAsia="en-US"/>
        </w:rPr>
        <w:t>контроль за</w:t>
      </w:r>
      <w:proofErr w:type="gramEnd"/>
      <w:r w:rsidRPr="001E0A95">
        <w:rPr>
          <w:color w:val="000000"/>
          <w:lang w:eastAsia="en-US"/>
        </w:rPr>
        <w:t xml:space="preserve"> порядком и сроками поставки Товаров.</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5.1.5. Пользоваться иными установленными Контрактом и законодательством Российской Федерации правами.</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5.2. Государственный заказчик обязан:</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5.2.1. Своевременно принять и оплатить поставку Товаров в соответствии с условиями Контракта. Сообщать в письменной форме Поставщику о недостатках, обнаруженных в ходе исполнения Поставщиком своих обязательств по Контракту, в течение 3 (трех) рабочих дней после обнаружения таких недостатков.</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5.2.2. Не позднее 30 (тридцати) календарных дней с момента возникновения права требования оплаты неустойки (штрафа, пени) от Поставщика направить Поставщику претензионное письмо с требованием оплаты в течение 5 (пяти) рабочих дней </w:t>
      </w:r>
      <w:proofErr w:type="gramStart"/>
      <w:r w:rsidRPr="001E0A95">
        <w:rPr>
          <w:color w:val="000000"/>
          <w:lang w:eastAsia="en-US"/>
        </w:rPr>
        <w:t>с даты получения</w:t>
      </w:r>
      <w:proofErr w:type="gramEnd"/>
      <w:r w:rsidRPr="001E0A95">
        <w:rPr>
          <w:color w:val="000000"/>
          <w:lang w:eastAsia="en-US"/>
        </w:rPr>
        <w:t xml:space="preserve"> претензионного письма неустойки (штрафа, пени), рассчитанной в соответствии с положениями законодательства и условиями Контракта.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5.2.3. </w:t>
      </w:r>
      <w:proofErr w:type="gramStart"/>
      <w:r w:rsidRPr="001E0A95">
        <w:rPr>
          <w:color w:val="000000"/>
          <w:lang w:eastAsia="en-US"/>
        </w:rPr>
        <w:t>При неоплате Поставщиком неустойки (штрафа, пени) в течение 10 (десяти) календарный дней с даты истечения срока для оплаты неустойки (штрафа, пени), указанного в претензионном письме, направить в суд исковое заявление с требованием оплаты неустойки (штрафа, пени), рассчитанной в соответствии с положениями законодательства и условиями Контракта.</w:t>
      </w:r>
      <w:proofErr w:type="gramEnd"/>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5.2.4. </w:t>
      </w:r>
      <w:proofErr w:type="gramStart"/>
      <w:r w:rsidRPr="001E0A95">
        <w:rPr>
          <w:color w:val="000000"/>
          <w:lang w:eastAsia="en-US"/>
        </w:rPr>
        <w:t>В течение 40 (сорока) календарных дней с даты фактического исполнения обязательства Поставщиком принять необходимые меры по взысканию неустойки (штрафа, пени) за весь период просрочки исполнения обязательства, предусмотренного Контрактом, а именно потребовать оплаты неустойки (штрафа, пени), рассчитанной в соответствии с положениями законодательства и условиями Контракта за весь период просрочки исполнения, и в случае неоплаты Поставщиком неустойки (штрафа, пени) в течение указанного</w:t>
      </w:r>
      <w:proofErr w:type="gramEnd"/>
      <w:r w:rsidRPr="001E0A95">
        <w:rPr>
          <w:color w:val="000000"/>
          <w:lang w:eastAsia="en-US"/>
        </w:rPr>
        <w:t xml:space="preserve"> срока направить в суд исковое заявление с соответствующими требованиями.</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5.2.5.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положениями законодательства и условиями Контракта.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5.2.6. Не допускать расторжения Контракта по соглашению сторон, если на дату подписания соглашения имелись основания требовать от Поставщика оплаты неустойки (штрафа, пени) за неисполнение или ненадлежащее исполнение обязательств, предусмотренных Контрактом, и Поставщиком такая неустойка (штраф, пеня) не оплачена.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5.2.7. В случае если окончание срока действия Контракта повлекло прекращение обязатель</w:t>
      </w:r>
      <w:proofErr w:type="gramStart"/>
      <w:r w:rsidRPr="001E0A95">
        <w:rPr>
          <w:color w:val="000000"/>
          <w:lang w:eastAsia="en-US"/>
        </w:rPr>
        <w:t>ств Ст</w:t>
      </w:r>
      <w:proofErr w:type="gramEnd"/>
      <w:r w:rsidRPr="001E0A95">
        <w:rPr>
          <w:color w:val="000000"/>
          <w:lang w:eastAsia="en-US"/>
        </w:rPr>
        <w:t>орон по Контракту, но при этом имеются основания требовать от Поставщика оплаты неустойки (штрафа, пени) за неисполнение или ненадлежащее исполнение обязательств по Контракту:</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5.2.7.1. В течение 10 (десяти) календарных дней </w:t>
      </w:r>
      <w:proofErr w:type="gramStart"/>
      <w:r w:rsidRPr="001E0A95">
        <w:rPr>
          <w:color w:val="000000"/>
          <w:lang w:eastAsia="en-US"/>
        </w:rPr>
        <w:t>с даты окончания</w:t>
      </w:r>
      <w:proofErr w:type="gramEnd"/>
      <w:r w:rsidRPr="001E0A95">
        <w:rPr>
          <w:color w:val="000000"/>
          <w:lang w:eastAsia="en-US"/>
        </w:rPr>
        <w:t xml:space="preserve"> срока действия Контракта направить Поставщику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требованиями законодательства и условиями Контракта за весь период просрочки исполнения.</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5.2.7.2. </w:t>
      </w:r>
      <w:proofErr w:type="gramStart"/>
      <w:r w:rsidRPr="001E0A95">
        <w:rPr>
          <w:color w:val="000000"/>
          <w:lang w:eastAsia="en-US"/>
        </w:rPr>
        <w:t>При неоплате в установленный срок Поставщиком неустойки (штрафа, пени) не позднее 10 (десяти) календарных дней с даты истечения срока для оплаты неустойки (штрафа, пени), указанного в претензионном письме, направить в суд исковое заявление с требованием об оплате неустойки (штрафа, пени), рассчитанной в соответствии с требованиями законодательства и условиями Контракта за весь период просрочки исполнения.</w:t>
      </w:r>
      <w:proofErr w:type="gramEnd"/>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5.2.8. При обнаружении уполномоченными контрольными органами несоответствия количества, ассортимента, комплектности и стоимости поставленных Товаров условиям Контракта вызвать полномочных представителей Поставщика для представления разъяснений в отношении поставленных Товаров.</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5.3. Поставщик вправе:</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5.3.1. Требовать оплаты за поставленный надлежащего качества Товар.</w:t>
      </w:r>
    </w:p>
    <w:p w:rsidR="00593091" w:rsidRPr="001E0A95" w:rsidRDefault="00593091" w:rsidP="00593091">
      <w:pPr>
        <w:widowControl w:val="0"/>
        <w:autoSpaceDE w:val="0"/>
        <w:autoSpaceDN w:val="0"/>
        <w:adjustRightInd w:val="0"/>
        <w:ind w:firstLine="540"/>
        <w:jc w:val="both"/>
        <w:rPr>
          <w:lang w:eastAsia="en-US"/>
        </w:rPr>
      </w:pPr>
      <w:r w:rsidRPr="001E0A95">
        <w:rPr>
          <w:lang w:eastAsia="en-US"/>
        </w:rPr>
        <w:t xml:space="preserve">5.3.2. Требовать от </w:t>
      </w:r>
      <w:r w:rsidR="004E403E">
        <w:rPr>
          <w:lang w:eastAsia="en-US"/>
        </w:rPr>
        <w:t>Государственного заказчик</w:t>
      </w:r>
      <w:r w:rsidRPr="001E0A95">
        <w:rPr>
          <w:lang w:eastAsia="en-US"/>
        </w:rPr>
        <w:t>а подписания документов об исполнении Контракта.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5.4. Поставщик обязан:</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5.4.1. Своевременно, надлежащим образом и в полном объеме поставить Товар и представить Государственному заказчику необходимую документацию.</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5.4.2. 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5.4.3. Обеспечить устранение недостатков и дефектов, выявленных при приеме – передаче Товара и в течение гарантийного срока, за свой счет.</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5.4.4. Незамедлительно информировать Государственного заказчика о невозможности поставить Товар в надлежащем объеме, в предусмотренные настоящим Контрактом сроки, надлежащего качества.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5.4.5. Представить Государственному заказчику сведения об изменении своего фактического местонахождения в срок не позднее 5 (пяти) календарных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поставщика будет считаться адрес, указанный в Контракте.</w:t>
      </w:r>
    </w:p>
    <w:p w:rsidR="00593091" w:rsidRPr="001E0A95" w:rsidRDefault="00593091" w:rsidP="00593091">
      <w:pPr>
        <w:widowControl w:val="0"/>
        <w:autoSpaceDE w:val="0"/>
        <w:autoSpaceDN w:val="0"/>
        <w:adjustRightInd w:val="0"/>
        <w:ind w:firstLine="540"/>
        <w:jc w:val="both"/>
        <w:rPr>
          <w:lang w:eastAsia="en-US"/>
        </w:rPr>
      </w:pPr>
      <w:r w:rsidRPr="001E0A95">
        <w:rPr>
          <w:lang w:eastAsia="en-US"/>
        </w:rPr>
        <w:t xml:space="preserve">5.4.6. Предоставить по запросу </w:t>
      </w:r>
      <w:r w:rsidR="004E403E">
        <w:rPr>
          <w:lang w:eastAsia="en-US"/>
        </w:rPr>
        <w:t>Государственного заказчик</w:t>
      </w:r>
      <w:r w:rsidRPr="001E0A95">
        <w:rPr>
          <w:lang w:eastAsia="en-US"/>
        </w:rPr>
        <w:t>а в сроки, указанные в этом запросе, информацию о ходе исполнения обязательств.</w:t>
      </w:r>
    </w:p>
    <w:p w:rsidR="00593091" w:rsidRPr="001E0A95" w:rsidRDefault="00593091" w:rsidP="00593091">
      <w:pPr>
        <w:widowControl w:val="0"/>
        <w:autoSpaceDE w:val="0"/>
        <w:autoSpaceDN w:val="0"/>
        <w:adjustRightInd w:val="0"/>
        <w:ind w:firstLine="540"/>
        <w:jc w:val="both"/>
        <w:rPr>
          <w:lang w:eastAsia="en-US"/>
        </w:rPr>
      </w:pPr>
      <w:r w:rsidRPr="001E0A95">
        <w:rPr>
          <w:lang w:eastAsia="en-US"/>
        </w:rPr>
        <w:t>5.4.7. Предоставить обеспечение исполнения контракта (при установлении обеспечения исполнения контракта).</w:t>
      </w:r>
    </w:p>
    <w:p w:rsidR="00593091" w:rsidRPr="001E0A95" w:rsidRDefault="00593091" w:rsidP="00593091">
      <w:pPr>
        <w:widowControl w:val="0"/>
        <w:autoSpaceDE w:val="0"/>
        <w:autoSpaceDN w:val="0"/>
        <w:adjustRightInd w:val="0"/>
        <w:ind w:firstLine="540"/>
        <w:jc w:val="both"/>
        <w:rPr>
          <w:lang w:eastAsia="en-US"/>
        </w:rPr>
      </w:pPr>
      <w:r w:rsidRPr="001E0A95">
        <w:rPr>
          <w:lang w:eastAsia="en-US"/>
        </w:rPr>
        <w:t>5.4.8. Возвратить сумму излишне полученных денежных сре</w:t>
      </w:r>
      <w:proofErr w:type="gramStart"/>
      <w:r w:rsidRPr="001E0A95">
        <w:rPr>
          <w:lang w:eastAsia="en-US"/>
        </w:rPr>
        <w:t>дств в сл</w:t>
      </w:r>
      <w:proofErr w:type="gramEnd"/>
      <w:r w:rsidRPr="001E0A95">
        <w:rPr>
          <w:lang w:eastAsia="en-US"/>
        </w:rPr>
        <w:t xml:space="preserve">учае установления контролирующими органами фактов оплаты </w:t>
      </w:r>
      <w:r w:rsidR="004E403E">
        <w:rPr>
          <w:lang w:eastAsia="en-US"/>
        </w:rPr>
        <w:t>Государственным заказчик</w:t>
      </w:r>
      <w:r w:rsidRPr="001E0A95">
        <w:rPr>
          <w:lang w:eastAsia="en-US"/>
        </w:rPr>
        <w:t xml:space="preserve">ом товаров сверх фактически поставленного количества Товаров в отсутствие соответствующих согласований с </w:t>
      </w:r>
      <w:r w:rsidR="004E403E">
        <w:rPr>
          <w:lang w:eastAsia="en-US"/>
        </w:rPr>
        <w:t>Государственным заказчик</w:t>
      </w:r>
      <w:r w:rsidRPr="001E0A95">
        <w:rPr>
          <w:lang w:eastAsia="en-US"/>
        </w:rPr>
        <w:t>ом.</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lastRenderedPageBreak/>
        <w:t>5.4.9. Исполнять иные обязательства, предусмотренные законодательством РФ и условиями настоящего Контракта.</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widowControl w:val="0"/>
        <w:autoSpaceDE w:val="0"/>
        <w:autoSpaceDN w:val="0"/>
        <w:adjustRightInd w:val="0"/>
        <w:ind w:firstLine="540"/>
        <w:jc w:val="center"/>
        <w:outlineLvl w:val="0"/>
        <w:rPr>
          <w:b/>
          <w:color w:val="000000"/>
          <w:lang w:eastAsia="en-US"/>
        </w:rPr>
      </w:pPr>
      <w:r w:rsidRPr="001E0A95">
        <w:rPr>
          <w:b/>
          <w:color w:val="000000"/>
          <w:lang w:eastAsia="en-US"/>
        </w:rPr>
        <w:t>6. Гарантии</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ind w:firstLine="567"/>
        <w:jc w:val="both"/>
        <w:rPr>
          <w:color w:val="000000"/>
          <w:lang w:eastAsia="en-US"/>
        </w:rPr>
      </w:pPr>
      <w:r w:rsidRPr="001E0A95">
        <w:rPr>
          <w:color w:val="000000"/>
          <w:lang w:eastAsia="en-US"/>
        </w:rPr>
        <w:t>6.1. Поставщик гарантирует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российским законодательством. Качество Товара, поставляемого Государственному заказчику в соответствии с настоящим Контрактом, должно соответствовать требованиям ГОСТов, технических условий и нормативных документов.</w:t>
      </w:r>
    </w:p>
    <w:p w:rsidR="00593091" w:rsidRPr="001E0A95" w:rsidRDefault="00593091" w:rsidP="00593091">
      <w:pPr>
        <w:tabs>
          <w:tab w:val="left" w:pos="1080"/>
        </w:tabs>
        <w:ind w:firstLine="567"/>
        <w:jc w:val="both"/>
        <w:rPr>
          <w:color w:val="000000"/>
          <w:lang w:eastAsia="en-US"/>
        </w:rPr>
      </w:pPr>
      <w:r w:rsidRPr="001E0A95">
        <w:rPr>
          <w:color w:val="000000"/>
          <w:lang w:eastAsia="en-US"/>
        </w:rPr>
        <w:t>6.2. Соответствие качества Товара должно быть подтверждено:</w:t>
      </w:r>
    </w:p>
    <w:p w:rsidR="00593091" w:rsidRPr="001E0A95" w:rsidRDefault="00593091" w:rsidP="00593091">
      <w:pPr>
        <w:ind w:firstLine="567"/>
        <w:jc w:val="both"/>
        <w:rPr>
          <w:color w:val="000000"/>
          <w:lang w:eastAsia="en-US"/>
        </w:rPr>
      </w:pPr>
      <w:r w:rsidRPr="001E0A95">
        <w:rPr>
          <w:color w:val="000000"/>
          <w:lang w:eastAsia="en-US"/>
        </w:rPr>
        <w:t>- сертификатом соответствия (декларацией о соответствии);</w:t>
      </w:r>
    </w:p>
    <w:p w:rsidR="00593091" w:rsidRPr="001E0A95" w:rsidRDefault="00593091" w:rsidP="00593091">
      <w:pPr>
        <w:ind w:firstLine="540"/>
        <w:jc w:val="both"/>
        <w:rPr>
          <w:color w:val="000000"/>
          <w:lang w:eastAsia="en-US"/>
        </w:rPr>
      </w:pPr>
      <w:r w:rsidRPr="001E0A95">
        <w:rPr>
          <w:color w:val="000000"/>
          <w:lang w:eastAsia="en-US"/>
        </w:rPr>
        <w:t xml:space="preserve">- сертификатом (паспортом) качества производителя, другими документами по качеству, предусмотренными законодательством РФ. </w:t>
      </w:r>
    </w:p>
    <w:p w:rsidR="00593091" w:rsidRPr="001E0A95" w:rsidRDefault="00593091" w:rsidP="00593091">
      <w:pPr>
        <w:ind w:firstLine="567"/>
        <w:jc w:val="both"/>
        <w:rPr>
          <w:color w:val="000000"/>
          <w:lang w:eastAsia="en-US"/>
        </w:rPr>
      </w:pPr>
      <w:r w:rsidRPr="001E0A95">
        <w:rPr>
          <w:color w:val="000000"/>
          <w:lang w:eastAsia="en-US"/>
        </w:rPr>
        <w:t>Все документы должны быть заверены надлежащим образом.</w:t>
      </w:r>
    </w:p>
    <w:p w:rsidR="00593091" w:rsidRPr="001E0A95" w:rsidRDefault="00593091" w:rsidP="00593091">
      <w:pPr>
        <w:ind w:firstLine="567"/>
        <w:jc w:val="both"/>
        <w:rPr>
          <w:color w:val="000000"/>
          <w:lang w:eastAsia="en-US"/>
        </w:rPr>
      </w:pPr>
      <w:r w:rsidRPr="001E0A95">
        <w:rPr>
          <w:color w:val="000000"/>
          <w:lang w:eastAsia="en-US"/>
        </w:rPr>
        <w:t xml:space="preserve">6.3. Срок </w:t>
      </w:r>
      <w:proofErr w:type="gramStart"/>
      <w:r w:rsidRPr="001E0A95">
        <w:rPr>
          <w:color w:val="000000"/>
          <w:lang w:eastAsia="en-US"/>
        </w:rPr>
        <w:t>предоставления гарантии качества производителя Товара ______________ месяцев</w:t>
      </w:r>
      <w:proofErr w:type="gramEnd"/>
      <w:r w:rsidRPr="001E0A95">
        <w:rPr>
          <w:color w:val="000000"/>
          <w:lang w:eastAsia="en-US"/>
        </w:rPr>
        <w:t xml:space="preserve"> с момента передачи Товара </w:t>
      </w:r>
      <w:r w:rsidR="004E403E">
        <w:rPr>
          <w:color w:val="000000"/>
          <w:lang w:eastAsia="en-US"/>
        </w:rPr>
        <w:t>Государственному заказчик</w:t>
      </w:r>
      <w:r w:rsidRPr="001E0A95">
        <w:rPr>
          <w:color w:val="000000"/>
          <w:lang w:eastAsia="en-US"/>
        </w:rPr>
        <w:t>у.</w:t>
      </w:r>
    </w:p>
    <w:p w:rsidR="00593091" w:rsidRPr="001E0A95" w:rsidRDefault="00593091" w:rsidP="00593091">
      <w:pPr>
        <w:ind w:firstLine="567"/>
        <w:jc w:val="both"/>
        <w:rPr>
          <w:b/>
          <w:color w:val="000000"/>
          <w:lang w:eastAsia="en-US"/>
        </w:rPr>
      </w:pPr>
      <w:r w:rsidRPr="001E0A95">
        <w:rPr>
          <w:color w:val="000000"/>
          <w:lang w:eastAsia="en-US"/>
        </w:rPr>
        <w:t xml:space="preserve">Срок </w:t>
      </w:r>
      <w:proofErr w:type="gramStart"/>
      <w:r w:rsidRPr="001E0A95">
        <w:rPr>
          <w:color w:val="000000"/>
          <w:lang w:eastAsia="en-US"/>
        </w:rPr>
        <w:t>предоставления гарантии качества Товара Поставщика ______________ месяцев</w:t>
      </w:r>
      <w:proofErr w:type="gramEnd"/>
      <w:r w:rsidRPr="001E0A95">
        <w:rPr>
          <w:color w:val="000000"/>
          <w:lang w:eastAsia="en-US"/>
        </w:rPr>
        <w:t xml:space="preserve"> с момента передачи Товара </w:t>
      </w:r>
      <w:r w:rsidR="004E403E">
        <w:rPr>
          <w:color w:val="000000"/>
          <w:lang w:eastAsia="en-US"/>
        </w:rPr>
        <w:t>Государственному заказчик</w:t>
      </w:r>
      <w:r w:rsidRPr="001E0A95">
        <w:rPr>
          <w:color w:val="000000"/>
          <w:lang w:eastAsia="en-US"/>
        </w:rPr>
        <w:t>у, но не менее срока предоставления гарантий качества производителя.</w:t>
      </w:r>
    </w:p>
    <w:p w:rsidR="00593091" w:rsidRPr="001E0A95" w:rsidRDefault="00593091" w:rsidP="00593091">
      <w:pPr>
        <w:ind w:firstLine="567"/>
        <w:jc w:val="both"/>
        <w:rPr>
          <w:color w:val="000000"/>
          <w:lang w:eastAsia="en-US"/>
        </w:rPr>
      </w:pPr>
      <w:r w:rsidRPr="001E0A95">
        <w:rPr>
          <w:color w:val="000000"/>
          <w:lang w:eastAsia="en-US"/>
        </w:rPr>
        <w:t>6.4. Поставщик гарантирует возможность безопасного использования Товара по назначению в течение всего гарантийного срока.</w:t>
      </w:r>
    </w:p>
    <w:p w:rsidR="00593091" w:rsidRPr="001E0A95" w:rsidRDefault="00593091" w:rsidP="00593091">
      <w:pPr>
        <w:ind w:firstLine="567"/>
        <w:jc w:val="both"/>
        <w:rPr>
          <w:color w:val="000000"/>
          <w:lang w:eastAsia="en-US"/>
        </w:rPr>
      </w:pPr>
      <w:r w:rsidRPr="001E0A95">
        <w:rPr>
          <w:color w:val="000000"/>
          <w:lang w:eastAsia="en-US"/>
        </w:rPr>
        <w:t xml:space="preserve">6.5. </w:t>
      </w:r>
      <w:proofErr w:type="gramStart"/>
      <w:r w:rsidRPr="001E0A95">
        <w:rPr>
          <w:color w:val="000000"/>
          <w:lang w:eastAsia="en-US"/>
        </w:rPr>
        <w:t>В период действия гарантийного срока Поставщик за свой счет обязуется осуществлять замену Товара или ремонт любой неисправной части Товара, если неисправность вызвана дефектом конструкции, некачественным материалом, некачественным производством или монтажом и не является  результатом действия непреодолимой силы, небрежности, неправильного обращения, внесения изменений или повреждения со стороны персонала Государственного заказчика или третьих лиц.</w:t>
      </w:r>
      <w:proofErr w:type="gramEnd"/>
    </w:p>
    <w:p w:rsidR="00593091" w:rsidRPr="001E0A95" w:rsidRDefault="00593091" w:rsidP="00593091">
      <w:pPr>
        <w:ind w:firstLine="567"/>
        <w:jc w:val="both"/>
        <w:rPr>
          <w:color w:val="000000"/>
          <w:lang w:eastAsia="en-US"/>
        </w:rPr>
      </w:pPr>
      <w:r w:rsidRPr="001E0A95">
        <w:rPr>
          <w:color w:val="000000"/>
          <w:lang w:eastAsia="en-US"/>
        </w:rPr>
        <w:t>6.6. В течение гарантийного срока в случае возникновения неисправностей в работе поставляемого Товара представитель Поставщика должен прибыть в течение 5 (пяти) календарных дней с момента поступления заявки от представителя Государственного заказчика по месту его нахождения, для устранения возникших неисправностей в работе Товара. В случае невозможности устранения недостатков на месте Поставщик (его представитель) должен за счет собственных средств осуществить доставку Товара до места проведения необходимого ремонта, произвести необходимый ремонт и после его завершения доставить Товар Государственному заказчику.</w:t>
      </w:r>
    </w:p>
    <w:p w:rsidR="00593091" w:rsidRPr="001E0A95" w:rsidRDefault="00593091" w:rsidP="00593091">
      <w:pPr>
        <w:widowControl w:val="0"/>
        <w:autoSpaceDE w:val="0"/>
        <w:autoSpaceDN w:val="0"/>
        <w:adjustRightInd w:val="0"/>
        <w:ind w:firstLine="567"/>
        <w:jc w:val="both"/>
        <w:rPr>
          <w:color w:val="000000"/>
          <w:lang w:eastAsia="en-US"/>
        </w:rPr>
      </w:pPr>
      <w:r w:rsidRPr="001E0A95">
        <w:rPr>
          <w:color w:val="000000"/>
          <w:lang w:eastAsia="en-US"/>
        </w:rPr>
        <w:t>Срок ремонта поставляемого Товара не должен превышать 10 (десяти) календарных дней. В случае невозможности произвести ремонт в указанный срок Государственному заказчику предоставляется функционально аналогичное оборудование на время ремонта.</w:t>
      </w:r>
    </w:p>
    <w:p w:rsidR="00593091" w:rsidRPr="001E0A95" w:rsidRDefault="00593091" w:rsidP="00593091">
      <w:pPr>
        <w:autoSpaceDE w:val="0"/>
        <w:autoSpaceDN w:val="0"/>
        <w:adjustRightInd w:val="0"/>
        <w:ind w:firstLine="567"/>
        <w:jc w:val="both"/>
        <w:rPr>
          <w:color w:val="000000"/>
          <w:lang w:eastAsia="en-US"/>
        </w:rPr>
      </w:pPr>
      <w:r w:rsidRPr="001E0A95">
        <w:rPr>
          <w:color w:val="000000"/>
          <w:lang w:eastAsia="en-US"/>
        </w:rPr>
        <w:t>6.7. Если Государственный заказчик был лишен возможности использовать Товар, в отношении которого установлен гарантийный срок, по обстоятельствам, зависящим от Поставщика, гарантийный срок не течет до устранения соответствующих обстоятельств Поставщиком.</w:t>
      </w:r>
    </w:p>
    <w:p w:rsidR="00593091" w:rsidRPr="001E0A95" w:rsidRDefault="00593091" w:rsidP="00593091">
      <w:pPr>
        <w:ind w:firstLine="567"/>
        <w:jc w:val="both"/>
        <w:rPr>
          <w:color w:val="000000"/>
          <w:lang w:eastAsia="en-US"/>
        </w:rPr>
      </w:pPr>
      <w:r w:rsidRPr="001E0A95">
        <w:rPr>
          <w:color w:val="000000"/>
          <w:lang w:eastAsia="en-US"/>
        </w:rPr>
        <w:t>6.8. Если в период действия гарантийного срока Поставщик осуществляет замену или ремонт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12 месяцев.</w:t>
      </w:r>
    </w:p>
    <w:p w:rsidR="00593091" w:rsidRPr="001E0A95" w:rsidRDefault="00593091" w:rsidP="00593091">
      <w:pPr>
        <w:ind w:firstLine="567"/>
        <w:jc w:val="both"/>
        <w:rPr>
          <w:color w:val="000000"/>
          <w:lang w:eastAsia="en-US"/>
        </w:rPr>
      </w:pPr>
      <w:r w:rsidRPr="001E0A95">
        <w:rPr>
          <w:color w:val="000000"/>
          <w:lang w:eastAsia="en-US"/>
        </w:rPr>
        <w:t>6.9. Все расходы, связанные с возвратом, ремонтом Товара ненадлежащего качества, осуществляются за счет Поставщика.</w:t>
      </w:r>
    </w:p>
    <w:p w:rsidR="00593091" w:rsidRPr="001E0A95" w:rsidRDefault="00593091" w:rsidP="00593091">
      <w:pPr>
        <w:widowControl w:val="0"/>
        <w:autoSpaceDE w:val="0"/>
        <w:autoSpaceDN w:val="0"/>
        <w:adjustRightInd w:val="0"/>
        <w:ind w:firstLine="540"/>
        <w:jc w:val="both"/>
        <w:outlineLvl w:val="0"/>
        <w:rPr>
          <w:color w:val="000000"/>
          <w:lang w:eastAsia="en-US"/>
        </w:rPr>
      </w:pPr>
    </w:p>
    <w:p w:rsidR="00593091" w:rsidRPr="001E0A95" w:rsidRDefault="00593091" w:rsidP="00593091">
      <w:pPr>
        <w:widowControl w:val="0"/>
        <w:autoSpaceDE w:val="0"/>
        <w:autoSpaceDN w:val="0"/>
        <w:adjustRightInd w:val="0"/>
        <w:ind w:firstLine="540"/>
        <w:jc w:val="center"/>
        <w:outlineLvl w:val="0"/>
        <w:rPr>
          <w:b/>
          <w:color w:val="000000"/>
          <w:lang w:eastAsia="en-US"/>
        </w:rPr>
      </w:pPr>
      <w:r w:rsidRPr="001E0A95">
        <w:rPr>
          <w:b/>
          <w:color w:val="000000"/>
          <w:lang w:eastAsia="en-US"/>
        </w:rPr>
        <w:t>7. Ответственность Сторон</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7.1. За неисполнение или ненадлежащее исполнение своих обязательств, установленных Контрактом, Стороны несут ответственность в соответствии с действующим законодательством Российской Федерации и настоящим Контрактом.</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7.2. В случае просрочки исполнения Государственным заказчиком обязательств по оплате цены Контракта Поставщик вправе потребовать от Государственного заказчика уплату неустойки. Неустойка </w:t>
      </w:r>
      <w:proofErr w:type="gramStart"/>
      <w:r w:rsidRPr="001E0A95">
        <w:rPr>
          <w:color w:val="000000"/>
          <w:lang w:eastAsia="en-US"/>
        </w:rPr>
        <w:t>начисляется за каждый день просрочки исполнения обязательства по оплате цены Контракта начиная</w:t>
      </w:r>
      <w:proofErr w:type="gramEnd"/>
      <w:r w:rsidRPr="001E0A95">
        <w:rPr>
          <w:color w:val="000000"/>
          <w:lang w:eastAsia="en-US"/>
        </w:rPr>
        <w:t xml:space="preserve"> со дня, следующего после дня истечения установленного Контрактом срока исполнения обязательства по оплате цены Контракта. Размер такой неустойки устанавливается в размере одной трехсотой действующей на день уплаты неустойки ставки рефинансирования Центрального банка Российской Федерации от цены Контракта. Государственный заказчик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другой стороны.</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7.3. </w:t>
      </w:r>
      <w:proofErr w:type="gramStart"/>
      <w:r w:rsidRPr="001E0A95">
        <w:rPr>
          <w:color w:val="000000"/>
          <w:lang w:eastAsia="en-US"/>
        </w:rPr>
        <w:t>В случае просрочки исполнения своих обязательств по поставке Товара в сроки, установленные в Контракте, Поставщик обязан в течение 5 (пяти) рабочих дней после получения от Государственного заказчика соответствующего уведомления уплатить Государственному заказчику неустойку в размере 0,5% от цены Контракта за каждый день просрочки исполнения обязательств по поставке Товара, начиная со дня, следующего после истечения установленного Контрактом срока исполнения обязательств по</w:t>
      </w:r>
      <w:proofErr w:type="gramEnd"/>
      <w:r w:rsidRPr="001E0A95">
        <w:rPr>
          <w:color w:val="000000"/>
          <w:lang w:eastAsia="en-US"/>
        </w:rPr>
        <w:t xml:space="preserve"> поставке Товара, до дня исполнения Поставщиком обязательства по поставке Товара.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7.4. </w:t>
      </w:r>
      <w:proofErr w:type="gramStart"/>
      <w:r w:rsidRPr="001E0A95">
        <w:rPr>
          <w:color w:val="000000"/>
          <w:lang w:eastAsia="en-US"/>
        </w:rPr>
        <w:t>В случае нарушения своих обязательств по поставке Товара в объеме, предусмотренном Контрактом, Поставщик обязан в течение 5 (пяти) рабочих дней после получения от Государственного заказчика соответствующего уведомления уплатить Государственному заказчику неустойку в размере 1% от цены Контракта, за каждый день просрочки со дня, следующего после истечения установленного Контрактом срока исполнения обязательств по поставке Товара в надлежащем объеме, до дня исполнения</w:t>
      </w:r>
      <w:proofErr w:type="gramEnd"/>
      <w:r w:rsidRPr="001E0A95">
        <w:rPr>
          <w:color w:val="000000"/>
          <w:lang w:eastAsia="en-US"/>
        </w:rPr>
        <w:t xml:space="preserve"> обязательств Поставщиком по поставке Товара в надлежащем объеме.</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7.5. В случае поставки Товара ненадлежащего качества Поставщик обязан в течение 5 (пяти) рабочих дней после </w:t>
      </w:r>
      <w:r w:rsidRPr="001E0A95">
        <w:rPr>
          <w:color w:val="000000"/>
          <w:lang w:eastAsia="en-US"/>
        </w:rPr>
        <w:lastRenderedPageBreak/>
        <w:t>получения от Государственного заказчика соответствующего уведомления уплатить Государственному заказчику неустойку в размере 5% от цены Контракта за каждый факт ненадлежащего исполнения обязательства. Под Товаром ненадлежащего качества понимается товар, который не соответствует требованиям, установленным Контрактом и приложениями к нему, а также требованиям законодательства РФ.</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7.6. При невыполнении обязательств Поставщика по замене (устранению) брака в срок, установленный условиями настоящего Контракта, Поставщик по требованию Государственного заказчика уплачивает последнему штраф в размере 5 % от цены Контракта, а также компенсирует в полном объеме убытки, причиненные поставкой бракованного (некомплектного) товара.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7.7. В случае неисполнения Поставщиком обязательств по передаче Государственному заказчику товаросопроводительных документов, документов по качеству, предусмотренных Контрактом, Государственный заказчик вправе взыскать с Поставщика пени в размере 0,1% от цены Контракта за каждый день задержки по день предоставления документов. </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7.8. </w:t>
      </w:r>
      <w:proofErr w:type="gramStart"/>
      <w:r w:rsidRPr="001E0A95">
        <w:rPr>
          <w:color w:val="000000"/>
          <w:lang w:eastAsia="en-US"/>
        </w:rPr>
        <w:t>В случае расторжения Контракта по соглашению Сторон в связи с ненадлежащим исполнением Поставщиком своих обязательств, в том числе по решению суда, Поставщик в течение 5 (пяти) рабочих дней с даты подписания соглашения о расторжении Контракта (либо принятия решения судом) уплачивает Государственному заказчику неустойку в размере 5% (пяти процентов) от цены Контракта.</w:t>
      </w:r>
      <w:proofErr w:type="gramEnd"/>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7.9. В случае неисполнения или ненадлежащего исполнения Поставщиком обязательства, предусмотренного настоящим Контрактом, Государственный заказчик производит оплату по Контракту за вычетом соответствующего размера неустойки.</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7.10. Поставщик освобождается от уплаты неустойки (штрафа, пеней) за просрочку исполнения обязательств по Контракту, если докажет, что просрочка исполнения указанных обязатель</w:t>
      </w:r>
      <w:proofErr w:type="gramStart"/>
      <w:r w:rsidRPr="001E0A95">
        <w:rPr>
          <w:color w:val="000000"/>
          <w:lang w:eastAsia="en-US"/>
        </w:rPr>
        <w:t>ств пр</w:t>
      </w:r>
      <w:proofErr w:type="gramEnd"/>
      <w:r w:rsidRPr="001E0A95">
        <w:rPr>
          <w:color w:val="000000"/>
          <w:lang w:eastAsia="en-US"/>
        </w:rPr>
        <w:t>оизошла по вине Государственного заказчика.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7.11. В случае установления уполномоченными контрольными органами фактов завышения количества товара и/или его стоимости, Поставщик осуществляет возврат Государственному заказчику излишне уплаченные денежные средства в течение 5 (пяти) рабочих дней после получения от Государственного заказчика соответствующего уведомления.</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widowControl w:val="0"/>
        <w:autoSpaceDE w:val="0"/>
        <w:autoSpaceDN w:val="0"/>
        <w:adjustRightInd w:val="0"/>
        <w:ind w:firstLine="540"/>
        <w:jc w:val="center"/>
        <w:outlineLvl w:val="0"/>
        <w:rPr>
          <w:b/>
          <w:color w:val="000000"/>
          <w:lang w:eastAsia="en-US"/>
        </w:rPr>
      </w:pPr>
      <w:r w:rsidRPr="001E0A95">
        <w:rPr>
          <w:b/>
          <w:color w:val="000000"/>
          <w:lang w:eastAsia="en-US"/>
        </w:rPr>
        <w:t>8. Порядок расторжения Контракта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8.1. Контракт может быть расторгнут:</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по соглашению Сторон;</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в судебном порядке;</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в случае одностороннего отказа от исполнения Контракта.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8.2. Государственный заказчик вправе обратиться </w:t>
      </w:r>
      <w:proofErr w:type="gramStart"/>
      <w:r w:rsidRPr="001E0A95">
        <w:rPr>
          <w:color w:val="000000"/>
          <w:lang w:eastAsia="en-US"/>
        </w:rPr>
        <w:t>в суд в установленном действующим законодательством Российской Федерации порядке с требованием о расторжении Контракта в следующих случаях</w:t>
      </w:r>
      <w:proofErr w:type="gramEnd"/>
      <w:r w:rsidRPr="001E0A95">
        <w:rPr>
          <w:color w:val="000000"/>
          <w:lang w:eastAsia="en-US"/>
        </w:rPr>
        <w:t>:</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8.2.1. при существенном нарушении Контракта Поставщиком;</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8.2.2. в случае просрочки поставки Товара более чем на 5 (пять) календарных дней;</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8.2.3.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8.2.4. установления недостоверности сведений, содержащихся в документах, представленных Поставщиком на этапе размещения государственного заказа, указанного в преамбуле Контракта;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8.2.5. установления факта проведения ликвидации Поставщика - юридического лица или наличия решения арбитражного суда о признании Поставщика банкротом и открытии в отношении него конкурсного производства;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8.2.6. установления факта приостановления деятельности Поставщика в порядке, предусмотренном Кодексом Российской Федерации об административных правонарушениях;</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8.2.7. в иных случаях, предусмотренных законодательством РФ.</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8.3. Государственный заказчик вправе принять решение об одностороннем отказе от исполнения Контракта в следующих случаях:</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8.3.1. при существенном нарушении Контракта Поставщиком.</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8.3.2. в случае просрочки поставки Товара более чем на 5 (пять) календарных дней.</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8.3.3.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8.3.4. установления недостоверности сведений, содержащихся в документах, представленных Поставщиком на этапе размещения государственного заказа, указанного в преамбуле Контракта.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8.3.5. установления факта проведения ликвидации Поставщика - юридического лица или наличия решения арбитражного суда о признании Поставщика банкротом и открытии в отношении него конкурсного производства.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8.3.6. установления факта приостановления деятельности Поставщика в порядке, предусмотренном Кодексом Российской Федерации об административных правонарушениях.</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8.4. Государственный заказчик вправе провести экспертизу поставленного Товара с привлечением экспертов, экспертных организаций до принятия решения об одностороннем отказе от исполнения Контракта.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Если Государственным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поставленного Товара в заключени</w:t>
      </w:r>
      <w:proofErr w:type="gramStart"/>
      <w:r w:rsidRPr="001E0A95">
        <w:rPr>
          <w:color w:val="000000"/>
          <w:lang w:eastAsia="en-US"/>
        </w:rPr>
        <w:t>и</w:t>
      </w:r>
      <w:proofErr w:type="gramEnd"/>
      <w:r w:rsidRPr="001E0A95">
        <w:rPr>
          <w:color w:val="000000"/>
          <w:lang w:eastAsia="en-US"/>
        </w:rPr>
        <w:t xml:space="preserve"> эксперта, экспертной организации будут подтверждены нарушения условий Контракта, послужившие основанием для одностороннего отказа Государственного заказчика от исполнения Контракта.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8.5. </w:t>
      </w:r>
      <w:proofErr w:type="gramStart"/>
      <w:r w:rsidRPr="001E0A95">
        <w:rPr>
          <w:color w:val="000000"/>
          <w:lang w:eastAsia="en-US"/>
        </w:rPr>
        <w:t xml:space="preserve">Решение Государственного заказчика об одностороннем отказе от исполнения Контракта в течение одного рабочего дня, следующего за датой принятия указанного решения, направляется Поставщику по почте заказным письмом с </w:t>
      </w:r>
      <w:r w:rsidRPr="001E0A95">
        <w:rPr>
          <w:color w:val="000000"/>
          <w:lang w:eastAsia="en-US"/>
        </w:rPr>
        <w:lastRenderedPageBreak/>
        <w:t>уведомлением о вручении по адресу Поставщика, указанному в настоящем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1E0A95">
        <w:rPr>
          <w:color w:val="000000"/>
          <w:lang w:eastAsia="en-US"/>
        </w:rPr>
        <w:t xml:space="preserve"> уведомления и получение Государственным заказчиком подтверждения о его вручении Поставщику. Выполнение Государственным заказчиком требований настоящего пункта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Государственным заказчиком подтверждения о вручении Поставщику указанного уведомления либо дата получения Государственным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w:t>
      </w:r>
      <w:proofErr w:type="gramStart"/>
      <w:r w:rsidRPr="001E0A95">
        <w:rPr>
          <w:color w:val="000000"/>
          <w:lang w:eastAsia="en-US"/>
        </w:rPr>
        <w:t>с даты направления</w:t>
      </w:r>
      <w:proofErr w:type="gramEnd"/>
      <w:r w:rsidRPr="001E0A95">
        <w:rPr>
          <w:color w:val="000000"/>
          <w:lang w:eastAsia="en-US"/>
        </w:rPr>
        <w:t xml:space="preserve"> решения Государственного заказчика об одностороннем отказе от исполнения Контракта по почте заказным письмом с уведомлением о вручении.</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8.6. Решение Государственного заказчика об одностороннем отказе от исполнения Контракта вступает в силу и Контракт считается расторгнутым через 10 (десять) календарных дней </w:t>
      </w:r>
      <w:proofErr w:type="gramStart"/>
      <w:r w:rsidRPr="001E0A95">
        <w:rPr>
          <w:color w:val="000000"/>
          <w:lang w:eastAsia="en-US"/>
        </w:rPr>
        <w:t>с даты</w:t>
      </w:r>
      <w:proofErr w:type="gramEnd"/>
      <w:r w:rsidRPr="001E0A95">
        <w:rPr>
          <w:color w:val="000000"/>
          <w:lang w:eastAsia="en-US"/>
        </w:rPr>
        <w:t xml:space="preserve"> надлежащего уведомления Государственным заказчиком Поставщика об одностороннем отказе от исполнения Контракта.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8.7. </w:t>
      </w:r>
      <w:proofErr w:type="gramStart"/>
      <w:r w:rsidRPr="001E0A95">
        <w:rPr>
          <w:color w:val="000000"/>
          <w:lang w:eastAsia="en-US"/>
        </w:rPr>
        <w:t>Государственны</w:t>
      </w:r>
      <w:r w:rsidR="004E403E">
        <w:rPr>
          <w:color w:val="000000"/>
          <w:lang w:eastAsia="en-US"/>
        </w:rPr>
        <w:t>й</w:t>
      </w:r>
      <w:r w:rsidRPr="001E0A95">
        <w:rPr>
          <w:color w:val="000000"/>
          <w:lang w:eastAsia="en-US"/>
        </w:rPr>
        <w:t xml:space="preserve"> 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проведение экспертизы в соответствии с </w:t>
      </w:r>
      <w:hyperlink r:id="rId26" w:history="1">
        <w:r w:rsidRPr="001E0A95">
          <w:rPr>
            <w:color w:val="000000"/>
            <w:lang w:eastAsia="en-US"/>
          </w:rPr>
          <w:t>п.8.4.</w:t>
        </w:r>
      </w:hyperlink>
      <w:r w:rsidRPr="001E0A95">
        <w:rPr>
          <w:color w:val="000000"/>
          <w:lang w:eastAsia="en-US"/>
        </w:rPr>
        <w:t xml:space="preserve"> настоящего Контракта</w:t>
      </w:r>
      <w:proofErr w:type="gramEnd"/>
      <w:r w:rsidRPr="001E0A95">
        <w:rPr>
          <w:color w:val="000000"/>
          <w:lang w:eastAsia="en-US"/>
        </w:rPr>
        <w:t>. Данное правило не применяется в случае повторного нарушения Поставщиком условий Контракта, которые в соответствии с гражданским законодательством являются основанием для одностороннего отказа Государственного заказчика от исполнения Контракта.</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8.8. Государственный 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конкурсной документацией (документацией об аукционе) требованиям к участникам размещения заказа или предоставил недостоверную информацию о своем соответствии таким требованиям, что позволило ему стать участником конкурса или аукциона.</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widowControl w:val="0"/>
        <w:autoSpaceDE w:val="0"/>
        <w:autoSpaceDN w:val="0"/>
        <w:adjustRightInd w:val="0"/>
        <w:ind w:firstLine="540"/>
        <w:jc w:val="center"/>
        <w:outlineLvl w:val="0"/>
        <w:rPr>
          <w:b/>
          <w:color w:val="000000"/>
          <w:lang w:eastAsia="en-US"/>
        </w:rPr>
      </w:pPr>
      <w:r w:rsidRPr="001E0A95">
        <w:rPr>
          <w:b/>
          <w:color w:val="000000"/>
          <w:lang w:eastAsia="en-US"/>
        </w:rPr>
        <w:t>9. Обстоятельства непреодолимой силы</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9.1. </w:t>
      </w:r>
      <w:proofErr w:type="gramStart"/>
      <w:r w:rsidRPr="001E0A95">
        <w:rPr>
          <w:color w:val="000000"/>
          <w:lang w:eastAsia="en-US"/>
        </w:rPr>
        <w:t>Стороны освобождаются от ответственности за частичное или полное неисполнение обязательств по Контракту в случае, если оно явилось следствием действия обстоятельств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пожара и т.д.), действий объективных внешних факторов (военные действия, акты органов государственной власти и управления и т.п.), а также других чрезвычайных обстоятельств</w:t>
      </w:r>
      <w:proofErr w:type="gramEnd"/>
      <w:r w:rsidRPr="001E0A95">
        <w:rPr>
          <w:color w:val="000000"/>
          <w:lang w:eastAsia="en-US"/>
        </w:rPr>
        <w:t xml:space="preserve">,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Сторонами своих обязательств, а также которые Стороны были не в состоянии </w:t>
      </w:r>
      <w:proofErr w:type="gramStart"/>
      <w:r w:rsidRPr="001E0A95">
        <w:rPr>
          <w:color w:val="000000"/>
          <w:lang w:eastAsia="en-US"/>
        </w:rPr>
        <w:t>предвидеть и предотвратить</w:t>
      </w:r>
      <w:proofErr w:type="gramEnd"/>
      <w:r w:rsidRPr="001E0A95">
        <w:rPr>
          <w:color w:val="000000"/>
          <w:lang w:eastAsia="en-US"/>
        </w:rPr>
        <w:t>.</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9.2. </w:t>
      </w:r>
      <w:proofErr w:type="gramStart"/>
      <w:r w:rsidRPr="001E0A95">
        <w:rPr>
          <w:color w:val="000000"/>
          <w:lang w:eastAsia="en-US"/>
        </w:rPr>
        <w:t>Если в результате обстоятельств непреодолимой силы поставляемым товарам нанесен значительный, по мнению одной из Сторон, ущерб, то эта Сторона обязана уведомить об этом другую Сторону в 3-дневный срок, после чего Стороны обязаны обсудить целесообразность дальнейшей поставки Товаров и заключить дополнительное соглашение с обязательным указанием новых объемов, сроков и стоимости Товара, которое с момента его подписания становится неотъемлемой частью Контракта, либо</w:t>
      </w:r>
      <w:proofErr w:type="gramEnd"/>
      <w:r w:rsidRPr="001E0A95">
        <w:rPr>
          <w:color w:val="000000"/>
          <w:lang w:eastAsia="en-US"/>
        </w:rPr>
        <w:t xml:space="preserve"> расторгнуть Контракт. Если обстоятельства, указанные в п. 9.1, будут длиться более 2 (двух) календарных месяцев </w:t>
      </w:r>
      <w:proofErr w:type="gramStart"/>
      <w:r w:rsidRPr="001E0A95">
        <w:rPr>
          <w:color w:val="000000"/>
          <w:lang w:eastAsia="en-US"/>
        </w:rPr>
        <w:t>с даты</w:t>
      </w:r>
      <w:proofErr w:type="gramEnd"/>
      <w:r w:rsidRPr="001E0A95">
        <w:rPr>
          <w:color w:val="000000"/>
          <w:lang w:eastAsia="en-US"/>
        </w:rPr>
        <w:t xml:space="preserve"> соответствующего уведомления, каждая из Сторон вправе расторгнуть Контракт без требования возмещения убытков, понесенных в связи с наступлением таких обстоятельств.</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9.3. Если, по мнению Сторон, поставка Товара может быть продолжена в порядке, действовавшем согласно Контракту до начала действия обстоятельств непреодолимой силы, то срок исполнения обязательств по Контракту продлевается соразмерно времени, в течение которого действовали обстоятельства непреодолимой силы и их последствия.</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9.4. Факт возникновения обстоятельств непреодолимой силы должен быть документально удостоверен органом государственной власти или органом местного самоуправления.</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widowControl w:val="0"/>
        <w:autoSpaceDE w:val="0"/>
        <w:autoSpaceDN w:val="0"/>
        <w:adjustRightInd w:val="0"/>
        <w:ind w:firstLine="540"/>
        <w:jc w:val="center"/>
        <w:outlineLvl w:val="0"/>
        <w:rPr>
          <w:b/>
          <w:color w:val="000000"/>
          <w:lang w:eastAsia="en-US"/>
        </w:rPr>
      </w:pPr>
      <w:r w:rsidRPr="001E0A95">
        <w:rPr>
          <w:b/>
          <w:color w:val="000000"/>
          <w:lang w:eastAsia="en-US"/>
        </w:rPr>
        <w:t>10. Порядок урегулирования споров</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подписанных Сторонами и скрепленных печатями.</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10.2. В случае </w:t>
      </w:r>
      <w:proofErr w:type="spellStart"/>
      <w:r w:rsidRPr="001E0A95">
        <w:rPr>
          <w:color w:val="000000"/>
          <w:lang w:eastAsia="en-US"/>
        </w:rPr>
        <w:t>недостижения</w:t>
      </w:r>
      <w:proofErr w:type="spellEnd"/>
      <w:r w:rsidRPr="001E0A95">
        <w:rPr>
          <w:color w:val="000000"/>
          <w:lang w:eastAsia="en-US"/>
        </w:rPr>
        <w:t xml:space="preserve"> взаимного согласия споры по Контракту разрешаются в  Арбитражном суде Новосибирской области.</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10.3. До передачи спора на разрешение арбитражного суда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5 (пяти) календарных дней </w:t>
      </w:r>
      <w:proofErr w:type="gramStart"/>
      <w:r w:rsidRPr="001E0A95">
        <w:rPr>
          <w:color w:val="000000"/>
          <w:lang w:eastAsia="en-US"/>
        </w:rPr>
        <w:t>с даты</w:t>
      </w:r>
      <w:proofErr w:type="gramEnd"/>
      <w:r w:rsidRPr="001E0A95">
        <w:rPr>
          <w:color w:val="000000"/>
          <w:lang w:eastAsia="en-US"/>
        </w:rPr>
        <w:t xml:space="preserve"> ее получения.</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widowControl w:val="0"/>
        <w:autoSpaceDE w:val="0"/>
        <w:autoSpaceDN w:val="0"/>
        <w:adjustRightInd w:val="0"/>
        <w:ind w:firstLine="540"/>
        <w:jc w:val="center"/>
        <w:outlineLvl w:val="0"/>
        <w:rPr>
          <w:b/>
          <w:color w:val="000000"/>
          <w:lang w:eastAsia="en-US"/>
        </w:rPr>
      </w:pPr>
      <w:r w:rsidRPr="001E0A95">
        <w:rPr>
          <w:b/>
          <w:color w:val="000000"/>
          <w:lang w:eastAsia="en-US"/>
        </w:rPr>
        <w:t>11. Срок действия Контракта</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autoSpaceDE w:val="0"/>
        <w:autoSpaceDN w:val="0"/>
        <w:ind w:firstLine="539"/>
        <w:jc w:val="both"/>
        <w:rPr>
          <w:color w:val="000000"/>
          <w:lang w:eastAsia="en-US"/>
        </w:rPr>
      </w:pPr>
      <w:r w:rsidRPr="001E0A95">
        <w:rPr>
          <w:color w:val="000000"/>
          <w:lang w:eastAsia="en-US"/>
        </w:rPr>
        <w:t>11.1. Контра</w:t>
      </w:r>
      <w:proofErr w:type="gramStart"/>
      <w:r w:rsidRPr="001E0A95">
        <w:rPr>
          <w:color w:val="000000"/>
          <w:lang w:eastAsia="en-US"/>
        </w:rPr>
        <w:t>кт вст</w:t>
      </w:r>
      <w:proofErr w:type="gramEnd"/>
      <w:r w:rsidRPr="001E0A95">
        <w:rPr>
          <w:color w:val="000000"/>
          <w:lang w:eastAsia="en-US"/>
        </w:rPr>
        <w:t>упает в силу с момента его заключения и действует до 30 декабря 2013 года, а в части оплаты до полного исполнения сторонами своих обязательств по Контракту.</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widowControl w:val="0"/>
        <w:autoSpaceDE w:val="0"/>
        <w:autoSpaceDN w:val="0"/>
        <w:adjustRightInd w:val="0"/>
        <w:ind w:firstLine="540"/>
        <w:jc w:val="center"/>
        <w:outlineLvl w:val="0"/>
        <w:rPr>
          <w:b/>
          <w:color w:val="000000"/>
          <w:lang w:eastAsia="en-US"/>
        </w:rPr>
      </w:pPr>
      <w:r w:rsidRPr="001E0A95">
        <w:rPr>
          <w:b/>
          <w:color w:val="000000"/>
          <w:lang w:eastAsia="en-US"/>
        </w:rPr>
        <w:t>12. Прочие условия</w:t>
      </w:r>
    </w:p>
    <w:p w:rsidR="00593091" w:rsidRPr="001E0A95" w:rsidRDefault="00593091" w:rsidP="00593091">
      <w:pPr>
        <w:widowControl w:val="0"/>
        <w:autoSpaceDE w:val="0"/>
        <w:autoSpaceDN w:val="0"/>
        <w:adjustRightInd w:val="0"/>
        <w:ind w:firstLine="540"/>
        <w:jc w:val="both"/>
        <w:rPr>
          <w:color w:val="000000"/>
          <w:lang w:eastAsia="en-US"/>
        </w:rPr>
      </w:pP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lastRenderedPageBreak/>
        <w:t>12.1. Все уведомления Сторон, связанные с исполнением Контракта, направляются в письменной форме по почте заказным письмом по фактическому адресу Стороны, указанному в разделе 13 Контракта,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12.2. Все приложения к Контракту являются его неотъемлемой частью.</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 xml:space="preserve">12.3. В случае перемены Государственного заказчика по Контракту права и обязанности Государственного заказчика по Контракту переходят к новому </w:t>
      </w:r>
      <w:r w:rsidR="004E403E">
        <w:rPr>
          <w:color w:val="000000"/>
          <w:lang w:eastAsia="en-US"/>
        </w:rPr>
        <w:t>Государственному заказчик</w:t>
      </w:r>
      <w:r w:rsidRPr="001E0A95">
        <w:rPr>
          <w:color w:val="000000"/>
          <w:lang w:eastAsia="en-US"/>
        </w:rPr>
        <w:t>у в том же объеме и на тех же условиях.</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12.4.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12.5. Во всем, что не предусмотрено Контрактом, Стороны руководствуются действующим законодательством Российской Федерации.</w:t>
      </w:r>
    </w:p>
    <w:p w:rsidR="00593091" w:rsidRPr="001E0A95" w:rsidRDefault="00593091" w:rsidP="00593091">
      <w:pPr>
        <w:widowControl w:val="0"/>
        <w:autoSpaceDE w:val="0"/>
        <w:autoSpaceDN w:val="0"/>
        <w:adjustRightInd w:val="0"/>
        <w:ind w:firstLine="540"/>
        <w:jc w:val="both"/>
        <w:rPr>
          <w:color w:val="000000"/>
          <w:lang w:eastAsia="en-US"/>
        </w:rPr>
      </w:pPr>
      <w:r w:rsidRPr="001E0A95">
        <w:rPr>
          <w:color w:val="000000"/>
          <w:lang w:eastAsia="en-US"/>
        </w:rPr>
        <w:t>12.6. Приложения к Контракту:</w:t>
      </w:r>
    </w:p>
    <w:p w:rsidR="00593091" w:rsidRPr="001E0A95" w:rsidRDefault="00593091" w:rsidP="00593091">
      <w:pPr>
        <w:widowControl w:val="0"/>
        <w:autoSpaceDE w:val="0"/>
        <w:autoSpaceDN w:val="0"/>
        <w:adjustRightInd w:val="0"/>
        <w:ind w:left="540"/>
        <w:rPr>
          <w:color w:val="000000"/>
          <w:lang w:eastAsia="en-US"/>
        </w:rPr>
      </w:pPr>
      <w:r w:rsidRPr="001E0A95">
        <w:rPr>
          <w:color w:val="000000"/>
          <w:lang w:eastAsia="en-US"/>
        </w:rPr>
        <w:t>1. Спецификация.</w:t>
      </w:r>
    </w:p>
    <w:p w:rsidR="00593091" w:rsidRDefault="00593091" w:rsidP="00593091">
      <w:pPr>
        <w:widowControl w:val="0"/>
        <w:autoSpaceDE w:val="0"/>
        <w:autoSpaceDN w:val="0"/>
        <w:adjustRightInd w:val="0"/>
        <w:ind w:firstLine="540"/>
        <w:outlineLvl w:val="0"/>
        <w:rPr>
          <w:color w:val="000000"/>
          <w:lang w:eastAsia="en-US"/>
        </w:rPr>
      </w:pPr>
      <w:r w:rsidRPr="001E0A95">
        <w:rPr>
          <w:color w:val="000000"/>
          <w:lang w:eastAsia="en-US"/>
        </w:rPr>
        <w:t>2. Акт приема-передачи товаров (форма).</w:t>
      </w:r>
    </w:p>
    <w:p w:rsidR="00593091" w:rsidRPr="001E0A95" w:rsidRDefault="00593091" w:rsidP="00593091">
      <w:pPr>
        <w:widowControl w:val="0"/>
        <w:autoSpaceDE w:val="0"/>
        <w:autoSpaceDN w:val="0"/>
        <w:adjustRightInd w:val="0"/>
        <w:ind w:firstLine="540"/>
        <w:outlineLvl w:val="0"/>
        <w:rPr>
          <w:b/>
          <w:color w:val="000000"/>
          <w:lang w:eastAsia="en-US"/>
        </w:rPr>
      </w:pPr>
      <w:r>
        <w:rPr>
          <w:color w:val="000000"/>
          <w:lang w:eastAsia="en-US"/>
        </w:rPr>
        <w:t>3. Техническое задание.</w:t>
      </w:r>
    </w:p>
    <w:p w:rsidR="00593091" w:rsidRPr="001E0A95" w:rsidRDefault="00593091" w:rsidP="00593091">
      <w:pPr>
        <w:widowControl w:val="0"/>
        <w:autoSpaceDE w:val="0"/>
        <w:autoSpaceDN w:val="0"/>
        <w:adjustRightInd w:val="0"/>
        <w:ind w:firstLine="540"/>
        <w:jc w:val="center"/>
        <w:outlineLvl w:val="0"/>
        <w:rPr>
          <w:b/>
          <w:color w:val="000000"/>
          <w:lang w:eastAsia="en-US"/>
        </w:rPr>
      </w:pPr>
      <w:r w:rsidRPr="001E0A95">
        <w:rPr>
          <w:b/>
          <w:color w:val="000000"/>
          <w:lang w:eastAsia="en-US"/>
        </w:rPr>
        <w:t>13. Адреса, реквизиты и подписи Сторон</w:t>
      </w:r>
    </w:p>
    <w:p w:rsidR="00593091" w:rsidRPr="001E0A95" w:rsidRDefault="00593091" w:rsidP="00593091">
      <w:pPr>
        <w:widowControl w:val="0"/>
        <w:autoSpaceDE w:val="0"/>
        <w:autoSpaceDN w:val="0"/>
        <w:adjustRightInd w:val="0"/>
        <w:ind w:firstLine="540"/>
        <w:jc w:val="both"/>
        <w:outlineLvl w:val="0"/>
        <w:rPr>
          <w:color w:val="000000"/>
          <w:lang w:eastAsia="en-US"/>
        </w:rPr>
      </w:pPr>
    </w:p>
    <w:tbl>
      <w:tblPr>
        <w:tblW w:w="10262" w:type="dxa"/>
        <w:jc w:val="center"/>
        <w:tblInd w:w="108" w:type="dxa"/>
        <w:tblLook w:val="00A0" w:firstRow="1" w:lastRow="0" w:firstColumn="1" w:lastColumn="0" w:noHBand="0" w:noVBand="0"/>
      </w:tblPr>
      <w:tblGrid>
        <w:gridCol w:w="5131"/>
        <w:gridCol w:w="5131"/>
      </w:tblGrid>
      <w:tr w:rsidR="00593091" w:rsidRPr="001E0A95" w:rsidTr="007774E3">
        <w:trPr>
          <w:trHeight w:val="3792"/>
          <w:jc w:val="center"/>
        </w:trPr>
        <w:tc>
          <w:tcPr>
            <w:tcW w:w="5131" w:type="dxa"/>
          </w:tcPr>
          <w:p w:rsidR="00593091" w:rsidRPr="001E0A95" w:rsidRDefault="00593091" w:rsidP="0009484E">
            <w:pPr>
              <w:autoSpaceDE w:val="0"/>
              <w:autoSpaceDN w:val="0"/>
              <w:adjustRightInd w:val="0"/>
              <w:rPr>
                <w:b/>
              </w:rPr>
            </w:pPr>
            <w:r w:rsidRPr="001E0A95">
              <w:rPr>
                <w:b/>
              </w:rPr>
              <w:t>ГОСУДАРСТВЕННЫЙ ЗАКАЗЧИК:</w:t>
            </w:r>
          </w:p>
          <w:p w:rsidR="00593091" w:rsidRPr="001E0A95" w:rsidRDefault="00593091" w:rsidP="0009484E">
            <w:pPr>
              <w:widowControl w:val="0"/>
            </w:pPr>
            <w:r w:rsidRPr="001E0A95">
              <w:t xml:space="preserve">Департамент информатизации и развития телекоммуникационных технологий Новосибирской области, </w:t>
            </w:r>
          </w:p>
          <w:p w:rsidR="00593091" w:rsidRPr="001E0A95" w:rsidRDefault="00593091" w:rsidP="0009484E">
            <w:pPr>
              <w:widowControl w:val="0"/>
              <w:rPr>
                <w:b/>
              </w:rPr>
            </w:pPr>
            <w:smartTag w:uri="urn:schemas-microsoft-com:office:smarttags" w:element="PersonName">
              <w:smartTagPr>
                <w:attr w:name="ProductID" w:val="630007, г"/>
              </w:smartTagPr>
              <w:r w:rsidRPr="001E0A95">
                <w:t>630007, г</w:t>
              </w:r>
            </w:smartTag>
            <w:r w:rsidRPr="001E0A95">
              <w:t xml:space="preserve">. Новосибирск, ул. </w:t>
            </w:r>
            <w:r w:rsidRPr="001E0A95">
              <w:rPr>
                <w:color w:val="000000"/>
              </w:rPr>
              <w:t>Красный проспект, 18</w:t>
            </w:r>
          </w:p>
          <w:p w:rsidR="00593091" w:rsidRPr="001E0A95" w:rsidRDefault="00593091" w:rsidP="0009484E">
            <w:pPr>
              <w:widowControl w:val="0"/>
              <w:autoSpaceDE w:val="0"/>
              <w:autoSpaceDN w:val="0"/>
            </w:pPr>
            <w:r w:rsidRPr="001E0A95">
              <w:t xml:space="preserve">ИНН </w:t>
            </w:r>
            <w:r w:rsidRPr="001E0A95">
              <w:rPr>
                <w:color w:val="000000"/>
                <w:spacing w:val="-2"/>
              </w:rPr>
              <w:t>5406643611</w:t>
            </w:r>
          </w:p>
          <w:p w:rsidR="00593091" w:rsidRPr="001E0A95" w:rsidRDefault="00593091" w:rsidP="0009484E">
            <w:pPr>
              <w:widowControl w:val="0"/>
              <w:autoSpaceDE w:val="0"/>
              <w:autoSpaceDN w:val="0"/>
            </w:pPr>
            <w:r w:rsidRPr="001E0A95">
              <w:t xml:space="preserve">КПП </w:t>
            </w:r>
            <w:r w:rsidRPr="001E0A95">
              <w:rPr>
                <w:color w:val="000000"/>
                <w:spacing w:val="-2"/>
              </w:rPr>
              <w:t>540601001</w:t>
            </w:r>
          </w:p>
          <w:p w:rsidR="00593091" w:rsidRPr="001E0A95" w:rsidRDefault="00593091" w:rsidP="0009484E">
            <w:pPr>
              <w:widowControl w:val="0"/>
              <w:ind w:hanging="5"/>
            </w:pPr>
            <w:r w:rsidRPr="001E0A95">
              <w:rPr>
                <w:color w:val="000000"/>
                <w:spacing w:val="1"/>
              </w:rPr>
              <w:t xml:space="preserve">УФК по Новосибирской области (МФ и НП НСО, департамент информатизации и развития телекоммуникационных технологий Новосибирской области </w:t>
            </w:r>
            <w:r w:rsidRPr="001E0A95">
              <w:rPr>
                <w:color w:val="000000"/>
              </w:rPr>
              <w:t>л/с 380 01 001 1</w:t>
            </w:r>
            <w:r w:rsidRPr="001E0A95">
              <w:rPr>
                <w:color w:val="000000"/>
                <w:spacing w:val="-1"/>
              </w:rPr>
              <w:t>)</w:t>
            </w:r>
          </w:p>
          <w:p w:rsidR="00593091" w:rsidRPr="001E0A95" w:rsidRDefault="00593091" w:rsidP="0009484E">
            <w:pPr>
              <w:widowControl w:val="0"/>
              <w:ind w:hanging="5"/>
            </w:pPr>
            <w:r w:rsidRPr="001E0A95">
              <w:rPr>
                <w:color w:val="000000"/>
              </w:rPr>
              <w:t>Р/с 40201810200000100045</w:t>
            </w:r>
          </w:p>
          <w:p w:rsidR="00593091" w:rsidRPr="001E0A95" w:rsidRDefault="00593091" w:rsidP="0009484E">
            <w:pPr>
              <w:widowControl w:val="0"/>
              <w:rPr>
                <w:color w:val="000000"/>
                <w:spacing w:val="-1"/>
              </w:rPr>
            </w:pPr>
            <w:r w:rsidRPr="001E0A95">
              <w:rPr>
                <w:color w:val="000000"/>
                <w:spacing w:val="1"/>
              </w:rPr>
              <w:t xml:space="preserve">ГРКЦ ГУ Банка России по Новосибирской обл. г. Новосибирск </w:t>
            </w:r>
            <w:r w:rsidRPr="001E0A95">
              <w:rPr>
                <w:color w:val="000000"/>
                <w:spacing w:val="-1"/>
              </w:rPr>
              <w:t>БИК 045004001</w:t>
            </w:r>
          </w:p>
          <w:p w:rsidR="00593091" w:rsidRPr="001E0A95" w:rsidRDefault="00593091" w:rsidP="0009484E">
            <w:pPr>
              <w:keepNext/>
              <w:keepLines/>
              <w:jc w:val="both"/>
              <w:rPr>
                <w:u w:val="single"/>
              </w:rPr>
            </w:pPr>
            <w:r w:rsidRPr="001E0A95">
              <w:t>_____________ /</w:t>
            </w:r>
            <w:r w:rsidRPr="001E0A95">
              <w:rPr>
                <w:u w:val="single"/>
              </w:rPr>
              <w:t>А.В. Дюбанов</w:t>
            </w:r>
          </w:p>
          <w:p w:rsidR="00593091" w:rsidRPr="001E0A95" w:rsidRDefault="00593091" w:rsidP="0009484E">
            <w:pPr>
              <w:autoSpaceDE w:val="0"/>
              <w:autoSpaceDN w:val="0"/>
              <w:adjustRightInd w:val="0"/>
            </w:pPr>
          </w:p>
        </w:tc>
        <w:tc>
          <w:tcPr>
            <w:tcW w:w="5131" w:type="dxa"/>
          </w:tcPr>
          <w:p w:rsidR="00593091" w:rsidRPr="001E0A95" w:rsidRDefault="00593091" w:rsidP="0009484E">
            <w:pPr>
              <w:tabs>
                <w:tab w:val="left" w:pos="5460"/>
              </w:tabs>
              <w:rPr>
                <w:b/>
                <w:color w:val="000000"/>
                <w:spacing w:val="-9"/>
              </w:rPr>
            </w:pPr>
            <w:r w:rsidRPr="001E0A95">
              <w:rPr>
                <w:b/>
                <w:color w:val="000000"/>
                <w:spacing w:val="-9"/>
              </w:rPr>
              <w:t>ПОСТАВЩИК:</w:t>
            </w:r>
          </w:p>
          <w:p w:rsidR="00593091" w:rsidRPr="001E0A95" w:rsidRDefault="00593091" w:rsidP="0009484E">
            <w:pPr>
              <w:autoSpaceDE w:val="0"/>
              <w:autoSpaceDN w:val="0"/>
              <w:adjustRightInd w:val="0"/>
              <w:rPr>
                <w:b/>
              </w:rPr>
            </w:pPr>
            <w:proofErr w:type="spellStart"/>
            <w:r w:rsidRPr="001E0A95">
              <w:t>м.п</w:t>
            </w:r>
            <w:proofErr w:type="spellEnd"/>
            <w:r w:rsidRPr="001E0A95">
              <w:t>.</w:t>
            </w:r>
          </w:p>
        </w:tc>
      </w:tr>
    </w:tbl>
    <w:p w:rsidR="00593091" w:rsidRDefault="00593091" w:rsidP="00532ADC">
      <w:pPr>
        <w:widowControl w:val="0"/>
        <w:jc w:val="center"/>
        <w:rPr>
          <w:b/>
          <w:sz w:val="24"/>
          <w:szCs w:val="24"/>
        </w:rPr>
      </w:pPr>
    </w:p>
    <w:p w:rsidR="00593091" w:rsidRDefault="00593091" w:rsidP="00532ADC">
      <w:pPr>
        <w:widowControl w:val="0"/>
        <w:jc w:val="center"/>
        <w:rPr>
          <w:b/>
          <w:sz w:val="24"/>
          <w:szCs w:val="24"/>
        </w:rPr>
      </w:pPr>
    </w:p>
    <w:p w:rsidR="00593091" w:rsidRDefault="00593091" w:rsidP="00532ADC">
      <w:pPr>
        <w:widowControl w:val="0"/>
        <w:jc w:val="center"/>
        <w:rPr>
          <w:b/>
          <w:sz w:val="24"/>
          <w:szCs w:val="24"/>
        </w:rPr>
      </w:pPr>
    </w:p>
    <w:p w:rsidR="00593091" w:rsidRDefault="00593091" w:rsidP="00532ADC">
      <w:pPr>
        <w:widowControl w:val="0"/>
        <w:jc w:val="center"/>
        <w:rPr>
          <w:b/>
          <w:sz w:val="24"/>
          <w:szCs w:val="24"/>
        </w:rPr>
      </w:pPr>
    </w:p>
    <w:p w:rsidR="00CA26C7" w:rsidRPr="003B6455" w:rsidRDefault="00CA26C7" w:rsidP="00532ADC">
      <w:pPr>
        <w:widowControl w:val="0"/>
        <w:suppressAutoHyphens/>
        <w:jc w:val="both"/>
        <w:rPr>
          <w:sz w:val="24"/>
          <w:szCs w:val="24"/>
        </w:rPr>
      </w:pPr>
    </w:p>
    <w:p w:rsidR="004E2E8F" w:rsidRPr="003B6455" w:rsidRDefault="001E299B" w:rsidP="007774E3">
      <w:pPr>
        <w:widowControl w:val="0"/>
        <w:suppressAutoHyphens/>
        <w:jc w:val="right"/>
        <w:rPr>
          <w:sz w:val="24"/>
          <w:szCs w:val="24"/>
        </w:rPr>
      </w:pPr>
      <w:r w:rsidRPr="003B6455">
        <w:rPr>
          <w:sz w:val="24"/>
          <w:szCs w:val="24"/>
        </w:rPr>
        <w:br w:type="page"/>
      </w:r>
      <w:r w:rsidR="00221F6F" w:rsidRPr="003B6455">
        <w:rPr>
          <w:sz w:val="24"/>
          <w:szCs w:val="24"/>
        </w:rPr>
        <w:lastRenderedPageBreak/>
        <w:t>Приложение № 1</w:t>
      </w:r>
    </w:p>
    <w:p w:rsidR="00221F6F" w:rsidRPr="003B6455" w:rsidRDefault="00221F6F" w:rsidP="00532ADC">
      <w:pPr>
        <w:keepNext/>
        <w:keepLines/>
        <w:suppressAutoHyphens/>
        <w:ind w:left="6480"/>
        <w:jc w:val="right"/>
        <w:rPr>
          <w:sz w:val="24"/>
          <w:szCs w:val="24"/>
        </w:rPr>
      </w:pPr>
      <w:r w:rsidRPr="003B6455">
        <w:rPr>
          <w:sz w:val="24"/>
          <w:szCs w:val="24"/>
        </w:rPr>
        <w:t xml:space="preserve">к </w:t>
      </w:r>
      <w:r w:rsidR="004E2E8F" w:rsidRPr="003B6455">
        <w:rPr>
          <w:sz w:val="24"/>
          <w:szCs w:val="24"/>
        </w:rPr>
        <w:t>Государственному Контракт</w:t>
      </w:r>
      <w:r w:rsidRPr="003B6455">
        <w:rPr>
          <w:sz w:val="24"/>
          <w:szCs w:val="24"/>
        </w:rPr>
        <w:t>у</w:t>
      </w:r>
    </w:p>
    <w:p w:rsidR="00221F6F" w:rsidRPr="003B6455" w:rsidRDefault="00221F6F" w:rsidP="00532ADC">
      <w:pPr>
        <w:keepNext/>
        <w:keepLines/>
        <w:suppressAutoHyphens/>
        <w:ind w:left="6480"/>
        <w:jc w:val="right"/>
        <w:rPr>
          <w:sz w:val="24"/>
          <w:szCs w:val="24"/>
        </w:rPr>
      </w:pPr>
      <w:r w:rsidRPr="003B6455">
        <w:rPr>
          <w:sz w:val="24"/>
          <w:szCs w:val="24"/>
        </w:rPr>
        <w:t>№ __ от «__» __________ 201</w:t>
      </w:r>
      <w:r w:rsidR="001333C2" w:rsidRPr="003B6455">
        <w:rPr>
          <w:sz w:val="24"/>
          <w:szCs w:val="24"/>
        </w:rPr>
        <w:t>2</w:t>
      </w:r>
      <w:r w:rsidRPr="003B6455">
        <w:rPr>
          <w:sz w:val="24"/>
          <w:szCs w:val="24"/>
        </w:rPr>
        <w:t xml:space="preserve"> г.</w:t>
      </w:r>
    </w:p>
    <w:p w:rsidR="00B5748E" w:rsidRDefault="00B5748E" w:rsidP="00B5748E">
      <w:pPr>
        <w:widowControl w:val="0"/>
        <w:suppressAutoHyphens/>
        <w:spacing w:line="360" w:lineRule="auto"/>
        <w:jc w:val="center"/>
        <w:rPr>
          <w:b/>
          <w:bCs/>
          <w:sz w:val="24"/>
          <w:szCs w:val="24"/>
          <w:lang w:val="en-US"/>
        </w:rPr>
      </w:pPr>
    </w:p>
    <w:p w:rsidR="00B5748E" w:rsidRPr="003B6455" w:rsidRDefault="00B5748E" w:rsidP="00B5748E">
      <w:pPr>
        <w:widowControl w:val="0"/>
        <w:suppressAutoHyphens/>
        <w:spacing w:line="360" w:lineRule="auto"/>
        <w:jc w:val="center"/>
        <w:rPr>
          <w:b/>
          <w:bCs/>
          <w:sz w:val="24"/>
          <w:szCs w:val="24"/>
        </w:rPr>
      </w:pPr>
      <w:r w:rsidRPr="003B6455">
        <w:rPr>
          <w:b/>
          <w:bCs/>
          <w:sz w:val="24"/>
          <w:szCs w:val="24"/>
        </w:rPr>
        <w:t>ТЕХНИЧЕСКОЕ ЗАДАНИЕ</w:t>
      </w:r>
    </w:p>
    <w:p w:rsidR="00B5748E" w:rsidRDefault="00B5748E" w:rsidP="00B5748E">
      <w:pPr>
        <w:keepNext/>
        <w:keepLines/>
        <w:suppressAutoHyphens/>
        <w:jc w:val="both"/>
        <w:rPr>
          <w:b/>
          <w:sz w:val="24"/>
          <w:szCs w:val="24"/>
        </w:rPr>
      </w:pPr>
      <w:r w:rsidRPr="003056A4">
        <w:rPr>
          <w:b/>
          <w:sz w:val="24"/>
          <w:szCs w:val="24"/>
        </w:rPr>
        <w:t xml:space="preserve">на поставку </w:t>
      </w:r>
      <w:r w:rsidRPr="004F3E6A">
        <w:rPr>
          <w:b/>
          <w:bCs/>
          <w:sz w:val="24"/>
          <w:szCs w:val="24"/>
        </w:rPr>
        <w:t xml:space="preserve">комплекса измерительного сканирующего. </w:t>
      </w:r>
      <w:r>
        <w:rPr>
          <w:b/>
          <w:bCs/>
          <w:sz w:val="24"/>
          <w:szCs w:val="24"/>
        </w:rPr>
        <w:t>Количество  1 (один) комплект</w:t>
      </w:r>
      <w:r>
        <w:rPr>
          <w:b/>
          <w:sz w:val="24"/>
          <w:szCs w:val="24"/>
        </w:rPr>
        <w:t>.</w:t>
      </w:r>
    </w:p>
    <w:p w:rsidR="00B5748E" w:rsidRPr="003056A4" w:rsidRDefault="00B5748E" w:rsidP="00B5748E">
      <w:pPr>
        <w:keepNext/>
        <w:keepLines/>
        <w:suppressAutoHyphens/>
        <w:jc w:val="both"/>
        <w:rPr>
          <w:b/>
          <w:sz w:val="24"/>
          <w:szCs w:val="24"/>
        </w:rPr>
      </w:pPr>
    </w:p>
    <w:p w:rsidR="00B5748E" w:rsidRPr="006F1F92" w:rsidRDefault="00B5748E" w:rsidP="00B5748E">
      <w:pPr>
        <w:keepNext/>
        <w:keepLines/>
        <w:suppressAutoHyphens/>
        <w:jc w:val="center"/>
        <w:rPr>
          <w:b/>
          <w:sz w:val="24"/>
          <w:szCs w:val="24"/>
        </w:rPr>
      </w:pPr>
      <w:r w:rsidRPr="006F1F92">
        <w:rPr>
          <w:b/>
          <w:sz w:val="24"/>
          <w:szCs w:val="24"/>
          <w:u w:val="single"/>
        </w:rPr>
        <w:t>Показатели для определения соответствия.</w:t>
      </w:r>
    </w:p>
    <w:p w:rsidR="00B5748E" w:rsidRDefault="00B5748E" w:rsidP="00B5748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2564"/>
        <w:gridCol w:w="6859"/>
      </w:tblGrid>
      <w:tr w:rsidR="00D750CD" w:rsidTr="004B33C2">
        <w:tc>
          <w:tcPr>
            <w:tcW w:w="805" w:type="dxa"/>
            <w:tcBorders>
              <w:top w:val="single" w:sz="4" w:space="0" w:color="auto"/>
              <w:left w:val="single" w:sz="4" w:space="0" w:color="auto"/>
              <w:bottom w:val="single" w:sz="4" w:space="0" w:color="auto"/>
              <w:right w:val="single" w:sz="4" w:space="0" w:color="auto"/>
            </w:tcBorders>
            <w:hideMark/>
          </w:tcPr>
          <w:p w:rsidR="00D750CD" w:rsidRDefault="00D750CD" w:rsidP="004B33C2">
            <w:pPr>
              <w:jc w:val="center"/>
              <w:rPr>
                <w:b/>
                <w:sz w:val="22"/>
                <w:szCs w:val="22"/>
              </w:rPr>
            </w:pPr>
            <w:r>
              <w:rPr>
                <w:b/>
                <w:sz w:val="22"/>
                <w:szCs w:val="22"/>
              </w:rPr>
              <w:t>№</w:t>
            </w:r>
          </w:p>
          <w:p w:rsidR="00D750CD" w:rsidRDefault="00D750CD" w:rsidP="004B33C2">
            <w:pPr>
              <w:jc w:val="center"/>
              <w:rPr>
                <w:b/>
                <w:sz w:val="22"/>
                <w:szCs w:val="22"/>
              </w:rPr>
            </w:pPr>
            <w:r>
              <w:rPr>
                <w:b/>
                <w:sz w:val="22"/>
                <w:szCs w:val="22"/>
              </w:rPr>
              <w:t>п/п</w:t>
            </w:r>
          </w:p>
        </w:tc>
        <w:tc>
          <w:tcPr>
            <w:tcW w:w="2564" w:type="dxa"/>
            <w:tcBorders>
              <w:top w:val="single" w:sz="4" w:space="0" w:color="auto"/>
              <w:left w:val="single" w:sz="4" w:space="0" w:color="auto"/>
              <w:bottom w:val="single" w:sz="4" w:space="0" w:color="auto"/>
              <w:right w:val="single" w:sz="4" w:space="0" w:color="auto"/>
            </w:tcBorders>
            <w:hideMark/>
          </w:tcPr>
          <w:p w:rsidR="00D750CD" w:rsidRDefault="00D750CD" w:rsidP="004B33C2">
            <w:pPr>
              <w:jc w:val="center"/>
              <w:rPr>
                <w:b/>
                <w:sz w:val="22"/>
                <w:szCs w:val="22"/>
              </w:rPr>
            </w:pPr>
            <w:r>
              <w:rPr>
                <w:b/>
                <w:sz w:val="22"/>
                <w:szCs w:val="22"/>
              </w:rPr>
              <w:t>Наименование оборудования</w:t>
            </w:r>
          </w:p>
        </w:tc>
        <w:tc>
          <w:tcPr>
            <w:tcW w:w="6859" w:type="dxa"/>
            <w:tcBorders>
              <w:top w:val="single" w:sz="4" w:space="0" w:color="auto"/>
              <w:left w:val="single" w:sz="4" w:space="0" w:color="auto"/>
              <w:bottom w:val="single" w:sz="4" w:space="0" w:color="auto"/>
              <w:right w:val="single" w:sz="4" w:space="0" w:color="auto"/>
            </w:tcBorders>
            <w:hideMark/>
          </w:tcPr>
          <w:p w:rsidR="00D750CD" w:rsidRDefault="00D750CD" w:rsidP="004B33C2">
            <w:pPr>
              <w:jc w:val="center"/>
              <w:rPr>
                <w:b/>
                <w:sz w:val="22"/>
                <w:szCs w:val="22"/>
              </w:rPr>
            </w:pPr>
            <w:r>
              <w:rPr>
                <w:b/>
                <w:sz w:val="22"/>
                <w:szCs w:val="22"/>
              </w:rPr>
              <w:t>Требования к качеству, техническим характеристикам, функциональным характеристиками (потребительским свойствам) товара</w:t>
            </w:r>
          </w:p>
        </w:tc>
      </w:tr>
      <w:tr w:rsidR="00D750CD" w:rsidRPr="00905AEC" w:rsidTr="004B33C2">
        <w:trPr>
          <w:trHeight w:val="487"/>
        </w:trPr>
        <w:tc>
          <w:tcPr>
            <w:tcW w:w="10228" w:type="dxa"/>
            <w:gridSpan w:val="3"/>
            <w:tcBorders>
              <w:top w:val="single" w:sz="4" w:space="0" w:color="auto"/>
              <w:left w:val="single" w:sz="4" w:space="0" w:color="auto"/>
              <w:bottom w:val="single" w:sz="4" w:space="0" w:color="auto"/>
              <w:right w:val="single" w:sz="4" w:space="0" w:color="auto"/>
            </w:tcBorders>
            <w:vAlign w:val="center"/>
          </w:tcPr>
          <w:p w:rsidR="00D750CD" w:rsidRDefault="00D750CD" w:rsidP="004B33C2">
            <w:pPr>
              <w:numPr>
                <w:ilvl w:val="0"/>
                <w:numId w:val="26"/>
              </w:numPr>
              <w:jc w:val="center"/>
              <w:rPr>
                <w:sz w:val="22"/>
                <w:szCs w:val="22"/>
              </w:rPr>
            </w:pPr>
            <w:r>
              <w:rPr>
                <w:b/>
                <w:bCs/>
                <w:sz w:val="24"/>
                <w:szCs w:val="24"/>
              </w:rPr>
              <w:t>К</w:t>
            </w:r>
            <w:r w:rsidRPr="004F3E6A">
              <w:rPr>
                <w:b/>
                <w:bCs/>
                <w:sz w:val="24"/>
                <w:szCs w:val="24"/>
              </w:rPr>
              <w:t>омплекс измерительн</w:t>
            </w:r>
            <w:r>
              <w:rPr>
                <w:b/>
                <w:bCs/>
                <w:sz w:val="24"/>
                <w:szCs w:val="24"/>
              </w:rPr>
              <w:t>ый</w:t>
            </w:r>
            <w:r w:rsidRPr="004F3E6A">
              <w:rPr>
                <w:b/>
                <w:bCs/>
                <w:sz w:val="24"/>
                <w:szCs w:val="24"/>
              </w:rPr>
              <w:t xml:space="preserve"> сканирующ</w:t>
            </w:r>
            <w:r>
              <w:rPr>
                <w:b/>
                <w:bCs/>
                <w:sz w:val="24"/>
                <w:szCs w:val="24"/>
              </w:rPr>
              <w:t>ий</w:t>
            </w:r>
            <w:r w:rsidRPr="004F3E6A">
              <w:rPr>
                <w:b/>
                <w:bCs/>
                <w:sz w:val="24"/>
                <w:szCs w:val="24"/>
              </w:rPr>
              <w:t xml:space="preserve"> в составе:</w:t>
            </w:r>
          </w:p>
        </w:tc>
      </w:tr>
      <w:tr w:rsidR="00D750CD" w:rsidRPr="00905AEC" w:rsidTr="004B33C2">
        <w:trPr>
          <w:trHeight w:val="843"/>
        </w:trPr>
        <w:tc>
          <w:tcPr>
            <w:tcW w:w="805" w:type="dxa"/>
            <w:tcBorders>
              <w:top w:val="single" w:sz="4" w:space="0" w:color="auto"/>
              <w:left w:val="single" w:sz="4" w:space="0" w:color="auto"/>
              <w:bottom w:val="single" w:sz="4" w:space="0" w:color="auto"/>
              <w:right w:val="single" w:sz="4" w:space="0" w:color="auto"/>
            </w:tcBorders>
            <w:hideMark/>
          </w:tcPr>
          <w:p w:rsidR="00D750CD" w:rsidRDefault="00D750CD" w:rsidP="004B33C2">
            <w:pPr>
              <w:rPr>
                <w:sz w:val="22"/>
                <w:szCs w:val="22"/>
              </w:rPr>
            </w:pPr>
            <w:r>
              <w:rPr>
                <w:sz w:val="22"/>
                <w:szCs w:val="22"/>
              </w:rPr>
              <w:t>1.1</w:t>
            </w:r>
          </w:p>
        </w:tc>
        <w:tc>
          <w:tcPr>
            <w:tcW w:w="2564" w:type="dxa"/>
            <w:tcBorders>
              <w:top w:val="single" w:sz="4" w:space="0" w:color="auto"/>
              <w:left w:val="single" w:sz="4" w:space="0" w:color="auto"/>
              <w:bottom w:val="single" w:sz="4" w:space="0" w:color="auto"/>
              <w:right w:val="single" w:sz="4" w:space="0" w:color="auto"/>
            </w:tcBorders>
            <w:hideMark/>
          </w:tcPr>
          <w:p w:rsidR="00D750CD" w:rsidRPr="00334C09" w:rsidRDefault="00D750CD" w:rsidP="004B33C2">
            <w:pPr>
              <w:rPr>
                <w:sz w:val="22"/>
                <w:szCs w:val="22"/>
              </w:rPr>
            </w:pPr>
            <w:r>
              <w:rPr>
                <w:sz w:val="22"/>
                <w:szCs w:val="22"/>
              </w:rPr>
              <w:t xml:space="preserve">Комплекс измерительный сканирующий </w:t>
            </w:r>
            <w:r w:rsidRPr="00334C09">
              <w:rPr>
                <w:sz w:val="22"/>
                <w:szCs w:val="22"/>
              </w:rPr>
              <w:t>жестко фиксированный</w:t>
            </w:r>
          </w:p>
        </w:tc>
        <w:tc>
          <w:tcPr>
            <w:tcW w:w="6859" w:type="dxa"/>
            <w:tcBorders>
              <w:top w:val="single" w:sz="4" w:space="0" w:color="auto"/>
              <w:left w:val="single" w:sz="4" w:space="0" w:color="auto"/>
              <w:bottom w:val="single" w:sz="4" w:space="0" w:color="auto"/>
              <w:right w:val="single" w:sz="4" w:space="0" w:color="auto"/>
            </w:tcBorders>
            <w:hideMark/>
          </w:tcPr>
          <w:p w:rsidR="00D750CD" w:rsidRDefault="00D750CD" w:rsidP="004B33C2">
            <w:pPr>
              <w:rPr>
                <w:sz w:val="22"/>
                <w:szCs w:val="22"/>
              </w:rPr>
            </w:pPr>
            <w:r>
              <w:rPr>
                <w:sz w:val="22"/>
                <w:szCs w:val="22"/>
              </w:rPr>
              <w:t>Комплекс измерительный сканирующий жестко фиксированный (не требующий калибровки):</w:t>
            </w:r>
          </w:p>
          <w:p w:rsidR="00D750CD" w:rsidRDefault="00D750CD" w:rsidP="00D750CD">
            <w:pPr>
              <w:numPr>
                <w:ilvl w:val="0"/>
                <w:numId w:val="36"/>
              </w:numPr>
              <w:rPr>
                <w:sz w:val="22"/>
                <w:szCs w:val="22"/>
              </w:rPr>
            </w:pPr>
            <w:r>
              <w:rPr>
                <w:sz w:val="22"/>
                <w:szCs w:val="22"/>
              </w:rPr>
              <w:t xml:space="preserve">Количество сканеров не менее 2 </w:t>
            </w:r>
            <w:proofErr w:type="spellStart"/>
            <w:r>
              <w:rPr>
                <w:sz w:val="22"/>
                <w:szCs w:val="22"/>
              </w:rPr>
              <w:t>шт</w:t>
            </w:r>
            <w:proofErr w:type="spellEnd"/>
            <w:r>
              <w:rPr>
                <w:sz w:val="22"/>
                <w:szCs w:val="22"/>
              </w:rPr>
              <w:t>;</w:t>
            </w:r>
          </w:p>
          <w:p w:rsidR="00D750CD" w:rsidRDefault="00D750CD" w:rsidP="00D750CD">
            <w:pPr>
              <w:numPr>
                <w:ilvl w:val="0"/>
                <w:numId w:val="36"/>
              </w:numPr>
              <w:rPr>
                <w:sz w:val="22"/>
                <w:szCs w:val="22"/>
              </w:rPr>
            </w:pPr>
            <w:r>
              <w:rPr>
                <w:sz w:val="22"/>
                <w:szCs w:val="22"/>
              </w:rPr>
              <w:t>максимальная производительность измерений: не менее 600 000 точек в секунду;</w:t>
            </w:r>
          </w:p>
          <w:p w:rsidR="00D750CD" w:rsidRDefault="00D750CD" w:rsidP="00D750CD">
            <w:pPr>
              <w:numPr>
                <w:ilvl w:val="0"/>
                <w:numId w:val="36"/>
              </w:numPr>
              <w:rPr>
                <w:sz w:val="22"/>
                <w:szCs w:val="22"/>
              </w:rPr>
            </w:pPr>
            <w:r>
              <w:rPr>
                <w:sz w:val="22"/>
                <w:szCs w:val="22"/>
              </w:rPr>
              <w:t>диапазон измерения расстояний: не менее 500 м (при 80% альбедо);</w:t>
            </w:r>
          </w:p>
          <w:p w:rsidR="00D750CD" w:rsidRDefault="00D750CD" w:rsidP="00D750CD">
            <w:pPr>
              <w:numPr>
                <w:ilvl w:val="0"/>
                <w:numId w:val="36"/>
              </w:numPr>
              <w:rPr>
                <w:sz w:val="22"/>
                <w:szCs w:val="22"/>
              </w:rPr>
            </w:pPr>
            <w:r>
              <w:rPr>
                <w:sz w:val="22"/>
                <w:szCs w:val="22"/>
              </w:rPr>
              <w:t>наименьшее измеряемое расстояние: не более 1.5 м</w:t>
            </w:r>
          </w:p>
          <w:p w:rsidR="00D750CD" w:rsidRDefault="00D750CD" w:rsidP="00D750CD">
            <w:pPr>
              <w:numPr>
                <w:ilvl w:val="0"/>
                <w:numId w:val="36"/>
              </w:numPr>
              <w:rPr>
                <w:sz w:val="22"/>
                <w:szCs w:val="22"/>
              </w:rPr>
            </w:pPr>
            <w:r>
              <w:rPr>
                <w:sz w:val="22"/>
                <w:szCs w:val="22"/>
              </w:rPr>
              <w:t>погрешность определения координат точки: не более 10 мм на расстоянии 150 м;</w:t>
            </w:r>
          </w:p>
          <w:p w:rsidR="00D750CD" w:rsidRDefault="00D750CD" w:rsidP="00D750CD">
            <w:pPr>
              <w:numPr>
                <w:ilvl w:val="0"/>
                <w:numId w:val="36"/>
              </w:numPr>
              <w:rPr>
                <w:sz w:val="22"/>
                <w:szCs w:val="22"/>
              </w:rPr>
            </w:pPr>
            <w:r>
              <w:rPr>
                <w:sz w:val="22"/>
                <w:szCs w:val="22"/>
              </w:rPr>
              <w:t>класс лазера дальномера: 1 (</w:t>
            </w:r>
            <w:r>
              <w:rPr>
                <w:sz w:val="22"/>
                <w:szCs w:val="22"/>
                <w:lang w:val="en-US"/>
              </w:rPr>
              <w:t>Class</w:t>
            </w:r>
            <w:r>
              <w:rPr>
                <w:sz w:val="22"/>
                <w:szCs w:val="22"/>
              </w:rPr>
              <w:t xml:space="preserve"> 1) - безопасный для глаз;</w:t>
            </w:r>
          </w:p>
          <w:p w:rsidR="00D750CD" w:rsidRDefault="00D750CD" w:rsidP="00D750CD">
            <w:pPr>
              <w:numPr>
                <w:ilvl w:val="0"/>
                <w:numId w:val="36"/>
              </w:numPr>
              <w:rPr>
                <w:sz w:val="22"/>
                <w:szCs w:val="22"/>
              </w:rPr>
            </w:pPr>
            <w:r>
              <w:rPr>
                <w:sz w:val="22"/>
                <w:szCs w:val="22"/>
              </w:rPr>
              <w:t>Диапазон сектора сканирования каждого сканера не менее 360°;</w:t>
            </w:r>
          </w:p>
          <w:p w:rsidR="00D750CD" w:rsidRDefault="00D750CD" w:rsidP="00D750CD">
            <w:pPr>
              <w:numPr>
                <w:ilvl w:val="0"/>
                <w:numId w:val="36"/>
              </w:numPr>
              <w:rPr>
                <w:sz w:val="22"/>
                <w:szCs w:val="22"/>
              </w:rPr>
            </w:pPr>
            <w:r>
              <w:rPr>
                <w:sz w:val="22"/>
                <w:szCs w:val="22"/>
              </w:rPr>
              <w:t>Интегрированная инерциальная система с  ГЛОНАСС/</w:t>
            </w:r>
            <w:r>
              <w:rPr>
                <w:sz w:val="22"/>
                <w:szCs w:val="22"/>
                <w:lang w:val="en-US"/>
              </w:rPr>
              <w:t>GPS</w:t>
            </w:r>
            <w:r>
              <w:rPr>
                <w:sz w:val="22"/>
                <w:szCs w:val="22"/>
              </w:rPr>
              <w:t xml:space="preserve"> приемником;</w:t>
            </w:r>
          </w:p>
          <w:p w:rsidR="00D750CD" w:rsidRDefault="00D750CD" w:rsidP="00D750CD">
            <w:pPr>
              <w:numPr>
                <w:ilvl w:val="0"/>
                <w:numId w:val="36"/>
              </w:numPr>
              <w:rPr>
                <w:sz w:val="22"/>
                <w:szCs w:val="22"/>
              </w:rPr>
            </w:pPr>
            <w:r>
              <w:rPr>
                <w:sz w:val="22"/>
                <w:szCs w:val="22"/>
              </w:rPr>
              <w:t xml:space="preserve">Датчик пройденного пути </w:t>
            </w:r>
            <w:r>
              <w:rPr>
                <w:sz w:val="22"/>
                <w:szCs w:val="22"/>
                <w:lang w:val="en-US"/>
              </w:rPr>
              <w:t>DMI</w:t>
            </w:r>
            <w:r>
              <w:rPr>
                <w:sz w:val="22"/>
                <w:szCs w:val="22"/>
              </w:rPr>
              <w:t xml:space="preserve">для установки на автомобиль 1 </w:t>
            </w:r>
            <w:proofErr w:type="spellStart"/>
            <w:r>
              <w:rPr>
                <w:sz w:val="22"/>
                <w:szCs w:val="22"/>
              </w:rPr>
              <w:t>шт</w:t>
            </w:r>
            <w:proofErr w:type="spellEnd"/>
            <w:r>
              <w:rPr>
                <w:sz w:val="22"/>
                <w:szCs w:val="22"/>
              </w:rPr>
              <w:t>;</w:t>
            </w:r>
          </w:p>
          <w:p w:rsidR="00D750CD" w:rsidRPr="00744A1B" w:rsidRDefault="00D750CD" w:rsidP="00D750CD">
            <w:pPr>
              <w:widowControl w:val="0"/>
              <w:numPr>
                <w:ilvl w:val="0"/>
                <w:numId w:val="36"/>
              </w:numPr>
              <w:autoSpaceDE w:val="0"/>
              <w:autoSpaceDN w:val="0"/>
              <w:adjustRightInd w:val="0"/>
              <w:rPr>
                <w:sz w:val="22"/>
                <w:szCs w:val="22"/>
                <w:lang w:val="en-US"/>
              </w:rPr>
            </w:pPr>
            <w:r w:rsidRPr="00905AEC">
              <w:rPr>
                <w:sz w:val="22"/>
                <w:szCs w:val="22"/>
              </w:rPr>
              <w:t>Кейс для транспортировки</w:t>
            </w:r>
            <w:r w:rsidRPr="00744A1B">
              <w:rPr>
                <w:sz w:val="22"/>
                <w:szCs w:val="22"/>
                <w:lang w:val="en-US"/>
              </w:rPr>
              <w:t>;</w:t>
            </w:r>
          </w:p>
          <w:p w:rsidR="00D750CD" w:rsidRDefault="00D750CD" w:rsidP="00D750CD">
            <w:pPr>
              <w:numPr>
                <w:ilvl w:val="0"/>
                <w:numId w:val="36"/>
              </w:numPr>
              <w:rPr>
                <w:sz w:val="22"/>
                <w:szCs w:val="22"/>
              </w:rPr>
            </w:pPr>
            <w:proofErr w:type="spellStart"/>
            <w:r>
              <w:rPr>
                <w:sz w:val="22"/>
                <w:szCs w:val="22"/>
              </w:rPr>
              <w:t>Массо</w:t>
            </w:r>
            <w:proofErr w:type="spellEnd"/>
            <w:r>
              <w:rPr>
                <w:sz w:val="22"/>
                <w:szCs w:val="22"/>
              </w:rPr>
              <w:t>-габаритные размеры:</w:t>
            </w:r>
          </w:p>
          <w:p w:rsidR="00D750CD" w:rsidRDefault="00D750CD" w:rsidP="004B33C2">
            <w:pPr>
              <w:ind w:left="720"/>
              <w:rPr>
                <w:sz w:val="22"/>
                <w:szCs w:val="22"/>
              </w:rPr>
            </w:pPr>
            <w:r>
              <w:rPr>
                <w:sz w:val="22"/>
                <w:szCs w:val="22"/>
              </w:rPr>
              <w:t xml:space="preserve">- </w:t>
            </w:r>
            <w:r w:rsidRPr="00744A1B">
              <w:rPr>
                <w:sz w:val="22"/>
                <w:szCs w:val="22"/>
                <w:lang w:val="en-US"/>
              </w:rPr>
              <w:t>В</w:t>
            </w:r>
            <w:proofErr w:type="spellStart"/>
            <w:r w:rsidRPr="00905AEC">
              <w:rPr>
                <w:sz w:val="22"/>
                <w:szCs w:val="22"/>
              </w:rPr>
              <w:t>ес</w:t>
            </w:r>
            <w:proofErr w:type="spellEnd"/>
            <w:r w:rsidRPr="00905AEC">
              <w:rPr>
                <w:sz w:val="22"/>
                <w:szCs w:val="22"/>
              </w:rPr>
              <w:t xml:space="preserve"> не более </w:t>
            </w:r>
            <w:r>
              <w:rPr>
                <w:sz w:val="22"/>
                <w:szCs w:val="22"/>
                <w:lang w:val="en-US"/>
              </w:rPr>
              <w:t>40</w:t>
            </w:r>
            <w:r w:rsidRPr="00905AEC">
              <w:rPr>
                <w:sz w:val="22"/>
                <w:szCs w:val="22"/>
              </w:rPr>
              <w:t>кг.</w:t>
            </w:r>
          </w:p>
          <w:p w:rsidR="00D750CD" w:rsidRDefault="00D750CD" w:rsidP="004B33C2">
            <w:pPr>
              <w:ind w:left="720"/>
              <w:rPr>
                <w:sz w:val="22"/>
                <w:szCs w:val="22"/>
              </w:rPr>
            </w:pPr>
            <w:r>
              <w:rPr>
                <w:sz w:val="22"/>
                <w:szCs w:val="22"/>
              </w:rPr>
              <w:t>- Ширина не более 900 мм</w:t>
            </w:r>
          </w:p>
          <w:p w:rsidR="00D750CD" w:rsidRDefault="00D750CD" w:rsidP="004B33C2">
            <w:pPr>
              <w:ind w:left="720"/>
              <w:rPr>
                <w:sz w:val="22"/>
                <w:szCs w:val="22"/>
              </w:rPr>
            </w:pPr>
            <w:r>
              <w:rPr>
                <w:sz w:val="22"/>
                <w:szCs w:val="22"/>
              </w:rPr>
              <w:t>- Длина не более 1000 мм</w:t>
            </w:r>
          </w:p>
          <w:p w:rsidR="00D750CD" w:rsidRDefault="00D750CD" w:rsidP="004B33C2">
            <w:pPr>
              <w:ind w:left="720"/>
              <w:rPr>
                <w:sz w:val="22"/>
                <w:szCs w:val="22"/>
              </w:rPr>
            </w:pPr>
            <w:r>
              <w:rPr>
                <w:sz w:val="22"/>
                <w:szCs w:val="22"/>
              </w:rPr>
              <w:t>- Высота не более 500 мм</w:t>
            </w:r>
          </w:p>
        </w:tc>
      </w:tr>
      <w:tr w:rsidR="00D750CD" w:rsidTr="004B33C2">
        <w:trPr>
          <w:trHeight w:val="843"/>
        </w:trPr>
        <w:tc>
          <w:tcPr>
            <w:tcW w:w="805" w:type="dxa"/>
            <w:tcBorders>
              <w:top w:val="single" w:sz="4" w:space="0" w:color="auto"/>
              <w:left w:val="single" w:sz="4" w:space="0" w:color="auto"/>
              <w:bottom w:val="single" w:sz="4" w:space="0" w:color="auto"/>
              <w:right w:val="single" w:sz="4" w:space="0" w:color="auto"/>
            </w:tcBorders>
            <w:hideMark/>
          </w:tcPr>
          <w:p w:rsidR="00D750CD" w:rsidRPr="00905AEC" w:rsidRDefault="00D750CD" w:rsidP="004B33C2">
            <w:pPr>
              <w:rPr>
                <w:sz w:val="22"/>
                <w:szCs w:val="22"/>
              </w:rPr>
            </w:pPr>
            <w:r>
              <w:rPr>
                <w:sz w:val="22"/>
                <w:szCs w:val="22"/>
              </w:rPr>
              <w:t>1.</w:t>
            </w:r>
            <w:r w:rsidRPr="00905AEC">
              <w:rPr>
                <w:sz w:val="22"/>
                <w:szCs w:val="22"/>
              </w:rPr>
              <w:t>2</w:t>
            </w:r>
          </w:p>
        </w:tc>
        <w:tc>
          <w:tcPr>
            <w:tcW w:w="2564" w:type="dxa"/>
            <w:tcBorders>
              <w:top w:val="single" w:sz="4" w:space="0" w:color="auto"/>
              <w:left w:val="single" w:sz="4" w:space="0" w:color="auto"/>
              <w:bottom w:val="single" w:sz="4" w:space="0" w:color="auto"/>
              <w:right w:val="single" w:sz="4" w:space="0" w:color="auto"/>
            </w:tcBorders>
            <w:hideMark/>
          </w:tcPr>
          <w:p w:rsidR="00D750CD" w:rsidRDefault="00D750CD" w:rsidP="004B33C2">
            <w:pPr>
              <w:rPr>
                <w:sz w:val="22"/>
                <w:szCs w:val="22"/>
              </w:rPr>
            </w:pPr>
            <w:r w:rsidRPr="00905AEC">
              <w:rPr>
                <w:sz w:val="22"/>
                <w:szCs w:val="22"/>
              </w:rPr>
              <w:t>Блок управления и регистрации измер</w:t>
            </w:r>
            <w:r>
              <w:rPr>
                <w:sz w:val="22"/>
                <w:szCs w:val="22"/>
              </w:rPr>
              <w:t>ений</w:t>
            </w:r>
          </w:p>
        </w:tc>
        <w:tc>
          <w:tcPr>
            <w:tcW w:w="6859" w:type="dxa"/>
            <w:tcBorders>
              <w:top w:val="single" w:sz="4" w:space="0" w:color="auto"/>
              <w:left w:val="single" w:sz="4" w:space="0" w:color="auto"/>
              <w:bottom w:val="single" w:sz="4" w:space="0" w:color="auto"/>
              <w:right w:val="single" w:sz="4" w:space="0" w:color="auto"/>
            </w:tcBorders>
            <w:hideMark/>
          </w:tcPr>
          <w:p w:rsidR="00D750CD" w:rsidRDefault="00D750CD" w:rsidP="00D750CD">
            <w:pPr>
              <w:numPr>
                <w:ilvl w:val="0"/>
                <w:numId w:val="37"/>
              </w:numPr>
              <w:rPr>
                <w:sz w:val="22"/>
                <w:szCs w:val="22"/>
              </w:rPr>
            </w:pPr>
            <w:r>
              <w:rPr>
                <w:sz w:val="22"/>
                <w:szCs w:val="22"/>
              </w:rPr>
              <w:t>Кейс для транспортировки;</w:t>
            </w:r>
          </w:p>
          <w:p w:rsidR="00D750CD" w:rsidRDefault="00D750CD" w:rsidP="00D750CD">
            <w:pPr>
              <w:numPr>
                <w:ilvl w:val="0"/>
                <w:numId w:val="37"/>
              </w:numPr>
              <w:rPr>
                <w:sz w:val="22"/>
                <w:szCs w:val="22"/>
              </w:rPr>
            </w:pPr>
            <w:r>
              <w:rPr>
                <w:sz w:val="22"/>
                <w:szCs w:val="22"/>
              </w:rPr>
              <w:t>Резервный аккумулятор;</w:t>
            </w:r>
          </w:p>
          <w:p w:rsidR="00D750CD" w:rsidRDefault="00D750CD" w:rsidP="00D750CD">
            <w:pPr>
              <w:numPr>
                <w:ilvl w:val="0"/>
                <w:numId w:val="37"/>
              </w:numPr>
              <w:rPr>
                <w:sz w:val="22"/>
                <w:szCs w:val="22"/>
              </w:rPr>
            </w:pPr>
            <w:r>
              <w:rPr>
                <w:sz w:val="22"/>
                <w:szCs w:val="22"/>
              </w:rPr>
              <w:t xml:space="preserve">Зарядное устройство для резервного аккумулятора; </w:t>
            </w:r>
          </w:p>
          <w:p w:rsidR="00D750CD" w:rsidRDefault="00D750CD" w:rsidP="00D750CD">
            <w:pPr>
              <w:numPr>
                <w:ilvl w:val="0"/>
                <w:numId w:val="37"/>
              </w:numPr>
              <w:rPr>
                <w:sz w:val="22"/>
                <w:szCs w:val="22"/>
              </w:rPr>
            </w:pPr>
            <w:r>
              <w:rPr>
                <w:sz w:val="22"/>
                <w:szCs w:val="22"/>
              </w:rPr>
              <w:t>Кабель питания от сети автомобиля длиной не менее 6 метров;</w:t>
            </w:r>
          </w:p>
          <w:p w:rsidR="00D750CD" w:rsidRDefault="00D750CD" w:rsidP="00D750CD">
            <w:pPr>
              <w:numPr>
                <w:ilvl w:val="0"/>
                <w:numId w:val="37"/>
              </w:numPr>
              <w:rPr>
                <w:sz w:val="22"/>
                <w:szCs w:val="22"/>
              </w:rPr>
            </w:pPr>
            <w:r>
              <w:rPr>
                <w:sz w:val="22"/>
                <w:szCs w:val="22"/>
              </w:rPr>
              <w:t xml:space="preserve">Съемные жесткие диски </w:t>
            </w:r>
            <w:r>
              <w:rPr>
                <w:sz w:val="22"/>
                <w:szCs w:val="22"/>
                <w:lang w:val="en-US"/>
              </w:rPr>
              <w:t>S</w:t>
            </w:r>
            <w:r>
              <w:rPr>
                <w:sz w:val="22"/>
                <w:szCs w:val="22"/>
              </w:rPr>
              <w:t>-</w:t>
            </w:r>
            <w:r>
              <w:rPr>
                <w:sz w:val="22"/>
                <w:szCs w:val="22"/>
                <w:lang w:val="en-US"/>
              </w:rPr>
              <w:t>ATA</w:t>
            </w:r>
            <w:r>
              <w:rPr>
                <w:sz w:val="22"/>
                <w:szCs w:val="22"/>
              </w:rPr>
              <w:t xml:space="preserve"> (или аналог) объемом не менее 500</w:t>
            </w:r>
            <w:r>
              <w:rPr>
                <w:sz w:val="22"/>
                <w:szCs w:val="22"/>
                <w:lang w:val="en-US"/>
              </w:rPr>
              <w:t>Gb</w:t>
            </w:r>
            <w:r>
              <w:rPr>
                <w:sz w:val="22"/>
                <w:szCs w:val="22"/>
              </w:rPr>
              <w:t xml:space="preserve"> не менее 5 </w:t>
            </w:r>
            <w:proofErr w:type="spellStart"/>
            <w:r>
              <w:rPr>
                <w:sz w:val="22"/>
                <w:szCs w:val="22"/>
              </w:rPr>
              <w:t>шт</w:t>
            </w:r>
            <w:proofErr w:type="spellEnd"/>
            <w:r>
              <w:rPr>
                <w:sz w:val="22"/>
                <w:szCs w:val="22"/>
              </w:rPr>
              <w:t>;</w:t>
            </w:r>
          </w:p>
          <w:p w:rsidR="00D750CD" w:rsidRDefault="00D750CD" w:rsidP="00D750CD">
            <w:pPr>
              <w:numPr>
                <w:ilvl w:val="0"/>
                <w:numId w:val="37"/>
              </w:numPr>
              <w:rPr>
                <w:sz w:val="22"/>
                <w:szCs w:val="22"/>
              </w:rPr>
            </w:pPr>
            <w:r>
              <w:rPr>
                <w:sz w:val="22"/>
                <w:szCs w:val="22"/>
              </w:rPr>
              <w:t>Предустановленное программное обеспечение для управления Комплексом измерительным сканирующим;</w:t>
            </w:r>
          </w:p>
          <w:p w:rsidR="00D750CD" w:rsidRDefault="00D750CD" w:rsidP="00D750CD">
            <w:pPr>
              <w:numPr>
                <w:ilvl w:val="0"/>
                <w:numId w:val="37"/>
              </w:numPr>
              <w:rPr>
                <w:sz w:val="22"/>
                <w:szCs w:val="22"/>
              </w:rPr>
            </w:pPr>
            <w:r>
              <w:rPr>
                <w:sz w:val="22"/>
                <w:szCs w:val="22"/>
              </w:rPr>
              <w:t>Монитор  с сенсорным дисплеем;</w:t>
            </w:r>
          </w:p>
          <w:p w:rsidR="00D750CD" w:rsidRDefault="00D750CD" w:rsidP="00D750CD">
            <w:pPr>
              <w:numPr>
                <w:ilvl w:val="0"/>
                <w:numId w:val="37"/>
              </w:numPr>
              <w:rPr>
                <w:sz w:val="22"/>
                <w:szCs w:val="22"/>
              </w:rPr>
            </w:pPr>
            <w:r>
              <w:rPr>
                <w:sz w:val="22"/>
                <w:szCs w:val="22"/>
              </w:rPr>
              <w:t>Беспроводная клавиатура с интегрированным манипулятором указателя мыши;</w:t>
            </w:r>
          </w:p>
          <w:p w:rsidR="00D750CD" w:rsidRDefault="00D750CD" w:rsidP="00D750CD">
            <w:pPr>
              <w:numPr>
                <w:ilvl w:val="0"/>
                <w:numId w:val="37"/>
              </w:numPr>
              <w:rPr>
                <w:sz w:val="22"/>
                <w:szCs w:val="22"/>
              </w:rPr>
            </w:pPr>
            <w:r>
              <w:rPr>
                <w:sz w:val="22"/>
                <w:szCs w:val="22"/>
              </w:rPr>
              <w:t>Блок питания от сети переменного тока 220В;</w:t>
            </w:r>
          </w:p>
          <w:p w:rsidR="00D750CD" w:rsidRPr="007917C4" w:rsidRDefault="00D750CD" w:rsidP="00D750CD">
            <w:pPr>
              <w:numPr>
                <w:ilvl w:val="0"/>
                <w:numId w:val="37"/>
              </w:numPr>
              <w:rPr>
                <w:sz w:val="22"/>
                <w:szCs w:val="22"/>
              </w:rPr>
            </w:pPr>
            <w:r w:rsidRPr="007917C4">
              <w:rPr>
                <w:sz w:val="22"/>
                <w:szCs w:val="22"/>
              </w:rPr>
              <w:t xml:space="preserve">Вес не более </w:t>
            </w:r>
            <w:r w:rsidRPr="007917C4">
              <w:rPr>
                <w:b/>
                <w:sz w:val="22"/>
                <w:szCs w:val="22"/>
                <w:u w:val="single"/>
              </w:rPr>
              <w:t>30</w:t>
            </w:r>
            <w:r w:rsidRPr="007917C4">
              <w:rPr>
                <w:sz w:val="22"/>
                <w:szCs w:val="22"/>
              </w:rPr>
              <w:t xml:space="preserve"> кг;</w:t>
            </w:r>
          </w:p>
        </w:tc>
      </w:tr>
      <w:tr w:rsidR="00D750CD" w:rsidTr="004B33C2">
        <w:trPr>
          <w:trHeight w:val="559"/>
        </w:trPr>
        <w:tc>
          <w:tcPr>
            <w:tcW w:w="805" w:type="dxa"/>
            <w:tcBorders>
              <w:top w:val="single" w:sz="4" w:space="0" w:color="auto"/>
              <w:left w:val="single" w:sz="4" w:space="0" w:color="auto"/>
              <w:bottom w:val="single" w:sz="4" w:space="0" w:color="auto"/>
              <w:right w:val="single" w:sz="4" w:space="0" w:color="auto"/>
            </w:tcBorders>
            <w:hideMark/>
          </w:tcPr>
          <w:p w:rsidR="00D750CD" w:rsidRDefault="00D750CD" w:rsidP="004B33C2">
            <w:pPr>
              <w:rPr>
                <w:sz w:val="22"/>
                <w:szCs w:val="22"/>
              </w:rPr>
            </w:pPr>
            <w:r>
              <w:rPr>
                <w:sz w:val="22"/>
                <w:szCs w:val="22"/>
              </w:rPr>
              <w:t>1.</w:t>
            </w:r>
            <w:r w:rsidR="001C0A46">
              <w:rPr>
                <w:sz w:val="22"/>
                <w:szCs w:val="22"/>
              </w:rPr>
              <w:t>3</w:t>
            </w:r>
          </w:p>
        </w:tc>
        <w:tc>
          <w:tcPr>
            <w:tcW w:w="2564" w:type="dxa"/>
            <w:tcBorders>
              <w:top w:val="single" w:sz="4" w:space="0" w:color="auto"/>
              <w:left w:val="single" w:sz="4" w:space="0" w:color="auto"/>
              <w:bottom w:val="single" w:sz="4" w:space="0" w:color="auto"/>
              <w:right w:val="single" w:sz="4" w:space="0" w:color="auto"/>
            </w:tcBorders>
            <w:hideMark/>
          </w:tcPr>
          <w:p w:rsidR="00D750CD" w:rsidRDefault="00D750CD" w:rsidP="004B33C2">
            <w:pPr>
              <w:rPr>
                <w:sz w:val="22"/>
                <w:szCs w:val="22"/>
                <w:lang w:eastAsia="ja-JP"/>
              </w:rPr>
            </w:pPr>
            <w:r>
              <w:rPr>
                <w:sz w:val="22"/>
                <w:szCs w:val="22"/>
                <w:lang w:eastAsia="ja-JP"/>
              </w:rPr>
              <w:t>Комплект интегрированных фотокамер</w:t>
            </w:r>
          </w:p>
        </w:tc>
        <w:tc>
          <w:tcPr>
            <w:tcW w:w="6859" w:type="dxa"/>
            <w:tcBorders>
              <w:top w:val="single" w:sz="4" w:space="0" w:color="auto"/>
              <w:left w:val="single" w:sz="4" w:space="0" w:color="auto"/>
              <w:bottom w:val="single" w:sz="4" w:space="0" w:color="auto"/>
              <w:right w:val="single" w:sz="4" w:space="0" w:color="auto"/>
            </w:tcBorders>
            <w:hideMark/>
          </w:tcPr>
          <w:p w:rsidR="00D750CD" w:rsidRDefault="00D750CD" w:rsidP="004B33C2">
            <w:pPr>
              <w:rPr>
                <w:rFonts w:cs="Arial"/>
                <w:sz w:val="22"/>
                <w:szCs w:val="22"/>
              </w:rPr>
            </w:pPr>
            <w:r>
              <w:rPr>
                <w:rFonts w:cs="Arial"/>
                <w:sz w:val="22"/>
                <w:szCs w:val="22"/>
              </w:rPr>
              <w:t>Комплекс лазерный сканирующий должен быть снабжен комплектом интегрированных, откалиброванных, цветных фотокамер:</w:t>
            </w:r>
          </w:p>
          <w:p w:rsidR="00D750CD" w:rsidRPr="00A6652E" w:rsidRDefault="00D750CD" w:rsidP="00D750CD">
            <w:pPr>
              <w:pStyle w:val="aff5"/>
              <w:numPr>
                <w:ilvl w:val="0"/>
                <w:numId w:val="38"/>
              </w:numPr>
              <w:spacing w:after="0" w:line="240" w:lineRule="auto"/>
              <w:rPr>
                <w:rFonts w:ascii="Times New Roman" w:hAnsi="Times New Roman"/>
                <w:lang w:val="ru-RU"/>
              </w:rPr>
            </w:pPr>
            <w:r w:rsidRPr="00A6652E">
              <w:rPr>
                <w:rFonts w:ascii="Times New Roman" w:hAnsi="Times New Roman"/>
                <w:lang w:val="ru-RU"/>
              </w:rPr>
              <w:t xml:space="preserve">Количество фотокамер не менее – 6 </w:t>
            </w:r>
            <w:proofErr w:type="spellStart"/>
            <w:r w:rsidRPr="00A6652E">
              <w:rPr>
                <w:rFonts w:ascii="Times New Roman" w:hAnsi="Times New Roman"/>
                <w:lang w:val="ru-RU"/>
              </w:rPr>
              <w:t>шт</w:t>
            </w:r>
            <w:proofErr w:type="spellEnd"/>
            <w:r w:rsidRPr="00A6652E">
              <w:rPr>
                <w:rFonts w:ascii="Times New Roman" w:hAnsi="Times New Roman"/>
                <w:lang w:val="ru-RU"/>
              </w:rPr>
              <w:t>;</w:t>
            </w:r>
          </w:p>
          <w:p w:rsidR="00D750CD" w:rsidRPr="00A6652E" w:rsidRDefault="00D750CD" w:rsidP="00D750CD">
            <w:pPr>
              <w:pStyle w:val="aff5"/>
              <w:numPr>
                <w:ilvl w:val="0"/>
                <w:numId w:val="38"/>
              </w:numPr>
              <w:spacing w:after="0" w:line="240" w:lineRule="auto"/>
              <w:rPr>
                <w:rFonts w:ascii="Times New Roman" w:hAnsi="Times New Roman"/>
                <w:lang w:val="ru-RU"/>
              </w:rPr>
            </w:pPr>
            <w:r w:rsidRPr="00A6652E">
              <w:rPr>
                <w:rFonts w:ascii="Times New Roman" w:hAnsi="Times New Roman"/>
                <w:lang w:val="ru-RU"/>
              </w:rPr>
              <w:t xml:space="preserve">Разрешение фотокамер не менее 5 </w:t>
            </w:r>
            <w:proofErr w:type="spellStart"/>
            <w:r w:rsidRPr="00A6652E">
              <w:rPr>
                <w:rFonts w:ascii="Times New Roman" w:hAnsi="Times New Roman"/>
                <w:lang w:val="ru-RU"/>
              </w:rPr>
              <w:t>Мр</w:t>
            </w:r>
            <w:proofErr w:type="spellEnd"/>
            <w:r w:rsidRPr="00A6652E">
              <w:rPr>
                <w:rFonts w:ascii="Times New Roman" w:hAnsi="Times New Roman"/>
                <w:lang w:val="ru-RU"/>
              </w:rPr>
              <w:t>;</w:t>
            </w:r>
          </w:p>
          <w:p w:rsidR="00D750CD" w:rsidRPr="00A6652E" w:rsidRDefault="00D750CD" w:rsidP="00D750CD">
            <w:pPr>
              <w:pStyle w:val="aff5"/>
              <w:numPr>
                <w:ilvl w:val="0"/>
                <w:numId w:val="38"/>
              </w:numPr>
              <w:spacing w:after="0" w:line="240" w:lineRule="auto"/>
              <w:rPr>
                <w:rFonts w:ascii="Times New Roman" w:hAnsi="Times New Roman"/>
                <w:lang w:val="ru-RU"/>
              </w:rPr>
            </w:pPr>
            <w:r w:rsidRPr="00A6652E">
              <w:rPr>
                <w:rFonts w:ascii="Times New Roman" w:hAnsi="Times New Roman"/>
                <w:lang w:val="ru-RU"/>
              </w:rPr>
              <w:t>Горизонтальный угол поля зрения не менее 80 градусов;</w:t>
            </w:r>
          </w:p>
          <w:p w:rsidR="00D750CD" w:rsidRPr="00A6652E" w:rsidRDefault="00D750CD" w:rsidP="00D750CD">
            <w:pPr>
              <w:pStyle w:val="aff5"/>
              <w:numPr>
                <w:ilvl w:val="0"/>
                <w:numId w:val="38"/>
              </w:numPr>
              <w:spacing w:after="0" w:line="240" w:lineRule="auto"/>
              <w:rPr>
                <w:rFonts w:ascii="Times New Roman" w:hAnsi="Times New Roman"/>
                <w:lang w:val="ru-RU"/>
              </w:rPr>
            </w:pPr>
            <w:r w:rsidRPr="00A6652E">
              <w:rPr>
                <w:rFonts w:ascii="Times New Roman" w:hAnsi="Times New Roman"/>
                <w:lang w:val="ru-RU"/>
              </w:rPr>
              <w:t>Вертикальный угол поля зрения не менее 65 градусов;</w:t>
            </w:r>
          </w:p>
          <w:p w:rsidR="00D750CD" w:rsidRPr="00A6652E" w:rsidRDefault="00D750CD" w:rsidP="00D750CD">
            <w:pPr>
              <w:pStyle w:val="aff5"/>
              <w:numPr>
                <w:ilvl w:val="0"/>
                <w:numId w:val="38"/>
              </w:numPr>
              <w:spacing w:after="0" w:line="240" w:lineRule="auto"/>
              <w:rPr>
                <w:rFonts w:ascii="Times New Roman" w:hAnsi="Times New Roman"/>
                <w:lang w:val="ru-RU"/>
              </w:rPr>
            </w:pPr>
            <w:r w:rsidRPr="00A6652E">
              <w:rPr>
                <w:rFonts w:ascii="Times New Roman" w:hAnsi="Times New Roman"/>
                <w:lang w:val="ru-RU"/>
              </w:rPr>
              <w:t>Фиксированный шаг поворота сферического крепления камер не менее 30 градусов;</w:t>
            </w:r>
          </w:p>
          <w:p w:rsidR="00D750CD" w:rsidRPr="00A6652E" w:rsidRDefault="00D750CD" w:rsidP="00D750CD">
            <w:pPr>
              <w:pStyle w:val="aff5"/>
              <w:numPr>
                <w:ilvl w:val="0"/>
                <w:numId w:val="38"/>
              </w:numPr>
              <w:spacing w:after="0" w:line="240" w:lineRule="auto"/>
              <w:rPr>
                <w:rFonts w:eastAsia="Times New Roman" w:cs="Arial"/>
                <w:lang w:val="ru-RU"/>
              </w:rPr>
            </w:pPr>
            <w:r w:rsidRPr="00A6652E">
              <w:rPr>
                <w:rFonts w:ascii="Times New Roman" w:hAnsi="Times New Roman"/>
                <w:lang w:val="ru-RU"/>
              </w:rPr>
              <w:t xml:space="preserve">Изменяемый угол положения камеры в сферическом </w:t>
            </w:r>
            <w:r w:rsidRPr="00A6652E">
              <w:rPr>
                <w:rFonts w:ascii="Times New Roman" w:hAnsi="Times New Roman"/>
                <w:lang w:val="ru-RU"/>
              </w:rPr>
              <w:lastRenderedPageBreak/>
              <w:t>креплении не менее 25 градусов;</w:t>
            </w:r>
          </w:p>
        </w:tc>
      </w:tr>
      <w:tr w:rsidR="00D750CD" w:rsidTr="004B33C2">
        <w:trPr>
          <w:trHeight w:val="559"/>
        </w:trPr>
        <w:tc>
          <w:tcPr>
            <w:tcW w:w="805" w:type="dxa"/>
            <w:tcBorders>
              <w:top w:val="single" w:sz="4" w:space="0" w:color="auto"/>
              <w:left w:val="single" w:sz="4" w:space="0" w:color="auto"/>
              <w:bottom w:val="single" w:sz="4" w:space="0" w:color="auto"/>
              <w:right w:val="single" w:sz="4" w:space="0" w:color="auto"/>
            </w:tcBorders>
          </w:tcPr>
          <w:p w:rsidR="00D750CD" w:rsidRDefault="001C0A46" w:rsidP="004B33C2">
            <w:pPr>
              <w:rPr>
                <w:sz w:val="22"/>
                <w:szCs w:val="22"/>
              </w:rPr>
            </w:pPr>
            <w:r>
              <w:rPr>
                <w:sz w:val="22"/>
                <w:szCs w:val="22"/>
              </w:rPr>
              <w:lastRenderedPageBreak/>
              <w:t>1.4</w:t>
            </w:r>
          </w:p>
        </w:tc>
        <w:tc>
          <w:tcPr>
            <w:tcW w:w="2564" w:type="dxa"/>
            <w:tcBorders>
              <w:top w:val="single" w:sz="4" w:space="0" w:color="auto"/>
              <w:left w:val="single" w:sz="4" w:space="0" w:color="auto"/>
              <w:bottom w:val="single" w:sz="4" w:space="0" w:color="auto"/>
              <w:right w:val="single" w:sz="4" w:space="0" w:color="auto"/>
            </w:tcBorders>
          </w:tcPr>
          <w:p w:rsidR="00D750CD" w:rsidRDefault="00D750CD" w:rsidP="004B33C2">
            <w:pPr>
              <w:jc w:val="both"/>
              <w:rPr>
                <w:sz w:val="22"/>
                <w:szCs w:val="22"/>
              </w:rPr>
            </w:pPr>
            <w:r>
              <w:rPr>
                <w:sz w:val="22"/>
                <w:szCs w:val="22"/>
              </w:rPr>
              <w:t>Рабочая станция</w:t>
            </w:r>
          </w:p>
        </w:tc>
        <w:tc>
          <w:tcPr>
            <w:tcW w:w="6859" w:type="dxa"/>
            <w:tcBorders>
              <w:top w:val="single" w:sz="4" w:space="0" w:color="auto"/>
              <w:left w:val="single" w:sz="4" w:space="0" w:color="auto"/>
              <w:bottom w:val="single" w:sz="4" w:space="0" w:color="auto"/>
              <w:right w:val="single" w:sz="4" w:space="0" w:color="auto"/>
            </w:tcBorders>
          </w:tcPr>
          <w:p w:rsidR="00254A0B" w:rsidRPr="00254A0B" w:rsidRDefault="00254A0B" w:rsidP="00254A0B">
            <w:pPr>
              <w:rPr>
                <w:sz w:val="22"/>
                <w:szCs w:val="22"/>
              </w:rPr>
            </w:pPr>
            <w:r w:rsidRPr="00254A0B">
              <w:rPr>
                <w:sz w:val="22"/>
                <w:szCs w:val="22"/>
              </w:rPr>
              <w:t xml:space="preserve">Рабочая станция с предустановленным программным обеспечением для обработки данных сканирования – 1 </w:t>
            </w:r>
            <w:proofErr w:type="spellStart"/>
            <w:proofErr w:type="gramStart"/>
            <w:r w:rsidRPr="00254A0B">
              <w:rPr>
                <w:sz w:val="22"/>
                <w:szCs w:val="22"/>
              </w:rPr>
              <w:t>шт</w:t>
            </w:r>
            <w:proofErr w:type="spellEnd"/>
            <w:proofErr w:type="gramEnd"/>
            <w:r w:rsidRPr="00254A0B">
              <w:rPr>
                <w:sz w:val="22"/>
                <w:szCs w:val="22"/>
              </w:rPr>
              <w:t>;</w:t>
            </w:r>
          </w:p>
          <w:p w:rsidR="00254A0B" w:rsidRPr="00254A0B" w:rsidRDefault="00254A0B" w:rsidP="00155E42">
            <w:pPr>
              <w:numPr>
                <w:ilvl w:val="0"/>
                <w:numId w:val="41"/>
              </w:numPr>
              <w:ind w:right="-144"/>
              <w:rPr>
                <w:sz w:val="22"/>
                <w:szCs w:val="22"/>
              </w:rPr>
            </w:pPr>
            <w:r w:rsidRPr="00254A0B">
              <w:rPr>
                <w:sz w:val="22"/>
                <w:szCs w:val="22"/>
              </w:rPr>
              <w:t>Рабочая станция должна иметь следующие характеристики:</w:t>
            </w:r>
          </w:p>
          <w:p w:rsidR="00254A0B" w:rsidRPr="00254A0B" w:rsidRDefault="00254A0B" w:rsidP="00254A0B">
            <w:pPr>
              <w:keepNext/>
              <w:ind w:left="1021" w:hanging="170"/>
              <w:jc w:val="both"/>
              <w:outlineLvl w:val="7"/>
              <w:rPr>
                <w:sz w:val="22"/>
                <w:szCs w:val="22"/>
              </w:rPr>
            </w:pPr>
            <w:r w:rsidRPr="00254A0B">
              <w:rPr>
                <w:sz w:val="22"/>
                <w:szCs w:val="22"/>
              </w:rPr>
              <w:t xml:space="preserve">Процессор: </w:t>
            </w:r>
          </w:p>
          <w:p w:rsidR="00254A0B" w:rsidRPr="00254A0B" w:rsidRDefault="00254A0B" w:rsidP="00254A0B">
            <w:pPr>
              <w:ind w:left="1055"/>
              <w:rPr>
                <w:sz w:val="22"/>
                <w:szCs w:val="22"/>
              </w:rPr>
            </w:pPr>
            <w:r w:rsidRPr="00254A0B">
              <w:rPr>
                <w:sz w:val="22"/>
                <w:szCs w:val="22"/>
              </w:rPr>
              <w:t>- Тактовая частота не менее 3.10 ГГц;</w:t>
            </w:r>
          </w:p>
          <w:p w:rsidR="00254A0B" w:rsidRPr="00254A0B" w:rsidRDefault="00254A0B" w:rsidP="00254A0B">
            <w:pPr>
              <w:ind w:left="1055"/>
              <w:rPr>
                <w:sz w:val="22"/>
                <w:szCs w:val="22"/>
              </w:rPr>
            </w:pPr>
            <w:r w:rsidRPr="00254A0B">
              <w:rPr>
                <w:sz w:val="22"/>
                <w:szCs w:val="22"/>
              </w:rPr>
              <w:t>- Количество ядер не менее 8-ми;</w:t>
            </w:r>
          </w:p>
          <w:p w:rsidR="00254A0B" w:rsidRPr="00254A0B" w:rsidRDefault="00254A0B" w:rsidP="00254A0B">
            <w:pPr>
              <w:ind w:left="1055"/>
              <w:rPr>
                <w:sz w:val="22"/>
                <w:szCs w:val="22"/>
              </w:rPr>
            </w:pPr>
            <w:r w:rsidRPr="00254A0B">
              <w:rPr>
                <w:sz w:val="22"/>
                <w:szCs w:val="22"/>
              </w:rPr>
              <w:t>- Поддержка набора команд 64-bit;</w:t>
            </w:r>
          </w:p>
          <w:p w:rsidR="00254A0B" w:rsidRPr="00254A0B" w:rsidRDefault="00254A0B" w:rsidP="00254A0B">
            <w:pPr>
              <w:ind w:left="1055"/>
              <w:rPr>
                <w:sz w:val="22"/>
                <w:szCs w:val="22"/>
              </w:rPr>
            </w:pPr>
            <w:r w:rsidRPr="00254A0B">
              <w:rPr>
                <w:sz w:val="22"/>
                <w:szCs w:val="22"/>
              </w:rPr>
              <w:t>- Поддержка расширений набора команд - AVX, - SSE4.1,SSE4.2;</w:t>
            </w:r>
          </w:p>
          <w:p w:rsidR="00254A0B" w:rsidRPr="00254A0B" w:rsidRDefault="00254A0B" w:rsidP="00254A0B">
            <w:pPr>
              <w:ind w:left="1055"/>
              <w:rPr>
                <w:sz w:val="22"/>
                <w:szCs w:val="22"/>
              </w:rPr>
            </w:pPr>
            <w:r w:rsidRPr="00254A0B">
              <w:rPr>
                <w:sz w:val="22"/>
                <w:szCs w:val="22"/>
              </w:rPr>
              <w:t>- Каналы оперативной памяти – не менее 2-х;</w:t>
            </w:r>
          </w:p>
          <w:p w:rsidR="00254A0B" w:rsidRPr="00254A0B" w:rsidRDefault="00254A0B" w:rsidP="00254A0B">
            <w:pPr>
              <w:ind w:left="1055"/>
              <w:rPr>
                <w:sz w:val="22"/>
                <w:szCs w:val="22"/>
              </w:rPr>
            </w:pPr>
            <w:r w:rsidRPr="00254A0B">
              <w:rPr>
                <w:sz w:val="22"/>
                <w:szCs w:val="22"/>
              </w:rPr>
              <w:t xml:space="preserve">- Редакция шины PCI </w:t>
            </w:r>
            <w:proofErr w:type="spellStart"/>
            <w:r w:rsidRPr="00254A0B">
              <w:rPr>
                <w:sz w:val="22"/>
                <w:szCs w:val="22"/>
              </w:rPr>
              <w:t>Express</w:t>
            </w:r>
            <w:proofErr w:type="spellEnd"/>
            <w:r w:rsidRPr="00254A0B">
              <w:rPr>
                <w:sz w:val="22"/>
                <w:szCs w:val="22"/>
              </w:rPr>
              <w:t xml:space="preserve"> – версии не менее 3.0;</w:t>
            </w:r>
          </w:p>
          <w:p w:rsidR="00254A0B" w:rsidRPr="00254A0B" w:rsidRDefault="00254A0B" w:rsidP="00254A0B">
            <w:pPr>
              <w:ind w:left="1055"/>
              <w:rPr>
                <w:sz w:val="22"/>
                <w:szCs w:val="22"/>
              </w:rPr>
            </w:pPr>
            <w:r w:rsidRPr="00254A0B">
              <w:rPr>
                <w:sz w:val="22"/>
                <w:szCs w:val="22"/>
              </w:rPr>
              <w:t xml:space="preserve">- Наличие поддержки технологии </w:t>
            </w:r>
            <w:proofErr w:type="spellStart"/>
            <w:r w:rsidRPr="00254A0B">
              <w:rPr>
                <w:sz w:val="22"/>
                <w:szCs w:val="22"/>
              </w:rPr>
              <w:t>термоконтроля</w:t>
            </w:r>
            <w:proofErr w:type="spellEnd"/>
            <w:r w:rsidRPr="00254A0B">
              <w:rPr>
                <w:sz w:val="22"/>
                <w:szCs w:val="22"/>
              </w:rPr>
              <w:t>;</w:t>
            </w:r>
          </w:p>
          <w:p w:rsidR="00254A0B" w:rsidRPr="00254A0B" w:rsidRDefault="00254A0B" w:rsidP="00254A0B">
            <w:pPr>
              <w:keepNext/>
              <w:ind w:left="1021" w:hanging="170"/>
              <w:jc w:val="both"/>
              <w:outlineLvl w:val="7"/>
              <w:rPr>
                <w:sz w:val="22"/>
                <w:szCs w:val="22"/>
              </w:rPr>
            </w:pPr>
            <w:r w:rsidRPr="00254A0B">
              <w:rPr>
                <w:sz w:val="22"/>
                <w:szCs w:val="22"/>
              </w:rPr>
              <w:t xml:space="preserve">Оперативная память: не менее 24 GB; </w:t>
            </w:r>
          </w:p>
          <w:p w:rsidR="00254A0B" w:rsidRPr="00254A0B" w:rsidRDefault="00254A0B" w:rsidP="00254A0B">
            <w:pPr>
              <w:keepNext/>
              <w:ind w:left="1021" w:hanging="170"/>
              <w:jc w:val="both"/>
              <w:outlineLvl w:val="7"/>
              <w:rPr>
                <w:sz w:val="22"/>
                <w:szCs w:val="22"/>
              </w:rPr>
            </w:pPr>
            <w:r w:rsidRPr="00254A0B">
              <w:rPr>
                <w:sz w:val="22"/>
                <w:szCs w:val="22"/>
              </w:rPr>
              <w:t>Видеокарта: оперативная память не менее 2048 MB;</w:t>
            </w:r>
          </w:p>
          <w:p w:rsidR="00254A0B" w:rsidRPr="00254A0B" w:rsidRDefault="00254A0B" w:rsidP="00254A0B">
            <w:pPr>
              <w:keepNext/>
              <w:ind w:left="1021" w:hanging="170"/>
              <w:jc w:val="both"/>
              <w:outlineLvl w:val="7"/>
              <w:rPr>
                <w:sz w:val="22"/>
                <w:szCs w:val="22"/>
              </w:rPr>
            </w:pPr>
            <w:r w:rsidRPr="00254A0B">
              <w:rPr>
                <w:sz w:val="22"/>
                <w:szCs w:val="22"/>
              </w:rPr>
              <w:t xml:space="preserve">Наличие слотов </w:t>
            </w:r>
            <w:proofErr w:type="gramStart"/>
            <w:r w:rsidRPr="00254A0B">
              <w:rPr>
                <w:sz w:val="22"/>
                <w:szCs w:val="22"/>
              </w:rPr>
              <w:t>для</w:t>
            </w:r>
            <w:proofErr w:type="gramEnd"/>
            <w:r w:rsidRPr="00254A0B">
              <w:rPr>
                <w:sz w:val="22"/>
                <w:szCs w:val="22"/>
              </w:rPr>
              <w:t xml:space="preserve"> съемных SSD 2,5” (S-ATA);</w:t>
            </w:r>
          </w:p>
          <w:p w:rsidR="00254A0B" w:rsidRPr="00254A0B" w:rsidRDefault="00254A0B" w:rsidP="00254A0B">
            <w:pPr>
              <w:keepNext/>
              <w:ind w:left="1021" w:hanging="170"/>
              <w:jc w:val="both"/>
              <w:outlineLvl w:val="7"/>
              <w:rPr>
                <w:sz w:val="22"/>
                <w:szCs w:val="22"/>
              </w:rPr>
            </w:pPr>
            <w:r w:rsidRPr="00254A0B">
              <w:rPr>
                <w:sz w:val="22"/>
                <w:szCs w:val="22"/>
              </w:rPr>
              <w:t>Жесткие диски:</w:t>
            </w:r>
          </w:p>
          <w:p w:rsidR="00254A0B" w:rsidRPr="00254A0B" w:rsidRDefault="00254A0B" w:rsidP="00254A0B">
            <w:pPr>
              <w:pStyle w:val="aff5"/>
              <w:keepNext/>
              <w:numPr>
                <w:ilvl w:val="0"/>
                <w:numId w:val="40"/>
              </w:numPr>
              <w:spacing w:line="240" w:lineRule="auto"/>
              <w:ind w:left="1309"/>
              <w:jc w:val="both"/>
              <w:outlineLvl w:val="7"/>
              <w:rPr>
                <w:rFonts w:ascii="Times New Roman" w:eastAsia="Times New Roman" w:hAnsi="Times New Roman"/>
                <w:lang w:val="ru-RU" w:eastAsia="ru-RU"/>
              </w:rPr>
            </w:pPr>
            <w:r w:rsidRPr="00254A0B">
              <w:rPr>
                <w:rFonts w:ascii="Times New Roman" w:eastAsia="Times New Roman" w:hAnsi="Times New Roman"/>
                <w:lang w:val="ru-RU" w:eastAsia="ru-RU"/>
              </w:rPr>
              <w:t>для ОС: тип – SSD (твердотельный), объем не менее 512 GB (скорость передачи данных не менее 6Gb/s);</w:t>
            </w:r>
          </w:p>
          <w:p w:rsidR="00254A0B" w:rsidRPr="00254A0B" w:rsidRDefault="00254A0B" w:rsidP="00254A0B">
            <w:pPr>
              <w:pStyle w:val="aff5"/>
              <w:keepNext/>
              <w:numPr>
                <w:ilvl w:val="0"/>
                <w:numId w:val="40"/>
              </w:numPr>
              <w:spacing w:line="240" w:lineRule="auto"/>
              <w:ind w:left="1309"/>
              <w:jc w:val="both"/>
              <w:outlineLvl w:val="7"/>
              <w:rPr>
                <w:rFonts w:ascii="Times New Roman" w:eastAsia="Times New Roman" w:hAnsi="Times New Roman"/>
                <w:lang w:val="ru-RU" w:eastAsia="ru-RU"/>
              </w:rPr>
            </w:pPr>
            <w:r w:rsidRPr="00254A0B">
              <w:rPr>
                <w:rFonts w:ascii="Times New Roman" w:eastAsia="Times New Roman" w:hAnsi="Times New Roman"/>
                <w:lang w:val="ru-RU" w:eastAsia="ru-RU"/>
              </w:rPr>
              <w:t>для хранения данных: не менее 3000GB (кэш не менее 64 MB, обороты диска не менее 7200об/мин, скорость передачи данных не менее 6Gb/s);</w:t>
            </w:r>
          </w:p>
          <w:p w:rsidR="00254A0B" w:rsidRPr="00254A0B" w:rsidRDefault="00254A0B" w:rsidP="00254A0B">
            <w:pPr>
              <w:keepNext/>
              <w:ind w:left="884"/>
              <w:jc w:val="both"/>
              <w:outlineLvl w:val="7"/>
              <w:rPr>
                <w:sz w:val="22"/>
                <w:szCs w:val="22"/>
              </w:rPr>
            </w:pPr>
            <w:r w:rsidRPr="00254A0B">
              <w:rPr>
                <w:sz w:val="22"/>
                <w:szCs w:val="22"/>
              </w:rPr>
              <w:t>Наличие привода DVD;</w:t>
            </w:r>
          </w:p>
          <w:p w:rsidR="00254A0B" w:rsidRPr="00254A0B" w:rsidRDefault="00254A0B" w:rsidP="00254A0B">
            <w:pPr>
              <w:keepNext/>
              <w:ind w:left="884"/>
              <w:jc w:val="both"/>
              <w:outlineLvl w:val="7"/>
              <w:rPr>
                <w:sz w:val="22"/>
                <w:szCs w:val="22"/>
              </w:rPr>
            </w:pPr>
            <w:r w:rsidRPr="00254A0B">
              <w:rPr>
                <w:sz w:val="22"/>
                <w:szCs w:val="22"/>
              </w:rPr>
              <w:t>ОС: 64-Bit;</w:t>
            </w:r>
          </w:p>
          <w:p w:rsidR="00D750CD" w:rsidRPr="00A307AB" w:rsidRDefault="00254A0B" w:rsidP="00155E42">
            <w:pPr>
              <w:numPr>
                <w:ilvl w:val="0"/>
                <w:numId w:val="41"/>
              </w:numPr>
              <w:rPr>
                <w:sz w:val="22"/>
                <w:szCs w:val="22"/>
              </w:rPr>
            </w:pPr>
            <w:r w:rsidRPr="00254A0B">
              <w:rPr>
                <w:sz w:val="22"/>
                <w:szCs w:val="22"/>
              </w:rPr>
              <w:t>Монитор для рабочей станции, диагональ не менее 25” (макс. разрешение не менее 2560x1440);</w:t>
            </w:r>
          </w:p>
        </w:tc>
      </w:tr>
      <w:tr w:rsidR="00D750CD" w:rsidTr="004B33C2">
        <w:trPr>
          <w:trHeight w:val="559"/>
        </w:trPr>
        <w:tc>
          <w:tcPr>
            <w:tcW w:w="10228" w:type="dxa"/>
            <w:gridSpan w:val="3"/>
            <w:tcBorders>
              <w:top w:val="single" w:sz="4" w:space="0" w:color="auto"/>
              <w:left w:val="single" w:sz="4" w:space="0" w:color="auto"/>
              <w:bottom w:val="single" w:sz="4" w:space="0" w:color="auto"/>
              <w:right w:val="single" w:sz="4" w:space="0" w:color="auto"/>
            </w:tcBorders>
            <w:vAlign w:val="center"/>
          </w:tcPr>
          <w:p w:rsidR="00D750CD" w:rsidRPr="00A307AB" w:rsidRDefault="00D750CD" w:rsidP="004B33C2">
            <w:pPr>
              <w:numPr>
                <w:ilvl w:val="0"/>
                <w:numId w:val="26"/>
              </w:numPr>
              <w:jc w:val="center"/>
              <w:rPr>
                <w:b/>
                <w:bCs/>
                <w:sz w:val="24"/>
                <w:szCs w:val="24"/>
              </w:rPr>
            </w:pPr>
            <w:r w:rsidRPr="00A307AB">
              <w:rPr>
                <w:b/>
                <w:bCs/>
                <w:sz w:val="24"/>
                <w:szCs w:val="24"/>
              </w:rPr>
              <w:t>Программное обеспечение</w:t>
            </w:r>
          </w:p>
        </w:tc>
      </w:tr>
      <w:tr w:rsidR="00D750CD" w:rsidTr="004B33C2">
        <w:trPr>
          <w:trHeight w:val="559"/>
        </w:trPr>
        <w:tc>
          <w:tcPr>
            <w:tcW w:w="805" w:type="dxa"/>
            <w:tcBorders>
              <w:top w:val="single" w:sz="4" w:space="0" w:color="auto"/>
              <w:left w:val="single" w:sz="4" w:space="0" w:color="auto"/>
              <w:bottom w:val="single" w:sz="4" w:space="0" w:color="auto"/>
              <w:right w:val="single" w:sz="4" w:space="0" w:color="auto"/>
            </w:tcBorders>
          </w:tcPr>
          <w:p w:rsidR="00D750CD" w:rsidRDefault="00D750CD" w:rsidP="004B33C2">
            <w:pPr>
              <w:rPr>
                <w:sz w:val="22"/>
                <w:szCs w:val="22"/>
              </w:rPr>
            </w:pPr>
            <w:r w:rsidRPr="00A307AB">
              <w:rPr>
                <w:sz w:val="22"/>
                <w:szCs w:val="22"/>
              </w:rPr>
              <w:t>2.</w:t>
            </w:r>
            <w:r>
              <w:rPr>
                <w:sz w:val="22"/>
                <w:szCs w:val="22"/>
              </w:rPr>
              <w:t>1.</w:t>
            </w:r>
          </w:p>
        </w:tc>
        <w:tc>
          <w:tcPr>
            <w:tcW w:w="2564" w:type="dxa"/>
            <w:tcBorders>
              <w:top w:val="single" w:sz="4" w:space="0" w:color="auto"/>
              <w:left w:val="single" w:sz="4" w:space="0" w:color="auto"/>
              <w:bottom w:val="single" w:sz="4" w:space="0" w:color="auto"/>
              <w:right w:val="single" w:sz="4" w:space="0" w:color="auto"/>
            </w:tcBorders>
          </w:tcPr>
          <w:p w:rsidR="00D750CD" w:rsidRDefault="00D750CD" w:rsidP="004B33C2">
            <w:pPr>
              <w:rPr>
                <w:sz w:val="22"/>
                <w:szCs w:val="22"/>
              </w:rPr>
            </w:pPr>
            <w:r>
              <w:rPr>
                <w:sz w:val="22"/>
                <w:szCs w:val="22"/>
              </w:rPr>
              <w:t>Программное обеспечение для управления и настройки комплекса измерительного сканирующего при полевых измерениях (1 лицензия)</w:t>
            </w:r>
          </w:p>
          <w:p w:rsidR="00D750CD" w:rsidRDefault="00D750CD" w:rsidP="004B33C2">
            <w:pPr>
              <w:rPr>
                <w:sz w:val="22"/>
                <w:szCs w:val="22"/>
              </w:rPr>
            </w:pPr>
          </w:p>
        </w:tc>
        <w:tc>
          <w:tcPr>
            <w:tcW w:w="6859" w:type="dxa"/>
            <w:tcBorders>
              <w:top w:val="single" w:sz="4" w:space="0" w:color="auto"/>
              <w:left w:val="single" w:sz="4" w:space="0" w:color="auto"/>
              <w:bottom w:val="single" w:sz="4" w:space="0" w:color="auto"/>
              <w:right w:val="single" w:sz="4" w:space="0" w:color="auto"/>
            </w:tcBorders>
          </w:tcPr>
          <w:p w:rsidR="00D750CD" w:rsidRDefault="00D750CD" w:rsidP="004B33C2">
            <w:pPr>
              <w:ind w:left="317" w:hanging="142"/>
              <w:rPr>
                <w:sz w:val="22"/>
                <w:szCs w:val="22"/>
              </w:rPr>
            </w:pPr>
            <w:r>
              <w:rPr>
                <w:sz w:val="22"/>
                <w:szCs w:val="22"/>
              </w:rPr>
              <w:t xml:space="preserve">- Совместимость ПО с операционными системами </w:t>
            </w:r>
            <w:proofErr w:type="spellStart"/>
            <w:r>
              <w:rPr>
                <w:sz w:val="22"/>
                <w:szCs w:val="22"/>
              </w:rPr>
              <w:t>MicrosoftWindows</w:t>
            </w:r>
            <w:proofErr w:type="spellEnd"/>
            <w:r>
              <w:rPr>
                <w:sz w:val="22"/>
                <w:szCs w:val="22"/>
                <w:lang w:val="en-US"/>
              </w:rPr>
              <w:t>XP</w:t>
            </w:r>
            <w:r>
              <w:rPr>
                <w:sz w:val="22"/>
                <w:szCs w:val="22"/>
              </w:rPr>
              <w:t xml:space="preserve">, </w:t>
            </w:r>
            <w:proofErr w:type="spellStart"/>
            <w:r>
              <w:rPr>
                <w:sz w:val="22"/>
                <w:szCs w:val="22"/>
              </w:rPr>
              <w:t>MicrosoftWindows</w:t>
            </w:r>
            <w:proofErr w:type="spellEnd"/>
            <w:r>
              <w:rPr>
                <w:sz w:val="22"/>
                <w:szCs w:val="22"/>
                <w:lang w:val="en-US"/>
              </w:rPr>
              <w:t>Vista</w:t>
            </w:r>
            <w:r>
              <w:rPr>
                <w:sz w:val="22"/>
                <w:szCs w:val="22"/>
              </w:rPr>
              <w:t xml:space="preserve">, </w:t>
            </w:r>
            <w:proofErr w:type="spellStart"/>
            <w:r>
              <w:rPr>
                <w:sz w:val="22"/>
                <w:szCs w:val="22"/>
              </w:rPr>
              <w:t>MicrosoftWindows</w:t>
            </w:r>
            <w:proofErr w:type="spellEnd"/>
            <w:r>
              <w:rPr>
                <w:sz w:val="22"/>
                <w:szCs w:val="22"/>
              </w:rPr>
              <w:t xml:space="preserve"> 7, </w:t>
            </w:r>
            <w:proofErr w:type="spellStart"/>
            <w:r>
              <w:rPr>
                <w:sz w:val="22"/>
                <w:szCs w:val="22"/>
                <w:lang w:val="en-US"/>
              </w:rPr>
              <w:t>LinuxUbuntu</w:t>
            </w:r>
            <w:proofErr w:type="spellEnd"/>
            <w:r>
              <w:rPr>
                <w:sz w:val="22"/>
                <w:szCs w:val="22"/>
              </w:rPr>
              <w:t>/</w:t>
            </w:r>
            <w:proofErr w:type="spellStart"/>
            <w:r>
              <w:rPr>
                <w:sz w:val="22"/>
                <w:szCs w:val="22"/>
                <w:lang w:val="en-US"/>
              </w:rPr>
              <w:t>Kubuntu</w:t>
            </w:r>
            <w:proofErr w:type="spellEnd"/>
            <w:r>
              <w:rPr>
                <w:sz w:val="22"/>
                <w:szCs w:val="22"/>
              </w:rPr>
              <w:t xml:space="preserve">, </w:t>
            </w:r>
            <w:proofErr w:type="spellStart"/>
            <w:r>
              <w:rPr>
                <w:sz w:val="22"/>
                <w:szCs w:val="22"/>
                <w:lang w:val="en-US"/>
              </w:rPr>
              <w:t>LinuxopenSUSE</w:t>
            </w:r>
            <w:proofErr w:type="spellEnd"/>
            <w:r>
              <w:rPr>
                <w:sz w:val="22"/>
                <w:szCs w:val="22"/>
              </w:rPr>
              <w:t xml:space="preserve">, </w:t>
            </w:r>
            <w:proofErr w:type="spellStart"/>
            <w:r>
              <w:rPr>
                <w:sz w:val="22"/>
                <w:szCs w:val="22"/>
                <w:lang w:val="en-US"/>
              </w:rPr>
              <w:t>LinuxDebian</w:t>
            </w:r>
            <w:proofErr w:type="spellEnd"/>
            <w:r>
              <w:rPr>
                <w:sz w:val="22"/>
                <w:szCs w:val="22"/>
              </w:rPr>
              <w:t>.</w:t>
            </w:r>
          </w:p>
          <w:p w:rsidR="00D750CD" w:rsidRDefault="00D750CD" w:rsidP="004B33C2">
            <w:pPr>
              <w:ind w:left="317" w:hanging="142"/>
              <w:rPr>
                <w:sz w:val="22"/>
                <w:szCs w:val="22"/>
              </w:rPr>
            </w:pPr>
            <w:r>
              <w:rPr>
                <w:sz w:val="22"/>
                <w:szCs w:val="22"/>
              </w:rPr>
              <w:t>- возможность визуализации и просмотра данных сканирования в реальном времени для полевого контроля выполняемых измерений, поддержка инерциальных систем (</w:t>
            </w:r>
            <w:r>
              <w:rPr>
                <w:sz w:val="22"/>
                <w:szCs w:val="22"/>
                <w:lang w:val="en-US"/>
              </w:rPr>
              <w:t>IGI</w:t>
            </w:r>
            <w:r>
              <w:rPr>
                <w:sz w:val="22"/>
                <w:szCs w:val="22"/>
              </w:rPr>
              <w:t xml:space="preserve">, </w:t>
            </w:r>
            <w:proofErr w:type="spellStart"/>
            <w:r>
              <w:rPr>
                <w:sz w:val="22"/>
                <w:szCs w:val="22"/>
                <w:lang w:val="en-US"/>
              </w:rPr>
              <w:t>Applanix</w:t>
            </w:r>
            <w:proofErr w:type="spellEnd"/>
            <w:r>
              <w:rPr>
                <w:sz w:val="22"/>
                <w:szCs w:val="22"/>
              </w:rPr>
              <w:t xml:space="preserve">, </w:t>
            </w:r>
            <w:proofErr w:type="spellStart"/>
            <w:r>
              <w:rPr>
                <w:sz w:val="22"/>
                <w:szCs w:val="22"/>
                <w:lang w:val="en-US"/>
              </w:rPr>
              <w:t>OxTS</w:t>
            </w:r>
            <w:proofErr w:type="spellEnd"/>
            <w:r>
              <w:rPr>
                <w:sz w:val="22"/>
                <w:szCs w:val="22"/>
              </w:rPr>
              <w:t xml:space="preserve">, </w:t>
            </w:r>
            <w:r>
              <w:rPr>
                <w:sz w:val="22"/>
                <w:szCs w:val="22"/>
                <w:lang w:val="en-US"/>
              </w:rPr>
              <w:t>IXSEA</w:t>
            </w:r>
            <w:r>
              <w:rPr>
                <w:sz w:val="22"/>
                <w:szCs w:val="22"/>
              </w:rPr>
              <w:t xml:space="preserve">, </w:t>
            </w:r>
            <w:proofErr w:type="spellStart"/>
            <w:r>
              <w:rPr>
                <w:sz w:val="22"/>
                <w:szCs w:val="22"/>
                <w:lang w:val="en-US"/>
              </w:rPr>
              <w:t>NovAtel</w:t>
            </w:r>
            <w:proofErr w:type="spellEnd"/>
            <w:r>
              <w:rPr>
                <w:sz w:val="22"/>
                <w:szCs w:val="22"/>
              </w:rPr>
              <w:t xml:space="preserve">, </w:t>
            </w:r>
            <w:proofErr w:type="spellStart"/>
            <w:r>
              <w:rPr>
                <w:sz w:val="22"/>
                <w:szCs w:val="22"/>
              </w:rPr>
              <w:t>KonsbergSeapath</w:t>
            </w:r>
            <w:proofErr w:type="spellEnd"/>
            <w:r>
              <w:rPr>
                <w:sz w:val="22"/>
                <w:szCs w:val="22"/>
              </w:rPr>
              <w:t>);</w:t>
            </w:r>
          </w:p>
          <w:p w:rsidR="00D750CD" w:rsidRDefault="00D750CD" w:rsidP="004B33C2">
            <w:pPr>
              <w:ind w:left="317" w:hanging="142"/>
              <w:rPr>
                <w:sz w:val="22"/>
                <w:szCs w:val="22"/>
              </w:rPr>
            </w:pPr>
            <w:r>
              <w:rPr>
                <w:sz w:val="22"/>
                <w:szCs w:val="22"/>
              </w:rPr>
              <w:t>- автоматический контроль работоспособности компонентов системы;</w:t>
            </w:r>
          </w:p>
        </w:tc>
      </w:tr>
      <w:tr w:rsidR="00D750CD" w:rsidTr="004B33C2">
        <w:trPr>
          <w:trHeight w:val="559"/>
        </w:trPr>
        <w:tc>
          <w:tcPr>
            <w:tcW w:w="805" w:type="dxa"/>
            <w:tcBorders>
              <w:top w:val="single" w:sz="4" w:space="0" w:color="auto"/>
              <w:left w:val="single" w:sz="4" w:space="0" w:color="auto"/>
              <w:bottom w:val="single" w:sz="4" w:space="0" w:color="auto"/>
              <w:right w:val="single" w:sz="4" w:space="0" w:color="auto"/>
            </w:tcBorders>
          </w:tcPr>
          <w:p w:rsidR="00D750CD" w:rsidRDefault="00D750CD" w:rsidP="004B33C2">
            <w:pPr>
              <w:rPr>
                <w:sz w:val="22"/>
                <w:szCs w:val="22"/>
              </w:rPr>
            </w:pPr>
            <w:r w:rsidRPr="00A307AB">
              <w:rPr>
                <w:sz w:val="22"/>
                <w:szCs w:val="22"/>
              </w:rPr>
              <w:t>2.</w:t>
            </w:r>
            <w:r>
              <w:rPr>
                <w:sz w:val="22"/>
                <w:szCs w:val="22"/>
              </w:rPr>
              <w:t>2.</w:t>
            </w:r>
          </w:p>
        </w:tc>
        <w:tc>
          <w:tcPr>
            <w:tcW w:w="2564" w:type="dxa"/>
            <w:tcBorders>
              <w:top w:val="single" w:sz="4" w:space="0" w:color="auto"/>
              <w:left w:val="single" w:sz="4" w:space="0" w:color="auto"/>
              <w:bottom w:val="single" w:sz="4" w:space="0" w:color="auto"/>
              <w:right w:val="single" w:sz="4" w:space="0" w:color="auto"/>
            </w:tcBorders>
          </w:tcPr>
          <w:p w:rsidR="00D750CD" w:rsidRPr="00A307AB" w:rsidRDefault="00D750CD" w:rsidP="004B33C2">
            <w:pPr>
              <w:rPr>
                <w:sz w:val="22"/>
                <w:szCs w:val="22"/>
              </w:rPr>
            </w:pPr>
            <w:r>
              <w:rPr>
                <w:sz w:val="22"/>
                <w:szCs w:val="22"/>
              </w:rPr>
              <w:t xml:space="preserve">Программное обеспечение для трансформации данных сканирования (10рабочих мест) </w:t>
            </w:r>
          </w:p>
        </w:tc>
        <w:tc>
          <w:tcPr>
            <w:tcW w:w="6859" w:type="dxa"/>
            <w:tcBorders>
              <w:top w:val="single" w:sz="4" w:space="0" w:color="auto"/>
              <w:left w:val="single" w:sz="4" w:space="0" w:color="auto"/>
              <w:bottom w:val="single" w:sz="4" w:space="0" w:color="auto"/>
              <w:right w:val="single" w:sz="4" w:space="0" w:color="auto"/>
            </w:tcBorders>
          </w:tcPr>
          <w:p w:rsidR="00D750CD" w:rsidRDefault="00D750CD" w:rsidP="004B33C2">
            <w:pPr>
              <w:ind w:left="317" w:hanging="142"/>
              <w:rPr>
                <w:sz w:val="22"/>
                <w:szCs w:val="22"/>
              </w:rPr>
            </w:pPr>
            <w:r>
              <w:rPr>
                <w:sz w:val="22"/>
                <w:szCs w:val="22"/>
              </w:rPr>
              <w:t>- функция трансформации результатов измерений в системы координат пользователя;</w:t>
            </w:r>
          </w:p>
          <w:p w:rsidR="00D750CD" w:rsidRDefault="00D750CD" w:rsidP="004B33C2">
            <w:pPr>
              <w:ind w:left="317" w:hanging="142"/>
              <w:rPr>
                <w:sz w:val="22"/>
                <w:szCs w:val="22"/>
              </w:rPr>
            </w:pPr>
            <w:r>
              <w:rPr>
                <w:sz w:val="22"/>
                <w:szCs w:val="22"/>
              </w:rPr>
              <w:t xml:space="preserve">- поддержка экспорта данных в формате </w:t>
            </w:r>
            <w:r w:rsidRPr="000B3BA8">
              <w:rPr>
                <w:sz w:val="22"/>
                <w:szCs w:val="22"/>
              </w:rPr>
              <w:t>LAS</w:t>
            </w:r>
          </w:p>
        </w:tc>
      </w:tr>
      <w:tr w:rsidR="00D750CD" w:rsidTr="004B33C2">
        <w:trPr>
          <w:trHeight w:val="559"/>
        </w:trPr>
        <w:tc>
          <w:tcPr>
            <w:tcW w:w="805" w:type="dxa"/>
            <w:tcBorders>
              <w:top w:val="single" w:sz="4" w:space="0" w:color="auto"/>
              <w:left w:val="single" w:sz="4" w:space="0" w:color="auto"/>
              <w:bottom w:val="single" w:sz="4" w:space="0" w:color="auto"/>
              <w:right w:val="single" w:sz="4" w:space="0" w:color="auto"/>
            </w:tcBorders>
          </w:tcPr>
          <w:p w:rsidR="00D750CD" w:rsidRPr="00A307AB" w:rsidRDefault="00D750CD" w:rsidP="004B33C2">
            <w:pPr>
              <w:rPr>
                <w:sz w:val="22"/>
                <w:szCs w:val="22"/>
                <w:lang w:val="en-US"/>
              </w:rPr>
            </w:pPr>
            <w:r>
              <w:rPr>
                <w:sz w:val="22"/>
                <w:szCs w:val="22"/>
                <w:lang w:val="en-US"/>
              </w:rPr>
              <w:t>2.3.</w:t>
            </w:r>
          </w:p>
        </w:tc>
        <w:tc>
          <w:tcPr>
            <w:tcW w:w="2564" w:type="dxa"/>
            <w:tcBorders>
              <w:top w:val="single" w:sz="4" w:space="0" w:color="auto"/>
              <w:left w:val="single" w:sz="4" w:space="0" w:color="auto"/>
              <w:bottom w:val="single" w:sz="4" w:space="0" w:color="auto"/>
              <w:right w:val="single" w:sz="4" w:space="0" w:color="auto"/>
            </w:tcBorders>
          </w:tcPr>
          <w:p w:rsidR="00D750CD" w:rsidRDefault="00D750CD" w:rsidP="004B33C2">
            <w:pPr>
              <w:rPr>
                <w:sz w:val="22"/>
                <w:szCs w:val="22"/>
              </w:rPr>
            </w:pPr>
            <w:r>
              <w:rPr>
                <w:sz w:val="22"/>
                <w:szCs w:val="22"/>
              </w:rPr>
              <w:t xml:space="preserve">Программное обеспечение для полуавтоматической регистрации и уравнивания данных(10 рабочих мест) </w:t>
            </w:r>
          </w:p>
          <w:p w:rsidR="00D750CD" w:rsidRPr="00A307AB" w:rsidRDefault="00D750CD" w:rsidP="004B33C2">
            <w:pPr>
              <w:rPr>
                <w:sz w:val="22"/>
                <w:szCs w:val="22"/>
              </w:rPr>
            </w:pPr>
          </w:p>
        </w:tc>
        <w:tc>
          <w:tcPr>
            <w:tcW w:w="6859" w:type="dxa"/>
            <w:tcBorders>
              <w:top w:val="single" w:sz="4" w:space="0" w:color="auto"/>
              <w:left w:val="single" w:sz="4" w:space="0" w:color="auto"/>
              <w:bottom w:val="single" w:sz="4" w:space="0" w:color="auto"/>
              <w:right w:val="single" w:sz="4" w:space="0" w:color="auto"/>
            </w:tcBorders>
          </w:tcPr>
          <w:p w:rsidR="00D750CD" w:rsidRDefault="00D750CD" w:rsidP="004B33C2">
            <w:pPr>
              <w:ind w:left="317" w:hanging="142"/>
              <w:rPr>
                <w:sz w:val="22"/>
                <w:szCs w:val="22"/>
              </w:rPr>
            </w:pPr>
            <w:r>
              <w:rPr>
                <w:sz w:val="22"/>
                <w:szCs w:val="22"/>
              </w:rPr>
              <w:t>- регистрация и уравнивание данных лазерного сканирования по контрольным точкам</w:t>
            </w:r>
          </w:p>
          <w:p w:rsidR="00D750CD" w:rsidRPr="00905AEC" w:rsidRDefault="00D750CD" w:rsidP="004B33C2">
            <w:pPr>
              <w:ind w:left="317" w:hanging="142"/>
              <w:rPr>
                <w:sz w:val="22"/>
                <w:szCs w:val="22"/>
              </w:rPr>
            </w:pPr>
            <w:r>
              <w:rPr>
                <w:sz w:val="22"/>
                <w:szCs w:val="22"/>
              </w:rPr>
              <w:t xml:space="preserve">- контроль </w:t>
            </w:r>
            <w:r w:rsidRPr="00905AEC">
              <w:rPr>
                <w:sz w:val="22"/>
                <w:szCs w:val="22"/>
              </w:rPr>
              <w:t>качества и точности данных после уравнивания с выдачей соответствующих отчетов</w:t>
            </w:r>
          </w:p>
          <w:p w:rsidR="00D750CD" w:rsidRPr="00905AEC" w:rsidRDefault="00D750CD" w:rsidP="004B33C2">
            <w:pPr>
              <w:ind w:left="317" w:hanging="142"/>
              <w:rPr>
                <w:sz w:val="22"/>
                <w:szCs w:val="22"/>
              </w:rPr>
            </w:pPr>
            <w:r w:rsidRPr="00905AEC">
              <w:rPr>
                <w:sz w:val="22"/>
                <w:szCs w:val="22"/>
              </w:rPr>
              <w:t>- уравнивание данных измерений по зонам перекрытия нескольких проездов;</w:t>
            </w:r>
          </w:p>
          <w:p w:rsidR="00D750CD" w:rsidRPr="00905AEC" w:rsidRDefault="00D750CD" w:rsidP="004B33C2">
            <w:pPr>
              <w:ind w:left="317" w:hanging="142"/>
              <w:rPr>
                <w:sz w:val="22"/>
                <w:szCs w:val="22"/>
              </w:rPr>
            </w:pPr>
            <w:r w:rsidRPr="00905AEC">
              <w:rPr>
                <w:sz w:val="22"/>
                <w:szCs w:val="22"/>
              </w:rPr>
              <w:t>- расцвечивание точек сканирования в реальные цвета по данным цифровых фотоснимков;</w:t>
            </w:r>
          </w:p>
          <w:p w:rsidR="00D750CD" w:rsidRPr="00744A1B" w:rsidRDefault="00D750CD" w:rsidP="004B33C2">
            <w:pPr>
              <w:ind w:left="317" w:hanging="142"/>
              <w:rPr>
                <w:sz w:val="22"/>
                <w:szCs w:val="22"/>
              </w:rPr>
            </w:pPr>
            <w:r w:rsidRPr="00905AEC">
              <w:rPr>
                <w:sz w:val="22"/>
                <w:szCs w:val="22"/>
              </w:rPr>
              <w:t>- расцвечивание точек сканирования по коэффициенту отражения (интенсивности) и амплитуде отраженного сигнала</w:t>
            </w:r>
            <w:r>
              <w:rPr>
                <w:sz w:val="22"/>
                <w:szCs w:val="22"/>
              </w:rPr>
              <w:t>;</w:t>
            </w:r>
          </w:p>
          <w:p w:rsidR="00D750CD" w:rsidRPr="000B3BA8" w:rsidRDefault="00D750CD" w:rsidP="004B33C2">
            <w:pPr>
              <w:ind w:left="317" w:hanging="142"/>
              <w:rPr>
                <w:sz w:val="22"/>
                <w:szCs w:val="22"/>
              </w:rPr>
            </w:pPr>
            <w:r w:rsidRPr="000B3BA8">
              <w:rPr>
                <w:sz w:val="22"/>
                <w:szCs w:val="22"/>
              </w:rPr>
              <w:t>- отображение и фильтрация точек сканирования по атрибутам множественности отражений сигнала от одного исходящего импульса: единственное, первое, последнее отражение и все остальные;</w:t>
            </w:r>
          </w:p>
          <w:p w:rsidR="00D750CD" w:rsidRDefault="00D750CD" w:rsidP="004B33C2">
            <w:pPr>
              <w:ind w:left="317" w:hanging="142"/>
              <w:rPr>
                <w:sz w:val="22"/>
                <w:szCs w:val="22"/>
              </w:rPr>
            </w:pPr>
            <w:r w:rsidRPr="00905AEC">
              <w:rPr>
                <w:sz w:val="22"/>
                <w:szCs w:val="22"/>
              </w:rPr>
              <w:t>- отображение данных измерений на онлайн картах (</w:t>
            </w:r>
            <w:proofErr w:type="spellStart"/>
            <w:r w:rsidRPr="000B3BA8">
              <w:rPr>
                <w:sz w:val="22"/>
                <w:szCs w:val="22"/>
              </w:rPr>
              <w:t>OpenStreet</w:t>
            </w:r>
            <w:proofErr w:type="spellEnd"/>
            <w:r w:rsidRPr="00905AEC">
              <w:rPr>
                <w:sz w:val="22"/>
                <w:szCs w:val="22"/>
              </w:rPr>
              <w:t xml:space="preserve">, </w:t>
            </w:r>
            <w:proofErr w:type="spellStart"/>
            <w:r w:rsidRPr="000B3BA8">
              <w:rPr>
                <w:sz w:val="22"/>
                <w:szCs w:val="22"/>
              </w:rPr>
              <w:t>Google</w:t>
            </w:r>
            <w:proofErr w:type="spellEnd"/>
            <w:r w:rsidRPr="00905AEC">
              <w:rPr>
                <w:sz w:val="22"/>
                <w:szCs w:val="22"/>
              </w:rPr>
              <w:t xml:space="preserve">, </w:t>
            </w:r>
            <w:proofErr w:type="spellStart"/>
            <w:r w:rsidRPr="000B3BA8">
              <w:rPr>
                <w:sz w:val="22"/>
                <w:szCs w:val="22"/>
              </w:rPr>
              <w:t>Yandex</w:t>
            </w:r>
            <w:proofErr w:type="spellEnd"/>
            <w:r w:rsidRPr="00905AEC">
              <w:rPr>
                <w:sz w:val="22"/>
                <w:szCs w:val="22"/>
              </w:rPr>
              <w:t>)</w:t>
            </w:r>
          </w:p>
        </w:tc>
      </w:tr>
      <w:tr w:rsidR="00D750CD" w:rsidTr="004B33C2">
        <w:trPr>
          <w:trHeight w:val="559"/>
        </w:trPr>
        <w:tc>
          <w:tcPr>
            <w:tcW w:w="805" w:type="dxa"/>
            <w:tcBorders>
              <w:top w:val="single" w:sz="4" w:space="0" w:color="auto"/>
              <w:left w:val="single" w:sz="4" w:space="0" w:color="auto"/>
              <w:bottom w:val="single" w:sz="4" w:space="0" w:color="auto"/>
              <w:right w:val="single" w:sz="4" w:space="0" w:color="auto"/>
            </w:tcBorders>
          </w:tcPr>
          <w:p w:rsidR="00D750CD" w:rsidRPr="00A307AB" w:rsidRDefault="00D750CD" w:rsidP="004B33C2">
            <w:pPr>
              <w:rPr>
                <w:sz w:val="22"/>
                <w:szCs w:val="22"/>
                <w:lang w:val="en-US"/>
              </w:rPr>
            </w:pPr>
            <w:r>
              <w:rPr>
                <w:sz w:val="22"/>
                <w:szCs w:val="22"/>
                <w:lang w:val="en-US"/>
              </w:rPr>
              <w:lastRenderedPageBreak/>
              <w:t>2.4.</w:t>
            </w:r>
          </w:p>
        </w:tc>
        <w:tc>
          <w:tcPr>
            <w:tcW w:w="2564" w:type="dxa"/>
            <w:tcBorders>
              <w:top w:val="single" w:sz="4" w:space="0" w:color="auto"/>
              <w:left w:val="single" w:sz="4" w:space="0" w:color="auto"/>
              <w:bottom w:val="single" w:sz="4" w:space="0" w:color="auto"/>
              <w:right w:val="single" w:sz="4" w:space="0" w:color="auto"/>
            </w:tcBorders>
          </w:tcPr>
          <w:p w:rsidR="00D750CD" w:rsidRPr="00A307AB" w:rsidRDefault="00D750CD" w:rsidP="004B33C2">
            <w:pPr>
              <w:rPr>
                <w:sz w:val="22"/>
                <w:szCs w:val="22"/>
              </w:rPr>
            </w:pPr>
            <w:r w:rsidRPr="00905AEC">
              <w:rPr>
                <w:sz w:val="22"/>
                <w:szCs w:val="22"/>
              </w:rPr>
              <w:t>Программное обеспечение для автоматического уравнивания</w:t>
            </w:r>
            <w:r>
              <w:rPr>
                <w:sz w:val="22"/>
                <w:szCs w:val="22"/>
              </w:rPr>
              <w:t xml:space="preserve"> данных сканирования </w:t>
            </w:r>
            <w:r w:rsidRPr="00905AEC">
              <w:rPr>
                <w:sz w:val="22"/>
                <w:szCs w:val="22"/>
              </w:rPr>
              <w:t>(10</w:t>
            </w:r>
            <w:r w:rsidRPr="00A307AB">
              <w:rPr>
                <w:sz w:val="22"/>
                <w:szCs w:val="22"/>
              </w:rPr>
              <w:t> </w:t>
            </w:r>
            <w:r>
              <w:rPr>
                <w:sz w:val="22"/>
                <w:szCs w:val="22"/>
              </w:rPr>
              <w:t>лицензий)</w:t>
            </w:r>
          </w:p>
        </w:tc>
        <w:tc>
          <w:tcPr>
            <w:tcW w:w="6859" w:type="dxa"/>
            <w:tcBorders>
              <w:top w:val="single" w:sz="4" w:space="0" w:color="auto"/>
              <w:left w:val="single" w:sz="4" w:space="0" w:color="auto"/>
              <w:bottom w:val="single" w:sz="4" w:space="0" w:color="auto"/>
              <w:right w:val="single" w:sz="4" w:space="0" w:color="auto"/>
            </w:tcBorders>
          </w:tcPr>
          <w:p w:rsidR="00D750CD" w:rsidRPr="00905AEC" w:rsidRDefault="00D750CD" w:rsidP="004B33C2">
            <w:pPr>
              <w:ind w:left="317" w:hanging="142"/>
              <w:rPr>
                <w:sz w:val="22"/>
                <w:szCs w:val="22"/>
              </w:rPr>
            </w:pPr>
            <w:r w:rsidRPr="00905AEC">
              <w:rPr>
                <w:sz w:val="22"/>
                <w:szCs w:val="22"/>
              </w:rPr>
              <w:t>- автоматическое уравнивание данных нескольких проездов;</w:t>
            </w:r>
          </w:p>
          <w:p w:rsidR="00D750CD" w:rsidRPr="00744A1B" w:rsidRDefault="00D750CD" w:rsidP="004B33C2">
            <w:pPr>
              <w:keepNext/>
              <w:tabs>
                <w:tab w:val="num" w:pos="360"/>
              </w:tabs>
              <w:ind w:left="317" w:hanging="142"/>
              <w:jc w:val="both"/>
              <w:outlineLvl w:val="7"/>
              <w:rPr>
                <w:sz w:val="22"/>
                <w:szCs w:val="22"/>
              </w:rPr>
            </w:pPr>
            <w:r w:rsidRPr="00905AEC">
              <w:rPr>
                <w:sz w:val="22"/>
                <w:szCs w:val="22"/>
              </w:rPr>
              <w:t>- отчет оценки точности выполненного уравнивания.</w:t>
            </w:r>
          </w:p>
          <w:p w:rsidR="00D750CD" w:rsidRDefault="00D750CD" w:rsidP="004B33C2">
            <w:pPr>
              <w:ind w:left="317" w:hanging="142"/>
              <w:rPr>
                <w:sz w:val="22"/>
                <w:szCs w:val="22"/>
              </w:rPr>
            </w:pPr>
          </w:p>
        </w:tc>
      </w:tr>
      <w:tr w:rsidR="00D750CD" w:rsidTr="004B33C2">
        <w:trPr>
          <w:trHeight w:val="559"/>
        </w:trPr>
        <w:tc>
          <w:tcPr>
            <w:tcW w:w="805" w:type="dxa"/>
            <w:tcBorders>
              <w:top w:val="single" w:sz="4" w:space="0" w:color="auto"/>
              <w:left w:val="single" w:sz="4" w:space="0" w:color="auto"/>
              <w:bottom w:val="single" w:sz="4" w:space="0" w:color="auto"/>
              <w:right w:val="single" w:sz="4" w:space="0" w:color="auto"/>
            </w:tcBorders>
          </w:tcPr>
          <w:p w:rsidR="00D750CD" w:rsidRPr="00A307AB" w:rsidRDefault="00D750CD" w:rsidP="004B33C2">
            <w:pPr>
              <w:rPr>
                <w:sz w:val="22"/>
                <w:szCs w:val="22"/>
                <w:lang w:val="en-US"/>
              </w:rPr>
            </w:pPr>
            <w:r>
              <w:rPr>
                <w:sz w:val="22"/>
                <w:szCs w:val="22"/>
                <w:lang w:val="en-US"/>
              </w:rPr>
              <w:t>2.5.</w:t>
            </w:r>
          </w:p>
        </w:tc>
        <w:tc>
          <w:tcPr>
            <w:tcW w:w="2564" w:type="dxa"/>
            <w:tcBorders>
              <w:top w:val="single" w:sz="4" w:space="0" w:color="auto"/>
              <w:left w:val="single" w:sz="4" w:space="0" w:color="auto"/>
              <w:bottom w:val="single" w:sz="4" w:space="0" w:color="auto"/>
              <w:right w:val="single" w:sz="4" w:space="0" w:color="auto"/>
            </w:tcBorders>
          </w:tcPr>
          <w:p w:rsidR="00D750CD" w:rsidRPr="00A307AB" w:rsidRDefault="00D750CD" w:rsidP="004B33C2">
            <w:pPr>
              <w:rPr>
                <w:sz w:val="22"/>
                <w:szCs w:val="22"/>
              </w:rPr>
            </w:pPr>
            <w:r w:rsidRPr="00905AEC">
              <w:rPr>
                <w:sz w:val="22"/>
                <w:szCs w:val="22"/>
              </w:rPr>
              <w:t>Программное обеспечение для распределения вычислений между несколькими клиент-компьютерами в локальной сети</w:t>
            </w:r>
          </w:p>
        </w:tc>
        <w:tc>
          <w:tcPr>
            <w:tcW w:w="6859" w:type="dxa"/>
            <w:tcBorders>
              <w:top w:val="single" w:sz="4" w:space="0" w:color="auto"/>
              <w:left w:val="single" w:sz="4" w:space="0" w:color="auto"/>
              <w:bottom w:val="single" w:sz="4" w:space="0" w:color="auto"/>
              <w:right w:val="single" w:sz="4" w:space="0" w:color="auto"/>
            </w:tcBorders>
          </w:tcPr>
          <w:p w:rsidR="00D750CD" w:rsidRDefault="00D750CD" w:rsidP="004B33C2">
            <w:pPr>
              <w:ind w:left="317" w:hanging="142"/>
              <w:rPr>
                <w:sz w:val="22"/>
                <w:szCs w:val="22"/>
              </w:rPr>
            </w:pPr>
            <w:r>
              <w:rPr>
                <w:sz w:val="22"/>
                <w:szCs w:val="22"/>
              </w:rPr>
              <w:t xml:space="preserve">- Возможность </w:t>
            </w:r>
            <w:r w:rsidRPr="00905AEC">
              <w:rPr>
                <w:sz w:val="22"/>
                <w:szCs w:val="22"/>
              </w:rPr>
              <w:t>распределения вычислений между несколькими клиент-компьютерами в локальной сети.</w:t>
            </w:r>
          </w:p>
        </w:tc>
      </w:tr>
      <w:tr w:rsidR="00D750CD" w:rsidTr="004B33C2">
        <w:trPr>
          <w:trHeight w:val="559"/>
        </w:trPr>
        <w:tc>
          <w:tcPr>
            <w:tcW w:w="805" w:type="dxa"/>
            <w:tcBorders>
              <w:top w:val="single" w:sz="4" w:space="0" w:color="auto"/>
              <w:left w:val="single" w:sz="4" w:space="0" w:color="auto"/>
              <w:bottom w:val="single" w:sz="4" w:space="0" w:color="auto"/>
              <w:right w:val="single" w:sz="4" w:space="0" w:color="auto"/>
            </w:tcBorders>
          </w:tcPr>
          <w:p w:rsidR="00D750CD" w:rsidRPr="00A307AB" w:rsidRDefault="00D750CD" w:rsidP="004B33C2">
            <w:pPr>
              <w:rPr>
                <w:sz w:val="22"/>
                <w:szCs w:val="22"/>
                <w:lang w:val="en-US"/>
              </w:rPr>
            </w:pPr>
            <w:r>
              <w:rPr>
                <w:sz w:val="22"/>
                <w:szCs w:val="22"/>
                <w:lang w:val="en-US"/>
              </w:rPr>
              <w:t>2.6.</w:t>
            </w:r>
          </w:p>
        </w:tc>
        <w:tc>
          <w:tcPr>
            <w:tcW w:w="2564" w:type="dxa"/>
            <w:tcBorders>
              <w:top w:val="single" w:sz="4" w:space="0" w:color="auto"/>
              <w:left w:val="single" w:sz="4" w:space="0" w:color="auto"/>
              <w:bottom w:val="single" w:sz="4" w:space="0" w:color="auto"/>
              <w:right w:val="single" w:sz="4" w:space="0" w:color="auto"/>
            </w:tcBorders>
          </w:tcPr>
          <w:p w:rsidR="00D750CD" w:rsidRPr="00A307AB" w:rsidRDefault="00D750CD" w:rsidP="004B33C2">
            <w:pPr>
              <w:rPr>
                <w:sz w:val="22"/>
                <w:szCs w:val="22"/>
              </w:rPr>
            </w:pPr>
            <w:r w:rsidRPr="00905AEC">
              <w:rPr>
                <w:sz w:val="22"/>
                <w:szCs w:val="22"/>
              </w:rPr>
              <w:t xml:space="preserve">Программное обеспечение </w:t>
            </w:r>
            <w:proofErr w:type="spellStart"/>
            <w:r w:rsidRPr="00EF6C41">
              <w:rPr>
                <w:sz w:val="22"/>
                <w:szCs w:val="22"/>
              </w:rPr>
              <w:t>POSPacMMS</w:t>
            </w:r>
            <w:proofErr w:type="spellEnd"/>
            <w:r w:rsidRPr="00905AEC">
              <w:rPr>
                <w:sz w:val="22"/>
                <w:szCs w:val="22"/>
              </w:rPr>
              <w:t xml:space="preserve"> или аналог для обработки данных ГНСС и инерциальной системы с целью получения траектории движения системы.</w:t>
            </w:r>
          </w:p>
        </w:tc>
        <w:tc>
          <w:tcPr>
            <w:tcW w:w="6859" w:type="dxa"/>
            <w:tcBorders>
              <w:top w:val="single" w:sz="4" w:space="0" w:color="auto"/>
              <w:left w:val="single" w:sz="4" w:space="0" w:color="auto"/>
              <w:bottom w:val="single" w:sz="4" w:space="0" w:color="auto"/>
              <w:right w:val="single" w:sz="4" w:space="0" w:color="auto"/>
            </w:tcBorders>
          </w:tcPr>
          <w:p w:rsidR="00D750CD" w:rsidRDefault="00D750CD" w:rsidP="004B33C2">
            <w:pPr>
              <w:ind w:left="317" w:hanging="142"/>
              <w:rPr>
                <w:sz w:val="22"/>
                <w:szCs w:val="22"/>
              </w:rPr>
            </w:pPr>
            <w:r w:rsidRPr="00905AEC">
              <w:rPr>
                <w:sz w:val="22"/>
                <w:szCs w:val="22"/>
              </w:rPr>
              <w:t>- возможность обработки траектории от одной и от 4-х и более базовых станции ГНСС.</w:t>
            </w:r>
          </w:p>
        </w:tc>
      </w:tr>
      <w:tr w:rsidR="00D750CD" w:rsidTr="004B33C2">
        <w:trPr>
          <w:trHeight w:val="302"/>
        </w:trPr>
        <w:tc>
          <w:tcPr>
            <w:tcW w:w="10228" w:type="dxa"/>
            <w:gridSpan w:val="3"/>
            <w:tcBorders>
              <w:top w:val="single" w:sz="4" w:space="0" w:color="auto"/>
              <w:left w:val="single" w:sz="4" w:space="0" w:color="auto"/>
              <w:bottom w:val="single" w:sz="4" w:space="0" w:color="auto"/>
              <w:right w:val="single" w:sz="4" w:space="0" w:color="auto"/>
            </w:tcBorders>
            <w:hideMark/>
          </w:tcPr>
          <w:p w:rsidR="00D750CD" w:rsidRDefault="00D750CD" w:rsidP="004B33C2">
            <w:pPr>
              <w:jc w:val="both"/>
              <w:rPr>
                <w:sz w:val="22"/>
                <w:szCs w:val="22"/>
              </w:rPr>
            </w:pPr>
            <w:r>
              <w:rPr>
                <w:sz w:val="22"/>
                <w:szCs w:val="22"/>
              </w:rPr>
              <w:t xml:space="preserve">Товар должен быть новым, не использованным, не восстановленным. Комплекс измерительный сканирующий должен быть сертифицирован и внесен в реестр средств измерений. В комплекте поставки обязательно наличие заводского протокола калибровки с указанием калибровочных параметров и замеров. </w:t>
            </w:r>
          </w:p>
          <w:p w:rsidR="00D750CD" w:rsidRDefault="00D750CD" w:rsidP="004B33C2">
            <w:pPr>
              <w:jc w:val="both"/>
              <w:rPr>
                <w:sz w:val="22"/>
                <w:szCs w:val="22"/>
              </w:rPr>
            </w:pPr>
            <w:r>
              <w:rPr>
                <w:sz w:val="22"/>
                <w:szCs w:val="22"/>
              </w:rPr>
              <w:t>Гарантия Производителя не менее 12 месяцев.</w:t>
            </w:r>
          </w:p>
          <w:p w:rsidR="00D750CD" w:rsidRDefault="00D750CD" w:rsidP="004B33C2">
            <w:pPr>
              <w:jc w:val="both"/>
              <w:rPr>
                <w:sz w:val="22"/>
                <w:szCs w:val="22"/>
              </w:rPr>
            </w:pPr>
            <w:r>
              <w:rPr>
                <w:sz w:val="22"/>
                <w:szCs w:val="22"/>
              </w:rPr>
              <w:t>Гарантия Поставщика не менее 12 месяцев.</w:t>
            </w:r>
          </w:p>
          <w:p w:rsidR="00D750CD" w:rsidRDefault="00D750CD" w:rsidP="004B33C2">
            <w:pPr>
              <w:jc w:val="both"/>
              <w:rPr>
                <w:sz w:val="22"/>
                <w:szCs w:val="22"/>
              </w:rPr>
            </w:pPr>
            <w:r>
              <w:rPr>
                <w:sz w:val="22"/>
                <w:szCs w:val="22"/>
              </w:rPr>
              <w:t xml:space="preserve">Доставка комплекса измерительного сканирующего до места нахождения Заказчика должно входит в стоимость поставки. </w:t>
            </w:r>
          </w:p>
          <w:p w:rsidR="00D750CD" w:rsidRDefault="00D750CD" w:rsidP="004B33C2">
            <w:pPr>
              <w:jc w:val="both"/>
              <w:rPr>
                <w:sz w:val="22"/>
                <w:szCs w:val="22"/>
              </w:rPr>
            </w:pPr>
            <w:r>
              <w:rPr>
                <w:sz w:val="22"/>
                <w:szCs w:val="22"/>
              </w:rPr>
              <w:t xml:space="preserve">Обучение Заказчика должно входить в стоимость поставки и проходить </w:t>
            </w:r>
            <w:r w:rsidRPr="007917C4">
              <w:rPr>
                <w:sz w:val="22"/>
                <w:szCs w:val="22"/>
              </w:rPr>
              <w:t>на территории Заказчика</w:t>
            </w:r>
            <w:r>
              <w:rPr>
                <w:sz w:val="22"/>
                <w:szCs w:val="22"/>
              </w:rPr>
              <w:t>.</w:t>
            </w:r>
          </w:p>
          <w:p w:rsidR="00D750CD" w:rsidRDefault="00D750CD" w:rsidP="004B33C2">
            <w:pPr>
              <w:jc w:val="both"/>
              <w:rPr>
                <w:sz w:val="22"/>
                <w:szCs w:val="22"/>
              </w:rPr>
            </w:pPr>
            <w:r>
              <w:rPr>
                <w:sz w:val="22"/>
                <w:szCs w:val="22"/>
              </w:rPr>
              <w:t>Поставщик, должен иметь обученный, квалифицированный персонал, а также опыт поставок аналогичного оборудования количеством не менее 2, что должно быть подтверждено официальным письмом от Производителя.</w:t>
            </w:r>
          </w:p>
        </w:tc>
      </w:tr>
    </w:tbl>
    <w:p w:rsidR="000B3BA8" w:rsidRDefault="000B3BA8" w:rsidP="00B5748E">
      <w:pPr>
        <w:ind w:firstLine="708"/>
        <w:jc w:val="both"/>
        <w:rPr>
          <w:sz w:val="24"/>
          <w:szCs w:val="24"/>
        </w:rPr>
      </w:pPr>
    </w:p>
    <w:p w:rsidR="00B5748E" w:rsidRPr="00532ADC" w:rsidRDefault="00B5748E" w:rsidP="00B5748E">
      <w:pPr>
        <w:ind w:firstLine="708"/>
        <w:jc w:val="both"/>
        <w:rPr>
          <w:sz w:val="24"/>
          <w:szCs w:val="24"/>
        </w:rPr>
      </w:pPr>
      <w:r w:rsidRPr="00532ADC">
        <w:rPr>
          <w:sz w:val="24"/>
          <w:szCs w:val="24"/>
        </w:rPr>
        <w:t>Поставка товара осуществляется силами и средствами поставщика.</w:t>
      </w:r>
    </w:p>
    <w:p w:rsidR="00B5748E" w:rsidRPr="00532ADC" w:rsidRDefault="00B5748E" w:rsidP="00B5748E">
      <w:pPr>
        <w:ind w:firstLine="708"/>
        <w:jc w:val="both"/>
        <w:rPr>
          <w:sz w:val="24"/>
          <w:szCs w:val="24"/>
        </w:rPr>
      </w:pPr>
      <w:r w:rsidRPr="00532ADC">
        <w:rPr>
          <w:sz w:val="24"/>
          <w:szCs w:val="24"/>
        </w:rPr>
        <w:t>Поставляемый товар должен соответствовать требованиям сертификации, безопасности, государственным стандартам, санитарным нормам и правилам. Товар должен сопровождаться необходимой документацией о качестве и комплектности в соответствии с действующим законодательством Российской Федерации. Все необходимые Руководства пользователя должны быть на русском языке. Техническая документация должна быть на русском языке.</w:t>
      </w:r>
    </w:p>
    <w:p w:rsidR="00B5748E" w:rsidRDefault="00B5748E" w:rsidP="00B5748E">
      <w:pPr>
        <w:ind w:firstLine="708"/>
        <w:jc w:val="both"/>
        <w:rPr>
          <w:b/>
          <w:sz w:val="24"/>
          <w:szCs w:val="24"/>
        </w:rPr>
      </w:pPr>
      <w:r w:rsidRPr="00532ADC">
        <w:rPr>
          <w:sz w:val="24"/>
          <w:szCs w:val="24"/>
          <w:lang w:eastAsia="en-US"/>
        </w:rPr>
        <w:t>Поставляемый товар должен быть новым товаром, (товаром, который не был в употреблении, не прошел ремонт, в том числе восстановление, замену составных частей, восстановление потребительских свойств), серийно выпускаемым. Товар не должен иметь дефектов, связанных с конструкцией, материалами или функционированием при штатном использовании.</w:t>
      </w:r>
    </w:p>
    <w:p w:rsidR="00B5748E" w:rsidRPr="009F383A" w:rsidRDefault="00B5748E" w:rsidP="00B5748E">
      <w:pPr>
        <w:ind w:firstLine="708"/>
        <w:jc w:val="both"/>
        <w:rPr>
          <w:sz w:val="24"/>
          <w:szCs w:val="24"/>
        </w:rPr>
      </w:pPr>
      <w:r w:rsidRPr="009F383A">
        <w:rPr>
          <w:sz w:val="24"/>
          <w:szCs w:val="24"/>
        </w:rPr>
        <w:t>Наличие сертификата утверждения типа средства измерения обязательно.</w:t>
      </w:r>
    </w:p>
    <w:p w:rsidR="00B5748E" w:rsidRPr="009F383A" w:rsidRDefault="00B5748E" w:rsidP="00B5748E">
      <w:pPr>
        <w:ind w:firstLine="708"/>
        <w:jc w:val="both"/>
        <w:rPr>
          <w:sz w:val="24"/>
          <w:szCs w:val="24"/>
        </w:rPr>
      </w:pPr>
      <w:r w:rsidRPr="009F383A">
        <w:rPr>
          <w:sz w:val="24"/>
          <w:szCs w:val="24"/>
        </w:rPr>
        <w:t>Маркировка, упаковка товара должна соответствовать требованиям нормативно-технической документации, утвержденной в установленном порядке.</w:t>
      </w:r>
    </w:p>
    <w:p w:rsidR="00B5748E" w:rsidRPr="009F383A" w:rsidRDefault="00B5748E" w:rsidP="00B5748E">
      <w:pPr>
        <w:ind w:firstLine="708"/>
        <w:jc w:val="both"/>
        <w:rPr>
          <w:sz w:val="24"/>
          <w:szCs w:val="24"/>
        </w:rPr>
      </w:pPr>
      <w:r w:rsidRPr="009F383A">
        <w:rPr>
          <w:sz w:val="24"/>
          <w:szCs w:val="24"/>
        </w:rPr>
        <w:t>Все расходы, связанные с возвратом некачественного (бракованного) товара осуществляются за счет поставщика.</w:t>
      </w:r>
    </w:p>
    <w:p w:rsidR="00B5748E" w:rsidRPr="009F383A" w:rsidRDefault="00B5748E" w:rsidP="00B5748E">
      <w:pPr>
        <w:ind w:firstLine="708"/>
        <w:jc w:val="both"/>
        <w:rPr>
          <w:sz w:val="24"/>
          <w:szCs w:val="24"/>
        </w:rPr>
      </w:pPr>
      <w:r w:rsidRPr="009F383A">
        <w:rPr>
          <w:sz w:val="24"/>
          <w:szCs w:val="24"/>
        </w:rPr>
        <w:t>Поставляемый товар должен иметь упаковку, предотвращающую порчу товара при транспортировке и хранении.</w:t>
      </w:r>
    </w:p>
    <w:p w:rsidR="00B5748E" w:rsidRDefault="00B5748E" w:rsidP="00B5748E">
      <w:pPr>
        <w:ind w:firstLine="708"/>
        <w:jc w:val="both"/>
        <w:rPr>
          <w:sz w:val="24"/>
          <w:szCs w:val="24"/>
        </w:rPr>
      </w:pPr>
      <w:r w:rsidRPr="009F383A">
        <w:rPr>
          <w:sz w:val="24"/>
          <w:szCs w:val="24"/>
        </w:rPr>
        <w:t>В комплект поставки должны входить все необходимые принадлежности для обеспечения работоспособности поставляемого оборудования, предусмотренные его производителем.</w:t>
      </w:r>
    </w:p>
    <w:p w:rsidR="00B5748E" w:rsidRDefault="00B5748E" w:rsidP="00B5748E">
      <w:pPr>
        <w:ind w:firstLine="708"/>
        <w:jc w:val="both"/>
        <w:rPr>
          <w:sz w:val="24"/>
          <w:szCs w:val="24"/>
        </w:rPr>
      </w:pPr>
      <w:r w:rsidRPr="00102336">
        <w:rPr>
          <w:sz w:val="24"/>
          <w:szCs w:val="24"/>
        </w:rPr>
        <w:t>Поставщик обязан уведомить заказчика не позднее чем за два рабочих дня о предполагаемой дате и времени поставки товара.</w:t>
      </w:r>
    </w:p>
    <w:p w:rsidR="00B5748E" w:rsidRDefault="00B5748E" w:rsidP="00B5748E">
      <w:pPr>
        <w:ind w:firstLine="708"/>
        <w:jc w:val="both"/>
        <w:rPr>
          <w:sz w:val="24"/>
          <w:szCs w:val="24"/>
        </w:rPr>
      </w:pPr>
      <w:r>
        <w:rPr>
          <w:sz w:val="24"/>
          <w:szCs w:val="24"/>
        </w:rPr>
        <w:t>Поставщик должен сообщить бесплатный телефон для связи с сервисной службой.</w:t>
      </w:r>
    </w:p>
    <w:p w:rsidR="00B5748E" w:rsidRPr="00102336" w:rsidRDefault="00B5748E" w:rsidP="00B5748E">
      <w:pPr>
        <w:ind w:firstLine="708"/>
        <w:jc w:val="both"/>
        <w:rPr>
          <w:sz w:val="24"/>
          <w:szCs w:val="24"/>
        </w:rPr>
      </w:pPr>
      <w:r>
        <w:rPr>
          <w:sz w:val="24"/>
          <w:szCs w:val="24"/>
        </w:rPr>
        <w:t xml:space="preserve">При исполнении контракта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w:t>
      </w:r>
      <w:r>
        <w:rPr>
          <w:sz w:val="24"/>
          <w:szCs w:val="24"/>
        </w:rPr>
        <w:lastRenderedPageBreak/>
        <w:t>которого являются улучшенными по сравнению с таким качеством и такими характеристиками товара, указанными в контракте.</w:t>
      </w:r>
    </w:p>
    <w:p w:rsidR="00B5748E" w:rsidRDefault="00B5748E" w:rsidP="00B5748E">
      <w:pPr>
        <w:ind w:firstLine="708"/>
        <w:jc w:val="both"/>
        <w:rPr>
          <w:sz w:val="24"/>
          <w:szCs w:val="24"/>
        </w:rPr>
      </w:pPr>
      <w:r>
        <w:rPr>
          <w:sz w:val="24"/>
          <w:szCs w:val="24"/>
        </w:rPr>
        <w:t>Для проверки соответствия качества поставляемого товара требованиям, установленным контрактом, заказчик вправе привлекать независимых экспертов, выбор которых осуществляется в соответствии с Федеральным законом от 21.07.2005г. № 94-ФЗ.</w:t>
      </w:r>
    </w:p>
    <w:p w:rsidR="000B3BA8" w:rsidRDefault="000B3BA8" w:rsidP="00B5748E">
      <w:pPr>
        <w:ind w:firstLine="708"/>
        <w:jc w:val="both"/>
        <w:rPr>
          <w:sz w:val="24"/>
          <w:szCs w:val="24"/>
        </w:rPr>
      </w:pPr>
    </w:p>
    <w:p w:rsidR="000B3BA8" w:rsidRDefault="000B3BA8" w:rsidP="00B5748E">
      <w:pPr>
        <w:ind w:firstLine="708"/>
        <w:jc w:val="both"/>
        <w:rPr>
          <w:sz w:val="24"/>
          <w:szCs w:val="24"/>
        </w:rPr>
      </w:pPr>
    </w:p>
    <w:p w:rsidR="000B3BA8" w:rsidRPr="00B5748E" w:rsidRDefault="000B3BA8" w:rsidP="00B5748E">
      <w:pPr>
        <w:ind w:firstLine="708"/>
        <w:jc w:val="both"/>
        <w:rPr>
          <w:sz w:val="24"/>
          <w:szCs w:val="24"/>
        </w:rPr>
      </w:pPr>
    </w:p>
    <w:tbl>
      <w:tblPr>
        <w:tblW w:w="9645" w:type="dxa"/>
        <w:tblInd w:w="392" w:type="dxa"/>
        <w:tblLayout w:type="fixed"/>
        <w:tblLook w:val="04A0" w:firstRow="1" w:lastRow="0" w:firstColumn="1" w:lastColumn="0" w:noHBand="0" w:noVBand="1"/>
      </w:tblPr>
      <w:tblGrid>
        <w:gridCol w:w="4961"/>
        <w:gridCol w:w="4684"/>
      </w:tblGrid>
      <w:tr w:rsidR="00B5748E" w:rsidRPr="001E0A95" w:rsidTr="000B3BA8">
        <w:trPr>
          <w:trHeight w:val="3828"/>
        </w:trPr>
        <w:tc>
          <w:tcPr>
            <w:tcW w:w="4961" w:type="dxa"/>
          </w:tcPr>
          <w:p w:rsidR="00B5748E" w:rsidRPr="009E33FB" w:rsidRDefault="00B5748E" w:rsidP="00C96497">
            <w:pPr>
              <w:keepNext/>
              <w:keepLines/>
              <w:suppressAutoHyphens/>
              <w:jc w:val="both"/>
              <w:rPr>
                <w:sz w:val="22"/>
                <w:szCs w:val="22"/>
              </w:rPr>
            </w:pPr>
            <w:r w:rsidRPr="009E33FB">
              <w:rPr>
                <w:sz w:val="22"/>
                <w:szCs w:val="22"/>
              </w:rPr>
              <w:t>ГОСУДАРСТВЕННЫЙ ЗАКАЗЧИК:</w:t>
            </w:r>
          </w:p>
          <w:p w:rsidR="00B5748E" w:rsidRPr="009E33FB" w:rsidRDefault="00B5748E" w:rsidP="00C96497">
            <w:pPr>
              <w:keepNext/>
              <w:keepLines/>
              <w:suppressAutoHyphens/>
              <w:jc w:val="both"/>
              <w:rPr>
                <w:sz w:val="22"/>
                <w:szCs w:val="22"/>
              </w:rPr>
            </w:pPr>
            <w:r w:rsidRPr="009E33FB">
              <w:rPr>
                <w:sz w:val="22"/>
                <w:szCs w:val="22"/>
              </w:rPr>
              <w:t xml:space="preserve">Департамент информатизации и развития телекоммуникационных технологий Новосибирской области, </w:t>
            </w:r>
          </w:p>
          <w:p w:rsidR="00B5748E" w:rsidRPr="009E33FB" w:rsidRDefault="00B5748E" w:rsidP="00C96497">
            <w:pPr>
              <w:keepNext/>
              <w:keepLines/>
              <w:suppressAutoHyphens/>
              <w:jc w:val="both"/>
              <w:rPr>
                <w:sz w:val="22"/>
                <w:szCs w:val="22"/>
              </w:rPr>
            </w:pPr>
            <w:r w:rsidRPr="009E33FB">
              <w:rPr>
                <w:sz w:val="22"/>
                <w:szCs w:val="22"/>
              </w:rPr>
              <w:t>630007, г. Новосибирск, ул. Красный проспект, 18</w:t>
            </w:r>
          </w:p>
          <w:p w:rsidR="00B5748E" w:rsidRPr="009E33FB" w:rsidRDefault="00B5748E" w:rsidP="00C96497">
            <w:pPr>
              <w:keepNext/>
              <w:keepLines/>
              <w:suppressAutoHyphens/>
              <w:jc w:val="both"/>
              <w:rPr>
                <w:sz w:val="22"/>
                <w:szCs w:val="22"/>
              </w:rPr>
            </w:pPr>
            <w:r w:rsidRPr="009E33FB">
              <w:rPr>
                <w:sz w:val="22"/>
                <w:szCs w:val="22"/>
              </w:rPr>
              <w:t>ИНН 5406643611</w:t>
            </w:r>
          </w:p>
          <w:p w:rsidR="00B5748E" w:rsidRPr="009E33FB" w:rsidRDefault="00B5748E" w:rsidP="00C96497">
            <w:pPr>
              <w:keepNext/>
              <w:keepLines/>
              <w:suppressAutoHyphens/>
              <w:jc w:val="both"/>
              <w:rPr>
                <w:sz w:val="22"/>
                <w:szCs w:val="22"/>
              </w:rPr>
            </w:pPr>
            <w:r w:rsidRPr="009E33FB">
              <w:rPr>
                <w:sz w:val="22"/>
                <w:szCs w:val="22"/>
              </w:rPr>
              <w:t>КПП 540601001</w:t>
            </w:r>
          </w:p>
          <w:p w:rsidR="00B5748E" w:rsidRPr="009E33FB" w:rsidRDefault="00B5748E" w:rsidP="00C96497">
            <w:pPr>
              <w:keepNext/>
              <w:keepLines/>
              <w:suppressAutoHyphens/>
              <w:jc w:val="both"/>
              <w:rPr>
                <w:sz w:val="22"/>
                <w:szCs w:val="22"/>
              </w:rPr>
            </w:pPr>
            <w:r w:rsidRPr="009E33FB">
              <w:rPr>
                <w:sz w:val="22"/>
                <w:szCs w:val="22"/>
              </w:rPr>
              <w:t>УФК по Новосибирской области (МФ и НП НСО, департамент информатизации и развития телекоммуникационных технологий Новосибирской области л/с 380 01 001 1)</w:t>
            </w:r>
          </w:p>
          <w:p w:rsidR="00B5748E" w:rsidRPr="009E33FB" w:rsidRDefault="00B5748E" w:rsidP="00C96497">
            <w:pPr>
              <w:keepNext/>
              <w:keepLines/>
              <w:suppressAutoHyphens/>
              <w:jc w:val="both"/>
              <w:rPr>
                <w:sz w:val="22"/>
                <w:szCs w:val="22"/>
              </w:rPr>
            </w:pPr>
            <w:r w:rsidRPr="009E33FB">
              <w:rPr>
                <w:sz w:val="22"/>
                <w:szCs w:val="22"/>
              </w:rPr>
              <w:t>Р/с 40201810200000100045</w:t>
            </w:r>
          </w:p>
          <w:p w:rsidR="00B5748E" w:rsidRPr="009E33FB" w:rsidRDefault="00B5748E" w:rsidP="00C96497">
            <w:pPr>
              <w:keepNext/>
              <w:keepLines/>
              <w:suppressAutoHyphens/>
              <w:jc w:val="both"/>
              <w:rPr>
                <w:sz w:val="22"/>
                <w:szCs w:val="22"/>
              </w:rPr>
            </w:pPr>
            <w:r w:rsidRPr="009E33FB">
              <w:rPr>
                <w:sz w:val="22"/>
                <w:szCs w:val="22"/>
              </w:rPr>
              <w:t>ГРКЦ ГУ Банка России по Новосибирской обл. г. Новосибирск БИК 045004001</w:t>
            </w:r>
          </w:p>
          <w:p w:rsidR="00B5748E" w:rsidRPr="009E33FB" w:rsidRDefault="000B3BA8" w:rsidP="00C96497">
            <w:pPr>
              <w:keepNext/>
              <w:keepLines/>
              <w:suppressAutoHyphens/>
              <w:jc w:val="both"/>
              <w:rPr>
                <w:sz w:val="22"/>
                <w:szCs w:val="22"/>
              </w:rPr>
            </w:pPr>
            <w:r>
              <w:rPr>
                <w:sz w:val="22"/>
                <w:szCs w:val="22"/>
              </w:rPr>
              <w:t>_____________ /А.В. Дюбанов</w:t>
            </w:r>
          </w:p>
        </w:tc>
        <w:tc>
          <w:tcPr>
            <w:tcW w:w="4684" w:type="dxa"/>
            <w:hideMark/>
          </w:tcPr>
          <w:p w:rsidR="00B5748E" w:rsidRPr="009E33FB" w:rsidRDefault="00B5748E" w:rsidP="00C96497">
            <w:pPr>
              <w:keepNext/>
              <w:keepLines/>
              <w:suppressAutoHyphens/>
              <w:jc w:val="both"/>
              <w:rPr>
                <w:sz w:val="22"/>
                <w:szCs w:val="22"/>
              </w:rPr>
            </w:pPr>
            <w:r w:rsidRPr="009E33FB">
              <w:rPr>
                <w:sz w:val="22"/>
                <w:szCs w:val="22"/>
              </w:rPr>
              <w:t>ПОСТАВЩИК:</w:t>
            </w:r>
          </w:p>
          <w:p w:rsidR="00B5748E" w:rsidRPr="009E33FB" w:rsidRDefault="00B5748E" w:rsidP="00C96497">
            <w:pPr>
              <w:keepNext/>
              <w:keepLines/>
              <w:suppressAutoHyphens/>
              <w:jc w:val="both"/>
              <w:rPr>
                <w:sz w:val="22"/>
                <w:szCs w:val="22"/>
              </w:rPr>
            </w:pPr>
            <w:proofErr w:type="spellStart"/>
            <w:r w:rsidRPr="009E33FB">
              <w:rPr>
                <w:sz w:val="22"/>
                <w:szCs w:val="22"/>
              </w:rPr>
              <w:t>м.п</w:t>
            </w:r>
            <w:proofErr w:type="spellEnd"/>
            <w:r w:rsidRPr="009E33FB">
              <w:rPr>
                <w:sz w:val="22"/>
                <w:szCs w:val="22"/>
              </w:rPr>
              <w:t>.</w:t>
            </w:r>
          </w:p>
        </w:tc>
      </w:tr>
    </w:tbl>
    <w:p w:rsidR="00B5748E" w:rsidRPr="00B5748E" w:rsidRDefault="00B5748E" w:rsidP="00B5748E">
      <w:pPr>
        <w:ind w:firstLine="708"/>
        <w:jc w:val="both"/>
        <w:rPr>
          <w:sz w:val="24"/>
          <w:szCs w:val="24"/>
        </w:rPr>
      </w:pPr>
    </w:p>
    <w:p w:rsidR="001B7AC9" w:rsidRPr="003B6455" w:rsidRDefault="00B5748E" w:rsidP="006819BA">
      <w:pPr>
        <w:widowControl w:val="0"/>
        <w:suppressAutoHyphens/>
        <w:spacing w:line="360" w:lineRule="auto"/>
        <w:jc w:val="right"/>
        <w:rPr>
          <w:sz w:val="24"/>
          <w:szCs w:val="24"/>
        </w:rPr>
      </w:pPr>
      <w:r w:rsidRPr="003B6455">
        <w:rPr>
          <w:sz w:val="24"/>
          <w:szCs w:val="24"/>
        </w:rPr>
        <w:br w:type="page"/>
      </w:r>
      <w:r w:rsidR="001B7AC9" w:rsidRPr="003B6455">
        <w:rPr>
          <w:sz w:val="24"/>
          <w:szCs w:val="24"/>
        </w:rPr>
        <w:lastRenderedPageBreak/>
        <w:t>Приложение № 1</w:t>
      </w:r>
    </w:p>
    <w:p w:rsidR="001B7AC9" w:rsidRPr="003B6455" w:rsidRDefault="001B7AC9" w:rsidP="00532ADC">
      <w:pPr>
        <w:keepNext/>
        <w:keepLines/>
        <w:suppressAutoHyphens/>
        <w:ind w:left="6480"/>
        <w:jc w:val="right"/>
        <w:rPr>
          <w:sz w:val="24"/>
          <w:szCs w:val="24"/>
        </w:rPr>
      </w:pPr>
      <w:r w:rsidRPr="003B6455">
        <w:rPr>
          <w:sz w:val="24"/>
          <w:szCs w:val="24"/>
        </w:rPr>
        <w:t>к Государственному Контракту</w:t>
      </w:r>
    </w:p>
    <w:p w:rsidR="001B7AC9" w:rsidRPr="003B6455" w:rsidRDefault="001B7AC9" w:rsidP="00532ADC">
      <w:pPr>
        <w:keepNext/>
        <w:keepLines/>
        <w:suppressAutoHyphens/>
        <w:ind w:left="6480"/>
        <w:jc w:val="right"/>
        <w:rPr>
          <w:sz w:val="24"/>
          <w:szCs w:val="24"/>
        </w:rPr>
      </w:pPr>
      <w:r w:rsidRPr="003B6455">
        <w:rPr>
          <w:sz w:val="24"/>
          <w:szCs w:val="24"/>
        </w:rPr>
        <w:t>№ __ от «__» __________ 2012 г.</w:t>
      </w:r>
    </w:p>
    <w:p w:rsidR="001B7AC9" w:rsidRDefault="001B7AC9" w:rsidP="00532ADC">
      <w:pPr>
        <w:keepNext/>
        <w:keepLines/>
        <w:jc w:val="center"/>
        <w:rPr>
          <w:sz w:val="24"/>
          <w:szCs w:val="24"/>
        </w:rPr>
      </w:pPr>
      <w:r w:rsidRPr="003078B2">
        <w:rPr>
          <w:sz w:val="24"/>
          <w:szCs w:val="24"/>
        </w:rPr>
        <w:t>Спецификация</w:t>
      </w:r>
    </w:p>
    <w:p w:rsidR="001B7AC9" w:rsidRPr="006819BA" w:rsidRDefault="001B7AC9" w:rsidP="00532ADC">
      <w:pPr>
        <w:keepNext/>
        <w:keepLines/>
        <w:jc w:val="center"/>
        <w:rPr>
          <w:sz w:val="16"/>
          <w:szCs w:val="16"/>
        </w:rPr>
      </w:pPr>
    </w:p>
    <w:tbl>
      <w:tblPr>
        <w:tblW w:w="1095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425"/>
        <w:gridCol w:w="3827"/>
        <w:gridCol w:w="1418"/>
        <w:gridCol w:w="425"/>
        <w:gridCol w:w="425"/>
        <w:gridCol w:w="851"/>
        <w:gridCol w:w="425"/>
        <w:gridCol w:w="425"/>
        <w:gridCol w:w="567"/>
        <w:gridCol w:w="567"/>
        <w:gridCol w:w="709"/>
        <w:gridCol w:w="425"/>
      </w:tblGrid>
      <w:tr w:rsidR="006819BA" w:rsidRPr="007A7A37" w:rsidTr="006819BA">
        <w:trPr>
          <w:cantSplit/>
          <w:trHeight w:val="1455"/>
        </w:trPr>
        <w:tc>
          <w:tcPr>
            <w:tcW w:w="464" w:type="dxa"/>
            <w:vAlign w:val="center"/>
          </w:tcPr>
          <w:p w:rsidR="007A7A37" w:rsidRPr="007A7A37" w:rsidRDefault="007A7A37" w:rsidP="00CC6581">
            <w:pPr>
              <w:keepNext/>
              <w:keepLines/>
              <w:ind w:left="-108" w:right="-108"/>
              <w:jc w:val="center"/>
            </w:pPr>
            <w:r w:rsidRPr="007A7A37">
              <w:t>№ п/п</w:t>
            </w:r>
          </w:p>
        </w:tc>
        <w:tc>
          <w:tcPr>
            <w:tcW w:w="4252" w:type="dxa"/>
            <w:gridSpan w:val="2"/>
            <w:shd w:val="clear" w:color="auto" w:fill="auto"/>
            <w:vAlign w:val="center"/>
          </w:tcPr>
          <w:p w:rsidR="007A7A37" w:rsidRPr="007A7A37" w:rsidRDefault="007A7A37" w:rsidP="000B3BA8">
            <w:pPr>
              <w:keepNext/>
              <w:keepLines/>
              <w:ind w:left="-108" w:right="-108"/>
              <w:jc w:val="center"/>
            </w:pPr>
            <w:r w:rsidRPr="007A7A37">
              <w:t>Наименование продукции</w:t>
            </w:r>
          </w:p>
        </w:tc>
        <w:tc>
          <w:tcPr>
            <w:tcW w:w="1418" w:type="dxa"/>
            <w:vAlign w:val="center"/>
          </w:tcPr>
          <w:p w:rsidR="007A7A37" w:rsidRPr="007A7A37" w:rsidRDefault="007A7A37" w:rsidP="007A7A37">
            <w:pPr>
              <w:keepNext/>
              <w:keepLines/>
              <w:ind w:left="-108" w:right="-108"/>
            </w:pPr>
            <w:r w:rsidRPr="007A7A37">
              <w:t>Характеристики продукции (сорт, параметры, производитель, материал, и т.д.)</w:t>
            </w:r>
          </w:p>
        </w:tc>
        <w:tc>
          <w:tcPr>
            <w:tcW w:w="425" w:type="dxa"/>
            <w:shd w:val="clear" w:color="auto" w:fill="auto"/>
            <w:textDirection w:val="btLr"/>
            <w:vAlign w:val="center"/>
          </w:tcPr>
          <w:p w:rsidR="007A7A37" w:rsidRPr="007A7A37" w:rsidRDefault="006819BA" w:rsidP="007A7A37">
            <w:pPr>
              <w:keepNext/>
              <w:keepLines/>
              <w:ind w:left="-108" w:right="-108"/>
            </w:pPr>
            <w:r>
              <w:t xml:space="preserve">  </w:t>
            </w:r>
            <w:r w:rsidR="007A7A37" w:rsidRPr="007A7A37">
              <w:t>Ед. изм.</w:t>
            </w:r>
          </w:p>
        </w:tc>
        <w:tc>
          <w:tcPr>
            <w:tcW w:w="425" w:type="dxa"/>
            <w:textDirection w:val="btLr"/>
            <w:vAlign w:val="center"/>
          </w:tcPr>
          <w:p w:rsidR="007A7A37" w:rsidRPr="007A7A37" w:rsidRDefault="006819BA" w:rsidP="007A7A37">
            <w:pPr>
              <w:keepNext/>
              <w:keepLines/>
              <w:ind w:left="-108" w:right="-108"/>
            </w:pPr>
            <w:r>
              <w:t xml:space="preserve">  </w:t>
            </w:r>
            <w:r w:rsidR="007A7A37" w:rsidRPr="007A7A37">
              <w:t>Кол-во</w:t>
            </w:r>
          </w:p>
        </w:tc>
        <w:tc>
          <w:tcPr>
            <w:tcW w:w="851" w:type="dxa"/>
            <w:vAlign w:val="center"/>
          </w:tcPr>
          <w:p w:rsidR="007A7A37" w:rsidRPr="007A7A37" w:rsidRDefault="007A7A37" w:rsidP="007A7A37">
            <w:pPr>
              <w:keepNext/>
              <w:keepLines/>
              <w:ind w:left="-108" w:right="-108"/>
            </w:pPr>
            <w:r w:rsidRPr="007A7A37">
              <w:t>Цена за единицу, руб.</w:t>
            </w:r>
          </w:p>
        </w:tc>
        <w:tc>
          <w:tcPr>
            <w:tcW w:w="425" w:type="dxa"/>
            <w:shd w:val="clear" w:color="auto" w:fill="auto"/>
            <w:textDirection w:val="btLr"/>
            <w:vAlign w:val="center"/>
          </w:tcPr>
          <w:p w:rsidR="007A7A37" w:rsidRPr="007A7A37" w:rsidRDefault="006819BA" w:rsidP="00CC6581">
            <w:pPr>
              <w:keepNext/>
              <w:keepLines/>
              <w:ind w:left="-108" w:right="-108"/>
            </w:pPr>
            <w:r>
              <w:t xml:space="preserve">  </w:t>
            </w:r>
            <w:r w:rsidR="007A7A37">
              <w:t>Сумма, руб.</w:t>
            </w:r>
          </w:p>
        </w:tc>
        <w:tc>
          <w:tcPr>
            <w:tcW w:w="425" w:type="dxa"/>
            <w:textDirection w:val="btLr"/>
            <w:vAlign w:val="center"/>
          </w:tcPr>
          <w:p w:rsidR="007A7A37" w:rsidRPr="007A7A37" w:rsidRDefault="006819BA" w:rsidP="007A7A37">
            <w:pPr>
              <w:keepNext/>
              <w:keepLines/>
              <w:ind w:left="-108" w:right="-108"/>
            </w:pPr>
            <w:r>
              <w:t xml:space="preserve">  </w:t>
            </w:r>
            <w:r w:rsidR="007A7A37">
              <w:t>Ставка НДС ,%</w:t>
            </w:r>
          </w:p>
        </w:tc>
        <w:tc>
          <w:tcPr>
            <w:tcW w:w="567" w:type="dxa"/>
            <w:textDirection w:val="btLr"/>
            <w:vAlign w:val="center"/>
          </w:tcPr>
          <w:p w:rsidR="007A7A37" w:rsidRPr="007A7A37" w:rsidRDefault="00A40E5E" w:rsidP="007A7A37">
            <w:pPr>
              <w:keepNext/>
              <w:keepLines/>
              <w:ind w:left="-108" w:right="-108"/>
            </w:pPr>
            <w:r>
              <w:t xml:space="preserve">  </w:t>
            </w:r>
            <w:r w:rsidR="007A7A37">
              <w:t>Сумма НДС, руб.</w:t>
            </w:r>
          </w:p>
        </w:tc>
        <w:tc>
          <w:tcPr>
            <w:tcW w:w="567" w:type="dxa"/>
            <w:vAlign w:val="center"/>
          </w:tcPr>
          <w:p w:rsidR="007A7A37" w:rsidRPr="007A7A37" w:rsidRDefault="007A7A37" w:rsidP="007A7A37">
            <w:pPr>
              <w:keepNext/>
              <w:keepLines/>
              <w:ind w:left="-108" w:right="-108"/>
            </w:pPr>
            <w:r>
              <w:t>Всего с НДС, руб.</w:t>
            </w:r>
          </w:p>
        </w:tc>
        <w:tc>
          <w:tcPr>
            <w:tcW w:w="709" w:type="dxa"/>
            <w:vAlign w:val="center"/>
          </w:tcPr>
          <w:p w:rsidR="007A7A37" w:rsidRPr="007A7A37" w:rsidRDefault="007A7A37" w:rsidP="007A7A37">
            <w:pPr>
              <w:keepNext/>
              <w:keepLines/>
              <w:ind w:left="-108" w:right="-108"/>
            </w:pPr>
            <w:r>
              <w:t>Цена за единицу с учетом НДС, руб.</w:t>
            </w:r>
          </w:p>
        </w:tc>
        <w:tc>
          <w:tcPr>
            <w:tcW w:w="425" w:type="dxa"/>
            <w:textDirection w:val="btLr"/>
            <w:vAlign w:val="center"/>
          </w:tcPr>
          <w:p w:rsidR="007A7A37" w:rsidRPr="007A7A37" w:rsidRDefault="00A40E5E" w:rsidP="007A7A37">
            <w:pPr>
              <w:keepNext/>
              <w:keepLines/>
              <w:ind w:left="-108" w:right="-108"/>
            </w:pPr>
            <w:r>
              <w:t xml:space="preserve">  </w:t>
            </w:r>
            <w:r w:rsidR="007A7A37">
              <w:t>Сроки поставки</w:t>
            </w:r>
            <w:r>
              <w:t xml:space="preserve"> </w:t>
            </w:r>
          </w:p>
        </w:tc>
      </w:tr>
      <w:tr w:rsidR="006819BA" w:rsidRPr="007A7A37" w:rsidTr="006819BA">
        <w:trPr>
          <w:trHeight w:val="284"/>
        </w:trPr>
        <w:tc>
          <w:tcPr>
            <w:tcW w:w="464" w:type="dxa"/>
            <w:tcBorders>
              <w:bottom w:val="single" w:sz="4" w:space="0" w:color="auto"/>
            </w:tcBorders>
          </w:tcPr>
          <w:p w:rsidR="007A7A37" w:rsidRPr="007A7A37" w:rsidRDefault="00FB4667" w:rsidP="007A7A37">
            <w:pPr>
              <w:keepNext/>
              <w:keepLines/>
              <w:ind w:left="-108" w:right="-108"/>
              <w:jc w:val="center"/>
            </w:pPr>
            <w:r>
              <w:t>1.</w:t>
            </w:r>
          </w:p>
        </w:tc>
        <w:tc>
          <w:tcPr>
            <w:tcW w:w="4252" w:type="dxa"/>
            <w:gridSpan w:val="2"/>
            <w:tcBorders>
              <w:bottom w:val="single" w:sz="4" w:space="0" w:color="auto"/>
            </w:tcBorders>
            <w:shd w:val="clear" w:color="auto" w:fill="auto"/>
          </w:tcPr>
          <w:p w:rsidR="00FB4667" w:rsidRPr="00764DBF" w:rsidRDefault="00FB4667" w:rsidP="000B3BA8">
            <w:pPr>
              <w:keepNext/>
              <w:keepLines/>
              <w:ind w:left="-108" w:right="-108" w:firstLine="108"/>
            </w:pPr>
            <w:r w:rsidRPr="00764DBF">
              <w:t xml:space="preserve">Комплекс измерительный сканирующий в составе: </w:t>
            </w:r>
          </w:p>
          <w:p w:rsidR="007A7A37" w:rsidRPr="00764DBF" w:rsidRDefault="00FB4667" w:rsidP="00764DBF">
            <w:pPr>
              <w:keepNext/>
              <w:keepLines/>
              <w:ind w:left="317" w:right="-108" w:hanging="283"/>
            </w:pPr>
            <w:r w:rsidRPr="00764DBF">
              <w:t>1. Комплекс измерительный сканирующий жестко фиксированный</w:t>
            </w:r>
            <w:r w:rsidR="000B3BA8" w:rsidRPr="00764DBF">
              <w:t>;</w:t>
            </w:r>
          </w:p>
          <w:p w:rsidR="00FB4667" w:rsidRPr="00764DBF" w:rsidRDefault="00FB4667" w:rsidP="00764DBF">
            <w:pPr>
              <w:keepNext/>
              <w:keepLines/>
              <w:ind w:left="317" w:right="-108" w:hanging="283"/>
            </w:pPr>
            <w:r w:rsidRPr="00764DBF">
              <w:t>2. Блок управления и регистрации измерений</w:t>
            </w:r>
            <w:r w:rsidR="000B3BA8" w:rsidRPr="00764DBF">
              <w:t>;</w:t>
            </w:r>
          </w:p>
          <w:p w:rsidR="00FB4667" w:rsidRPr="00764DBF" w:rsidRDefault="00FB4667" w:rsidP="00764DBF">
            <w:pPr>
              <w:keepNext/>
              <w:keepLines/>
              <w:ind w:left="317" w:right="-108" w:hanging="283"/>
            </w:pPr>
            <w:r w:rsidRPr="00764DBF">
              <w:t xml:space="preserve">3. </w:t>
            </w:r>
            <w:r w:rsidRPr="00764DBF">
              <w:rPr>
                <w:lang w:eastAsia="ja-JP"/>
              </w:rPr>
              <w:t>Комплект интегрированных фотокамер</w:t>
            </w:r>
            <w:r w:rsidR="000B3BA8" w:rsidRPr="00764DBF">
              <w:rPr>
                <w:lang w:eastAsia="ja-JP"/>
              </w:rPr>
              <w:t>;</w:t>
            </w:r>
          </w:p>
          <w:p w:rsidR="00FB4667" w:rsidRPr="00764DBF" w:rsidRDefault="00FB4667" w:rsidP="00764DBF">
            <w:pPr>
              <w:keepNext/>
              <w:keepLines/>
              <w:ind w:left="317" w:right="-108" w:hanging="283"/>
            </w:pPr>
            <w:r w:rsidRPr="00764DBF">
              <w:t>4. Рабочая станция с предустановленным программным обеспечением для обработки данных сканирования</w:t>
            </w:r>
          </w:p>
        </w:tc>
        <w:tc>
          <w:tcPr>
            <w:tcW w:w="1418" w:type="dxa"/>
          </w:tcPr>
          <w:p w:rsidR="007A7A37" w:rsidRPr="007A7A37" w:rsidRDefault="007A7A37" w:rsidP="007A7A37">
            <w:pPr>
              <w:keepNext/>
              <w:keepLines/>
              <w:ind w:left="-108" w:right="-108"/>
              <w:jc w:val="center"/>
            </w:pPr>
          </w:p>
        </w:tc>
        <w:tc>
          <w:tcPr>
            <w:tcW w:w="425" w:type="dxa"/>
            <w:shd w:val="clear" w:color="auto" w:fill="auto"/>
            <w:vAlign w:val="center"/>
          </w:tcPr>
          <w:p w:rsidR="007A7A37" w:rsidRPr="007A7A37" w:rsidRDefault="00CC6581" w:rsidP="00CC6581">
            <w:pPr>
              <w:keepNext/>
              <w:keepLines/>
              <w:ind w:left="-108" w:right="-108"/>
              <w:jc w:val="center"/>
              <w:rPr>
                <w:bCs/>
              </w:rPr>
            </w:pPr>
            <w:r>
              <w:rPr>
                <w:bCs/>
              </w:rPr>
              <w:t>ш</w:t>
            </w:r>
            <w:r w:rsidR="007A7A37" w:rsidRPr="007A7A37">
              <w:rPr>
                <w:bCs/>
              </w:rPr>
              <w:t>т.</w:t>
            </w:r>
          </w:p>
        </w:tc>
        <w:tc>
          <w:tcPr>
            <w:tcW w:w="425" w:type="dxa"/>
            <w:vAlign w:val="center"/>
          </w:tcPr>
          <w:p w:rsidR="007A7A37" w:rsidRPr="007A7A37" w:rsidRDefault="007A7A37" w:rsidP="007A7A37">
            <w:pPr>
              <w:keepNext/>
              <w:keepLines/>
              <w:ind w:left="-108" w:right="-108"/>
              <w:jc w:val="center"/>
            </w:pPr>
            <w:r w:rsidRPr="007A7A37">
              <w:t>1</w:t>
            </w:r>
          </w:p>
        </w:tc>
        <w:tc>
          <w:tcPr>
            <w:tcW w:w="851" w:type="dxa"/>
            <w:vAlign w:val="center"/>
          </w:tcPr>
          <w:p w:rsidR="007A7A37" w:rsidRPr="007A7A37" w:rsidRDefault="007A7A37" w:rsidP="007A7A37">
            <w:pPr>
              <w:keepNext/>
              <w:keepLines/>
              <w:ind w:left="-108" w:right="-108"/>
              <w:jc w:val="center"/>
            </w:pPr>
          </w:p>
        </w:tc>
        <w:tc>
          <w:tcPr>
            <w:tcW w:w="425" w:type="dxa"/>
            <w:shd w:val="clear" w:color="auto" w:fill="auto"/>
            <w:vAlign w:val="center"/>
          </w:tcPr>
          <w:p w:rsidR="007A7A37" w:rsidRPr="007A7A37" w:rsidRDefault="007A7A37" w:rsidP="007A7A37">
            <w:pPr>
              <w:keepNext/>
              <w:keepLines/>
              <w:ind w:left="-108" w:right="-108"/>
              <w:jc w:val="center"/>
            </w:pPr>
          </w:p>
        </w:tc>
        <w:tc>
          <w:tcPr>
            <w:tcW w:w="425" w:type="dxa"/>
          </w:tcPr>
          <w:p w:rsidR="007A7A37" w:rsidRPr="007A7A37" w:rsidRDefault="007A7A37" w:rsidP="007A7A37">
            <w:pPr>
              <w:keepNext/>
              <w:keepLines/>
              <w:ind w:left="-108" w:right="-108"/>
              <w:jc w:val="center"/>
            </w:pPr>
          </w:p>
        </w:tc>
        <w:tc>
          <w:tcPr>
            <w:tcW w:w="567" w:type="dxa"/>
          </w:tcPr>
          <w:p w:rsidR="007A7A37" w:rsidRPr="007A7A37" w:rsidRDefault="007A7A37" w:rsidP="007A7A37">
            <w:pPr>
              <w:keepNext/>
              <w:keepLines/>
              <w:ind w:left="-108" w:right="-108"/>
              <w:jc w:val="center"/>
            </w:pPr>
          </w:p>
        </w:tc>
        <w:tc>
          <w:tcPr>
            <w:tcW w:w="567" w:type="dxa"/>
          </w:tcPr>
          <w:p w:rsidR="007A7A37" w:rsidRPr="007A7A37" w:rsidRDefault="007A7A37" w:rsidP="007A7A37">
            <w:pPr>
              <w:keepNext/>
              <w:keepLines/>
              <w:ind w:left="-108" w:right="-108"/>
              <w:jc w:val="center"/>
            </w:pPr>
          </w:p>
        </w:tc>
        <w:tc>
          <w:tcPr>
            <w:tcW w:w="709" w:type="dxa"/>
          </w:tcPr>
          <w:p w:rsidR="007A7A37" w:rsidRPr="007A7A37" w:rsidRDefault="007A7A37" w:rsidP="007A7A37">
            <w:pPr>
              <w:keepNext/>
              <w:keepLines/>
              <w:ind w:left="-108" w:right="-108"/>
              <w:jc w:val="center"/>
            </w:pPr>
          </w:p>
        </w:tc>
        <w:tc>
          <w:tcPr>
            <w:tcW w:w="425" w:type="dxa"/>
          </w:tcPr>
          <w:p w:rsidR="007A7A37" w:rsidRPr="007A7A37" w:rsidRDefault="007A7A37" w:rsidP="007A7A37">
            <w:pPr>
              <w:keepNext/>
              <w:keepLines/>
              <w:ind w:left="-108" w:right="-108"/>
              <w:jc w:val="center"/>
            </w:pPr>
          </w:p>
        </w:tc>
      </w:tr>
      <w:tr w:rsidR="006819BA" w:rsidRPr="007A7A37" w:rsidTr="006819BA">
        <w:trPr>
          <w:trHeight w:val="284"/>
        </w:trPr>
        <w:tc>
          <w:tcPr>
            <w:tcW w:w="464" w:type="dxa"/>
            <w:tcBorders>
              <w:bottom w:val="nil"/>
            </w:tcBorders>
          </w:tcPr>
          <w:p w:rsidR="000B3BA8" w:rsidRPr="007A7A37" w:rsidRDefault="000B3BA8" w:rsidP="004E403E">
            <w:pPr>
              <w:keepNext/>
              <w:keepLines/>
              <w:ind w:right="-108"/>
            </w:pPr>
            <w:r>
              <w:t>2.</w:t>
            </w:r>
          </w:p>
        </w:tc>
        <w:tc>
          <w:tcPr>
            <w:tcW w:w="4252" w:type="dxa"/>
            <w:gridSpan w:val="2"/>
            <w:tcBorders>
              <w:bottom w:val="nil"/>
            </w:tcBorders>
            <w:shd w:val="clear" w:color="auto" w:fill="auto"/>
          </w:tcPr>
          <w:p w:rsidR="000B3BA8" w:rsidRPr="007A7A37" w:rsidRDefault="000B3BA8" w:rsidP="006819BA">
            <w:pPr>
              <w:keepNext/>
              <w:keepLines/>
              <w:ind w:left="-108" w:right="-108" w:firstLine="108"/>
            </w:pPr>
            <w:r w:rsidRPr="00A40E5E">
              <w:t>Про</w:t>
            </w:r>
            <w:r w:rsidR="006819BA">
              <w:t>граммное обеспечение в составе:</w:t>
            </w:r>
          </w:p>
        </w:tc>
        <w:tc>
          <w:tcPr>
            <w:tcW w:w="1418" w:type="dxa"/>
          </w:tcPr>
          <w:p w:rsidR="000B3BA8" w:rsidRPr="007A7A37" w:rsidRDefault="000B3BA8" w:rsidP="007A7A37">
            <w:pPr>
              <w:keepNext/>
              <w:keepLines/>
              <w:ind w:left="-108" w:right="-108"/>
              <w:jc w:val="center"/>
            </w:pPr>
          </w:p>
        </w:tc>
        <w:tc>
          <w:tcPr>
            <w:tcW w:w="425" w:type="dxa"/>
            <w:shd w:val="clear" w:color="auto" w:fill="auto"/>
            <w:vAlign w:val="center"/>
          </w:tcPr>
          <w:p w:rsidR="000B3BA8" w:rsidRPr="007A7A37" w:rsidRDefault="000B3BA8" w:rsidP="000A7F9C">
            <w:pPr>
              <w:keepNext/>
              <w:keepLines/>
              <w:ind w:left="-108" w:right="-108"/>
              <w:jc w:val="center"/>
              <w:rPr>
                <w:bCs/>
              </w:rPr>
            </w:pPr>
            <w:r>
              <w:rPr>
                <w:bCs/>
              </w:rPr>
              <w:t>ш</w:t>
            </w:r>
            <w:r w:rsidRPr="007A7A37">
              <w:rPr>
                <w:bCs/>
              </w:rPr>
              <w:t>т.</w:t>
            </w:r>
          </w:p>
        </w:tc>
        <w:tc>
          <w:tcPr>
            <w:tcW w:w="425" w:type="dxa"/>
            <w:vAlign w:val="center"/>
          </w:tcPr>
          <w:p w:rsidR="000B3BA8" w:rsidRPr="007A7A37" w:rsidRDefault="000B3BA8" w:rsidP="000A7F9C">
            <w:pPr>
              <w:keepNext/>
              <w:keepLines/>
              <w:ind w:left="-108" w:right="-108"/>
              <w:jc w:val="center"/>
            </w:pPr>
            <w:r w:rsidRPr="007A7A37">
              <w:t>1</w:t>
            </w:r>
          </w:p>
        </w:tc>
        <w:tc>
          <w:tcPr>
            <w:tcW w:w="851" w:type="dxa"/>
            <w:vAlign w:val="center"/>
          </w:tcPr>
          <w:p w:rsidR="000B3BA8" w:rsidRPr="007A7A37" w:rsidRDefault="000B3BA8" w:rsidP="007A7A37">
            <w:pPr>
              <w:keepNext/>
              <w:keepLines/>
              <w:ind w:left="-108" w:right="-108"/>
              <w:jc w:val="center"/>
            </w:pPr>
          </w:p>
        </w:tc>
        <w:tc>
          <w:tcPr>
            <w:tcW w:w="425" w:type="dxa"/>
            <w:shd w:val="clear" w:color="auto" w:fill="auto"/>
            <w:vAlign w:val="center"/>
          </w:tcPr>
          <w:p w:rsidR="000B3BA8" w:rsidRPr="007A7A37" w:rsidRDefault="000B3BA8" w:rsidP="007A7A37">
            <w:pPr>
              <w:keepNext/>
              <w:keepLines/>
              <w:ind w:left="-108" w:right="-108"/>
              <w:jc w:val="center"/>
            </w:pPr>
          </w:p>
        </w:tc>
        <w:tc>
          <w:tcPr>
            <w:tcW w:w="425" w:type="dxa"/>
          </w:tcPr>
          <w:p w:rsidR="000B3BA8" w:rsidRPr="007A7A37" w:rsidRDefault="000B3BA8" w:rsidP="007A7A37">
            <w:pPr>
              <w:keepNext/>
              <w:keepLines/>
              <w:ind w:left="-108" w:right="-108"/>
              <w:jc w:val="center"/>
            </w:pPr>
          </w:p>
        </w:tc>
        <w:tc>
          <w:tcPr>
            <w:tcW w:w="567" w:type="dxa"/>
          </w:tcPr>
          <w:p w:rsidR="000B3BA8" w:rsidRPr="007A7A37" w:rsidRDefault="000B3BA8" w:rsidP="007A7A37">
            <w:pPr>
              <w:keepNext/>
              <w:keepLines/>
              <w:ind w:left="-108" w:right="-108"/>
              <w:jc w:val="center"/>
            </w:pPr>
          </w:p>
        </w:tc>
        <w:tc>
          <w:tcPr>
            <w:tcW w:w="567" w:type="dxa"/>
          </w:tcPr>
          <w:p w:rsidR="000B3BA8" w:rsidRPr="007A7A37" w:rsidRDefault="000B3BA8" w:rsidP="007A7A37">
            <w:pPr>
              <w:keepNext/>
              <w:keepLines/>
              <w:ind w:left="-108" w:right="-108"/>
              <w:jc w:val="center"/>
            </w:pPr>
          </w:p>
        </w:tc>
        <w:tc>
          <w:tcPr>
            <w:tcW w:w="709" w:type="dxa"/>
          </w:tcPr>
          <w:p w:rsidR="000B3BA8" w:rsidRPr="007A7A37" w:rsidRDefault="000B3BA8" w:rsidP="007A7A37">
            <w:pPr>
              <w:keepNext/>
              <w:keepLines/>
              <w:ind w:left="-108" w:right="-108"/>
              <w:jc w:val="center"/>
            </w:pPr>
          </w:p>
        </w:tc>
        <w:tc>
          <w:tcPr>
            <w:tcW w:w="425" w:type="dxa"/>
          </w:tcPr>
          <w:p w:rsidR="000B3BA8" w:rsidRPr="007A7A37" w:rsidRDefault="000B3BA8" w:rsidP="007A7A37">
            <w:pPr>
              <w:keepNext/>
              <w:keepLines/>
              <w:ind w:left="-108" w:right="-108"/>
              <w:jc w:val="center"/>
            </w:pPr>
          </w:p>
        </w:tc>
      </w:tr>
      <w:tr w:rsidR="00A40E5E" w:rsidRPr="007A7A37" w:rsidTr="006819BA">
        <w:trPr>
          <w:trHeight w:val="284"/>
        </w:trPr>
        <w:tc>
          <w:tcPr>
            <w:tcW w:w="464" w:type="dxa"/>
            <w:tcBorders>
              <w:top w:val="nil"/>
              <w:bottom w:val="nil"/>
            </w:tcBorders>
          </w:tcPr>
          <w:p w:rsidR="00A40E5E" w:rsidRDefault="00A40E5E" w:rsidP="004E403E">
            <w:pPr>
              <w:keepNext/>
              <w:keepLines/>
              <w:ind w:right="-108"/>
            </w:pPr>
          </w:p>
        </w:tc>
        <w:tc>
          <w:tcPr>
            <w:tcW w:w="425" w:type="dxa"/>
            <w:tcBorders>
              <w:top w:val="nil"/>
              <w:bottom w:val="nil"/>
              <w:right w:val="nil"/>
            </w:tcBorders>
            <w:shd w:val="clear" w:color="auto" w:fill="auto"/>
          </w:tcPr>
          <w:p w:rsidR="00A40E5E" w:rsidRPr="00A40E5E" w:rsidRDefault="00A40E5E" w:rsidP="00A40E5E">
            <w:pPr>
              <w:ind w:left="-108" w:right="-108"/>
            </w:pPr>
            <w:r w:rsidRPr="00A40E5E">
              <w:t>2.1.</w:t>
            </w:r>
          </w:p>
        </w:tc>
        <w:tc>
          <w:tcPr>
            <w:tcW w:w="3827" w:type="dxa"/>
            <w:tcBorders>
              <w:top w:val="nil"/>
              <w:left w:val="nil"/>
              <w:bottom w:val="nil"/>
            </w:tcBorders>
            <w:shd w:val="clear" w:color="auto" w:fill="auto"/>
          </w:tcPr>
          <w:p w:rsidR="00A40E5E" w:rsidRPr="00A40E5E" w:rsidRDefault="00A40E5E" w:rsidP="006819BA">
            <w:pPr>
              <w:ind w:left="-108" w:right="-108"/>
            </w:pPr>
            <w:r w:rsidRPr="00A40E5E">
              <w:t>Программное обеспечение для управления и настройки комплекса измерительного сканирующего при полевых измерениях (1 лицензия)</w:t>
            </w:r>
          </w:p>
        </w:tc>
        <w:tc>
          <w:tcPr>
            <w:tcW w:w="1418" w:type="dxa"/>
          </w:tcPr>
          <w:p w:rsidR="00A40E5E" w:rsidRPr="007A7A37" w:rsidRDefault="00A40E5E" w:rsidP="007A7A37">
            <w:pPr>
              <w:keepNext/>
              <w:keepLines/>
              <w:ind w:left="-108" w:right="-108"/>
              <w:jc w:val="center"/>
            </w:pPr>
          </w:p>
        </w:tc>
        <w:tc>
          <w:tcPr>
            <w:tcW w:w="425" w:type="dxa"/>
            <w:shd w:val="clear" w:color="auto" w:fill="auto"/>
            <w:vAlign w:val="center"/>
          </w:tcPr>
          <w:p w:rsidR="00A40E5E" w:rsidRDefault="00A40E5E" w:rsidP="000A7F9C">
            <w:pPr>
              <w:keepNext/>
              <w:keepLines/>
              <w:ind w:left="-108" w:right="-108"/>
              <w:jc w:val="center"/>
              <w:rPr>
                <w:bCs/>
              </w:rPr>
            </w:pPr>
          </w:p>
        </w:tc>
        <w:tc>
          <w:tcPr>
            <w:tcW w:w="425" w:type="dxa"/>
            <w:vAlign w:val="center"/>
          </w:tcPr>
          <w:p w:rsidR="00A40E5E" w:rsidRPr="007A7A37" w:rsidRDefault="00A40E5E" w:rsidP="000A7F9C">
            <w:pPr>
              <w:keepNext/>
              <w:keepLines/>
              <w:ind w:left="-108" w:right="-108"/>
              <w:jc w:val="center"/>
            </w:pPr>
          </w:p>
        </w:tc>
        <w:tc>
          <w:tcPr>
            <w:tcW w:w="851" w:type="dxa"/>
            <w:vAlign w:val="center"/>
          </w:tcPr>
          <w:p w:rsidR="00A40E5E" w:rsidRPr="007A7A37" w:rsidRDefault="00A40E5E" w:rsidP="007A7A37">
            <w:pPr>
              <w:keepNext/>
              <w:keepLines/>
              <w:ind w:left="-108" w:right="-108"/>
              <w:jc w:val="center"/>
            </w:pPr>
          </w:p>
        </w:tc>
        <w:tc>
          <w:tcPr>
            <w:tcW w:w="425" w:type="dxa"/>
            <w:shd w:val="clear" w:color="auto" w:fill="auto"/>
            <w:vAlign w:val="center"/>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709" w:type="dxa"/>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r>
      <w:tr w:rsidR="00A40E5E" w:rsidRPr="007A7A37" w:rsidTr="006819BA">
        <w:trPr>
          <w:trHeight w:val="284"/>
        </w:trPr>
        <w:tc>
          <w:tcPr>
            <w:tcW w:w="464" w:type="dxa"/>
            <w:tcBorders>
              <w:top w:val="nil"/>
              <w:bottom w:val="nil"/>
            </w:tcBorders>
          </w:tcPr>
          <w:p w:rsidR="00A40E5E" w:rsidRDefault="00A40E5E" w:rsidP="004E403E">
            <w:pPr>
              <w:keepNext/>
              <w:keepLines/>
              <w:ind w:right="-108"/>
            </w:pPr>
          </w:p>
        </w:tc>
        <w:tc>
          <w:tcPr>
            <w:tcW w:w="425" w:type="dxa"/>
            <w:tcBorders>
              <w:top w:val="nil"/>
              <w:bottom w:val="nil"/>
              <w:right w:val="nil"/>
            </w:tcBorders>
            <w:shd w:val="clear" w:color="auto" w:fill="auto"/>
          </w:tcPr>
          <w:p w:rsidR="00A40E5E" w:rsidRPr="00A40E5E" w:rsidRDefault="00A40E5E" w:rsidP="00A40E5E">
            <w:pPr>
              <w:ind w:left="-108" w:right="-108"/>
            </w:pPr>
            <w:r w:rsidRPr="00A40E5E">
              <w:t>2.2.</w:t>
            </w:r>
          </w:p>
        </w:tc>
        <w:tc>
          <w:tcPr>
            <w:tcW w:w="3827" w:type="dxa"/>
            <w:tcBorders>
              <w:top w:val="nil"/>
              <w:left w:val="nil"/>
              <w:bottom w:val="nil"/>
            </w:tcBorders>
            <w:shd w:val="clear" w:color="auto" w:fill="auto"/>
          </w:tcPr>
          <w:p w:rsidR="00A40E5E" w:rsidRPr="00A40E5E" w:rsidRDefault="00A40E5E" w:rsidP="00A40E5E">
            <w:pPr>
              <w:ind w:left="-108" w:right="-108"/>
            </w:pPr>
            <w:r w:rsidRPr="00A40E5E">
              <w:t xml:space="preserve">Программное обеспечение для трансформации данных сканирования (10рабочих мест) </w:t>
            </w:r>
          </w:p>
        </w:tc>
        <w:tc>
          <w:tcPr>
            <w:tcW w:w="1418" w:type="dxa"/>
          </w:tcPr>
          <w:p w:rsidR="00A40E5E" w:rsidRPr="007A7A37" w:rsidRDefault="00A40E5E" w:rsidP="007A7A37">
            <w:pPr>
              <w:keepNext/>
              <w:keepLines/>
              <w:ind w:left="-108" w:right="-108"/>
              <w:jc w:val="center"/>
            </w:pPr>
          </w:p>
        </w:tc>
        <w:tc>
          <w:tcPr>
            <w:tcW w:w="425" w:type="dxa"/>
            <w:shd w:val="clear" w:color="auto" w:fill="auto"/>
            <w:vAlign w:val="center"/>
          </w:tcPr>
          <w:p w:rsidR="00A40E5E" w:rsidRDefault="00A40E5E" w:rsidP="000A7F9C">
            <w:pPr>
              <w:keepNext/>
              <w:keepLines/>
              <w:ind w:left="-108" w:right="-108"/>
              <w:jc w:val="center"/>
              <w:rPr>
                <w:bCs/>
              </w:rPr>
            </w:pPr>
          </w:p>
        </w:tc>
        <w:tc>
          <w:tcPr>
            <w:tcW w:w="425" w:type="dxa"/>
            <w:vAlign w:val="center"/>
          </w:tcPr>
          <w:p w:rsidR="00A40E5E" w:rsidRPr="007A7A37" w:rsidRDefault="00A40E5E" w:rsidP="000A7F9C">
            <w:pPr>
              <w:keepNext/>
              <w:keepLines/>
              <w:ind w:left="-108" w:right="-108"/>
              <w:jc w:val="center"/>
            </w:pPr>
          </w:p>
        </w:tc>
        <w:tc>
          <w:tcPr>
            <w:tcW w:w="851" w:type="dxa"/>
            <w:vAlign w:val="center"/>
          </w:tcPr>
          <w:p w:rsidR="00A40E5E" w:rsidRPr="007A7A37" w:rsidRDefault="00A40E5E" w:rsidP="007A7A37">
            <w:pPr>
              <w:keepNext/>
              <w:keepLines/>
              <w:ind w:left="-108" w:right="-108"/>
              <w:jc w:val="center"/>
            </w:pPr>
          </w:p>
        </w:tc>
        <w:tc>
          <w:tcPr>
            <w:tcW w:w="425" w:type="dxa"/>
            <w:shd w:val="clear" w:color="auto" w:fill="auto"/>
            <w:vAlign w:val="center"/>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709" w:type="dxa"/>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r>
      <w:tr w:rsidR="00A40E5E" w:rsidRPr="007A7A37" w:rsidTr="006819BA">
        <w:trPr>
          <w:trHeight w:val="284"/>
        </w:trPr>
        <w:tc>
          <w:tcPr>
            <w:tcW w:w="464" w:type="dxa"/>
            <w:tcBorders>
              <w:top w:val="nil"/>
              <w:bottom w:val="nil"/>
            </w:tcBorders>
          </w:tcPr>
          <w:p w:rsidR="00A40E5E" w:rsidRDefault="00A40E5E" w:rsidP="004E403E">
            <w:pPr>
              <w:keepNext/>
              <w:keepLines/>
              <w:ind w:right="-108"/>
            </w:pPr>
          </w:p>
        </w:tc>
        <w:tc>
          <w:tcPr>
            <w:tcW w:w="425" w:type="dxa"/>
            <w:tcBorders>
              <w:top w:val="nil"/>
              <w:bottom w:val="nil"/>
              <w:right w:val="nil"/>
            </w:tcBorders>
            <w:shd w:val="clear" w:color="auto" w:fill="auto"/>
          </w:tcPr>
          <w:p w:rsidR="00A40E5E" w:rsidRPr="00A40E5E" w:rsidRDefault="00A40E5E" w:rsidP="00A40E5E">
            <w:pPr>
              <w:ind w:left="-108" w:right="-108"/>
              <w:rPr>
                <w:lang w:val="en-US"/>
              </w:rPr>
            </w:pPr>
            <w:r w:rsidRPr="00A40E5E">
              <w:rPr>
                <w:lang w:val="en-US"/>
              </w:rPr>
              <w:t>2.3.</w:t>
            </w:r>
          </w:p>
        </w:tc>
        <w:tc>
          <w:tcPr>
            <w:tcW w:w="3827" w:type="dxa"/>
            <w:tcBorders>
              <w:top w:val="nil"/>
              <w:left w:val="nil"/>
              <w:bottom w:val="nil"/>
            </w:tcBorders>
            <w:shd w:val="clear" w:color="auto" w:fill="auto"/>
          </w:tcPr>
          <w:p w:rsidR="00A40E5E" w:rsidRPr="00A40E5E" w:rsidRDefault="00A40E5E" w:rsidP="006819BA">
            <w:pPr>
              <w:ind w:left="-108" w:right="-108"/>
            </w:pPr>
            <w:r w:rsidRPr="00A40E5E">
              <w:t xml:space="preserve">Программное обеспечение для полуавтоматической регистрации и уравнивания данных(10 рабочих мест) </w:t>
            </w:r>
          </w:p>
        </w:tc>
        <w:tc>
          <w:tcPr>
            <w:tcW w:w="1418" w:type="dxa"/>
          </w:tcPr>
          <w:p w:rsidR="00A40E5E" w:rsidRPr="007A7A37" w:rsidRDefault="00A40E5E" w:rsidP="007A7A37">
            <w:pPr>
              <w:keepNext/>
              <w:keepLines/>
              <w:ind w:left="-108" w:right="-108"/>
              <w:jc w:val="center"/>
            </w:pPr>
          </w:p>
        </w:tc>
        <w:tc>
          <w:tcPr>
            <w:tcW w:w="425" w:type="dxa"/>
            <w:shd w:val="clear" w:color="auto" w:fill="auto"/>
            <w:vAlign w:val="center"/>
          </w:tcPr>
          <w:p w:rsidR="00A40E5E" w:rsidRDefault="00A40E5E" w:rsidP="000A7F9C">
            <w:pPr>
              <w:keepNext/>
              <w:keepLines/>
              <w:ind w:left="-108" w:right="-108"/>
              <w:jc w:val="center"/>
              <w:rPr>
                <w:bCs/>
              </w:rPr>
            </w:pPr>
          </w:p>
        </w:tc>
        <w:tc>
          <w:tcPr>
            <w:tcW w:w="425" w:type="dxa"/>
            <w:vAlign w:val="center"/>
          </w:tcPr>
          <w:p w:rsidR="00A40E5E" w:rsidRPr="007A7A37" w:rsidRDefault="00A40E5E" w:rsidP="000A7F9C">
            <w:pPr>
              <w:keepNext/>
              <w:keepLines/>
              <w:ind w:left="-108" w:right="-108"/>
              <w:jc w:val="center"/>
            </w:pPr>
          </w:p>
        </w:tc>
        <w:tc>
          <w:tcPr>
            <w:tcW w:w="851" w:type="dxa"/>
            <w:vAlign w:val="center"/>
          </w:tcPr>
          <w:p w:rsidR="00A40E5E" w:rsidRPr="007A7A37" w:rsidRDefault="00A40E5E" w:rsidP="007A7A37">
            <w:pPr>
              <w:keepNext/>
              <w:keepLines/>
              <w:ind w:left="-108" w:right="-108"/>
              <w:jc w:val="center"/>
            </w:pPr>
          </w:p>
        </w:tc>
        <w:tc>
          <w:tcPr>
            <w:tcW w:w="425" w:type="dxa"/>
            <w:shd w:val="clear" w:color="auto" w:fill="auto"/>
            <w:vAlign w:val="center"/>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709" w:type="dxa"/>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r>
      <w:tr w:rsidR="00A40E5E" w:rsidRPr="007A7A37" w:rsidTr="006819BA">
        <w:trPr>
          <w:trHeight w:val="284"/>
        </w:trPr>
        <w:tc>
          <w:tcPr>
            <w:tcW w:w="464" w:type="dxa"/>
            <w:tcBorders>
              <w:top w:val="nil"/>
              <w:bottom w:val="nil"/>
            </w:tcBorders>
          </w:tcPr>
          <w:p w:rsidR="00A40E5E" w:rsidRDefault="00A40E5E" w:rsidP="004E403E">
            <w:pPr>
              <w:keepNext/>
              <w:keepLines/>
              <w:ind w:right="-108"/>
            </w:pPr>
          </w:p>
        </w:tc>
        <w:tc>
          <w:tcPr>
            <w:tcW w:w="425" w:type="dxa"/>
            <w:tcBorders>
              <w:top w:val="nil"/>
              <w:bottom w:val="nil"/>
              <w:right w:val="nil"/>
            </w:tcBorders>
            <w:shd w:val="clear" w:color="auto" w:fill="auto"/>
          </w:tcPr>
          <w:p w:rsidR="00A40E5E" w:rsidRPr="00A40E5E" w:rsidRDefault="00A40E5E" w:rsidP="00A40E5E">
            <w:pPr>
              <w:ind w:left="-108" w:right="-108"/>
              <w:rPr>
                <w:lang w:val="en-US"/>
              </w:rPr>
            </w:pPr>
            <w:r w:rsidRPr="00A40E5E">
              <w:rPr>
                <w:lang w:val="en-US"/>
              </w:rPr>
              <w:t>2.4.</w:t>
            </w:r>
          </w:p>
        </w:tc>
        <w:tc>
          <w:tcPr>
            <w:tcW w:w="3827" w:type="dxa"/>
            <w:tcBorders>
              <w:top w:val="nil"/>
              <w:left w:val="nil"/>
              <w:bottom w:val="nil"/>
            </w:tcBorders>
            <w:shd w:val="clear" w:color="auto" w:fill="auto"/>
          </w:tcPr>
          <w:p w:rsidR="00A40E5E" w:rsidRPr="00A40E5E" w:rsidRDefault="00A40E5E" w:rsidP="00A40E5E">
            <w:pPr>
              <w:ind w:left="-108" w:right="-108"/>
            </w:pPr>
            <w:r w:rsidRPr="00A40E5E">
              <w:t>Программное обеспечение для автоматического уравнивания данных сканирования (10 лицензий)</w:t>
            </w:r>
          </w:p>
        </w:tc>
        <w:tc>
          <w:tcPr>
            <w:tcW w:w="1418" w:type="dxa"/>
          </w:tcPr>
          <w:p w:rsidR="00A40E5E" w:rsidRPr="007A7A37" w:rsidRDefault="00A40E5E" w:rsidP="007A7A37">
            <w:pPr>
              <w:keepNext/>
              <w:keepLines/>
              <w:ind w:left="-108" w:right="-108"/>
              <w:jc w:val="center"/>
            </w:pPr>
          </w:p>
        </w:tc>
        <w:tc>
          <w:tcPr>
            <w:tcW w:w="425" w:type="dxa"/>
            <w:shd w:val="clear" w:color="auto" w:fill="auto"/>
            <w:vAlign w:val="center"/>
          </w:tcPr>
          <w:p w:rsidR="00A40E5E" w:rsidRDefault="00A40E5E" w:rsidP="000A7F9C">
            <w:pPr>
              <w:keepNext/>
              <w:keepLines/>
              <w:ind w:left="-108" w:right="-108"/>
              <w:jc w:val="center"/>
              <w:rPr>
                <w:bCs/>
              </w:rPr>
            </w:pPr>
          </w:p>
        </w:tc>
        <w:tc>
          <w:tcPr>
            <w:tcW w:w="425" w:type="dxa"/>
            <w:vAlign w:val="center"/>
          </w:tcPr>
          <w:p w:rsidR="00A40E5E" w:rsidRPr="007A7A37" w:rsidRDefault="00A40E5E" w:rsidP="000A7F9C">
            <w:pPr>
              <w:keepNext/>
              <w:keepLines/>
              <w:ind w:left="-108" w:right="-108"/>
              <w:jc w:val="center"/>
            </w:pPr>
          </w:p>
        </w:tc>
        <w:tc>
          <w:tcPr>
            <w:tcW w:w="851" w:type="dxa"/>
            <w:vAlign w:val="center"/>
          </w:tcPr>
          <w:p w:rsidR="00A40E5E" w:rsidRPr="007A7A37" w:rsidRDefault="00A40E5E" w:rsidP="007A7A37">
            <w:pPr>
              <w:keepNext/>
              <w:keepLines/>
              <w:ind w:left="-108" w:right="-108"/>
              <w:jc w:val="center"/>
            </w:pPr>
          </w:p>
        </w:tc>
        <w:tc>
          <w:tcPr>
            <w:tcW w:w="425" w:type="dxa"/>
            <w:shd w:val="clear" w:color="auto" w:fill="auto"/>
            <w:vAlign w:val="center"/>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709" w:type="dxa"/>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r>
      <w:tr w:rsidR="00A40E5E" w:rsidRPr="007A7A37" w:rsidTr="006819BA">
        <w:trPr>
          <w:trHeight w:val="284"/>
        </w:trPr>
        <w:tc>
          <w:tcPr>
            <w:tcW w:w="464" w:type="dxa"/>
            <w:tcBorders>
              <w:top w:val="nil"/>
              <w:bottom w:val="nil"/>
            </w:tcBorders>
          </w:tcPr>
          <w:p w:rsidR="00A40E5E" w:rsidRDefault="00A40E5E" w:rsidP="004E403E">
            <w:pPr>
              <w:keepNext/>
              <w:keepLines/>
              <w:ind w:right="-108"/>
            </w:pPr>
          </w:p>
        </w:tc>
        <w:tc>
          <w:tcPr>
            <w:tcW w:w="425" w:type="dxa"/>
            <w:tcBorders>
              <w:top w:val="nil"/>
              <w:bottom w:val="nil"/>
              <w:right w:val="nil"/>
            </w:tcBorders>
            <w:shd w:val="clear" w:color="auto" w:fill="auto"/>
          </w:tcPr>
          <w:p w:rsidR="00A40E5E" w:rsidRPr="00A40E5E" w:rsidRDefault="00A40E5E" w:rsidP="00A40E5E">
            <w:pPr>
              <w:ind w:left="-108" w:right="-108"/>
              <w:rPr>
                <w:lang w:val="en-US"/>
              </w:rPr>
            </w:pPr>
            <w:r w:rsidRPr="00A40E5E">
              <w:rPr>
                <w:lang w:val="en-US"/>
              </w:rPr>
              <w:t>2.5.</w:t>
            </w:r>
          </w:p>
        </w:tc>
        <w:tc>
          <w:tcPr>
            <w:tcW w:w="3827" w:type="dxa"/>
            <w:tcBorders>
              <w:top w:val="nil"/>
              <w:left w:val="nil"/>
              <w:bottom w:val="nil"/>
            </w:tcBorders>
            <w:shd w:val="clear" w:color="auto" w:fill="auto"/>
          </w:tcPr>
          <w:p w:rsidR="00A40E5E" w:rsidRPr="00A40E5E" w:rsidRDefault="00A40E5E" w:rsidP="00A40E5E">
            <w:pPr>
              <w:ind w:left="-108" w:right="-108"/>
            </w:pPr>
            <w:r w:rsidRPr="00A40E5E">
              <w:t>Программное обеспечение для распределения вычислений между несколькими клиент-компьютерами в локальной сети</w:t>
            </w:r>
          </w:p>
        </w:tc>
        <w:tc>
          <w:tcPr>
            <w:tcW w:w="1418" w:type="dxa"/>
          </w:tcPr>
          <w:p w:rsidR="00A40E5E" w:rsidRPr="007A7A37" w:rsidRDefault="00A40E5E" w:rsidP="007A7A37">
            <w:pPr>
              <w:keepNext/>
              <w:keepLines/>
              <w:ind w:left="-108" w:right="-108"/>
              <w:jc w:val="center"/>
            </w:pPr>
          </w:p>
        </w:tc>
        <w:tc>
          <w:tcPr>
            <w:tcW w:w="425" w:type="dxa"/>
            <w:shd w:val="clear" w:color="auto" w:fill="auto"/>
            <w:vAlign w:val="center"/>
          </w:tcPr>
          <w:p w:rsidR="00A40E5E" w:rsidRDefault="00A40E5E" w:rsidP="000A7F9C">
            <w:pPr>
              <w:keepNext/>
              <w:keepLines/>
              <w:ind w:left="-108" w:right="-108"/>
              <w:jc w:val="center"/>
              <w:rPr>
                <w:bCs/>
              </w:rPr>
            </w:pPr>
          </w:p>
        </w:tc>
        <w:tc>
          <w:tcPr>
            <w:tcW w:w="425" w:type="dxa"/>
            <w:vAlign w:val="center"/>
          </w:tcPr>
          <w:p w:rsidR="00A40E5E" w:rsidRPr="007A7A37" w:rsidRDefault="00A40E5E" w:rsidP="000A7F9C">
            <w:pPr>
              <w:keepNext/>
              <w:keepLines/>
              <w:ind w:left="-108" w:right="-108"/>
              <w:jc w:val="center"/>
            </w:pPr>
          </w:p>
        </w:tc>
        <w:tc>
          <w:tcPr>
            <w:tcW w:w="851" w:type="dxa"/>
            <w:vAlign w:val="center"/>
          </w:tcPr>
          <w:p w:rsidR="00A40E5E" w:rsidRPr="007A7A37" w:rsidRDefault="00A40E5E" w:rsidP="007A7A37">
            <w:pPr>
              <w:keepNext/>
              <w:keepLines/>
              <w:ind w:left="-108" w:right="-108"/>
              <w:jc w:val="center"/>
            </w:pPr>
          </w:p>
        </w:tc>
        <w:tc>
          <w:tcPr>
            <w:tcW w:w="425" w:type="dxa"/>
            <w:shd w:val="clear" w:color="auto" w:fill="auto"/>
            <w:vAlign w:val="center"/>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709" w:type="dxa"/>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r>
      <w:tr w:rsidR="00A40E5E" w:rsidRPr="007A7A37" w:rsidTr="006819BA">
        <w:trPr>
          <w:trHeight w:val="284"/>
        </w:trPr>
        <w:tc>
          <w:tcPr>
            <w:tcW w:w="464" w:type="dxa"/>
            <w:tcBorders>
              <w:top w:val="nil"/>
            </w:tcBorders>
          </w:tcPr>
          <w:p w:rsidR="00A40E5E" w:rsidRDefault="00A40E5E" w:rsidP="004E403E">
            <w:pPr>
              <w:keepNext/>
              <w:keepLines/>
              <w:ind w:right="-108"/>
            </w:pPr>
          </w:p>
        </w:tc>
        <w:tc>
          <w:tcPr>
            <w:tcW w:w="425" w:type="dxa"/>
            <w:tcBorders>
              <w:top w:val="nil"/>
              <w:right w:val="nil"/>
            </w:tcBorders>
            <w:shd w:val="clear" w:color="auto" w:fill="auto"/>
          </w:tcPr>
          <w:p w:rsidR="00A40E5E" w:rsidRPr="00A40E5E" w:rsidRDefault="00A40E5E" w:rsidP="00A40E5E">
            <w:pPr>
              <w:ind w:left="-108" w:right="-108"/>
              <w:rPr>
                <w:lang w:val="en-US"/>
              </w:rPr>
            </w:pPr>
            <w:r w:rsidRPr="00A40E5E">
              <w:rPr>
                <w:lang w:val="en-US"/>
              </w:rPr>
              <w:t>2.6.</w:t>
            </w:r>
          </w:p>
        </w:tc>
        <w:tc>
          <w:tcPr>
            <w:tcW w:w="3827" w:type="dxa"/>
            <w:tcBorders>
              <w:top w:val="nil"/>
              <w:left w:val="nil"/>
            </w:tcBorders>
            <w:shd w:val="clear" w:color="auto" w:fill="auto"/>
          </w:tcPr>
          <w:p w:rsidR="00A40E5E" w:rsidRPr="00A40E5E" w:rsidRDefault="00A40E5E" w:rsidP="00A40E5E">
            <w:pPr>
              <w:ind w:left="-108" w:right="-108"/>
            </w:pPr>
            <w:r w:rsidRPr="00A40E5E">
              <w:t xml:space="preserve">Программное обеспечение </w:t>
            </w:r>
            <w:proofErr w:type="spellStart"/>
            <w:r w:rsidRPr="00A40E5E">
              <w:t>POSPacMMS</w:t>
            </w:r>
            <w:proofErr w:type="spellEnd"/>
            <w:r w:rsidRPr="00A40E5E">
              <w:t xml:space="preserve"> или аналог для обработки данных ГНСС и инерциальной системы с целью получения траектории движения системы.</w:t>
            </w:r>
          </w:p>
        </w:tc>
        <w:tc>
          <w:tcPr>
            <w:tcW w:w="1418" w:type="dxa"/>
          </w:tcPr>
          <w:p w:rsidR="00A40E5E" w:rsidRPr="007A7A37" w:rsidRDefault="00A40E5E" w:rsidP="007A7A37">
            <w:pPr>
              <w:keepNext/>
              <w:keepLines/>
              <w:ind w:left="-108" w:right="-108"/>
              <w:jc w:val="center"/>
            </w:pPr>
          </w:p>
        </w:tc>
        <w:tc>
          <w:tcPr>
            <w:tcW w:w="425" w:type="dxa"/>
            <w:shd w:val="clear" w:color="auto" w:fill="auto"/>
            <w:vAlign w:val="center"/>
          </w:tcPr>
          <w:p w:rsidR="00A40E5E" w:rsidRDefault="00A40E5E" w:rsidP="000A7F9C">
            <w:pPr>
              <w:keepNext/>
              <w:keepLines/>
              <w:ind w:left="-108" w:right="-108"/>
              <w:jc w:val="center"/>
              <w:rPr>
                <w:bCs/>
              </w:rPr>
            </w:pPr>
          </w:p>
        </w:tc>
        <w:tc>
          <w:tcPr>
            <w:tcW w:w="425" w:type="dxa"/>
            <w:vAlign w:val="center"/>
          </w:tcPr>
          <w:p w:rsidR="00A40E5E" w:rsidRPr="007A7A37" w:rsidRDefault="00A40E5E" w:rsidP="000A7F9C">
            <w:pPr>
              <w:keepNext/>
              <w:keepLines/>
              <w:ind w:left="-108" w:right="-108"/>
              <w:jc w:val="center"/>
            </w:pPr>
          </w:p>
        </w:tc>
        <w:tc>
          <w:tcPr>
            <w:tcW w:w="851" w:type="dxa"/>
            <w:vAlign w:val="center"/>
          </w:tcPr>
          <w:p w:rsidR="00A40E5E" w:rsidRPr="007A7A37" w:rsidRDefault="00A40E5E" w:rsidP="007A7A37">
            <w:pPr>
              <w:keepNext/>
              <w:keepLines/>
              <w:ind w:left="-108" w:right="-108"/>
              <w:jc w:val="center"/>
            </w:pPr>
          </w:p>
        </w:tc>
        <w:tc>
          <w:tcPr>
            <w:tcW w:w="425" w:type="dxa"/>
            <w:shd w:val="clear" w:color="auto" w:fill="auto"/>
            <w:vAlign w:val="center"/>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709" w:type="dxa"/>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r>
      <w:tr w:rsidR="006819BA" w:rsidRPr="007A7A37" w:rsidTr="006819BA">
        <w:trPr>
          <w:trHeight w:val="284"/>
        </w:trPr>
        <w:tc>
          <w:tcPr>
            <w:tcW w:w="464" w:type="dxa"/>
          </w:tcPr>
          <w:p w:rsidR="00A40E5E" w:rsidRDefault="00A40E5E" w:rsidP="004E403E">
            <w:pPr>
              <w:keepNext/>
              <w:keepLines/>
              <w:ind w:right="-108"/>
            </w:pPr>
          </w:p>
        </w:tc>
        <w:tc>
          <w:tcPr>
            <w:tcW w:w="4252" w:type="dxa"/>
            <w:gridSpan w:val="2"/>
            <w:shd w:val="clear" w:color="auto" w:fill="auto"/>
          </w:tcPr>
          <w:p w:rsidR="00A40E5E" w:rsidRDefault="00A40E5E" w:rsidP="000B3BA8">
            <w:pPr>
              <w:keepNext/>
              <w:keepLines/>
              <w:ind w:left="-108" w:right="-108" w:firstLine="108"/>
              <w:rPr>
                <w:sz w:val="22"/>
                <w:szCs w:val="22"/>
              </w:rPr>
            </w:pPr>
          </w:p>
        </w:tc>
        <w:tc>
          <w:tcPr>
            <w:tcW w:w="1418" w:type="dxa"/>
          </w:tcPr>
          <w:p w:rsidR="00A40E5E" w:rsidRPr="007A7A37" w:rsidRDefault="00A40E5E" w:rsidP="007A7A37">
            <w:pPr>
              <w:keepNext/>
              <w:keepLines/>
              <w:ind w:left="-108" w:right="-108"/>
              <w:jc w:val="center"/>
            </w:pPr>
            <w:r>
              <w:t>Всего:</w:t>
            </w:r>
          </w:p>
        </w:tc>
        <w:tc>
          <w:tcPr>
            <w:tcW w:w="425" w:type="dxa"/>
            <w:shd w:val="clear" w:color="auto" w:fill="auto"/>
            <w:vAlign w:val="center"/>
          </w:tcPr>
          <w:p w:rsidR="00A40E5E" w:rsidRDefault="00A40E5E" w:rsidP="000A7F9C">
            <w:pPr>
              <w:keepNext/>
              <w:keepLines/>
              <w:ind w:left="-108" w:right="-108"/>
              <w:jc w:val="center"/>
              <w:rPr>
                <w:bCs/>
              </w:rPr>
            </w:pPr>
          </w:p>
        </w:tc>
        <w:tc>
          <w:tcPr>
            <w:tcW w:w="425" w:type="dxa"/>
            <w:vAlign w:val="center"/>
          </w:tcPr>
          <w:p w:rsidR="00A40E5E" w:rsidRPr="007A7A37" w:rsidRDefault="006819BA" w:rsidP="000A7F9C">
            <w:pPr>
              <w:keepNext/>
              <w:keepLines/>
              <w:ind w:left="-108" w:right="-108"/>
              <w:jc w:val="center"/>
            </w:pPr>
            <w:r>
              <w:t>2</w:t>
            </w:r>
          </w:p>
        </w:tc>
        <w:tc>
          <w:tcPr>
            <w:tcW w:w="851" w:type="dxa"/>
            <w:vAlign w:val="center"/>
          </w:tcPr>
          <w:p w:rsidR="00A40E5E" w:rsidRPr="007A7A37" w:rsidRDefault="00A40E5E" w:rsidP="007A7A37">
            <w:pPr>
              <w:keepNext/>
              <w:keepLines/>
              <w:ind w:left="-108" w:right="-108"/>
              <w:jc w:val="center"/>
            </w:pPr>
          </w:p>
        </w:tc>
        <w:tc>
          <w:tcPr>
            <w:tcW w:w="425" w:type="dxa"/>
            <w:shd w:val="clear" w:color="auto" w:fill="auto"/>
            <w:vAlign w:val="center"/>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709" w:type="dxa"/>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r>
      <w:tr w:rsidR="00A40E5E" w:rsidRPr="007A7A37" w:rsidTr="006819BA">
        <w:trPr>
          <w:trHeight w:val="284"/>
        </w:trPr>
        <w:tc>
          <w:tcPr>
            <w:tcW w:w="4716" w:type="dxa"/>
            <w:gridSpan w:val="3"/>
          </w:tcPr>
          <w:p w:rsidR="00A40E5E" w:rsidRDefault="00A40E5E" w:rsidP="000B3BA8">
            <w:pPr>
              <w:keepNext/>
              <w:keepLines/>
              <w:ind w:left="-108" w:right="-108" w:firstLine="108"/>
              <w:rPr>
                <w:sz w:val="22"/>
                <w:szCs w:val="22"/>
              </w:rPr>
            </w:pPr>
            <w:r>
              <w:rPr>
                <w:sz w:val="22"/>
                <w:szCs w:val="22"/>
              </w:rPr>
              <w:t>Всего:</w:t>
            </w:r>
          </w:p>
        </w:tc>
        <w:tc>
          <w:tcPr>
            <w:tcW w:w="3969" w:type="dxa"/>
            <w:gridSpan w:val="6"/>
          </w:tcPr>
          <w:p w:rsidR="00A40E5E" w:rsidRPr="007A7A37" w:rsidRDefault="00A40E5E" w:rsidP="007A7A37">
            <w:pPr>
              <w:keepNext/>
              <w:keepLines/>
              <w:ind w:left="-108" w:right="-108"/>
              <w:jc w:val="center"/>
            </w:pPr>
            <w:r>
              <w:t>(  рублей 00 копеек)</w:t>
            </w:r>
          </w:p>
        </w:tc>
        <w:tc>
          <w:tcPr>
            <w:tcW w:w="567"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709" w:type="dxa"/>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r>
      <w:tr w:rsidR="00A40E5E" w:rsidRPr="007A7A37" w:rsidTr="006819BA">
        <w:trPr>
          <w:trHeight w:val="284"/>
        </w:trPr>
        <w:tc>
          <w:tcPr>
            <w:tcW w:w="464" w:type="dxa"/>
          </w:tcPr>
          <w:p w:rsidR="00A40E5E" w:rsidRDefault="00A40E5E" w:rsidP="004E403E">
            <w:pPr>
              <w:keepNext/>
              <w:keepLines/>
              <w:ind w:right="-108"/>
            </w:pPr>
          </w:p>
        </w:tc>
        <w:tc>
          <w:tcPr>
            <w:tcW w:w="4252" w:type="dxa"/>
            <w:gridSpan w:val="2"/>
            <w:shd w:val="clear" w:color="auto" w:fill="auto"/>
          </w:tcPr>
          <w:p w:rsidR="00A40E5E" w:rsidRDefault="00A40E5E" w:rsidP="000B3BA8">
            <w:pPr>
              <w:keepNext/>
              <w:keepLines/>
              <w:ind w:left="-108" w:right="-108" w:firstLine="108"/>
              <w:rPr>
                <w:sz w:val="22"/>
                <w:szCs w:val="22"/>
              </w:rPr>
            </w:pPr>
          </w:p>
        </w:tc>
        <w:tc>
          <w:tcPr>
            <w:tcW w:w="1418" w:type="dxa"/>
          </w:tcPr>
          <w:p w:rsidR="00A40E5E" w:rsidRPr="007A7A37" w:rsidRDefault="00A40E5E" w:rsidP="007A7A37">
            <w:pPr>
              <w:keepNext/>
              <w:keepLines/>
              <w:ind w:left="-108" w:right="-108"/>
              <w:jc w:val="center"/>
            </w:pPr>
            <w:r>
              <w:t xml:space="preserve">в </w:t>
            </w:r>
            <w:proofErr w:type="spellStart"/>
            <w:r>
              <w:t>т.ч</w:t>
            </w:r>
            <w:proofErr w:type="spellEnd"/>
            <w:r>
              <w:t>. НДС</w:t>
            </w:r>
          </w:p>
        </w:tc>
        <w:tc>
          <w:tcPr>
            <w:tcW w:w="425" w:type="dxa"/>
            <w:shd w:val="clear" w:color="auto" w:fill="auto"/>
            <w:vAlign w:val="center"/>
          </w:tcPr>
          <w:p w:rsidR="00A40E5E" w:rsidRDefault="00A40E5E" w:rsidP="000A7F9C">
            <w:pPr>
              <w:keepNext/>
              <w:keepLines/>
              <w:ind w:left="-108" w:right="-108"/>
              <w:jc w:val="center"/>
              <w:rPr>
                <w:bCs/>
              </w:rPr>
            </w:pPr>
          </w:p>
        </w:tc>
        <w:tc>
          <w:tcPr>
            <w:tcW w:w="425" w:type="dxa"/>
            <w:vAlign w:val="center"/>
          </w:tcPr>
          <w:p w:rsidR="00A40E5E" w:rsidRPr="007A7A37" w:rsidRDefault="00A40E5E" w:rsidP="000A7F9C">
            <w:pPr>
              <w:keepNext/>
              <w:keepLines/>
              <w:ind w:left="-108" w:right="-108"/>
              <w:jc w:val="center"/>
            </w:pPr>
          </w:p>
        </w:tc>
        <w:tc>
          <w:tcPr>
            <w:tcW w:w="851" w:type="dxa"/>
            <w:vAlign w:val="center"/>
          </w:tcPr>
          <w:p w:rsidR="00A40E5E" w:rsidRPr="007A7A37" w:rsidRDefault="00A40E5E" w:rsidP="007A7A37">
            <w:pPr>
              <w:keepNext/>
              <w:keepLines/>
              <w:ind w:left="-108" w:right="-108"/>
              <w:jc w:val="center"/>
            </w:pPr>
          </w:p>
        </w:tc>
        <w:tc>
          <w:tcPr>
            <w:tcW w:w="425" w:type="dxa"/>
            <w:shd w:val="clear" w:color="auto" w:fill="auto"/>
            <w:vAlign w:val="center"/>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567" w:type="dxa"/>
          </w:tcPr>
          <w:p w:rsidR="00A40E5E" w:rsidRPr="007A7A37" w:rsidRDefault="00A40E5E" w:rsidP="007A7A37">
            <w:pPr>
              <w:keepNext/>
              <w:keepLines/>
              <w:ind w:left="-108" w:right="-108"/>
              <w:jc w:val="center"/>
            </w:pPr>
          </w:p>
        </w:tc>
        <w:tc>
          <w:tcPr>
            <w:tcW w:w="709" w:type="dxa"/>
          </w:tcPr>
          <w:p w:rsidR="00A40E5E" w:rsidRPr="007A7A37" w:rsidRDefault="00A40E5E" w:rsidP="007A7A37">
            <w:pPr>
              <w:keepNext/>
              <w:keepLines/>
              <w:ind w:left="-108" w:right="-108"/>
              <w:jc w:val="center"/>
            </w:pPr>
          </w:p>
        </w:tc>
        <w:tc>
          <w:tcPr>
            <w:tcW w:w="425" w:type="dxa"/>
          </w:tcPr>
          <w:p w:rsidR="00A40E5E" w:rsidRPr="007A7A37" w:rsidRDefault="00A40E5E" w:rsidP="007A7A37">
            <w:pPr>
              <w:keepNext/>
              <w:keepLines/>
              <w:ind w:left="-108" w:right="-108"/>
              <w:jc w:val="center"/>
            </w:pPr>
          </w:p>
        </w:tc>
      </w:tr>
    </w:tbl>
    <w:p w:rsidR="00A40E5E" w:rsidRPr="006819BA" w:rsidRDefault="00A40E5E" w:rsidP="00532ADC">
      <w:pPr>
        <w:widowControl w:val="0"/>
        <w:suppressAutoHyphens/>
        <w:spacing w:line="360" w:lineRule="auto"/>
        <w:jc w:val="center"/>
        <w:rPr>
          <w:b/>
          <w:bCs/>
          <w:sz w:val="16"/>
          <w:szCs w:val="16"/>
        </w:rPr>
      </w:pPr>
    </w:p>
    <w:tbl>
      <w:tblPr>
        <w:tblW w:w="9645" w:type="dxa"/>
        <w:tblInd w:w="392" w:type="dxa"/>
        <w:tblLayout w:type="fixed"/>
        <w:tblLook w:val="04A0" w:firstRow="1" w:lastRow="0" w:firstColumn="1" w:lastColumn="0" w:noHBand="0" w:noVBand="1"/>
      </w:tblPr>
      <w:tblGrid>
        <w:gridCol w:w="4961"/>
        <w:gridCol w:w="4684"/>
      </w:tblGrid>
      <w:tr w:rsidR="007774E3" w:rsidRPr="00087A50" w:rsidTr="006819BA">
        <w:tc>
          <w:tcPr>
            <w:tcW w:w="4961" w:type="dxa"/>
          </w:tcPr>
          <w:p w:rsidR="007774E3" w:rsidRPr="00087A50" w:rsidRDefault="007774E3" w:rsidP="007774E3">
            <w:pPr>
              <w:keepNext/>
              <w:keepLines/>
              <w:suppressAutoHyphens/>
              <w:jc w:val="both"/>
              <w:rPr>
                <w:sz w:val="22"/>
                <w:szCs w:val="22"/>
              </w:rPr>
            </w:pPr>
            <w:r w:rsidRPr="00087A50">
              <w:rPr>
                <w:sz w:val="22"/>
                <w:szCs w:val="22"/>
              </w:rPr>
              <w:t>ГОСУДАРСТВЕННЫЙ ЗАКАЗЧИК:</w:t>
            </w:r>
          </w:p>
          <w:p w:rsidR="007774E3" w:rsidRPr="00087A50" w:rsidRDefault="007774E3" w:rsidP="007774E3">
            <w:pPr>
              <w:keepNext/>
              <w:keepLines/>
              <w:suppressAutoHyphens/>
              <w:jc w:val="both"/>
              <w:rPr>
                <w:sz w:val="22"/>
                <w:szCs w:val="22"/>
              </w:rPr>
            </w:pPr>
            <w:r w:rsidRPr="00087A50">
              <w:rPr>
                <w:sz w:val="22"/>
                <w:szCs w:val="22"/>
              </w:rPr>
              <w:t xml:space="preserve">Департамент информатизации и развития телекоммуникационных технологий Новосибирской области, </w:t>
            </w:r>
          </w:p>
          <w:p w:rsidR="007774E3" w:rsidRPr="00087A50" w:rsidRDefault="007774E3" w:rsidP="007774E3">
            <w:pPr>
              <w:keepNext/>
              <w:keepLines/>
              <w:suppressAutoHyphens/>
              <w:jc w:val="both"/>
              <w:rPr>
                <w:sz w:val="22"/>
                <w:szCs w:val="22"/>
              </w:rPr>
            </w:pPr>
            <w:r w:rsidRPr="00087A50">
              <w:rPr>
                <w:sz w:val="22"/>
                <w:szCs w:val="22"/>
              </w:rPr>
              <w:t>630007, г. Новосибирск, ул. Красный проспект, 18</w:t>
            </w:r>
          </w:p>
          <w:p w:rsidR="007774E3" w:rsidRPr="00087A50" w:rsidRDefault="007774E3" w:rsidP="007774E3">
            <w:pPr>
              <w:keepNext/>
              <w:keepLines/>
              <w:suppressAutoHyphens/>
              <w:jc w:val="both"/>
              <w:rPr>
                <w:sz w:val="22"/>
                <w:szCs w:val="22"/>
              </w:rPr>
            </w:pPr>
            <w:r w:rsidRPr="00087A50">
              <w:rPr>
                <w:sz w:val="22"/>
                <w:szCs w:val="22"/>
              </w:rPr>
              <w:t>ИНН 5406643611</w:t>
            </w:r>
          </w:p>
          <w:p w:rsidR="007774E3" w:rsidRPr="00087A50" w:rsidRDefault="007774E3" w:rsidP="007774E3">
            <w:pPr>
              <w:keepNext/>
              <w:keepLines/>
              <w:suppressAutoHyphens/>
              <w:jc w:val="both"/>
              <w:rPr>
                <w:sz w:val="22"/>
                <w:szCs w:val="22"/>
              </w:rPr>
            </w:pPr>
            <w:r w:rsidRPr="00087A50">
              <w:rPr>
                <w:sz w:val="22"/>
                <w:szCs w:val="22"/>
              </w:rPr>
              <w:t>КПП 540601001</w:t>
            </w:r>
          </w:p>
          <w:p w:rsidR="007774E3" w:rsidRPr="00087A50" w:rsidRDefault="007774E3" w:rsidP="007774E3">
            <w:pPr>
              <w:keepNext/>
              <w:keepLines/>
              <w:suppressAutoHyphens/>
              <w:jc w:val="both"/>
              <w:rPr>
                <w:sz w:val="22"/>
                <w:szCs w:val="22"/>
              </w:rPr>
            </w:pPr>
            <w:r w:rsidRPr="00087A50">
              <w:rPr>
                <w:sz w:val="22"/>
                <w:szCs w:val="22"/>
              </w:rPr>
              <w:t>УФК по Новосибирской области (МФ и НП НСО, департамент информатизации и развития телекоммуникационных технологий Новосибирской области л/с 380 01 001 1)</w:t>
            </w:r>
          </w:p>
          <w:p w:rsidR="007774E3" w:rsidRPr="00087A50" w:rsidRDefault="007774E3" w:rsidP="007774E3">
            <w:pPr>
              <w:keepNext/>
              <w:keepLines/>
              <w:suppressAutoHyphens/>
              <w:jc w:val="both"/>
              <w:rPr>
                <w:sz w:val="22"/>
                <w:szCs w:val="22"/>
              </w:rPr>
            </w:pPr>
            <w:r w:rsidRPr="00087A50">
              <w:rPr>
                <w:sz w:val="22"/>
                <w:szCs w:val="22"/>
              </w:rPr>
              <w:t>Р/с 40201810200000100045</w:t>
            </w:r>
          </w:p>
          <w:p w:rsidR="007774E3" w:rsidRPr="00087A50" w:rsidRDefault="007774E3" w:rsidP="007774E3">
            <w:pPr>
              <w:keepNext/>
              <w:keepLines/>
              <w:suppressAutoHyphens/>
              <w:jc w:val="both"/>
              <w:rPr>
                <w:sz w:val="22"/>
                <w:szCs w:val="22"/>
              </w:rPr>
            </w:pPr>
            <w:r w:rsidRPr="00087A50">
              <w:rPr>
                <w:sz w:val="22"/>
                <w:szCs w:val="22"/>
              </w:rPr>
              <w:t>ГРКЦ ГУ Банка России по Новосибирской обл. г. Новосибирск БИК 045004001</w:t>
            </w:r>
          </w:p>
          <w:p w:rsidR="007774E3" w:rsidRPr="00087A50" w:rsidRDefault="007774E3" w:rsidP="007774E3">
            <w:pPr>
              <w:keepNext/>
              <w:keepLines/>
              <w:suppressAutoHyphens/>
              <w:jc w:val="both"/>
              <w:rPr>
                <w:sz w:val="22"/>
                <w:szCs w:val="22"/>
              </w:rPr>
            </w:pPr>
            <w:r w:rsidRPr="00087A50">
              <w:rPr>
                <w:sz w:val="22"/>
                <w:szCs w:val="22"/>
              </w:rPr>
              <w:t>_____________ /А.В. Дюбан</w:t>
            </w:r>
            <w:r w:rsidR="000B3BA8" w:rsidRPr="00087A50">
              <w:rPr>
                <w:sz w:val="22"/>
                <w:szCs w:val="22"/>
              </w:rPr>
              <w:t>ов</w:t>
            </w:r>
          </w:p>
        </w:tc>
        <w:tc>
          <w:tcPr>
            <w:tcW w:w="4684" w:type="dxa"/>
            <w:hideMark/>
          </w:tcPr>
          <w:p w:rsidR="007774E3" w:rsidRPr="00087A50" w:rsidRDefault="007774E3" w:rsidP="007774E3">
            <w:pPr>
              <w:keepNext/>
              <w:keepLines/>
              <w:suppressAutoHyphens/>
              <w:jc w:val="both"/>
              <w:rPr>
                <w:sz w:val="22"/>
                <w:szCs w:val="22"/>
              </w:rPr>
            </w:pPr>
            <w:r w:rsidRPr="00087A50">
              <w:rPr>
                <w:sz w:val="22"/>
                <w:szCs w:val="22"/>
              </w:rPr>
              <w:t>ПОСТАВЩИК:</w:t>
            </w:r>
          </w:p>
          <w:p w:rsidR="007774E3" w:rsidRPr="00087A50" w:rsidRDefault="007774E3" w:rsidP="007774E3">
            <w:pPr>
              <w:keepNext/>
              <w:keepLines/>
              <w:suppressAutoHyphens/>
              <w:jc w:val="both"/>
              <w:rPr>
                <w:sz w:val="22"/>
                <w:szCs w:val="22"/>
              </w:rPr>
            </w:pPr>
            <w:proofErr w:type="spellStart"/>
            <w:r w:rsidRPr="00087A50">
              <w:rPr>
                <w:sz w:val="22"/>
                <w:szCs w:val="22"/>
              </w:rPr>
              <w:t>м.п</w:t>
            </w:r>
            <w:proofErr w:type="spellEnd"/>
            <w:r w:rsidRPr="00087A50">
              <w:rPr>
                <w:sz w:val="22"/>
                <w:szCs w:val="22"/>
              </w:rPr>
              <w:t>.</w:t>
            </w:r>
          </w:p>
        </w:tc>
      </w:tr>
    </w:tbl>
    <w:p w:rsidR="004554B1" w:rsidRPr="002359C0" w:rsidRDefault="004554B1" w:rsidP="00532ADC">
      <w:pPr>
        <w:widowControl w:val="0"/>
        <w:suppressAutoHyphens/>
        <w:spacing w:line="360" w:lineRule="auto"/>
        <w:jc w:val="center"/>
        <w:rPr>
          <w:b/>
          <w:bCs/>
          <w:sz w:val="24"/>
          <w:szCs w:val="24"/>
        </w:rPr>
      </w:pPr>
    </w:p>
    <w:sectPr w:rsidR="004554B1" w:rsidRPr="002359C0" w:rsidSect="006819BA">
      <w:footerReference w:type="default" r:id="rId27"/>
      <w:pgSz w:w="11906" w:h="16838"/>
      <w:pgMar w:top="426" w:right="424" w:bottom="426" w:left="851" w:header="720" w:footer="503"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FD6" w:rsidRDefault="00E82FD6">
      <w:r>
        <w:separator/>
      </w:r>
    </w:p>
  </w:endnote>
  <w:endnote w:type="continuationSeparator" w:id="0">
    <w:p w:rsidR="00E82FD6" w:rsidRDefault="00E82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New Roman ??????????">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6BF" w:rsidRDefault="00545E2A">
    <w:pPr>
      <w:pStyle w:val="aff"/>
      <w:jc w:val="center"/>
    </w:pPr>
    <w:r>
      <w:fldChar w:fldCharType="begin"/>
    </w:r>
    <w:r w:rsidR="00F976BF">
      <w:instrText xml:space="preserve"> PAGE   \* MERGEFORMAT </w:instrText>
    </w:r>
    <w:r>
      <w:fldChar w:fldCharType="separate"/>
    </w:r>
    <w:r w:rsidR="002535A1">
      <w:rPr>
        <w:noProof/>
      </w:rPr>
      <w:t>34</w:t>
    </w:r>
    <w:r>
      <w:fldChar w:fldCharType="end"/>
    </w:r>
  </w:p>
  <w:p w:rsidR="00F976BF" w:rsidRDefault="00F976BF">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FD6" w:rsidRDefault="00E82FD6">
      <w:r>
        <w:separator/>
      </w:r>
    </w:p>
  </w:footnote>
  <w:footnote w:type="continuationSeparator" w:id="0">
    <w:p w:rsidR="00E82FD6" w:rsidRDefault="00E82F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6E8A32"/>
    <w:lvl w:ilvl="0">
      <w:start w:val="1"/>
      <w:numFmt w:val="decimal"/>
      <w:pStyle w:val="5"/>
      <w:lvlText w:val="%1."/>
      <w:lvlJc w:val="left"/>
      <w:pPr>
        <w:tabs>
          <w:tab w:val="num" w:pos="1492"/>
        </w:tabs>
        <w:ind w:left="1492" w:hanging="360"/>
      </w:pPr>
      <w:rPr>
        <w:rFonts w:cs="Times New Roman"/>
      </w:rPr>
    </w:lvl>
  </w:abstractNum>
  <w:abstractNum w:abstractNumId="1">
    <w:nsid w:val="FFFFFF88"/>
    <w:multiLevelType w:val="singleLevel"/>
    <w:tmpl w:val="D856FF34"/>
    <w:lvl w:ilvl="0">
      <w:start w:val="1"/>
      <w:numFmt w:val="decimal"/>
      <w:pStyle w:val="a"/>
      <w:lvlText w:val="%1."/>
      <w:lvlJc w:val="left"/>
      <w:pPr>
        <w:tabs>
          <w:tab w:val="num" w:pos="360"/>
        </w:tabs>
        <w:ind w:left="360" w:hanging="360"/>
      </w:pPr>
    </w:lvl>
  </w:abstractNum>
  <w:abstractNum w:abstractNumId="2">
    <w:nsid w:val="FFFFFF89"/>
    <w:multiLevelType w:val="singleLevel"/>
    <w:tmpl w:val="FCF016CC"/>
    <w:lvl w:ilvl="0">
      <w:start w:val="1"/>
      <w:numFmt w:val="bullet"/>
      <w:pStyle w:val="2"/>
      <w:lvlText w:val=""/>
      <w:lvlJc w:val="left"/>
      <w:pPr>
        <w:tabs>
          <w:tab w:val="num" w:pos="360"/>
        </w:tabs>
        <w:ind w:left="1021" w:hanging="170"/>
      </w:pPr>
      <w:rPr>
        <w:rFonts w:ascii="Symbol" w:hAnsi="Symbol" w:hint="default"/>
      </w:rPr>
    </w:lvl>
  </w:abstractNum>
  <w:abstractNum w:abstractNumId="3">
    <w:nsid w:val="058B5C90"/>
    <w:multiLevelType w:val="hybridMultilevel"/>
    <w:tmpl w:val="49385B82"/>
    <w:lvl w:ilvl="0" w:tplc="2ABE3638">
      <w:start w:val="2"/>
      <w:numFmt w:val="bullet"/>
      <w:lvlText w:val="-"/>
      <w:lvlJc w:val="left"/>
      <w:pPr>
        <w:ind w:left="535" w:hanging="360"/>
      </w:pPr>
      <w:rPr>
        <w:rFonts w:ascii="Times New Roman" w:eastAsia="Times New Roman" w:hAnsi="Times New Roman" w:cs="Times New Roman" w:hint="default"/>
      </w:rPr>
    </w:lvl>
    <w:lvl w:ilvl="1" w:tplc="04190003" w:tentative="1">
      <w:start w:val="1"/>
      <w:numFmt w:val="bullet"/>
      <w:lvlText w:val="o"/>
      <w:lvlJc w:val="left"/>
      <w:pPr>
        <w:ind w:left="1255" w:hanging="360"/>
      </w:pPr>
      <w:rPr>
        <w:rFonts w:ascii="Courier New" w:hAnsi="Courier New" w:cs="Courier New" w:hint="default"/>
      </w:rPr>
    </w:lvl>
    <w:lvl w:ilvl="2" w:tplc="04190005" w:tentative="1">
      <w:start w:val="1"/>
      <w:numFmt w:val="bullet"/>
      <w:lvlText w:val=""/>
      <w:lvlJc w:val="left"/>
      <w:pPr>
        <w:ind w:left="1975" w:hanging="360"/>
      </w:pPr>
      <w:rPr>
        <w:rFonts w:ascii="Wingdings" w:hAnsi="Wingdings" w:hint="default"/>
      </w:rPr>
    </w:lvl>
    <w:lvl w:ilvl="3" w:tplc="04190001" w:tentative="1">
      <w:start w:val="1"/>
      <w:numFmt w:val="bullet"/>
      <w:lvlText w:val=""/>
      <w:lvlJc w:val="left"/>
      <w:pPr>
        <w:ind w:left="2695" w:hanging="360"/>
      </w:pPr>
      <w:rPr>
        <w:rFonts w:ascii="Symbol" w:hAnsi="Symbol" w:hint="default"/>
      </w:rPr>
    </w:lvl>
    <w:lvl w:ilvl="4" w:tplc="04190003" w:tentative="1">
      <w:start w:val="1"/>
      <w:numFmt w:val="bullet"/>
      <w:lvlText w:val="o"/>
      <w:lvlJc w:val="left"/>
      <w:pPr>
        <w:ind w:left="3415" w:hanging="360"/>
      </w:pPr>
      <w:rPr>
        <w:rFonts w:ascii="Courier New" w:hAnsi="Courier New" w:cs="Courier New" w:hint="default"/>
      </w:rPr>
    </w:lvl>
    <w:lvl w:ilvl="5" w:tplc="04190005" w:tentative="1">
      <w:start w:val="1"/>
      <w:numFmt w:val="bullet"/>
      <w:lvlText w:val=""/>
      <w:lvlJc w:val="left"/>
      <w:pPr>
        <w:ind w:left="4135" w:hanging="360"/>
      </w:pPr>
      <w:rPr>
        <w:rFonts w:ascii="Wingdings" w:hAnsi="Wingdings" w:hint="default"/>
      </w:rPr>
    </w:lvl>
    <w:lvl w:ilvl="6" w:tplc="04190001" w:tentative="1">
      <w:start w:val="1"/>
      <w:numFmt w:val="bullet"/>
      <w:lvlText w:val=""/>
      <w:lvlJc w:val="left"/>
      <w:pPr>
        <w:ind w:left="4855" w:hanging="360"/>
      </w:pPr>
      <w:rPr>
        <w:rFonts w:ascii="Symbol" w:hAnsi="Symbol" w:hint="default"/>
      </w:rPr>
    </w:lvl>
    <w:lvl w:ilvl="7" w:tplc="04190003" w:tentative="1">
      <w:start w:val="1"/>
      <w:numFmt w:val="bullet"/>
      <w:lvlText w:val="o"/>
      <w:lvlJc w:val="left"/>
      <w:pPr>
        <w:ind w:left="5575" w:hanging="360"/>
      </w:pPr>
      <w:rPr>
        <w:rFonts w:ascii="Courier New" w:hAnsi="Courier New" w:cs="Courier New" w:hint="default"/>
      </w:rPr>
    </w:lvl>
    <w:lvl w:ilvl="8" w:tplc="04190005" w:tentative="1">
      <w:start w:val="1"/>
      <w:numFmt w:val="bullet"/>
      <w:lvlText w:val=""/>
      <w:lvlJc w:val="left"/>
      <w:pPr>
        <w:ind w:left="6295" w:hanging="360"/>
      </w:pPr>
      <w:rPr>
        <w:rFonts w:ascii="Wingdings" w:hAnsi="Wingdings" w:hint="default"/>
      </w:rPr>
    </w:lvl>
  </w:abstractNum>
  <w:abstractNum w:abstractNumId="4">
    <w:nsid w:val="07E34E76"/>
    <w:multiLevelType w:val="hybridMultilevel"/>
    <w:tmpl w:val="3814E3C2"/>
    <w:lvl w:ilvl="0" w:tplc="45F4270C">
      <w:start w:val="1"/>
      <w:numFmt w:val="decimal"/>
      <w:lvlText w:val="%1."/>
      <w:lvlJc w:val="left"/>
      <w:pPr>
        <w:ind w:left="640" w:hanging="360"/>
      </w:pPr>
      <w:rPr>
        <w:rFonts w:ascii="Times New Roman" w:hAnsi="Times New Roman" w:cs="Times New Roman" w:hint="default"/>
      </w:rPr>
    </w:lvl>
    <w:lvl w:ilvl="1" w:tplc="04090019">
      <w:start w:val="1"/>
      <w:numFmt w:val="lowerLetter"/>
      <w:lvlText w:val="%2."/>
      <w:lvlJc w:val="left"/>
      <w:pPr>
        <w:ind w:left="1360" w:hanging="360"/>
      </w:pPr>
    </w:lvl>
    <w:lvl w:ilvl="2" w:tplc="0409001B">
      <w:start w:val="1"/>
      <w:numFmt w:val="lowerRoman"/>
      <w:lvlText w:val="%3."/>
      <w:lvlJc w:val="right"/>
      <w:pPr>
        <w:ind w:left="2080" w:hanging="180"/>
      </w:pPr>
    </w:lvl>
    <w:lvl w:ilvl="3" w:tplc="0409000F">
      <w:start w:val="1"/>
      <w:numFmt w:val="decimal"/>
      <w:lvlText w:val="%4."/>
      <w:lvlJc w:val="left"/>
      <w:pPr>
        <w:ind w:left="2800" w:hanging="360"/>
      </w:pPr>
    </w:lvl>
    <w:lvl w:ilvl="4" w:tplc="04090019">
      <w:start w:val="1"/>
      <w:numFmt w:val="lowerLetter"/>
      <w:lvlText w:val="%5."/>
      <w:lvlJc w:val="left"/>
      <w:pPr>
        <w:ind w:left="3520" w:hanging="360"/>
      </w:pPr>
    </w:lvl>
    <w:lvl w:ilvl="5" w:tplc="0409001B">
      <w:start w:val="1"/>
      <w:numFmt w:val="lowerRoman"/>
      <w:lvlText w:val="%6."/>
      <w:lvlJc w:val="right"/>
      <w:pPr>
        <w:ind w:left="4240" w:hanging="180"/>
      </w:pPr>
    </w:lvl>
    <w:lvl w:ilvl="6" w:tplc="0409000F">
      <w:start w:val="1"/>
      <w:numFmt w:val="decimal"/>
      <w:lvlText w:val="%7."/>
      <w:lvlJc w:val="left"/>
      <w:pPr>
        <w:ind w:left="4960" w:hanging="360"/>
      </w:pPr>
    </w:lvl>
    <w:lvl w:ilvl="7" w:tplc="04090019">
      <w:start w:val="1"/>
      <w:numFmt w:val="lowerLetter"/>
      <w:lvlText w:val="%8."/>
      <w:lvlJc w:val="left"/>
      <w:pPr>
        <w:ind w:left="5680" w:hanging="360"/>
      </w:pPr>
    </w:lvl>
    <w:lvl w:ilvl="8" w:tplc="0409001B">
      <w:start w:val="1"/>
      <w:numFmt w:val="lowerRoman"/>
      <w:lvlText w:val="%9."/>
      <w:lvlJc w:val="right"/>
      <w:pPr>
        <w:ind w:left="6400" w:hanging="180"/>
      </w:pPr>
    </w:lvl>
  </w:abstractNum>
  <w:abstractNum w:abstractNumId="5">
    <w:nsid w:val="0B9E6D1B"/>
    <w:multiLevelType w:val="hybridMultilevel"/>
    <w:tmpl w:val="BB7E5C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DA63FE3"/>
    <w:multiLevelType w:val="hybridMultilevel"/>
    <w:tmpl w:val="7B9803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ED82CCF"/>
    <w:multiLevelType w:val="hybridMultilevel"/>
    <w:tmpl w:val="58A4E228"/>
    <w:lvl w:ilvl="0" w:tplc="49A82254">
      <w:start w:val="1"/>
      <w:numFmt w:val="decimal"/>
      <w:lvlText w:val="%1."/>
      <w:lvlJc w:val="left"/>
      <w:pPr>
        <w:ind w:left="1080" w:hanging="360"/>
      </w:pPr>
      <w:rPr>
        <w:rFonts w:hint="default"/>
        <w:b/>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8897AC3"/>
    <w:multiLevelType w:val="multilevel"/>
    <w:tmpl w:val="B9CE88D0"/>
    <w:styleLink w:val="a0"/>
    <w:lvl w:ilvl="0">
      <w:start w:val="1"/>
      <w:numFmt w:val="decimal"/>
      <w:suff w:val="space"/>
      <w:lvlText w:val="%1"/>
      <w:lvlJc w:val="left"/>
      <w:rPr>
        <w:rFonts w:cs="Times New Roman"/>
        <w:sz w:val="24"/>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18B74DEC"/>
    <w:multiLevelType w:val="hybridMultilevel"/>
    <w:tmpl w:val="4A620D02"/>
    <w:lvl w:ilvl="0" w:tplc="80C445D6">
      <w:start w:val="1"/>
      <w:numFmt w:val="bullet"/>
      <w:pStyle w:val="1"/>
      <w:lvlText w:val=""/>
      <w:lvlJc w:val="left"/>
      <w:pPr>
        <w:ind w:left="2214" w:hanging="360"/>
      </w:pPr>
      <w:rPr>
        <w:rFonts w:ascii="Symbol" w:hAnsi="Symbol" w:hint="default"/>
      </w:rPr>
    </w:lvl>
    <w:lvl w:ilvl="1" w:tplc="04190003" w:tentative="1">
      <w:start w:val="1"/>
      <w:numFmt w:val="bullet"/>
      <w:lvlText w:val="o"/>
      <w:lvlJc w:val="left"/>
      <w:pPr>
        <w:ind w:left="2934" w:hanging="360"/>
      </w:pPr>
      <w:rPr>
        <w:rFonts w:ascii="Courier New" w:hAnsi="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10">
    <w:nsid w:val="1B857ED3"/>
    <w:multiLevelType w:val="multilevel"/>
    <w:tmpl w:val="00000000"/>
    <w:styleLink w:val="a1"/>
    <w:lvl w:ilvl="0">
      <w:start w:val="1"/>
      <w:numFmt w:val="decimal"/>
      <w:lvlText w:val="%1."/>
      <w:lvlJc w:val="left"/>
      <w:rPr>
        <w:rFonts w:cs="Times New Roman"/>
        <w:bCs/>
        <w:sz w:val="24"/>
      </w:rPr>
    </w:lvl>
    <w:lvl w:ilvl="1">
      <w:start w:val="1"/>
      <w:numFmt w:val="decimal"/>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1">
    <w:nsid w:val="20923C08"/>
    <w:multiLevelType w:val="multilevel"/>
    <w:tmpl w:val="8D7A1808"/>
    <w:lvl w:ilvl="0">
      <w:start w:val="3"/>
      <w:numFmt w:val="decimal"/>
      <w:pStyle w:val="-"/>
      <w:lvlText w:val="%1."/>
      <w:lvlJc w:val="left"/>
      <w:pPr>
        <w:tabs>
          <w:tab w:val="num" w:pos="1410"/>
        </w:tabs>
        <w:ind w:left="1410" w:hanging="1410"/>
      </w:pPr>
      <w:rPr>
        <w:rFonts w:hint="default"/>
        <w:sz w:val="24"/>
      </w:rPr>
    </w:lvl>
    <w:lvl w:ilvl="1">
      <w:start w:val="2"/>
      <w:numFmt w:val="decimal"/>
      <w:lvlText w:val="%1.%2."/>
      <w:lvlJc w:val="left"/>
      <w:pPr>
        <w:tabs>
          <w:tab w:val="num" w:pos="1770"/>
        </w:tabs>
        <w:ind w:left="1770" w:hanging="1410"/>
      </w:pPr>
      <w:rPr>
        <w:rFonts w:hint="default"/>
        <w:sz w:val="24"/>
      </w:rPr>
    </w:lvl>
    <w:lvl w:ilvl="2">
      <w:start w:val="2"/>
      <w:numFmt w:val="decimal"/>
      <w:lvlText w:val="%1.%2.%3."/>
      <w:lvlJc w:val="left"/>
      <w:pPr>
        <w:tabs>
          <w:tab w:val="num" w:pos="1410"/>
        </w:tabs>
        <w:ind w:left="1410" w:hanging="1410"/>
      </w:pPr>
      <w:rPr>
        <w:rFonts w:hint="default"/>
        <w:sz w:val="24"/>
      </w:rPr>
    </w:lvl>
    <w:lvl w:ilvl="3">
      <w:start w:val="1"/>
      <w:numFmt w:val="decimal"/>
      <w:lvlText w:val="%1.%2.%3.%4."/>
      <w:lvlJc w:val="left"/>
      <w:pPr>
        <w:tabs>
          <w:tab w:val="num" w:pos="2490"/>
        </w:tabs>
        <w:ind w:left="2490" w:hanging="1410"/>
      </w:pPr>
      <w:rPr>
        <w:rFonts w:hint="default"/>
        <w:sz w:val="24"/>
      </w:rPr>
    </w:lvl>
    <w:lvl w:ilvl="4">
      <w:start w:val="1"/>
      <w:numFmt w:val="decimal"/>
      <w:lvlText w:val="%1.%2.%3.%4.%5."/>
      <w:lvlJc w:val="left"/>
      <w:pPr>
        <w:tabs>
          <w:tab w:val="num" w:pos="2850"/>
        </w:tabs>
        <w:ind w:left="2850" w:hanging="1410"/>
      </w:pPr>
      <w:rPr>
        <w:rFonts w:hint="default"/>
        <w:sz w:val="24"/>
      </w:rPr>
    </w:lvl>
    <w:lvl w:ilvl="5">
      <w:start w:val="1"/>
      <w:numFmt w:val="decimal"/>
      <w:lvlText w:val="%1.%2.%3.%4.%5.%6."/>
      <w:lvlJc w:val="left"/>
      <w:pPr>
        <w:tabs>
          <w:tab w:val="num" w:pos="3210"/>
        </w:tabs>
        <w:ind w:left="3210" w:hanging="1410"/>
      </w:pPr>
      <w:rPr>
        <w:rFonts w:hint="default"/>
        <w:sz w:val="24"/>
      </w:rPr>
    </w:lvl>
    <w:lvl w:ilvl="6">
      <w:start w:val="1"/>
      <w:numFmt w:val="decimal"/>
      <w:lvlText w:val="%1.%2.%3.%4.%5.%6.%7."/>
      <w:lvlJc w:val="left"/>
      <w:pPr>
        <w:tabs>
          <w:tab w:val="num" w:pos="3600"/>
        </w:tabs>
        <w:ind w:left="3600" w:hanging="1440"/>
      </w:pPr>
      <w:rPr>
        <w:rFonts w:hint="default"/>
        <w:sz w:val="24"/>
      </w:rPr>
    </w:lvl>
    <w:lvl w:ilvl="7">
      <w:start w:val="1"/>
      <w:numFmt w:val="decimal"/>
      <w:lvlText w:val="%1.%2.%3.%4.%5.%6.%7.%8."/>
      <w:lvlJc w:val="left"/>
      <w:pPr>
        <w:tabs>
          <w:tab w:val="num" w:pos="3960"/>
        </w:tabs>
        <w:ind w:left="3960" w:hanging="1440"/>
      </w:pPr>
      <w:rPr>
        <w:rFonts w:hint="default"/>
        <w:sz w:val="24"/>
      </w:rPr>
    </w:lvl>
    <w:lvl w:ilvl="8">
      <w:start w:val="1"/>
      <w:numFmt w:val="decimal"/>
      <w:lvlText w:val="%1.%2.%3.%4.%5.%6.%7.%8.%9."/>
      <w:lvlJc w:val="left"/>
      <w:pPr>
        <w:tabs>
          <w:tab w:val="num" w:pos="4680"/>
        </w:tabs>
        <w:ind w:left="4680" w:hanging="1800"/>
      </w:pPr>
      <w:rPr>
        <w:rFonts w:hint="default"/>
        <w:sz w:val="24"/>
      </w:rPr>
    </w:lvl>
  </w:abstractNum>
  <w:abstractNum w:abstractNumId="12">
    <w:nsid w:val="21986E12"/>
    <w:multiLevelType w:val="hybridMultilevel"/>
    <w:tmpl w:val="6E726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871C82"/>
    <w:multiLevelType w:val="hybridMultilevel"/>
    <w:tmpl w:val="BFD25DAE"/>
    <w:lvl w:ilvl="0" w:tplc="FEF0D374">
      <w:start w:val="1"/>
      <w:numFmt w:val="bullet"/>
      <w:lvlText w:val="̵"/>
      <w:lvlJc w:val="left"/>
      <w:pPr>
        <w:ind w:left="1717" w:hanging="360"/>
      </w:pPr>
      <w:rPr>
        <w:rFonts w:ascii="Calibri" w:hAnsi="Calibri" w:hint="default"/>
      </w:rPr>
    </w:lvl>
    <w:lvl w:ilvl="1" w:tplc="04190003" w:tentative="1">
      <w:start w:val="1"/>
      <w:numFmt w:val="bullet"/>
      <w:lvlText w:val="o"/>
      <w:lvlJc w:val="left"/>
      <w:pPr>
        <w:ind w:left="2437" w:hanging="360"/>
      </w:pPr>
      <w:rPr>
        <w:rFonts w:ascii="Courier New" w:hAnsi="Courier New" w:cs="Courier New" w:hint="default"/>
      </w:rPr>
    </w:lvl>
    <w:lvl w:ilvl="2" w:tplc="04190005" w:tentative="1">
      <w:start w:val="1"/>
      <w:numFmt w:val="bullet"/>
      <w:lvlText w:val=""/>
      <w:lvlJc w:val="left"/>
      <w:pPr>
        <w:ind w:left="3157" w:hanging="360"/>
      </w:pPr>
      <w:rPr>
        <w:rFonts w:ascii="Wingdings" w:hAnsi="Wingdings" w:hint="default"/>
      </w:rPr>
    </w:lvl>
    <w:lvl w:ilvl="3" w:tplc="04190001" w:tentative="1">
      <w:start w:val="1"/>
      <w:numFmt w:val="bullet"/>
      <w:lvlText w:val=""/>
      <w:lvlJc w:val="left"/>
      <w:pPr>
        <w:ind w:left="3877" w:hanging="360"/>
      </w:pPr>
      <w:rPr>
        <w:rFonts w:ascii="Symbol" w:hAnsi="Symbol" w:hint="default"/>
      </w:rPr>
    </w:lvl>
    <w:lvl w:ilvl="4" w:tplc="04190003" w:tentative="1">
      <w:start w:val="1"/>
      <w:numFmt w:val="bullet"/>
      <w:lvlText w:val="o"/>
      <w:lvlJc w:val="left"/>
      <w:pPr>
        <w:ind w:left="4597" w:hanging="360"/>
      </w:pPr>
      <w:rPr>
        <w:rFonts w:ascii="Courier New" w:hAnsi="Courier New" w:cs="Courier New" w:hint="default"/>
      </w:rPr>
    </w:lvl>
    <w:lvl w:ilvl="5" w:tplc="04190005" w:tentative="1">
      <w:start w:val="1"/>
      <w:numFmt w:val="bullet"/>
      <w:lvlText w:val=""/>
      <w:lvlJc w:val="left"/>
      <w:pPr>
        <w:ind w:left="5317" w:hanging="360"/>
      </w:pPr>
      <w:rPr>
        <w:rFonts w:ascii="Wingdings" w:hAnsi="Wingdings" w:hint="default"/>
      </w:rPr>
    </w:lvl>
    <w:lvl w:ilvl="6" w:tplc="04190001" w:tentative="1">
      <w:start w:val="1"/>
      <w:numFmt w:val="bullet"/>
      <w:lvlText w:val=""/>
      <w:lvlJc w:val="left"/>
      <w:pPr>
        <w:ind w:left="6037" w:hanging="360"/>
      </w:pPr>
      <w:rPr>
        <w:rFonts w:ascii="Symbol" w:hAnsi="Symbol" w:hint="default"/>
      </w:rPr>
    </w:lvl>
    <w:lvl w:ilvl="7" w:tplc="04190003" w:tentative="1">
      <w:start w:val="1"/>
      <w:numFmt w:val="bullet"/>
      <w:lvlText w:val="o"/>
      <w:lvlJc w:val="left"/>
      <w:pPr>
        <w:ind w:left="6757" w:hanging="360"/>
      </w:pPr>
      <w:rPr>
        <w:rFonts w:ascii="Courier New" w:hAnsi="Courier New" w:cs="Courier New" w:hint="default"/>
      </w:rPr>
    </w:lvl>
    <w:lvl w:ilvl="8" w:tplc="04190005" w:tentative="1">
      <w:start w:val="1"/>
      <w:numFmt w:val="bullet"/>
      <w:lvlText w:val=""/>
      <w:lvlJc w:val="left"/>
      <w:pPr>
        <w:ind w:left="7477" w:hanging="360"/>
      </w:pPr>
      <w:rPr>
        <w:rFonts w:ascii="Wingdings" w:hAnsi="Wingdings" w:hint="default"/>
      </w:rPr>
    </w:lvl>
  </w:abstractNum>
  <w:abstractNum w:abstractNumId="14">
    <w:nsid w:val="28EE7198"/>
    <w:multiLevelType w:val="multilevel"/>
    <w:tmpl w:val="D9AE9BDE"/>
    <w:lvl w:ilvl="0">
      <w:start w:val="1"/>
      <w:numFmt w:val="decimal"/>
      <w:pStyle w:val="0"/>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2D8D3D5B"/>
    <w:multiLevelType w:val="hybridMultilevel"/>
    <w:tmpl w:val="FD2E5006"/>
    <w:lvl w:ilvl="0" w:tplc="CD1C618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FD2DEC"/>
    <w:multiLevelType w:val="hybridMultilevel"/>
    <w:tmpl w:val="3814E3C2"/>
    <w:lvl w:ilvl="0" w:tplc="45F4270C">
      <w:start w:val="1"/>
      <w:numFmt w:val="decimal"/>
      <w:lvlText w:val="%1."/>
      <w:lvlJc w:val="left"/>
      <w:pPr>
        <w:ind w:left="640" w:hanging="360"/>
      </w:pPr>
      <w:rPr>
        <w:rFonts w:ascii="Times New Roman" w:hAnsi="Times New Roman" w:cs="Times New Roman" w:hint="default"/>
      </w:rPr>
    </w:lvl>
    <w:lvl w:ilvl="1" w:tplc="04090019">
      <w:start w:val="1"/>
      <w:numFmt w:val="lowerLetter"/>
      <w:lvlText w:val="%2."/>
      <w:lvlJc w:val="left"/>
      <w:pPr>
        <w:ind w:left="1360" w:hanging="360"/>
      </w:pPr>
    </w:lvl>
    <w:lvl w:ilvl="2" w:tplc="0409001B">
      <w:start w:val="1"/>
      <w:numFmt w:val="lowerRoman"/>
      <w:lvlText w:val="%3."/>
      <w:lvlJc w:val="right"/>
      <w:pPr>
        <w:ind w:left="2080" w:hanging="180"/>
      </w:pPr>
    </w:lvl>
    <w:lvl w:ilvl="3" w:tplc="0409000F">
      <w:start w:val="1"/>
      <w:numFmt w:val="decimal"/>
      <w:lvlText w:val="%4."/>
      <w:lvlJc w:val="left"/>
      <w:pPr>
        <w:ind w:left="2800" w:hanging="360"/>
      </w:pPr>
    </w:lvl>
    <w:lvl w:ilvl="4" w:tplc="04090019">
      <w:start w:val="1"/>
      <w:numFmt w:val="lowerLetter"/>
      <w:lvlText w:val="%5."/>
      <w:lvlJc w:val="left"/>
      <w:pPr>
        <w:ind w:left="3520" w:hanging="360"/>
      </w:pPr>
    </w:lvl>
    <w:lvl w:ilvl="5" w:tplc="0409001B">
      <w:start w:val="1"/>
      <w:numFmt w:val="lowerRoman"/>
      <w:lvlText w:val="%6."/>
      <w:lvlJc w:val="right"/>
      <w:pPr>
        <w:ind w:left="4240" w:hanging="180"/>
      </w:pPr>
    </w:lvl>
    <w:lvl w:ilvl="6" w:tplc="0409000F">
      <w:start w:val="1"/>
      <w:numFmt w:val="decimal"/>
      <w:lvlText w:val="%7."/>
      <w:lvlJc w:val="left"/>
      <w:pPr>
        <w:ind w:left="4960" w:hanging="360"/>
      </w:pPr>
    </w:lvl>
    <w:lvl w:ilvl="7" w:tplc="04090019">
      <w:start w:val="1"/>
      <w:numFmt w:val="lowerLetter"/>
      <w:lvlText w:val="%8."/>
      <w:lvlJc w:val="left"/>
      <w:pPr>
        <w:ind w:left="5680" w:hanging="360"/>
      </w:pPr>
    </w:lvl>
    <w:lvl w:ilvl="8" w:tplc="0409001B">
      <w:start w:val="1"/>
      <w:numFmt w:val="lowerRoman"/>
      <w:lvlText w:val="%9."/>
      <w:lvlJc w:val="right"/>
      <w:pPr>
        <w:ind w:left="6400" w:hanging="180"/>
      </w:pPr>
    </w:lvl>
  </w:abstractNum>
  <w:abstractNum w:abstractNumId="17">
    <w:nsid w:val="360E0526"/>
    <w:multiLevelType w:val="multilevel"/>
    <w:tmpl w:val="883CDAA2"/>
    <w:lvl w:ilvl="0">
      <w:start w:val="1"/>
      <w:numFmt w:val="decimal"/>
      <w:pStyle w:val="20"/>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8">
    <w:nsid w:val="37964097"/>
    <w:multiLevelType w:val="hybridMultilevel"/>
    <w:tmpl w:val="BB7E5C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8EF6971"/>
    <w:multiLevelType w:val="hybridMultilevel"/>
    <w:tmpl w:val="3814E3C2"/>
    <w:lvl w:ilvl="0" w:tplc="45F4270C">
      <w:start w:val="1"/>
      <w:numFmt w:val="decimal"/>
      <w:lvlText w:val="%1."/>
      <w:lvlJc w:val="left"/>
      <w:pPr>
        <w:ind w:left="640" w:hanging="360"/>
      </w:pPr>
      <w:rPr>
        <w:rFonts w:ascii="Times New Roman" w:hAnsi="Times New Roman" w:cs="Times New Roman" w:hint="default"/>
      </w:rPr>
    </w:lvl>
    <w:lvl w:ilvl="1" w:tplc="04090019">
      <w:start w:val="1"/>
      <w:numFmt w:val="lowerLetter"/>
      <w:lvlText w:val="%2."/>
      <w:lvlJc w:val="left"/>
      <w:pPr>
        <w:ind w:left="1360" w:hanging="360"/>
      </w:pPr>
    </w:lvl>
    <w:lvl w:ilvl="2" w:tplc="0409001B">
      <w:start w:val="1"/>
      <w:numFmt w:val="lowerRoman"/>
      <w:lvlText w:val="%3."/>
      <w:lvlJc w:val="right"/>
      <w:pPr>
        <w:ind w:left="2080" w:hanging="180"/>
      </w:pPr>
    </w:lvl>
    <w:lvl w:ilvl="3" w:tplc="0409000F">
      <w:start w:val="1"/>
      <w:numFmt w:val="decimal"/>
      <w:lvlText w:val="%4."/>
      <w:lvlJc w:val="left"/>
      <w:pPr>
        <w:ind w:left="2800" w:hanging="360"/>
      </w:pPr>
    </w:lvl>
    <w:lvl w:ilvl="4" w:tplc="04090019">
      <w:start w:val="1"/>
      <w:numFmt w:val="lowerLetter"/>
      <w:lvlText w:val="%5."/>
      <w:lvlJc w:val="left"/>
      <w:pPr>
        <w:ind w:left="3520" w:hanging="360"/>
      </w:pPr>
    </w:lvl>
    <w:lvl w:ilvl="5" w:tplc="0409001B">
      <w:start w:val="1"/>
      <w:numFmt w:val="lowerRoman"/>
      <w:lvlText w:val="%6."/>
      <w:lvlJc w:val="right"/>
      <w:pPr>
        <w:ind w:left="4240" w:hanging="180"/>
      </w:pPr>
    </w:lvl>
    <w:lvl w:ilvl="6" w:tplc="0409000F">
      <w:start w:val="1"/>
      <w:numFmt w:val="decimal"/>
      <w:lvlText w:val="%7."/>
      <w:lvlJc w:val="left"/>
      <w:pPr>
        <w:ind w:left="4960" w:hanging="360"/>
      </w:pPr>
    </w:lvl>
    <w:lvl w:ilvl="7" w:tplc="04090019">
      <w:start w:val="1"/>
      <w:numFmt w:val="lowerLetter"/>
      <w:lvlText w:val="%8."/>
      <w:lvlJc w:val="left"/>
      <w:pPr>
        <w:ind w:left="5680" w:hanging="360"/>
      </w:pPr>
    </w:lvl>
    <w:lvl w:ilvl="8" w:tplc="0409001B">
      <w:start w:val="1"/>
      <w:numFmt w:val="lowerRoman"/>
      <w:lvlText w:val="%9."/>
      <w:lvlJc w:val="right"/>
      <w:pPr>
        <w:ind w:left="6400" w:hanging="180"/>
      </w:pPr>
    </w:lvl>
  </w:abstractNum>
  <w:abstractNum w:abstractNumId="20">
    <w:nsid w:val="39302EE3"/>
    <w:multiLevelType w:val="hybridMultilevel"/>
    <w:tmpl w:val="0C0EF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C50071"/>
    <w:multiLevelType w:val="hybridMultilevel"/>
    <w:tmpl w:val="7B9803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23">
    <w:nsid w:val="464934E4"/>
    <w:multiLevelType w:val="multilevel"/>
    <w:tmpl w:val="DA9E6734"/>
    <w:styleLink w:val="a2"/>
    <w:lvl w:ilvl="0">
      <w:start w:val="1"/>
      <w:numFmt w:val="decimal"/>
      <w:lvlText w:val="%1"/>
      <w:lvlJc w:val="left"/>
      <w:pPr>
        <w:tabs>
          <w:tab w:val="num" w:pos="0"/>
        </w:tabs>
      </w:pPr>
      <w:rPr>
        <w:rFonts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48DB50C2"/>
    <w:multiLevelType w:val="multilevel"/>
    <w:tmpl w:val="205E02B8"/>
    <w:styleLink w:val="10"/>
    <w:lvl w:ilvl="0">
      <w:start w:val="1"/>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nsid w:val="57A64E17"/>
    <w:multiLevelType w:val="multilevel"/>
    <w:tmpl w:val="04190023"/>
    <w:styleLink w:val="a3"/>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6">
    <w:nsid w:val="580D4115"/>
    <w:multiLevelType w:val="multilevel"/>
    <w:tmpl w:val="BD54F76E"/>
    <w:lvl w:ilvl="0">
      <w:start w:val="1"/>
      <w:numFmt w:val="decimal"/>
      <w:pStyle w:val="11"/>
      <w:lvlText w:val="%1."/>
      <w:lvlJc w:val="left"/>
      <w:pPr>
        <w:tabs>
          <w:tab w:val="num" w:pos="-1061"/>
        </w:tabs>
        <w:ind w:left="56" w:hanging="56"/>
      </w:pPr>
      <w:rPr>
        <w:rFonts w:cs="Times New Roman" w:hint="default"/>
      </w:rPr>
    </w:lvl>
    <w:lvl w:ilvl="1">
      <w:start w:val="1"/>
      <w:numFmt w:val="decimal"/>
      <w:pStyle w:val="21"/>
      <w:lvlText w:val="%1.%2."/>
      <w:lvlJc w:val="left"/>
      <w:pPr>
        <w:tabs>
          <w:tab w:val="num" w:pos="284"/>
        </w:tabs>
        <w:ind w:left="453" w:hanging="169"/>
      </w:pPr>
      <w:rPr>
        <w:rFonts w:cs="Times New Roman" w:hint="default"/>
        <w:color w:val="auto"/>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27">
    <w:nsid w:val="60C52C4B"/>
    <w:multiLevelType w:val="hybridMultilevel"/>
    <w:tmpl w:val="6E726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435759"/>
    <w:multiLevelType w:val="multilevel"/>
    <w:tmpl w:val="7F28B092"/>
    <w:styleLink w:val="50"/>
    <w:lvl w:ilvl="0">
      <w:start w:val="1"/>
      <w:numFmt w:val="decimal"/>
      <w:lvlText w:val="%1."/>
      <w:lvlJc w:val="left"/>
      <w:pPr>
        <w:tabs>
          <w:tab w:val="num" w:pos="360"/>
        </w:tabs>
        <w:ind w:left="360" w:hanging="360"/>
      </w:pPr>
      <w:rPr>
        <w:rFonts w:cs="Times New Roman" w:hint="default"/>
        <w:sz w:val="24"/>
      </w:rPr>
    </w:lvl>
    <w:lvl w:ilvl="1">
      <w:start w:val="1"/>
      <w:numFmt w:val="decimal"/>
      <w:lvlText w:val="%1.%2"/>
      <w:lvlJc w:val="left"/>
      <w:pPr>
        <w:tabs>
          <w:tab w:val="num" w:pos="990"/>
        </w:tabs>
        <w:ind w:left="990" w:hanging="360"/>
      </w:pPr>
      <w:rPr>
        <w:rFonts w:cs="Times New Roman" w:hint="default"/>
      </w:rPr>
    </w:lvl>
    <w:lvl w:ilvl="2">
      <w:start w:val="1"/>
      <w:numFmt w:val="decimal"/>
      <w:lvlText w:val="%3."/>
      <w:lvlJc w:val="left"/>
      <w:pPr>
        <w:tabs>
          <w:tab w:val="num" w:pos="1620"/>
        </w:tabs>
        <w:ind w:left="1620" w:hanging="360"/>
      </w:pPr>
      <w:rPr>
        <w:rFonts w:cs="Times New Roman" w:hint="default"/>
      </w:rPr>
    </w:lvl>
    <w:lvl w:ilvl="3">
      <w:start w:val="1"/>
      <w:numFmt w:val="decimal"/>
      <w:lvlText w:val="%1.%2.%3.%4"/>
      <w:lvlJc w:val="left"/>
      <w:pPr>
        <w:tabs>
          <w:tab w:val="num" w:pos="2610"/>
        </w:tabs>
        <w:ind w:left="2610" w:hanging="720"/>
      </w:pPr>
      <w:rPr>
        <w:rFonts w:cs="Times New Roman" w:hint="default"/>
      </w:rPr>
    </w:lvl>
    <w:lvl w:ilvl="4">
      <w:start w:val="1"/>
      <w:numFmt w:val="decimal"/>
      <w:lvlText w:val="%1.%2.%3.%4.%5"/>
      <w:lvlJc w:val="left"/>
      <w:pPr>
        <w:tabs>
          <w:tab w:val="num" w:pos="3600"/>
        </w:tabs>
        <w:ind w:left="3600" w:hanging="1080"/>
      </w:pPr>
      <w:rPr>
        <w:rFonts w:cs="Times New Roman" w:hint="default"/>
      </w:rPr>
    </w:lvl>
    <w:lvl w:ilvl="5">
      <w:start w:val="1"/>
      <w:numFmt w:val="decimal"/>
      <w:lvlText w:val="%1.%2.%3.%4.%5.%6"/>
      <w:lvlJc w:val="left"/>
      <w:pPr>
        <w:tabs>
          <w:tab w:val="num" w:pos="4590"/>
        </w:tabs>
        <w:ind w:left="4590" w:hanging="1440"/>
      </w:pPr>
      <w:rPr>
        <w:rFonts w:cs="Times New Roman" w:hint="default"/>
      </w:rPr>
    </w:lvl>
    <w:lvl w:ilvl="6">
      <w:start w:val="1"/>
      <w:numFmt w:val="decimal"/>
      <w:lvlText w:val="%1.%2.%3.%4.%5.%6.%7"/>
      <w:lvlJc w:val="left"/>
      <w:pPr>
        <w:tabs>
          <w:tab w:val="num" w:pos="5220"/>
        </w:tabs>
        <w:ind w:left="5220" w:hanging="1440"/>
      </w:pPr>
      <w:rPr>
        <w:rFonts w:cs="Times New Roman" w:hint="default"/>
      </w:rPr>
    </w:lvl>
    <w:lvl w:ilvl="7">
      <w:start w:val="1"/>
      <w:numFmt w:val="decimal"/>
      <w:lvlText w:val="%1.%2.%3.%4.%5.%6.%7.%8"/>
      <w:lvlJc w:val="left"/>
      <w:pPr>
        <w:tabs>
          <w:tab w:val="num" w:pos="6210"/>
        </w:tabs>
        <w:ind w:left="6210" w:hanging="1800"/>
      </w:pPr>
      <w:rPr>
        <w:rFonts w:cs="Times New Roman" w:hint="default"/>
      </w:rPr>
    </w:lvl>
    <w:lvl w:ilvl="8">
      <w:start w:val="1"/>
      <w:numFmt w:val="decimal"/>
      <w:lvlText w:val="%1.%2.%3.%4.%5.%6.%7.%8.%9"/>
      <w:lvlJc w:val="left"/>
      <w:pPr>
        <w:tabs>
          <w:tab w:val="num" w:pos="6840"/>
        </w:tabs>
        <w:ind w:left="6840" w:hanging="1800"/>
      </w:pPr>
      <w:rPr>
        <w:rFonts w:cs="Times New Roman" w:hint="default"/>
      </w:rPr>
    </w:lvl>
  </w:abstractNum>
  <w:abstractNum w:abstractNumId="29">
    <w:nsid w:val="646F4A6A"/>
    <w:multiLevelType w:val="hybridMultilevel"/>
    <w:tmpl w:val="FC8C1066"/>
    <w:lvl w:ilvl="0" w:tplc="0928B4A0">
      <w:start w:val="1"/>
      <w:numFmt w:val="decimal"/>
      <w:pStyle w:val="LN"/>
      <w:lvlText w:val="%1."/>
      <w:lvlJc w:val="left"/>
      <w:pPr>
        <w:tabs>
          <w:tab w:val="num" w:pos="1134"/>
        </w:tabs>
        <w:ind w:left="1134" w:hanging="425"/>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0">
    <w:nsid w:val="655F3A77"/>
    <w:multiLevelType w:val="hybridMultilevel"/>
    <w:tmpl w:val="030AFDE4"/>
    <w:lvl w:ilvl="0" w:tplc="8A82011C">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930206"/>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nsid w:val="6FCB202F"/>
    <w:multiLevelType w:val="hybridMultilevel"/>
    <w:tmpl w:val="6E726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C2243E"/>
    <w:multiLevelType w:val="multilevel"/>
    <w:tmpl w:val="883CDAA2"/>
    <w:lvl w:ilvl="0">
      <w:start w:val="1"/>
      <w:numFmt w:val="decimal"/>
      <w:pStyle w:val="12"/>
      <w:lvlText w:val="%1."/>
      <w:lvlJc w:val="left"/>
      <w:pPr>
        <w:tabs>
          <w:tab w:val="num" w:pos="720"/>
        </w:tabs>
        <w:ind w:left="720" w:hanging="360"/>
      </w:pPr>
      <w:rPr>
        <w:rFonts w:hint="default"/>
      </w:rPr>
    </w:lvl>
    <w:lvl w:ilvl="1">
      <w:start w:val="1"/>
      <w:numFmt w:val="decimal"/>
      <w:pStyle w:val="22"/>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4">
    <w:nsid w:val="7731730D"/>
    <w:multiLevelType w:val="multilevel"/>
    <w:tmpl w:val="C68EED60"/>
    <w:styleLink w:val="a4"/>
    <w:lvl w:ilvl="0">
      <w:start w:val="1"/>
      <w:numFmt w:val="bullet"/>
      <w:lvlText w:val=""/>
      <w:lvlJc w:val="left"/>
      <w:pPr>
        <w:tabs>
          <w:tab w:val="num" w:pos="2509"/>
        </w:tabs>
        <w:ind w:left="2509" w:hanging="360"/>
      </w:pPr>
      <w:rPr>
        <w:rFonts w:ascii="Wingdings" w:hAnsi="Wingdings"/>
        <w:sz w:val="24"/>
      </w:rPr>
    </w:lvl>
    <w:lvl w:ilvl="1">
      <w:start w:val="1"/>
      <w:numFmt w:val="lowerLetter"/>
      <w:lvlText w:val="%2."/>
      <w:lvlJc w:val="left"/>
      <w:pPr>
        <w:tabs>
          <w:tab w:val="num" w:pos="3229"/>
        </w:tabs>
        <w:ind w:left="3229" w:hanging="360"/>
      </w:pPr>
      <w:rPr>
        <w:rFonts w:cs="Times New Roman"/>
      </w:rPr>
    </w:lvl>
    <w:lvl w:ilvl="2">
      <w:start w:val="1"/>
      <w:numFmt w:val="lowerRoman"/>
      <w:lvlText w:val="%3."/>
      <w:lvlJc w:val="right"/>
      <w:pPr>
        <w:tabs>
          <w:tab w:val="num" w:pos="3949"/>
        </w:tabs>
        <w:ind w:left="3949" w:hanging="180"/>
      </w:pPr>
      <w:rPr>
        <w:rFonts w:cs="Times New Roman"/>
      </w:rPr>
    </w:lvl>
    <w:lvl w:ilvl="3">
      <w:start w:val="1"/>
      <w:numFmt w:val="decimal"/>
      <w:lvlText w:val="%4."/>
      <w:lvlJc w:val="left"/>
      <w:pPr>
        <w:tabs>
          <w:tab w:val="num" w:pos="4669"/>
        </w:tabs>
        <w:ind w:left="4669" w:hanging="360"/>
      </w:pPr>
      <w:rPr>
        <w:rFonts w:cs="Times New Roman"/>
      </w:rPr>
    </w:lvl>
    <w:lvl w:ilvl="4">
      <w:start w:val="1"/>
      <w:numFmt w:val="lowerLetter"/>
      <w:lvlText w:val="%5."/>
      <w:lvlJc w:val="left"/>
      <w:pPr>
        <w:tabs>
          <w:tab w:val="num" w:pos="5389"/>
        </w:tabs>
        <w:ind w:left="5389" w:hanging="360"/>
      </w:pPr>
      <w:rPr>
        <w:rFonts w:cs="Times New Roman"/>
      </w:rPr>
    </w:lvl>
    <w:lvl w:ilvl="5">
      <w:start w:val="1"/>
      <w:numFmt w:val="lowerRoman"/>
      <w:lvlText w:val="%6."/>
      <w:lvlJc w:val="right"/>
      <w:pPr>
        <w:tabs>
          <w:tab w:val="num" w:pos="6109"/>
        </w:tabs>
        <w:ind w:left="6109" w:hanging="180"/>
      </w:pPr>
      <w:rPr>
        <w:rFonts w:cs="Times New Roman"/>
      </w:rPr>
    </w:lvl>
    <w:lvl w:ilvl="6">
      <w:start w:val="1"/>
      <w:numFmt w:val="decimal"/>
      <w:lvlText w:val="%7."/>
      <w:lvlJc w:val="left"/>
      <w:pPr>
        <w:tabs>
          <w:tab w:val="num" w:pos="6829"/>
        </w:tabs>
        <w:ind w:left="6829" w:hanging="360"/>
      </w:pPr>
      <w:rPr>
        <w:rFonts w:cs="Times New Roman"/>
      </w:rPr>
    </w:lvl>
    <w:lvl w:ilvl="7">
      <w:start w:val="1"/>
      <w:numFmt w:val="lowerLetter"/>
      <w:lvlText w:val="%8."/>
      <w:lvlJc w:val="left"/>
      <w:pPr>
        <w:tabs>
          <w:tab w:val="num" w:pos="7549"/>
        </w:tabs>
        <w:ind w:left="7549" w:hanging="360"/>
      </w:pPr>
      <w:rPr>
        <w:rFonts w:cs="Times New Roman"/>
      </w:rPr>
    </w:lvl>
    <w:lvl w:ilvl="8">
      <w:start w:val="1"/>
      <w:numFmt w:val="lowerRoman"/>
      <w:lvlText w:val="%9."/>
      <w:lvlJc w:val="right"/>
      <w:pPr>
        <w:tabs>
          <w:tab w:val="num" w:pos="8269"/>
        </w:tabs>
        <w:ind w:left="8269" w:hanging="180"/>
      </w:pPr>
      <w:rPr>
        <w:rFonts w:cs="Times New Roman"/>
      </w:rPr>
    </w:lvl>
  </w:abstractNum>
  <w:abstractNum w:abstractNumId="35">
    <w:nsid w:val="78145BB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nsid w:val="797B4614"/>
    <w:multiLevelType w:val="hybridMultilevel"/>
    <w:tmpl w:val="7B9803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BC91B3A"/>
    <w:multiLevelType w:val="hybridMultilevel"/>
    <w:tmpl w:val="2A5EC7C8"/>
    <w:lvl w:ilvl="0" w:tplc="062AF02A">
      <w:start w:val="1"/>
      <w:numFmt w:val="bullet"/>
      <w:pStyle w:val="01"/>
      <w:lvlText w:val=""/>
      <w:lvlJc w:val="left"/>
      <w:pPr>
        <w:tabs>
          <w:tab w:val="num" w:pos="1069"/>
        </w:tabs>
        <w:ind w:left="1021" w:hanging="312"/>
      </w:pPr>
      <w:rPr>
        <w:rFonts w:ascii="Symbol" w:hAnsi="Symbol" w:hint="default"/>
      </w:rPr>
    </w:lvl>
    <w:lvl w:ilvl="1" w:tplc="28C0D416">
      <w:start w:val="1"/>
      <w:numFmt w:val="bullet"/>
      <w:lvlText w:val="o"/>
      <w:lvlJc w:val="left"/>
      <w:pPr>
        <w:tabs>
          <w:tab w:val="num" w:pos="2574"/>
        </w:tabs>
        <w:ind w:left="2574" w:hanging="360"/>
      </w:pPr>
      <w:rPr>
        <w:rFonts w:ascii="Courier New" w:hAnsi="Courier New" w:hint="default"/>
      </w:rPr>
    </w:lvl>
    <w:lvl w:ilvl="2" w:tplc="DB667F12" w:tentative="1">
      <w:start w:val="1"/>
      <w:numFmt w:val="bullet"/>
      <w:lvlText w:val=""/>
      <w:lvlJc w:val="left"/>
      <w:pPr>
        <w:tabs>
          <w:tab w:val="num" w:pos="3294"/>
        </w:tabs>
        <w:ind w:left="3294" w:hanging="360"/>
      </w:pPr>
      <w:rPr>
        <w:rFonts w:ascii="Wingdings" w:hAnsi="Wingdings" w:hint="default"/>
      </w:rPr>
    </w:lvl>
    <w:lvl w:ilvl="3" w:tplc="6FBE52C0" w:tentative="1">
      <w:start w:val="1"/>
      <w:numFmt w:val="bullet"/>
      <w:lvlText w:val=""/>
      <w:lvlJc w:val="left"/>
      <w:pPr>
        <w:tabs>
          <w:tab w:val="num" w:pos="4014"/>
        </w:tabs>
        <w:ind w:left="4014" w:hanging="360"/>
      </w:pPr>
      <w:rPr>
        <w:rFonts w:ascii="Symbol" w:hAnsi="Symbol" w:hint="default"/>
      </w:rPr>
    </w:lvl>
    <w:lvl w:ilvl="4" w:tplc="F57EAA34" w:tentative="1">
      <w:start w:val="1"/>
      <w:numFmt w:val="bullet"/>
      <w:lvlText w:val="o"/>
      <w:lvlJc w:val="left"/>
      <w:pPr>
        <w:tabs>
          <w:tab w:val="num" w:pos="4734"/>
        </w:tabs>
        <w:ind w:left="4734" w:hanging="360"/>
      </w:pPr>
      <w:rPr>
        <w:rFonts w:ascii="Courier New" w:hAnsi="Courier New" w:hint="default"/>
      </w:rPr>
    </w:lvl>
    <w:lvl w:ilvl="5" w:tplc="0DBAE8E2" w:tentative="1">
      <w:start w:val="1"/>
      <w:numFmt w:val="bullet"/>
      <w:lvlText w:val=""/>
      <w:lvlJc w:val="left"/>
      <w:pPr>
        <w:tabs>
          <w:tab w:val="num" w:pos="5454"/>
        </w:tabs>
        <w:ind w:left="5454" w:hanging="360"/>
      </w:pPr>
      <w:rPr>
        <w:rFonts w:ascii="Wingdings" w:hAnsi="Wingdings" w:hint="default"/>
      </w:rPr>
    </w:lvl>
    <w:lvl w:ilvl="6" w:tplc="DAEE6C88" w:tentative="1">
      <w:start w:val="1"/>
      <w:numFmt w:val="bullet"/>
      <w:lvlText w:val=""/>
      <w:lvlJc w:val="left"/>
      <w:pPr>
        <w:tabs>
          <w:tab w:val="num" w:pos="6174"/>
        </w:tabs>
        <w:ind w:left="6174" w:hanging="360"/>
      </w:pPr>
      <w:rPr>
        <w:rFonts w:ascii="Symbol" w:hAnsi="Symbol" w:hint="default"/>
      </w:rPr>
    </w:lvl>
    <w:lvl w:ilvl="7" w:tplc="F7806BA8" w:tentative="1">
      <w:start w:val="1"/>
      <w:numFmt w:val="bullet"/>
      <w:lvlText w:val="o"/>
      <w:lvlJc w:val="left"/>
      <w:pPr>
        <w:tabs>
          <w:tab w:val="num" w:pos="6894"/>
        </w:tabs>
        <w:ind w:left="6894" w:hanging="360"/>
      </w:pPr>
      <w:rPr>
        <w:rFonts w:ascii="Courier New" w:hAnsi="Courier New" w:hint="default"/>
      </w:rPr>
    </w:lvl>
    <w:lvl w:ilvl="8" w:tplc="67D60556" w:tentative="1">
      <w:start w:val="1"/>
      <w:numFmt w:val="bullet"/>
      <w:lvlText w:val=""/>
      <w:lvlJc w:val="left"/>
      <w:pPr>
        <w:tabs>
          <w:tab w:val="num" w:pos="7614"/>
        </w:tabs>
        <w:ind w:left="7614" w:hanging="360"/>
      </w:pPr>
      <w:rPr>
        <w:rFonts w:ascii="Wingdings" w:hAnsi="Wingdings" w:hint="default"/>
      </w:rPr>
    </w:lvl>
  </w:abstractNum>
  <w:abstractNum w:abstractNumId="38">
    <w:nsid w:val="7D0E5C8F"/>
    <w:multiLevelType w:val="multilevel"/>
    <w:tmpl w:val="5FB4D56C"/>
    <w:lvl w:ilvl="0">
      <w:start w:val="1"/>
      <w:numFmt w:val="decimal"/>
      <w:pStyle w:val="13"/>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9">
    <w:nsid w:val="7D8E1015"/>
    <w:multiLevelType w:val="hybridMultilevel"/>
    <w:tmpl w:val="BB7E5C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7"/>
  </w:num>
  <w:num w:numId="2">
    <w:abstractNumId w:val="33"/>
  </w:num>
  <w:num w:numId="3">
    <w:abstractNumId w:val="11"/>
  </w:num>
  <w:num w:numId="4">
    <w:abstractNumId w:val="37"/>
  </w:num>
  <w:num w:numId="5">
    <w:abstractNumId w:val="0"/>
  </w:num>
  <w:num w:numId="6">
    <w:abstractNumId w:val="2"/>
  </w:num>
  <w:num w:numId="7">
    <w:abstractNumId w:val="14"/>
  </w:num>
  <w:num w:numId="8">
    <w:abstractNumId w:val="22"/>
  </w:num>
  <w:num w:numId="9">
    <w:abstractNumId w:val="29"/>
  </w:num>
  <w:num w:numId="10">
    <w:abstractNumId w:val="35"/>
  </w:num>
  <w:num w:numId="11">
    <w:abstractNumId w:val="31"/>
  </w:num>
  <w:num w:numId="12">
    <w:abstractNumId w:val="25"/>
  </w:num>
  <w:num w:numId="13">
    <w:abstractNumId w:val="8"/>
  </w:num>
  <w:num w:numId="14">
    <w:abstractNumId w:val="10"/>
  </w:num>
  <w:num w:numId="15">
    <w:abstractNumId w:val="23"/>
  </w:num>
  <w:num w:numId="16">
    <w:abstractNumId w:val="34"/>
  </w:num>
  <w:num w:numId="17">
    <w:abstractNumId w:val="28"/>
  </w:num>
  <w:num w:numId="18">
    <w:abstractNumId w:val="24"/>
  </w:num>
  <w:num w:numId="19">
    <w:abstractNumId w:val="26"/>
  </w:num>
  <w:num w:numId="20">
    <w:abstractNumId w:val="9"/>
  </w:num>
  <w:num w:numId="21">
    <w:abstractNumId w:val="38"/>
  </w:num>
  <w:num w:numId="22">
    <w:abstractNumId w:val="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12"/>
  </w:num>
  <w:num w:numId="28">
    <w:abstractNumId w:val="15"/>
  </w:num>
  <w:num w:numId="29">
    <w:abstractNumId w:val="7"/>
  </w:num>
  <w:num w:numId="30">
    <w:abstractNumId w:val="36"/>
  </w:num>
  <w:num w:numId="31">
    <w:abstractNumId w:val="18"/>
  </w:num>
  <w:num w:numId="32">
    <w:abstractNumId w:val="4"/>
  </w:num>
  <w:num w:numId="33">
    <w:abstractNumId w:val="27"/>
  </w:num>
  <w:num w:numId="34">
    <w:abstractNumId w:val="3"/>
  </w:num>
  <w:num w:numId="35">
    <w:abstractNumId w:val="5"/>
  </w:num>
  <w:num w:numId="36">
    <w:abstractNumId w:val="6"/>
  </w:num>
  <w:num w:numId="37">
    <w:abstractNumId w:val="39"/>
  </w:num>
  <w:num w:numId="38">
    <w:abstractNumId w:val="19"/>
  </w:num>
  <w:num w:numId="39">
    <w:abstractNumId w:val="32"/>
  </w:num>
  <w:num w:numId="40">
    <w:abstractNumId w:val="13"/>
  </w:num>
  <w:num w:numId="41">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253"/>
    <w:rsid w:val="00000CCA"/>
    <w:rsid w:val="000026AC"/>
    <w:rsid w:val="00005A1F"/>
    <w:rsid w:val="00005C72"/>
    <w:rsid w:val="00005F0C"/>
    <w:rsid w:val="00006AB4"/>
    <w:rsid w:val="000075F3"/>
    <w:rsid w:val="00010320"/>
    <w:rsid w:val="00010860"/>
    <w:rsid w:val="00010A3A"/>
    <w:rsid w:val="00010CDF"/>
    <w:rsid w:val="00011132"/>
    <w:rsid w:val="0001141D"/>
    <w:rsid w:val="000126F9"/>
    <w:rsid w:val="00012ECD"/>
    <w:rsid w:val="000134CC"/>
    <w:rsid w:val="0001560F"/>
    <w:rsid w:val="00022934"/>
    <w:rsid w:val="000240B7"/>
    <w:rsid w:val="000246A1"/>
    <w:rsid w:val="00024832"/>
    <w:rsid w:val="00025058"/>
    <w:rsid w:val="00027F73"/>
    <w:rsid w:val="00027F7F"/>
    <w:rsid w:val="000301B1"/>
    <w:rsid w:val="000316FC"/>
    <w:rsid w:val="00031EFE"/>
    <w:rsid w:val="00032BB5"/>
    <w:rsid w:val="00034CD6"/>
    <w:rsid w:val="000357A5"/>
    <w:rsid w:val="00035AB4"/>
    <w:rsid w:val="0003662D"/>
    <w:rsid w:val="000370A1"/>
    <w:rsid w:val="00040272"/>
    <w:rsid w:val="000445A1"/>
    <w:rsid w:val="00044C27"/>
    <w:rsid w:val="00044CAB"/>
    <w:rsid w:val="000464A3"/>
    <w:rsid w:val="000466EE"/>
    <w:rsid w:val="0004680C"/>
    <w:rsid w:val="00046C75"/>
    <w:rsid w:val="00046DD8"/>
    <w:rsid w:val="000518C0"/>
    <w:rsid w:val="00052219"/>
    <w:rsid w:val="000532F7"/>
    <w:rsid w:val="00054977"/>
    <w:rsid w:val="000549E8"/>
    <w:rsid w:val="00054B3F"/>
    <w:rsid w:val="00055E68"/>
    <w:rsid w:val="00056894"/>
    <w:rsid w:val="0005749F"/>
    <w:rsid w:val="0005774A"/>
    <w:rsid w:val="0005784C"/>
    <w:rsid w:val="00057D28"/>
    <w:rsid w:val="00060DE2"/>
    <w:rsid w:val="00061C59"/>
    <w:rsid w:val="00064F0C"/>
    <w:rsid w:val="00067227"/>
    <w:rsid w:val="00067802"/>
    <w:rsid w:val="0007032B"/>
    <w:rsid w:val="00071A0E"/>
    <w:rsid w:val="00071AA0"/>
    <w:rsid w:val="00071C60"/>
    <w:rsid w:val="0007382A"/>
    <w:rsid w:val="00073887"/>
    <w:rsid w:val="00074223"/>
    <w:rsid w:val="00074AC1"/>
    <w:rsid w:val="0007539E"/>
    <w:rsid w:val="000804F6"/>
    <w:rsid w:val="00081268"/>
    <w:rsid w:val="0008250A"/>
    <w:rsid w:val="00083E71"/>
    <w:rsid w:val="0008629E"/>
    <w:rsid w:val="00086961"/>
    <w:rsid w:val="00086BBF"/>
    <w:rsid w:val="00087207"/>
    <w:rsid w:val="00087A50"/>
    <w:rsid w:val="00087C52"/>
    <w:rsid w:val="00090211"/>
    <w:rsid w:val="00090548"/>
    <w:rsid w:val="00090D4A"/>
    <w:rsid w:val="00091161"/>
    <w:rsid w:val="0009138D"/>
    <w:rsid w:val="00092411"/>
    <w:rsid w:val="000934A3"/>
    <w:rsid w:val="0009484E"/>
    <w:rsid w:val="00095C15"/>
    <w:rsid w:val="000975AC"/>
    <w:rsid w:val="0009763D"/>
    <w:rsid w:val="000A0556"/>
    <w:rsid w:val="000A0BD0"/>
    <w:rsid w:val="000A2701"/>
    <w:rsid w:val="000A34C8"/>
    <w:rsid w:val="000A4E68"/>
    <w:rsid w:val="000A5A06"/>
    <w:rsid w:val="000A7DB3"/>
    <w:rsid w:val="000A7F9C"/>
    <w:rsid w:val="000B150A"/>
    <w:rsid w:val="000B2501"/>
    <w:rsid w:val="000B3BA8"/>
    <w:rsid w:val="000C0CF3"/>
    <w:rsid w:val="000C1D6F"/>
    <w:rsid w:val="000C1E12"/>
    <w:rsid w:val="000C32DF"/>
    <w:rsid w:val="000C5B1F"/>
    <w:rsid w:val="000D40E9"/>
    <w:rsid w:val="000D766B"/>
    <w:rsid w:val="000D7D4D"/>
    <w:rsid w:val="000E0D93"/>
    <w:rsid w:val="000E29E4"/>
    <w:rsid w:val="000E314A"/>
    <w:rsid w:val="000E539C"/>
    <w:rsid w:val="000E601F"/>
    <w:rsid w:val="000E6D23"/>
    <w:rsid w:val="000F0347"/>
    <w:rsid w:val="000F0D58"/>
    <w:rsid w:val="000F1B0B"/>
    <w:rsid w:val="000F2851"/>
    <w:rsid w:val="000F2B0D"/>
    <w:rsid w:val="000F2FC9"/>
    <w:rsid w:val="000F35DA"/>
    <w:rsid w:val="000F4CA1"/>
    <w:rsid w:val="000F6710"/>
    <w:rsid w:val="000F7099"/>
    <w:rsid w:val="000F751F"/>
    <w:rsid w:val="000F796C"/>
    <w:rsid w:val="001009C4"/>
    <w:rsid w:val="001018B1"/>
    <w:rsid w:val="00102335"/>
    <w:rsid w:val="00102336"/>
    <w:rsid w:val="001031A9"/>
    <w:rsid w:val="00104057"/>
    <w:rsid w:val="00104A21"/>
    <w:rsid w:val="0010528E"/>
    <w:rsid w:val="00105870"/>
    <w:rsid w:val="00107101"/>
    <w:rsid w:val="0011043A"/>
    <w:rsid w:val="001113D6"/>
    <w:rsid w:val="00111B3B"/>
    <w:rsid w:val="0011200E"/>
    <w:rsid w:val="00113324"/>
    <w:rsid w:val="00114062"/>
    <w:rsid w:val="00114618"/>
    <w:rsid w:val="00116ECA"/>
    <w:rsid w:val="001178E0"/>
    <w:rsid w:val="00117F79"/>
    <w:rsid w:val="001206CD"/>
    <w:rsid w:val="00121639"/>
    <w:rsid w:val="00123E01"/>
    <w:rsid w:val="00124300"/>
    <w:rsid w:val="0012589A"/>
    <w:rsid w:val="00125B1E"/>
    <w:rsid w:val="00125E3F"/>
    <w:rsid w:val="00126F2C"/>
    <w:rsid w:val="00130CD4"/>
    <w:rsid w:val="00133124"/>
    <w:rsid w:val="001333C2"/>
    <w:rsid w:val="00133B59"/>
    <w:rsid w:val="001344A9"/>
    <w:rsid w:val="0013471B"/>
    <w:rsid w:val="00135346"/>
    <w:rsid w:val="0013677A"/>
    <w:rsid w:val="00136CEA"/>
    <w:rsid w:val="00136F65"/>
    <w:rsid w:val="00137BE1"/>
    <w:rsid w:val="00143CFB"/>
    <w:rsid w:val="00143FA5"/>
    <w:rsid w:val="00144231"/>
    <w:rsid w:val="0014434C"/>
    <w:rsid w:val="001448B7"/>
    <w:rsid w:val="00144D02"/>
    <w:rsid w:val="00144F87"/>
    <w:rsid w:val="001477C5"/>
    <w:rsid w:val="00150090"/>
    <w:rsid w:val="00150D1F"/>
    <w:rsid w:val="00151CE7"/>
    <w:rsid w:val="001520C7"/>
    <w:rsid w:val="001520D5"/>
    <w:rsid w:val="00152411"/>
    <w:rsid w:val="0015376E"/>
    <w:rsid w:val="00155E42"/>
    <w:rsid w:val="001561CA"/>
    <w:rsid w:val="001566F2"/>
    <w:rsid w:val="00156AA7"/>
    <w:rsid w:val="0015726D"/>
    <w:rsid w:val="001576E2"/>
    <w:rsid w:val="00160484"/>
    <w:rsid w:val="00163CAD"/>
    <w:rsid w:val="00163EB5"/>
    <w:rsid w:val="00165FFA"/>
    <w:rsid w:val="001662E7"/>
    <w:rsid w:val="0016659C"/>
    <w:rsid w:val="00167288"/>
    <w:rsid w:val="001672F4"/>
    <w:rsid w:val="00172B76"/>
    <w:rsid w:val="001737A8"/>
    <w:rsid w:val="00174986"/>
    <w:rsid w:val="00175110"/>
    <w:rsid w:val="00175119"/>
    <w:rsid w:val="001754CD"/>
    <w:rsid w:val="00175A8B"/>
    <w:rsid w:val="001770E3"/>
    <w:rsid w:val="00181416"/>
    <w:rsid w:val="001822FE"/>
    <w:rsid w:val="001840A2"/>
    <w:rsid w:val="001852B2"/>
    <w:rsid w:val="0018563F"/>
    <w:rsid w:val="0018776E"/>
    <w:rsid w:val="00190BE1"/>
    <w:rsid w:val="001922B1"/>
    <w:rsid w:val="0019232B"/>
    <w:rsid w:val="001925B4"/>
    <w:rsid w:val="00192CF6"/>
    <w:rsid w:val="00192E93"/>
    <w:rsid w:val="001930BF"/>
    <w:rsid w:val="00193AFF"/>
    <w:rsid w:val="001942F5"/>
    <w:rsid w:val="00194FEE"/>
    <w:rsid w:val="001958A9"/>
    <w:rsid w:val="00195C21"/>
    <w:rsid w:val="001A07AA"/>
    <w:rsid w:val="001A0B29"/>
    <w:rsid w:val="001A2580"/>
    <w:rsid w:val="001A26D2"/>
    <w:rsid w:val="001A3367"/>
    <w:rsid w:val="001A3B29"/>
    <w:rsid w:val="001A5DB4"/>
    <w:rsid w:val="001A74BA"/>
    <w:rsid w:val="001A7848"/>
    <w:rsid w:val="001A78CE"/>
    <w:rsid w:val="001B2FF0"/>
    <w:rsid w:val="001B4096"/>
    <w:rsid w:val="001B44FD"/>
    <w:rsid w:val="001B5694"/>
    <w:rsid w:val="001B6972"/>
    <w:rsid w:val="001B6C1C"/>
    <w:rsid w:val="001B7288"/>
    <w:rsid w:val="001B7AC9"/>
    <w:rsid w:val="001C0779"/>
    <w:rsid w:val="001C0A46"/>
    <w:rsid w:val="001C0D2F"/>
    <w:rsid w:val="001C0D8E"/>
    <w:rsid w:val="001C40F9"/>
    <w:rsid w:val="001C5F4C"/>
    <w:rsid w:val="001C5F98"/>
    <w:rsid w:val="001C68FF"/>
    <w:rsid w:val="001D1EE3"/>
    <w:rsid w:val="001D4145"/>
    <w:rsid w:val="001D43D5"/>
    <w:rsid w:val="001D442D"/>
    <w:rsid w:val="001D6986"/>
    <w:rsid w:val="001D6B33"/>
    <w:rsid w:val="001D7199"/>
    <w:rsid w:val="001D757D"/>
    <w:rsid w:val="001D76EC"/>
    <w:rsid w:val="001E0FE6"/>
    <w:rsid w:val="001E160B"/>
    <w:rsid w:val="001E299B"/>
    <w:rsid w:val="001E2FA8"/>
    <w:rsid w:val="001E570E"/>
    <w:rsid w:val="001E5B70"/>
    <w:rsid w:val="001E66A7"/>
    <w:rsid w:val="001E6E79"/>
    <w:rsid w:val="001E78CC"/>
    <w:rsid w:val="001F0629"/>
    <w:rsid w:val="001F0ACB"/>
    <w:rsid w:val="001F13EF"/>
    <w:rsid w:val="001F1FAE"/>
    <w:rsid w:val="001F5A18"/>
    <w:rsid w:val="001F718F"/>
    <w:rsid w:val="002010CA"/>
    <w:rsid w:val="002011C1"/>
    <w:rsid w:val="0020272A"/>
    <w:rsid w:val="00202A46"/>
    <w:rsid w:val="002060CB"/>
    <w:rsid w:val="00210614"/>
    <w:rsid w:val="00210787"/>
    <w:rsid w:val="002112D2"/>
    <w:rsid w:val="00211936"/>
    <w:rsid w:val="00211FDF"/>
    <w:rsid w:val="00212C69"/>
    <w:rsid w:val="002132AF"/>
    <w:rsid w:val="0021416E"/>
    <w:rsid w:val="00215684"/>
    <w:rsid w:val="00216B6E"/>
    <w:rsid w:val="00217ABD"/>
    <w:rsid w:val="002204C7"/>
    <w:rsid w:val="00220C12"/>
    <w:rsid w:val="00221348"/>
    <w:rsid w:val="00221F6F"/>
    <w:rsid w:val="00222C8D"/>
    <w:rsid w:val="00224878"/>
    <w:rsid w:val="002263BF"/>
    <w:rsid w:val="00230658"/>
    <w:rsid w:val="002314E9"/>
    <w:rsid w:val="0023274D"/>
    <w:rsid w:val="002359C0"/>
    <w:rsid w:val="00237AC0"/>
    <w:rsid w:val="0024070D"/>
    <w:rsid w:val="00240DCB"/>
    <w:rsid w:val="00241BA1"/>
    <w:rsid w:val="00242531"/>
    <w:rsid w:val="00242EC4"/>
    <w:rsid w:val="0024332F"/>
    <w:rsid w:val="00245F5F"/>
    <w:rsid w:val="00247695"/>
    <w:rsid w:val="00247EB2"/>
    <w:rsid w:val="00247FF2"/>
    <w:rsid w:val="00250E43"/>
    <w:rsid w:val="00251904"/>
    <w:rsid w:val="00253253"/>
    <w:rsid w:val="002535A1"/>
    <w:rsid w:val="0025387B"/>
    <w:rsid w:val="00253A33"/>
    <w:rsid w:val="00253EB4"/>
    <w:rsid w:val="00254A0B"/>
    <w:rsid w:val="002552C6"/>
    <w:rsid w:val="00255CE9"/>
    <w:rsid w:val="0025678A"/>
    <w:rsid w:val="00261DF5"/>
    <w:rsid w:val="00261F9F"/>
    <w:rsid w:val="00262555"/>
    <w:rsid w:val="002627AE"/>
    <w:rsid w:val="00262BA2"/>
    <w:rsid w:val="00263827"/>
    <w:rsid w:val="00264A8E"/>
    <w:rsid w:val="0026788C"/>
    <w:rsid w:val="00272176"/>
    <w:rsid w:val="0027656C"/>
    <w:rsid w:val="002766D7"/>
    <w:rsid w:val="002801A3"/>
    <w:rsid w:val="0028024B"/>
    <w:rsid w:val="002834EF"/>
    <w:rsid w:val="00285933"/>
    <w:rsid w:val="00287330"/>
    <w:rsid w:val="00287C0A"/>
    <w:rsid w:val="002900CF"/>
    <w:rsid w:val="00290A95"/>
    <w:rsid w:val="0029108F"/>
    <w:rsid w:val="00292E82"/>
    <w:rsid w:val="00293619"/>
    <w:rsid w:val="00293853"/>
    <w:rsid w:val="00294A7E"/>
    <w:rsid w:val="00295D1B"/>
    <w:rsid w:val="0029674C"/>
    <w:rsid w:val="00297735"/>
    <w:rsid w:val="002A0222"/>
    <w:rsid w:val="002A0682"/>
    <w:rsid w:val="002A1765"/>
    <w:rsid w:val="002A17BC"/>
    <w:rsid w:val="002A1865"/>
    <w:rsid w:val="002A2D45"/>
    <w:rsid w:val="002A47D7"/>
    <w:rsid w:val="002A4E32"/>
    <w:rsid w:val="002A4FA5"/>
    <w:rsid w:val="002B0E86"/>
    <w:rsid w:val="002B7BDB"/>
    <w:rsid w:val="002C1D2E"/>
    <w:rsid w:val="002C21CA"/>
    <w:rsid w:val="002C4BC4"/>
    <w:rsid w:val="002C508F"/>
    <w:rsid w:val="002C67F3"/>
    <w:rsid w:val="002D0E8E"/>
    <w:rsid w:val="002D1817"/>
    <w:rsid w:val="002D224B"/>
    <w:rsid w:val="002D22C4"/>
    <w:rsid w:val="002D3DAD"/>
    <w:rsid w:val="002D48AC"/>
    <w:rsid w:val="002D4C46"/>
    <w:rsid w:val="002D5241"/>
    <w:rsid w:val="002D7F8C"/>
    <w:rsid w:val="002E07F6"/>
    <w:rsid w:val="002E0E14"/>
    <w:rsid w:val="002E23CF"/>
    <w:rsid w:val="002E25FD"/>
    <w:rsid w:val="002E3FFD"/>
    <w:rsid w:val="002E4C40"/>
    <w:rsid w:val="002E5172"/>
    <w:rsid w:val="002E7D51"/>
    <w:rsid w:val="002F131C"/>
    <w:rsid w:val="002F6B36"/>
    <w:rsid w:val="002F72B6"/>
    <w:rsid w:val="002F740F"/>
    <w:rsid w:val="00301317"/>
    <w:rsid w:val="0030178B"/>
    <w:rsid w:val="003028D1"/>
    <w:rsid w:val="00303573"/>
    <w:rsid w:val="0030478E"/>
    <w:rsid w:val="00304DB2"/>
    <w:rsid w:val="003052E1"/>
    <w:rsid w:val="003056A4"/>
    <w:rsid w:val="00305E63"/>
    <w:rsid w:val="003078B2"/>
    <w:rsid w:val="003078BC"/>
    <w:rsid w:val="00307D35"/>
    <w:rsid w:val="00310D09"/>
    <w:rsid w:val="00311275"/>
    <w:rsid w:val="003115B1"/>
    <w:rsid w:val="00312F70"/>
    <w:rsid w:val="003135B2"/>
    <w:rsid w:val="00313DEC"/>
    <w:rsid w:val="003171E9"/>
    <w:rsid w:val="00320509"/>
    <w:rsid w:val="003225F6"/>
    <w:rsid w:val="00324296"/>
    <w:rsid w:val="003263DB"/>
    <w:rsid w:val="00326ED3"/>
    <w:rsid w:val="00327EF8"/>
    <w:rsid w:val="00331BFA"/>
    <w:rsid w:val="00332A80"/>
    <w:rsid w:val="00332DCD"/>
    <w:rsid w:val="00333E26"/>
    <w:rsid w:val="00333F37"/>
    <w:rsid w:val="00333F65"/>
    <w:rsid w:val="00334C09"/>
    <w:rsid w:val="003353D2"/>
    <w:rsid w:val="00335543"/>
    <w:rsid w:val="00335911"/>
    <w:rsid w:val="00335E1D"/>
    <w:rsid w:val="00335F83"/>
    <w:rsid w:val="003365B3"/>
    <w:rsid w:val="0033677A"/>
    <w:rsid w:val="00337239"/>
    <w:rsid w:val="003375C6"/>
    <w:rsid w:val="00341706"/>
    <w:rsid w:val="00341786"/>
    <w:rsid w:val="00341843"/>
    <w:rsid w:val="0034373D"/>
    <w:rsid w:val="0034513C"/>
    <w:rsid w:val="00345515"/>
    <w:rsid w:val="0034556A"/>
    <w:rsid w:val="003459A5"/>
    <w:rsid w:val="003466D5"/>
    <w:rsid w:val="003469CE"/>
    <w:rsid w:val="00346DFD"/>
    <w:rsid w:val="00347E3A"/>
    <w:rsid w:val="003500BC"/>
    <w:rsid w:val="003506A3"/>
    <w:rsid w:val="00350954"/>
    <w:rsid w:val="00353A29"/>
    <w:rsid w:val="00353E95"/>
    <w:rsid w:val="003564A9"/>
    <w:rsid w:val="00357088"/>
    <w:rsid w:val="003603CB"/>
    <w:rsid w:val="003615B0"/>
    <w:rsid w:val="0036312C"/>
    <w:rsid w:val="0036328F"/>
    <w:rsid w:val="0036354B"/>
    <w:rsid w:val="0036398B"/>
    <w:rsid w:val="00363E23"/>
    <w:rsid w:val="00364A90"/>
    <w:rsid w:val="00364BA1"/>
    <w:rsid w:val="00365196"/>
    <w:rsid w:val="003668D8"/>
    <w:rsid w:val="00366C99"/>
    <w:rsid w:val="00370AD3"/>
    <w:rsid w:val="00370ADA"/>
    <w:rsid w:val="00371C9F"/>
    <w:rsid w:val="003720C1"/>
    <w:rsid w:val="00372743"/>
    <w:rsid w:val="00373532"/>
    <w:rsid w:val="00373FCB"/>
    <w:rsid w:val="00381D1D"/>
    <w:rsid w:val="003825A4"/>
    <w:rsid w:val="00383972"/>
    <w:rsid w:val="00383DF9"/>
    <w:rsid w:val="003846D1"/>
    <w:rsid w:val="00384D49"/>
    <w:rsid w:val="003867A7"/>
    <w:rsid w:val="00387200"/>
    <w:rsid w:val="00391FC0"/>
    <w:rsid w:val="00392109"/>
    <w:rsid w:val="00392652"/>
    <w:rsid w:val="00396B0C"/>
    <w:rsid w:val="00397042"/>
    <w:rsid w:val="003973EB"/>
    <w:rsid w:val="003A12DF"/>
    <w:rsid w:val="003A14F5"/>
    <w:rsid w:val="003A1AFA"/>
    <w:rsid w:val="003A239A"/>
    <w:rsid w:val="003A251E"/>
    <w:rsid w:val="003A2648"/>
    <w:rsid w:val="003A2753"/>
    <w:rsid w:val="003A2F39"/>
    <w:rsid w:val="003A3380"/>
    <w:rsid w:val="003A5237"/>
    <w:rsid w:val="003A58A4"/>
    <w:rsid w:val="003B443B"/>
    <w:rsid w:val="003B4BEB"/>
    <w:rsid w:val="003B6455"/>
    <w:rsid w:val="003B703B"/>
    <w:rsid w:val="003C0547"/>
    <w:rsid w:val="003C09C2"/>
    <w:rsid w:val="003C0BE4"/>
    <w:rsid w:val="003C12E1"/>
    <w:rsid w:val="003C24F1"/>
    <w:rsid w:val="003C3DF0"/>
    <w:rsid w:val="003C4B14"/>
    <w:rsid w:val="003C5DBC"/>
    <w:rsid w:val="003C72F5"/>
    <w:rsid w:val="003D05BE"/>
    <w:rsid w:val="003D1304"/>
    <w:rsid w:val="003D1355"/>
    <w:rsid w:val="003D17BE"/>
    <w:rsid w:val="003D2D4D"/>
    <w:rsid w:val="003D3AF8"/>
    <w:rsid w:val="003D6BE7"/>
    <w:rsid w:val="003D6D10"/>
    <w:rsid w:val="003E097C"/>
    <w:rsid w:val="003E16F5"/>
    <w:rsid w:val="003E1A3D"/>
    <w:rsid w:val="003E1A93"/>
    <w:rsid w:val="003E24E0"/>
    <w:rsid w:val="003E39AA"/>
    <w:rsid w:val="003E4411"/>
    <w:rsid w:val="003E46C9"/>
    <w:rsid w:val="003E4E80"/>
    <w:rsid w:val="003E5FCB"/>
    <w:rsid w:val="003E6164"/>
    <w:rsid w:val="003E7B3E"/>
    <w:rsid w:val="003F1903"/>
    <w:rsid w:val="003F3513"/>
    <w:rsid w:val="003F38BE"/>
    <w:rsid w:val="003F46A3"/>
    <w:rsid w:val="003F67E2"/>
    <w:rsid w:val="003F7069"/>
    <w:rsid w:val="003F7817"/>
    <w:rsid w:val="003F78EC"/>
    <w:rsid w:val="004018AB"/>
    <w:rsid w:val="00401FD5"/>
    <w:rsid w:val="004042AC"/>
    <w:rsid w:val="00404AE7"/>
    <w:rsid w:val="00407375"/>
    <w:rsid w:val="0040763D"/>
    <w:rsid w:val="00410C78"/>
    <w:rsid w:val="00411534"/>
    <w:rsid w:val="004119DB"/>
    <w:rsid w:val="00411B5A"/>
    <w:rsid w:val="00414C98"/>
    <w:rsid w:val="00415062"/>
    <w:rsid w:val="00415943"/>
    <w:rsid w:val="00416248"/>
    <w:rsid w:val="00416614"/>
    <w:rsid w:val="00417FC1"/>
    <w:rsid w:val="00420F77"/>
    <w:rsid w:val="00421CF9"/>
    <w:rsid w:val="00423123"/>
    <w:rsid w:val="0042371B"/>
    <w:rsid w:val="00425B1B"/>
    <w:rsid w:val="00425C32"/>
    <w:rsid w:val="00425F84"/>
    <w:rsid w:val="0042786B"/>
    <w:rsid w:val="004278E0"/>
    <w:rsid w:val="00427974"/>
    <w:rsid w:val="00430603"/>
    <w:rsid w:val="00431206"/>
    <w:rsid w:val="00433395"/>
    <w:rsid w:val="00433B82"/>
    <w:rsid w:val="00434F90"/>
    <w:rsid w:val="004356CC"/>
    <w:rsid w:val="00435C71"/>
    <w:rsid w:val="004372D8"/>
    <w:rsid w:val="00437FD0"/>
    <w:rsid w:val="00441E4F"/>
    <w:rsid w:val="00445170"/>
    <w:rsid w:val="004453A7"/>
    <w:rsid w:val="00447CC8"/>
    <w:rsid w:val="0045525E"/>
    <w:rsid w:val="004554B1"/>
    <w:rsid w:val="00455A64"/>
    <w:rsid w:val="00456C74"/>
    <w:rsid w:val="00457749"/>
    <w:rsid w:val="00457DEF"/>
    <w:rsid w:val="004604FE"/>
    <w:rsid w:val="0046075F"/>
    <w:rsid w:val="004607C8"/>
    <w:rsid w:val="00460F94"/>
    <w:rsid w:val="0046193C"/>
    <w:rsid w:val="0046292D"/>
    <w:rsid w:val="00465118"/>
    <w:rsid w:val="00465F33"/>
    <w:rsid w:val="004661AE"/>
    <w:rsid w:val="0046660D"/>
    <w:rsid w:val="0046713F"/>
    <w:rsid w:val="00474180"/>
    <w:rsid w:val="004741ED"/>
    <w:rsid w:val="00480682"/>
    <w:rsid w:val="00482D6C"/>
    <w:rsid w:val="00483117"/>
    <w:rsid w:val="00484B73"/>
    <w:rsid w:val="00484D17"/>
    <w:rsid w:val="00485548"/>
    <w:rsid w:val="00485A58"/>
    <w:rsid w:val="00485FB2"/>
    <w:rsid w:val="00486C6B"/>
    <w:rsid w:val="004873C4"/>
    <w:rsid w:val="00487695"/>
    <w:rsid w:val="004876CA"/>
    <w:rsid w:val="0049148A"/>
    <w:rsid w:val="004919B5"/>
    <w:rsid w:val="0049200C"/>
    <w:rsid w:val="0049240F"/>
    <w:rsid w:val="004931B9"/>
    <w:rsid w:val="004947EA"/>
    <w:rsid w:val="00494EF9"/>
    <w:rsid w:val="004A16FD"/>
    <w:rsid w:val="004A2DC8"/>
    <w:rsid w:val="004A4622"/>
    <w:rsid w:val="004A48A7"/>
    <w:rsid w:val="004A76B8"/>
    <w:rsid w:val="004B0316"/>
    <w:rsid w:val="004B09F9"/>
    <w:rsid w:val="004B0B4D"/>
    <w:rsid w:val="004B2022"/>
    <w:rsid w:val="004B3367"/>
    <w:rsid w:val="004B33C2"/>
    <w:rsid w:val="004B43AE"/>
    <w:rsid w:val="004B4656"/>
    <w:rsid w:val="004B4D88"/>
    <w:rsid w:val="004B52B6"/>
    <w:rsid w:val="004B60B0"/>
    <w:rsid w:val="004B6715"/>
    <w:rsid w:val="004C22FF"/>
    <w:rsid w:val="004C3987"/>
    <w:rsid w:val="004C440E"/>
    <w:rsid w:val="004C53FB"/>
    <w:rsid w:val="004C56A9"/>
    <w:rsid w:val="004C692B"/>
    <w:rsid w:val="004C6A81"/>
    <w:rsid w:val="004C6E9F"/>
    <w:rsid w:val="004D1134"/>
    <w:rsid w:val="004D1DF5"/>
    <w:rsid w:val="004D42B9"/>
    <w:rsid w:val="004D4679"/>
    <w:rsid w:val="004D6871"/>
    <w:rsid w:val="004E0F35"/>
    <w:rsid w:val="004E1FC3"/>
    <w:rsid w:val="004E2E8F"/>
    <w:rsid w:val="004E403E"/>
    <w:rsid w:val="004E537B"/>
    <w:rsid w:val="004F0340"/>
    <w:rsid w:val="004F0927"/>
    <w:rsid w:val="004F16A2"/>
    <w:rsid w:val="004F2D39"/>
    <w:rsid w:val="004F34DC"/>
    <w:rsid w:val="004F3E6A"/>
    <w:rsid w:val="00502833"/>
    <w:rsid w:val="005035E6"/>
    <w:rsid w:val="005036A5"/>
    <w:rsid w:val="005038CE"/>
    <w:rsid w:val="00504193"/>
    <w:rsid w:val="00504907"/>
    <w:rsid w:val="0050505D"/>
    <w:rsid w:val="005051A1"/>
    <w:rsid w:val="00506427"/>
    <w:rsid w:val="00507C09"/>
    <w:rsid w:val="00507C25"/>
    <w:rsid w:val="0051013B"/>
    <w:rsid w:val="005114E8"/>
    <w:rsid w:val="00511D17"/>
    <w:rsid w:val="00515267"/>
    <w:rsid w:val="005153E1"/>
    <w:rsid w:val="005172F6"/>
    <w:rsid w:val="00520B71"/>
    <w:rsid w:val="00523896"/>
    <w:rsid w:val="00524623"/>
    <w:rsid w:val="00524FAA"/>
    <w:rsid w:val="005255D7"/>
    <w:rsid w:val="00526A4B"/>
    <w:rsid w:val="0052747E"/>
    <w:rsid w:val="00527A53"/>
    <w:rsid w:val="00530136"/>
    <w:rsid w:val="00532ADC"/>
    <w:rsid w:val="0053311B"/>
    <w:rsid w:val="005335B9"/>
    <w:rsid w:val="00534376"/>
    <w:rsid w:val="00534CDD"/>
    <w:rsid w:val="0054072B"/>
    <w:rsid w:val="00540ED0"/>
    <w:rsid w:val="00541B2D"/>
    <w:rsid w:val="00541D05"/>
    <w:rsid w:val="00541D5E"/>
    <w:rsid w:val="00541DFC"/>
    <w:rsid w:val="0054222F"/>
    <w:rsid w:val="00543220"/>
    <w:rsid w:val="005445A6"/>
    <w:rsid w:val="00545B3A"/>
    <w:rsid w:val="00545E2A"/>
    <w:rsid w:val="00547D6F"/>
    <w:rsid w:val="00551FF4"/>
    <w:rsid w:val="005526AB"/>
    <w:rsid w:val="005537C7"/>
    <w:rsid w:val="005543FF"/>
    <w:rsid w:val="00554BC2"/>
    <w:rsid w:val="00557C13"/>
    <w:rsid w:val="005609FD"/>
    <w:rsid w:val="00562288"/>
    <w:rsid w:val="00562DC3"/>
    <w:rsid w:val="00564085"/>
    <w:rsid w:val="0056494F"/>
    <w:rsid w:val="00566AF3"/>
    <w:rsid w:val="00566B59"/>
    <w:rsid w:val="00567FDE"/>
    <w:rsid w:val="00570434"/>
    <w:rsid w:val="0057044D"/>
    <w:rsid w:val="0057238B"/>
    <w:rsid w:val="00572FA8"/>
    <w:rsid w:val="00573495"/>
    <w:rsid w:val="005734BB"/>
    <w:rsid w:val="005736A8"/>
    <w:rsid w:val="00575191"/>
    <w:rsid w:val="005773BB"/>
    <w:rsid w:val="0057788B"/>
    <w:rsid w:val="00580117"/>
    <w:rsid w:val="005802FD"/>
    <w:rsid w:val="00580585"/>
    <w:rsid w:val="0058171C"/>
    <w:rsid w:val="0058417E"/>
    <w:rsid w:val="0058515B"/>
    <w:rsid w:val="0058763A"/>
    <w:rsid w:val="00593091"/>
    <w:rsid w:val="00593B90"/>
    <w:rsid w:val="0059452C"/>
    <w:rsid w:val="005970E5"/>
    <w:rsid w:val="00597BBB"/>
    <w:rsid w:val="005A1DDF"/>
    <w:rsid w:val="005A30E1"/>
    <w:rsid w:val="005A4684"/>
    <w:rsid w:val="005A499E"/>
    <w:rsid w:val="005A5A20"/>
    <w:rsid w:val="005B0227"/>
    <w:rsid w:val="005B3A6D"/>
    <w:rsid w:val="005B508A"/>
    <w:rsid w:val="005B6A04"/>
    <w:rsid w:val="005C03E9"/>
    <w:rsid w:val="005C1702"/>
    <w:rsid w:val="005C227F"/>
    <w:rsid w:val="005C2338"/>
    <w:rsid w:val="005C2E4F"/>
    <w:rsid w:val="005C50A1"/>
    <w:rsid w:val="005C66C2"/>
    <w:rsid w:val="005D02A0"/>
    <w:rsid w:val="005D0F20"/>
    <w:rsid w:val="005D124D"/>
    <w:rsid w:val="005D2365"/>
    <w:rsid w:val="005D5EAF"/>
    <w:rsid w:val="005E2546"/>
    <w:rsid w:val="005E3AEF"/>
    <w:rsid w:val="005E5BED"/>
    <w:rsid w:val="005E631D"/>
    <w:rsid w:val="005E64E6"/>
    <w:rsid w:val="005E6CAE"/>
    <w:rsid w:val="005F15D8"/>
    <w:rsid w:val="005F4060"/>
    <w:rsid w:val="005F50F5"/>
    <w:rsid w:val="005F5C91"/>
    <w:rsid w:val="005F635F"/>
    <w:rsid w:val="005F6678"/>
    <w:rsid w:val="005F69EF"/>
    <w:rsid w:val="005F7B71"/>
    <w:rsid w:val="005F7F0E"/>
    <w:rsid w:val="006024FE"/>
    <w:rsid w:val="00603568"/>
    <w:rsid w:val="00604B42"/>
    <w:rsid w:val="00604FF4"/>
    <w:rsid w:val="0060614A"/>
    <w:rsid w:val="006063A3"/>
    <w:rsid w:val="00606863"/>
    <w:rsid w:val="00607592"/>
    <w:rsid w:val="00607DF7"/>
    <w:rsid w:val="00610603"/>
    <w:rsid w:val="006109F6"/>
    <w:rsid w:val="00611B2D"/>
    <w:rsid w:val="006121FF"/>
    <w:rsid w:val="0061397B"/>
    <w:rsid w:val="00615424"/>
    <w:rsid w:val="006178C7"/>
    <w:rsid w:val="0062091E"/>
    <w:rsid w:val="00623B95"/>
    <w:rsid w:val="006240A8"/>
    <w:rsid w:val="00625E83"/>
    <w:rsid w:val="006261C8"/>
    <w:rsid w:val="006268BF"/>
    <w:rsid w:val="00627ED9"/>
    <w:rsid w:val="006302BB"/>
    <w:rsid w:val="00630F66"/>
    <w:rsid w:val="00631076"/>
    <w:rsid w:val="00632072"/>
    <w:rsid w:val="006331E7"/>
    <w:rsid w:val="00633BB0"/>
    <w:rsid w:val="00635DC3"/>
    <w:rsid w:val="0063638F"/>
    <w:rsid w:val="006375DC"/>
    <w:rsid w:val="00637E95"/>
    <w:rsid w:val="0064118B"/>
    <w:rsid w:val="0064287F"/>
    <w:rsid w:val="0064462D"/>
    <w:rsid w:val="00644725"/>
    <w:rsid w:val="00644CF6"/>
    <w:rsid w:val="00645405"/>
    <w:rsid w:val="00645FD6"/>
    <w:rsid w:val="00645FE6"/>
    <w:rsid w:val="006506A1"/>
    <w:rsid w:val="00650E1C"/>
    <w:rsid w:val="00651C93"/>
    <w:rsid w:val="00656422"/>
    <w:rsid w:val="00656AB3"/>
    <w:rsid w:val="006578AC"/>
    <w:rsid w:val="00657E52"/>
    <w:rsid w:val="00661667"/>
    <w:rsid w:val="006619A4"/>
    <w:rsid w:val="00664193"/>
    <w:rsid w:val="0066435C"/>
    <w:rsid w:val="006649F4"/>
    <w:rsid w:val="00664AAE"/>
    <w:rsid w:val="00666201"/>
    <w:rsid w:val="00666280"/>
    <w:rsid w:val="006664E1"/>
    <w:rsid w:val="006675C3"/>
    <w:rsid w:val="0066762F"/>
    <w:rsid w:val="006701EC"/>
    <w:rsid w:val="006730CF"/>
    <w:rsid w:val="00673975"/>
    <w:rsid w:val="00673B74"/>
    <w:rsid w:val="006750E3"/>
    <w:rsid w:val="0067514A"/>
    <w:rsid w:val="00675270"/>
    <w:rsid w:val="00675439"/>
    <w:rsid w:val="00676D3C"/>
    <w:rsid w:val="0067708E"/>
    <w:rsid w:val="006807BD"/>
    <w:rsid w:val="00680E6A"/>
    <w:rsid w:val="006819BA"/>
    <w:rsid w:val="0068210A"/>
    <w:rsid w:val="006823F8"/>
    <w:rsid w:val="00683D3D"/>
    <w:rsid w:val="00684648"/>
    <w:rsid w:val="006849A8"/>
    <w:rsid w:val="00685821"/>
    <w:rsid w:val="00685ACC"/>
    <w:rsid w:val="00690A74"/>
    <w:rsid w:val="00691188"/>
    <w:rsid w:val="006919A6"/>
    <w:rsid w:val="00691A1A"/>
    <w:rsid w:val="00692CB9"/>
    <w:rsid w:val="00693907"/>
    <w:rsid w:val="006955BD"/>
    <w:rsid w:val="0069781F"/>
    <w:rsid w:val="00697965"/>
    <w:rsid w:val="00697B01"/>
    <w:rsid w:val="00697D9E"/>
    <w:rsid w:val="006A02EB"/>
    <w:rsid w:val="006A09A6"/>
    <w:rsid w:val="006A15D1"/>
    <w:rsid w:val="006A261C"/>
    <w:rsid w:val="006A30DE"/>
    <w:rsid w:val="006A4663"/>
    <w:rsid w:val="006A69CA"/>
    <w:rsid w:val="006B182B"/>
    <w:rsid w:val="006B18F6"/>
    <w:rsid w:val="006B3DB7"/>
    <w:rsid w:val="006B461D"/>
    <w:rsid w:val="006B5086"/>
    <w:rsid w:val="006B5CE6"/>
    <w:rsid w:val="006B5EBB"/>
    <w:rsid w:val="006C0AF8"/>
    <w:rsid w:val="006C1668"/>
    <w:rsid w:val="006C23CC"/>
    <w:rsid w:val="006C4144"/>
    <w:rsid w:val="006C4CE4"/>
    <w:rsid w:val="006C4CF0"/>
    <w:rsid w:val="006C5F15"/>
    <w:rsid w:val="006C79C1"/>
    <w:rsid w:val="006C7C66"/>
    <w:rsid w:val="006D089D"/>
    <w:rsid w:val="006D0A7D"/>
    <w:rsid w:val="006D18EB"/>
    <w:rsid w:val="006D1C56"/>
    <w:rsid w:val="006D3D1A"/>
    <w:rsid w:val="006D44F1"/>
    <w:rsid w:val="006D4E70"/>
    <w:rsid w:val="006D6841"/>
    <w:rsid w:val="006D6A98"/>
    <w:rsid w:val="006D6F80"/>
    <w:rsid w:val="006D7229"/>
    <w:rsid w:val="006E19DB"/>
    <w:rsid w:val="006E1BFC"/>
    <w:rsid w:val="006E2A6D"/>
    <w:rsid w:val="006E2B24"/>
    <w:rsid w:val="006E5503"/>
    <w:rsid w:val="006E7072"/>
    <w:rsid w:val="006F000C"/>
    <w:rsid w:val="006F0559"/>
    <w:rsid w:val="006F23B8"/>
    <w:rsid w:val="006F3909"/>
    <w:rsid w:val="006F4D67"/>
    <w:rsid w:val="006F5648"/>
    <w:rsid w:val="006F5EA6"/>
    <w:rsid w:val="006F6E85"/>
    <w:rsid w:val="00700AA8"/>
    <w:rsid w:val="00700ABD"/>
    <w:rsid w:val="00700E27"/>
    <w:rsid w:val="00701471"/>
    <w:rsid w:val="0070217F"/>
    <w:rsid w:val="007023E8"/>
    <w:rsid w:val="007030C8"/>
    <w:rsid w:val="0070386C"/>
    <w:rsid w:val="007042AF"/>
    <w:rsid w:val="00706E62"/>
    <w:rsid w:val="00707558"/>
    <w:rsid w:val="00707EF0"/>
    <w:rsid w:val="00707FE7"/>
    <w:rsid w:val="0071000E"/>
    <w:rsid w:val="0071003C"/>
    <w:rsid w:val="00710742"/>
    <w:rsid w:val="00710D5F"/>
    <w:rsid w:val="00712A7F"/>
    <w:rsid w:val="007152EA"/>
    <w:rsid w:val="0071554D"/>
    <w:rsid w:val="00722653"/>
    <w:rsid w:val="00722A6A"/>
    <w:rsid w:val="00722E43"/>
    <w:rsid w:val="00722FE1"/>
    <w:rsid w:val="007266F3"/>
    <w:rsid w:val="007271D9"/>
    <w:rsid w:val="00727482"/>
    <w:rsid w:val="00730F4E"/>
    <w:rsid w:val="00733040"/>
    <w:rsid w:val="0073380B"/>
    <w:rsid w:val="00733C6D"/>
    <w:rsid w:val="00733DA6"/>
    <w:rsid w:val="0073416D"/>
    <w:rsid w:val="00736D48"/>
    <w:rsid w:val="0073776E"/>
    <w:rsid w:val="00740AA2"/>
    <w:rsid w:val="00743BE3"/>
    <w:rsid w:val="00743D0E"/>
    <w:rsid w:val="00744A1B"/>
    <w:rsid w:val="00746DF6"/>
    <w:rsid w:val="00747372"/>
    <w:rsid w:val="00750910"/>
    <w:rsid w:val="00751C50"/>
    <w:rsid w:val="0075235C"/>
    <w:rsid w:val="00754DAA"/>
    <w:rsid w:val="007564FC"/>
    <w:rsid w:val="00757A96"/>
    <w:rsid w:val="00760CBD"/>
    <w:rsid w:val="00760FEB"/>
    <w:rsid w:val="0076251D"/>
    <w:rsid w:val="007634E4"/>
    <w:rsid w:val="007644B0"/>
    <w:rsid w:val="007645B7"/>
    <w:rsid w:val="00764B52"/>
    <w:rsid w:val="00764DBF"/>
    <w:rsid w:val="007652D1"/>
    <w:rsid w:val="007652DB"/>
    <w:rsid w:val="007661AE"/>
    <w:rsid w:val="00766520"/>
    <w:rsid w:val="00770BFF"/>
    <w:rsid w:val="0077260B"/>
    <w:rsid w:val="0077299E"/>
    <w:rsid w:val="007730E0"/>
    <w:rsid w:val="007757DA"/>
    <w:rsid w:val="00775BE5"/>
    <w:rsid w:val="0077636F"/>
    <w:rsid w:val="00776647"/>
    <w:rsid w:val="007774E3"/>
    <w:rsid w:val="00781F6F"/>
    <w:rsid w:val="007823F8"/>
    <w:rsid w:val="007825A6"/>
    <w:rsid w:val="00783371"/>
    <w:rsid w:val="007873F3"/>
    <w:rsid w:val="007876E2"/>
    <w:rsid w:val="007917C4"/>
    <w:rsid w:val="00791BE4"/>
    <w:rsid w:val="007923ED"/>
    <w:rsid w:val="0079271A"/>
    <w:rsid w:val="0079479E"/>
    <w:rsid w:val="007969E9"/>
    <w:rsid w:val="007A1087"/>
    <w:rsid w:val="007A40DE"/>
    <w:rsid w:val="007A481C"/>
    <w:rsid w:val="007A5067"/>
    <w:rsid w:val="007A6DAE"/>
    <w:rsid w:val="007A743C"/>
    <w:rsid w:val="007A7A37"/>
    <w:rsid w:val="007A7F9D"/>
    <w:rsid w:val="007B01C5"/>
    <w:rsid w:val="007B09EF"/>
    <w:rsid w:val="007B0FF7"/>
    <w:rsid w:val="007B1093"/>
    <w:rsid w:val="007B28C1"/>
    <w:rsid w:val="007B6F44"/>
    <w:rsid w:val="007B7039"/>
    <w:rsid w:val="007C159A"/>
    <w:rsid w:val="007C1C81"/>
    <w:rsid w:val="007C2925"/>
    <w:rsid w:val="007C2A9D"/>
    <w:rsid w:val="007C36E1"/>
    <w:rsid w:val="007C3ABA"/>
    <w:rsid w:val="007C3DEC"/>
    <w:rsid w:val="007C489D"/>
    <w:rsid w:val="007C4F12"/>
    <w:rsid w:val="007C5891"/>
    <w:rsid w:val="007C5C8D"/>
    <w:rsid w:val="007C7008"/>
    <w:rsid w:val="007D0B56"/>
    <w:rsid w:val="007D21D7"/>
    <w:rsid w:val="007D2C8A"/>
    <w:rsid w:val="007D3B60"/>
    <w:rsid w:val="007D4278"/>
    <w:rsid w:val="007D4A53"/>
    <w:rsid w:val="007D6DE2"/>
    <w:rsid w:val="007D7720"/>
    <w:rsid w:val="007E0004"/>
    <w:rsid w:val="007E0A22"/>
    <w:rsid w:val="007E0C01"/>
    <w:rsid w:val="007E32EA"/>
    <w:rsid w:val="007E592C"/>
    <w:rsid w:val="007E6B65"/>
    <w:rsid w:val="007E7D09"/>
    <w:rsid w:val="007F0253"/>
    <w:rsid w:val="007F11EF"/>
    <w:rsid w:val="007F1C44"/>
    <w:rsid w:val="007F2988"/>
    <w:rsid w:val="007F3C07"/>
    <w:rsid w:val="007F447D"/>
    <w:rsid w:val="007F54F0"/>
    <w:rsid w:val="007F6833"/>
    <w:rsid w:val="008002C5"/>
    <w:rsid w:val="008008A8"/>
    <w:rsid w:val="008008AF"/>
    <w:rsid w:val="00801D50"/>
    <w:rsid w:val="00801FD9"/>
    <w:rsid w:val="0080204F"/>
    <w:rsid w:val="0080355A"/>
    <w:rsid w:val="0080495F"/>
    <w:rsid w:val="00805190"/>
    <w:rsid w:val="00807A54"/>
    <w:rsid w:val="008117DE"/>
    <w:rsid w:val="0081355D"/>
    <w:rsid w:val="00813A1B"/>
    <w:rsid w:val="008150ED"/>
    <w:rsid w:val="0081664A"/>
    <w:rsid w:val="0081683D"/>
    <w:rsid w:val="0082053A"/>
    <w:rsid w:val="00820CBC"/>
    <w:rsid w:val="00821A6A"/>
    <w:rsid w:val="00823B98"/>
    <w:rsid w:val="00826165"/>
    <w:rsid w:val="00830665"/>
    <w:rsid w:val="008309B6"/>
    <w:rsid w:val="00830BCF"/>
    <w:rsid w:val="00833253"/>
    <w:rsid w:val="008351D0"/>
    <w:rsid w:val="00835CE6"/>
    <w:rsid w:val="00835CED"/>
    <w:rsid w:val="00840673"/>
    <w:rsid w:val="0084183A"/>
    <w:rsid w:val="008468BA"/>
    <w:rsid w:val="00846E6A"/>
    <w:rsid w:val="00853377"/>
    <w:rsid w:val="00855A43"/>
    <w:rsid w:val="00856B69"/>
    <w:rsid w:val="00857157"/>
    <w:rsid w:val="0085777F"/>
    <w:rsid w:val="00861370"/>
    <w:rsid w:val="008640CA"/>
    <w:rsid w:val="00864205"/>
    <w:rsid w:val="008649F2"/>
    <w:rsid w:val="008651F6"/>
    <w:rsid w:val="008658AF"/>
    <w:rsid w:val="00866581"/>
    <w:rsid w:val="00870114"/>
    <w:rsid w:val="0087074C"/>
    <w:rsid w:val="0087196A"/>
    <w:rsid w:val="0087203C"/>
    <w:rsid w:val="008727ED"/>
    <w:rsid w:val="00872CFD"/>
    <w:rsid w:val="00873897"/>
    <w:rsid w:val="00873CC1"/>
    <w:rsid w:val="00874168"/>
    <w:rsid w:val="008744A1"/>
    <w:rsid w:val="008801D0"/>
    <w:rsid w:val="00880F5E"/>
    <w:rsid w:val="0088198F"/>
    <w:rsid w:val="0088302E"/>
    <w:rsid w:val="00883A18"/>
    <w:rsid w:val="00883E54"/>
    <w:rsid w:val="00884994"/>
    <w:rsid w:val="008850EB"/>
    <w:rsid w:val="00886327"/>
    <w:rsid w:val="00886B97"/>
    <w:rsid w:val="00886D49"/>
    <w:rsid w:val="00892EA8"/>
    <w:rsid w:val="00895462"/>
    <w:rsid w:val="00896D38"/>
    <w:rsid w:val="008A30BB"/>
    <w:rsid w:val="008A3EEA"/>
    <w:rsid w:val="008A42ED"/>
    <w:rsid w:val="008A4B25"/>
    <w:rsid w:val="008A520F"/>
    <w:rsid w:val="008A7069"/>
    <w:rsid w:val="008A73A8"/>
    <w:rsid w:val="008B17D3"/>
    <w:rsid w:val="008B1EB7"/>
    <w:rsid w:val="008B381C"/>
    <w:rsid w:val="008B4CCC"/>
    <w:rsid w:val="008B4D37"/>
    <w:rsid w:val="008B5D4A"/>
    <w:rsid w:val="008C28F7"/>
    <w:rsid w:val="008C3D8B"/>
    <w:rsid w:val="008C3F05"/>
    <w:rsid w:val="008C475B"/>
    <w:rsid w:val="008C54D9"/>
    <w:rsid w:val="008C6893"/>
    <w:rsid w:val="008C774A"/>
    <w:rsid w:val="008C77C6"/>
    <w:rsid w:val="008C7E7D"/>
    <w:rsid w:val="008D2601"/>
    <w:rsid w:val="008D2C6D"/>
    <w:rsid w:val="008D415D"/>
    <w:rsid w:val="008D5346"/>
    <w:rsid w:val="008D54E7"/>
    <w:rsid w:val="008D5DDA"/>
    <w:rsid w:val="008D7A29"/>
    <w:rsid w:val="008E0128"/>
    <w:rsid w:val="008E03D8"/>
    <w:rsid w:val="008E0939"/>
    <w:rsid w:val="008E14BD"/>
    <w:rsid w:val="008E2DFD"/>
    <w:rsid w:val="008E5310"/>
    <w:rsid w:val="008E6ACA"/>
    <w:rsid w:val="008E6E65"/>
    <w:rsid w:val="008E6F36"/>
    <w:rsid w:val="008E6F9A"/>
    <w:rsid w:val="008F1608"/>
    <w:rsid w:val="008F1951"/>
    <w:rsid w:val="008F3B70"/>
    <w:rsid w:val="008F454A"/>
    <w:rsid w:val="008F504B"/>
    <w:rsid w:val="008F5E8E"/>
    <w:rsid w:val="008F671C"/>
    <w:rsid w:val="008F7DF1"/>
    <w:rsid w:val="00901BB3"/>
    <w:rsid w:val="00903169"/>
    <w:rsid w:val="00903C18"/>
    <w:rsid w:val="00905133"/>
    <w:rsid w:val="00905728"/>
    <w:rsid w:val="00905AEC"/>
    <w:rsid w:val="00906648"/>
    <w:rsid w:val="00911034"/>
    <w:rsid w:val="00911260"/>
    <w:rsid w:val="009128FD"/>
    <w:rsid w:val="00913029"/>
    <w:rsid w:val="0091358E"/>
    <w:rsid w:val="00913625"/>
    <w:rsid w:val="00913787"/>
    <w:rsid w:val="00914E19"/>
    <w:rsid w:val="0091532B"/>
    <w:rsid w:val="00916345"/>
    <w:rsid w:val="00920305"/>
    <w:rsid w:val="00921622"/>
    <w:rsid w:val="00921D20"/>
    <w:rsid w:val="00922B4F"/>
    <w:rsid w:val="00922F60"/>
    <w:rsid w:val="009246C6"/>
    <w:rsid w:val="00925BF4"/>
    <w:rsid w:val="00926FA7"/>
    <w:rsid w:val="009274A1"/>
    <w:rsid w:val="00927664"/>
    <w:rsid w:val="00931410"/>
    <w:rsid w:val="00932804"/>
    <w:rsid w:val="00934B72"/>
    <w:rsid w:val="00934CF0"/>
    <w:rsid w:val="00934D76"/>
    <w:rsid w:val="00935078"/>
    <w:rsid w:val="0093548F"/>
    <w:rsid w:val="00936282"/>
    <w:rsid w:val="009367B4"/>
    <w:rsid w:val="009370D9"/>
    <w:rsid w:val="00937C17"/>
    <w:rsid w:val="00940485"/>
    <w:rsid w:val="00940859"/>
    <w:rsid w:val="00940DCA"/>
    <w:rsid w:val="00940EA8"/>
    <w:rsid w:val="00945441"/>
    <w:rsid w:val="009479D2"/>
    <w:rsid w:val="009506B4"/>
    <w:rsid w:val="00950C47"/>
    <w:rsid w:val="00952E7C"/>
    <w:rsid w:val="00954465"/>
    <w:rsid w:val="0095642C"/>
    <w:rsid w:val="00956C01"/>
    <w:rsid w:val="00960306"/>
    <w:rsid w:val="009603FF"/>
    <w:rsid w:val="009604E4"/>
    <w:rsid w:val="00960600"/>
    <w:rsid w:val="00960DD4"/>
    <w:rsid w:val="00965120"/>
    <w:rsid w:val="00965E1A"/>
    <w:rsid w:val="0096621A"/>
    <w:rsid w:val="00967B1F"/>
    <w:rsid w:val="009701FF"/>
    <w:rsid w:val="00973209"/>
    <w:rsid w:val="00973D00"/>
    <w:rsid w:val="0097423B"/>
    <w:rsid w:val="0097557A"/>
    <w:rsid w:val="00975F41"/>
    <w:rsid w:val="00976482"/>
    <w:rsid w:val="00982F05"/>
    <w:rsid w:val="00982F1F"/>
    <w:rsid w:val="00984BAA"/>
    <w:rsid w:val="00984BDC"/>
    <w:rsid w:val="009874B7"/>
    <w:rsid w:val="00987666"/>
    <w:rsid w:val="00991E97"/>
    <w:rsid w:val="0099311E"/>
    <w:rsid w:val="009941CA"/>
    <w:rsid w:val="009944A1"/>
    <w:rsid w:val="00995815"/>
    <w:rsid w:val="00996AEC"/>
    <w:rsid w:val="00996FBE"/>
    <w:rsid w:val="009A0364"/>
    <w:rsid w:val="009A06C3"/>
    <w:rsid w:val="009A17D7"/>
    <w:rsid w:val="009A1996"/>
    <w:rsid w:val="009A199F"/>
    <w:rsid w:val="009A53BE"/>
    <w:rsid w:val="009A5C85"/>
    <w:rsid w:val="009A6863"/>
    <w:rsid w:val="009A749D"/>
    <w:rsid w:val="009A79CA"/>
    <w:rsid w:val="009B1A3B"/>
    <w:rsid w:val="009B2FFC"/>
    <w:rsid w:val="009B4026"/>
    <w:rsid w:val="009B5DA6"/>
    <w:rsid w:val="009B60B6"/>
    <w:rsid w:val="009B63B7"/>
    <w:rsid w:val="009B73FE"/>
    <w:rsid w:val="009C064E"/>
    <w:rsid w:val="009C158F"/>
    <w:rsid w:val="009C3912"/>
    <w:rsid w:val="009C39EF"/>
    <w:rsid w:val="009C4446"/>
    <w:rsid w:val="009C46A8"/>
    <w:rsid w:val="009C6DA7"/>
    <w:rsid w:val="009C7756"/>
    <w:rsid w:val="009C7A2F"/>
    <w:rsid w:val="009D0C4F"/>
    <w:rsid w:val="009D2550"/>
    <w:rsid w:val="009D444A"/>
    <w:rsid w:val="009D5CDE"/>
    <w:rsid w:val="009D6C88"/>
    <w:rsid w:val="009E220C"/>
    <w:rsid w:val="009E33FB"/>
    <w:rsid w:val="009E6EAA"/>
    <w:rsid w:val="009E7B0E"/>
    <w:rsid w:val="009F0A26"/>
    <w:rsid w:val="009F0EED"/>
    <w:rsid w:val="009F1D3D"/>
    <w:rsid w:val="009F2C31"/>
    <w:rsid w:val="009F31CD"/>
    <w:rsid w:val="009F3249"/>
    <w:rsid w:val="009F383A"/>
    <w:rsid w:val="009F3926"/>
    <w:rsid w:val="009F3C42"/>
    <w:rsid w:val="009F4B6E"/>
    <w:rsid w:val="009F5861"/>
    <w:rsid w:val="009F76B9"/>
    <w:rsid w:val="009F7E34"/>
    <w:rsid w:val="00A0073F"/>
    <w:rsid w:val="00A009E0"/>
    <w:rsid w:val="00A00DD8"/>
    <w:rsid w:val="00A01364"/>
    <w:rsid w:val="00A02347"/>
    <w:rsid w:val="00A032E2"/>
    <w:rsid w:val="00A04316"/>
    <w:rsid w:val="00A04D35"/>
    <w:rsid w:val="00A06DB9"/>
    <w:rsid w:val="00A07273"/>
    <w:rsid w:val="00A07D1F"/>
    <w:rsid w:val="00A07FEF"/>
    <w:rsid w:val="00A10892"/>
    <w:rsid w:val="00A10A56"/>
    <w:rsid w:val="00A10F98"/>
    <w:rsid w:val="00A13E0C"/>
    <w:rsid w:val="00A1681D"/>
    <w:rsid w:val="00A17E16"/>
    <w:rsid w:val="00A17ED8"/>
    <w:rsid w:val="00A2058E"/>
    <w:rsid w:val="00A2129D"/>
    <w:rsid w:val="00A249CF"/>
    <w:rsid w:val="00A2509A"/>
    <w:rsid w:val="00A2509C"/>
    <w:rsid w:val="00A255C4"/>
    <w:rsid w:val="00A26631"/>
    <w:rsid w:val="00A26CA2"/>
    <w:rsid w:val="00A2799A"/>
    <w:rsid w:val="00A307AB"/>
    <w:rsid w:val="00A31397"/>
    <w:rsid w:val="00A324F0"/>
    <w:rsid w:val="00A32690"/>
    <w:rsid w:val="00A328B2"/>
    <w:rsid w:val="00A32AF8"/>
    <w:rsid w:val="00A33F93"/>
    <w:rsid w:val="00A37914"/>
    <w:rsid w:val="00A400F1"/>
    <w:rsid w:val="00A40E5E"/>
    <w:rsid w:val="00A43B2D"/>
    <w:rsid w:val="00A448A4"/>
    <w:rsid w:val="00A4609F"/>
    <w:rsid w:val="00A46A7B"/>
    <w:rsid w:val="00A47B1C"/>
    <w:rsid w:val="00A5126D"/>
    <w:rsid w:val="00A514E1"/>
    <w:rsid w:val="00A5294C"/>
    <w:rsid w:val="00A52EBE"/>
    <w:rsid w:val="00A549CB"/>
    <w:rsid w:val="00A55A03"/>
    <w:rsid w:val="00A56C13"/>
    <w:rsid w:val="00A6143D"/>
    <w:rsid w:val="00A624C7"/>
    <w:rsid w:val="00A62CAC"/>
    <w:rsid w:val="00A64CF1"/>
    <w:rsid w:val="00A65352"/>
    <w:rsid w:val="00A65A29"/>
    <w:rsid w:val="00A6652E"/>
    <w:rsid w:val="00A66A16"/>
    <w:rsid w:val="00A70692"/>
    <w:rsid w:val="00A70873"/>
    <w:rsid w:val="00A7498F"/>
    <w:rsid w:val="00A74D76"/>
    <w:rsid w:val="00A76190"/>
    <w:rsid w:val="00A766DE"/>
    <w:rsid w:val="00A76F61"/>
    <w:rsid w:val="00A77CD3"/>
    <w:rsid w:val="00A80F1E"/>
    <w:rsid w:val="00A8164E"/>
    <w:rsid w:val="00A81B17"/>
    <w:rsid w:val="00A82C17"/>
    <w:rsid w:val="00A84BA1"/>
    <w:rsid w:val="00A84E80"/>
    <w:rsid w:val="00A900E7"/>
    <w:rsid w:val="00A903AE"/>
    <w:rsid w:val="00A9180A"/>
    <w:rsid w:val="00A91A24"/>
    <w:rsid w:val="00A9201D"/>
    <w:rsid w:val="00A9298A"/>
    <w:rsid w:val="00A92DCD"/>
    <w:rsid w:val="00A93B00"/>
    <w:rsid w:val="00A9413F"/>
    <w:rsid w:val="00A95B74"/>
    <w:rsid w:val="00AA1FC8"/>
    <w:rsid w:val="00AA445E"/>
    <w:rsid w:val="00AB00D4"/>
    <w:rsid w:val="00AB5B17"/>
    <w:rsid w:val="00AB7F57"/>
    <w:rsid w:val="00AC0435"/>
    <w:rsid w:val="00AC3FC6"/>
    <w:rsid w:val="00AC44B4"/>
    <w:rsid w:val="00AC4E5F"/>
    <w:rsid w:val="00AC595D"/>
    <w:rsid w:val="00AC75CB"/>
    <w:rsid w:val="00AC76A4"/>
    <w:rsid w:val="00AD0741"/>
    <w:rsid w:val="00AD2F55"/>
    <w:rsid w:val="00AD420F"/>
    <w:rsid w:val="00AD436F"/>
    <w:rsid w:val="00AD45E9"/>
    <w:rsid w:val="00AD5FAD"/>
    <w:rsid w:val="00AD6277"/>
    <w:rsid w:val="00AD62D4"/>
    <w:rsid w:val="00AD7F52"/>
    <w:rsid w:val="00AE16E2"/>
    <w:rsid w:val="00AE4E5E"/>
    <w:rsid w:val="00AE6668"/>
    <w:rsid w:val="00AE6683"/>
    <w:rsid w:val="00AE7C35"/>
    <w:rsid w:val="00AF045A"/>
    <w:rsid w:val="00AF07D6"/>
    <w:rsid w:val="00AF1457"/>
    <w:rsid w:val="00AF2532"/>
    <w:rsid w:val="00AF3043"/>
    <w:rsid w:val="00AF3CFD"/>
    <w:rsid w:val="00AF40B3"/>
    <w:rsid w:val="00AF7AFC"/>
    <w:rsid w:val="00AF7B49"/>
    <w:rsid w:val="00B018A0"/>
    <w:rsid w:val="00B042A8"/>
    <w:rsid w:val="00B057E6"/>
    <w:rsid w:val="00B10B41"/>
    <w:rsid w:val="00B12798"/>
    <w:rsid w:val="00B15DF1"/>
    <w:rsid w:val="00B16BE6"/>
    <w:rsid w:val="00B175E9"/>
    <w:rsid w:val="00B208DD"/>
    <w:rsid w:val="00B24321"/>
    <w:rsid w:val="00B30280"/>
    <w:rsid w:val="00B31017"/>
    <w:rsid w:val="00B318A6"/>
    <w:rsid w:val="00B31B4E"/>
    <w:rsid w:val="00B32BC2"/>
    <w:rsid w:val="00B33CC1"/>
    <w:rsid w:val="00B34483"/>
    <w:rsid w:val="00B34983"/>
    <w:rsid w:val="00B34EA0"/>
    <w:rsid w:val="00B35F63"/>
    <w:rsid w:val="00B36CBA"/>
    <w:rsid w:val="00B4028E"/>
    <w:rsid w:val="00B40E20"/>
    <w:rsid w:val="00B416A5"/>
    <w:rsid w:val="00B43223"/>
    <w:rsid w:val="00B4337F"/>
    <w:rsid w:val="00B45A6C"/>
    <w:rsid w:val="00B514BF"/>
    <w:rsid w:val="00B55E19"/>
    <w:rsid w:val="00B56023"/>
    <w:rsid w:val="00B5748E"/>
    <w:rsid w:val="00B579D0"/>
    <w:rsid w:val="00B57B9F"/>
    <w:rsid w:val="00B604FD"/>
    <w:rsid w:val="00B60C30"/>
    <w:rsid w:val="00B6118F"/>
    <w:rsid w:val="00B61209"/>
    <w:rsid w:val="00B62392"/>
    <w:rsid w:val="00B648E5"/>
    <w:rsid w:val="00B649AF"/>
    <w:rsid w:val="00B64B76"/>
    <w:rsid w:val="00B64D6D"/>
    <w:rsid w:val="00B64E8A"/>
    <w:rsid w:val="00B66F2F"/>
    <w:rsid w:val="00B674F6"/>
    <w:rsid w:val="00B70234"/>
    <w:rsid w:val="00B7039F"/>
    <w:rsid w:val="00B71875"/>
    <w:rsid w:val="00B7426D"/>
    <w:rsid w:val="00B75103"/>
    <w:rsid w:val="00B76C97"/>
    <w:rsid w:val="00B77A22"/>
    <w:rsid w:val="00B819B8"/>
    <w:rsid w:val="00B83BDC"/>
    <w:rsid w:val="00B856B9"/>
    <w:rsid w:val="00B928D0"/>
    <w:rsid w:val="00B93812"/>
    <w:rsid w:val="00B93D59"/>
    <w:rsid w:val="00B96B69"/>
    <w:rsid w:val="00BA0D98"/>
    <w:rsid w:val="00BA2BDB"/>
    <w:rsid w:val="00BA2F90"/>
    <w:rsid w:val="00BA342B"/>
    <w:rsid w:val="00BA349B"/>
    <w:rsid w:val="00BB1B93"/>
    <w:rsid w:val="00BB1BCB"/>
    <w:rsid w:val="00BB22C7"/>
    <w:rsid w:val="00BB2762"/>
    <w:rsid w:val="00BB2C2F"/>
    <w:rsid w:val="00BB438F"/>
    <w:rsid w:val="00BB45C3"/>
    <w:rsid w:val="00BB4C48"/>
    <w:rsid w:val="00BB5C80"/>
    <w:rsid w:val="00BB6467"/>
    <w:rsid w:val="00BB646C"/>
    <w:rsid w:val="00BC01EA"/>
    <w:rsid w:val="00BC465F"/>
    <w:rsid w:val="00BC50B1"/>
    <w:rsid w:val="00BC5180"/>
    <w:rsid w:val="00BC5517"/>
    <w:rsid w:val="00BC6B2B"/>
    <w:rsid w:val="00BC7473"/>
    <w:rsid w:val="00BD0035"/>
    <w:rsid w:val="00BD0A54"/>
    <w:rsid w:val="00BD15F2"/>
    <w:rsid w:val="00BD1E20"/>
    <w:rsid w:val="00BD3AE5"/>
    <w:rsid w:val="00BD4CA4"/>
    <w:rsid w:val="00BD6B8B"/>
    <w:rsid w:val="00BE0A24"/>
    <w:rsid w:val="00BE3510"/>
    <w:rsid w:val="00BE3A4B"/>
    <w:rsid w:val="00BE3D0B"/>
    <w:rsid w:val="00BE4C28"/>
    <w:rsid w:val="00BE5A67"/>
    <w:rsid w:val="00BE6772"/>
    <w:rsid w:val="00BE6C61"/>
    <w:rsid w:val="00BE7DE6"/>
    <w:rsid w:val="00BF004F"/>
    <w:rsid w:val="00BF1E78"/>
    <w:rsid w:val="00BF34B6"/>
    <w:rsid w:val="00C00359"/>
    <w:rsid w:val="00C01749"/>
    <w:rsid w:val="00C01F70"/>
    <w:rsid w:val="00C0376E"/>
    <w:rsid w:val="00C04298"/>
    <w:rsid w:val="00C04B5D"/>
    <w:rsid w:val="00C05B1D"/>
    <w:rsid w:val="00C06923"/>
    <w:rsid w:val="00C06A75"/>
    <w:rsid w:val="00C103B2"/>
    <w:rsid w:val="00C106BF"/>
    <w:rsid w:val="00C10EFE"/>
    <w:rsid w:val="00C11BF5"/>
    <w:rsid w:val="00C11DC7"/>
    <w:rsid w:val="00C1493E"/>
    <w:rsid w:val="00C15D3F"/>
    <w:rsid w:val="00C1603B"/>
    <w:rsid w:val="00C16DA8"/>
    <w:rsid w:val="00C17A33"/>
    <w:rsid w:val="00C2060A"/>
    <w:rsid w:val="00C213CE"/>
    <w:rsid w:val="00C24B9A"/>
    <w:rsid w:val="00C25C3B"/>
    <w:rsid w:val="00C25ED5"/>
    <w:rsid w:val="00C2799A"/>
    <w:rsid w:val="00C315E7"/>
    <w:rsid w:val="00C321AD"/>
    <w:rsid w:val="00C325B9"/>
    <w:rsid w:val="00C32D7F"/>
    <w:rsid w:val="00C33B54"/>
    <w:rsid w:val="00C34C17"/>
    <w:rsid w:val="00C34F83"/>
    <w:rsid w:val="00C360F4"/>
    <w:rsid w:val="00C366CB"/>
    <w:rsid w:val="00C36DC9"/>
    <w:rsid w:val="00C3788A"/>
    <w:rsid w:val="00C40FAB"/>
    <w:rsid w:val="00C410A1"/>
    <w:rsid w:val="00C4485C"/>
    <w:rsid w:val="00C44A76"/>
    <w:rsid w:val="00C45D1B"/>
    <w:rsid w:val="00C45FE9"/>
    <w:rsid w:val="00C469DC"/>
    <w:rsid w:val="00C479D7"/>
    <w:rsid w:val="00C505AC"/>
    <w:rsid w:val="00C511AB"/>
    <w:rsid w:val="00C51FA6"/>
    <w:rsid w:val="00C552A0"/>
    <w:rsid w:val="00C55ABE"/>
    <w:rsid w:val="00C55B49"/>
    <w:rsid w:val="00C56304"/>
    <w:rsid w:val="00C62B9C"/>
    <w:rsid w:val="00C632C4"/>
    <w:rsid w:val="00C64272"/>
    <w:rsid w:val="00C64921"/>
    <w:rsid w:val="00C65E5E"/>
    <w:rsid w:val="00C65FA0"/>
    <w:rsid w:val="00C72A5E"/>
    <w:rsid w:val="00C72F4D"/>
    <w:rsid w:val="00C738F5"/>
    <w:rsid w:val="00C73CBC"/>
    <w:rsid w:val="00C74D91"/>
    <w:rsid w:val="00C74E67"/>
    <w:rsid w:val="00C7557D"/>
    <w:rsid w:val="00C77B84"/>
    <w:rsid w:val="00C80C8B"/>
    <w:rsid w:val="00C81AC7"/>
    <w:rsid w:val="00C820B7"/>
    <w:rsid w:val="00C8314B"/>
    <w:rsid w:val="00C84139"/>
    <w:rsid w:val="00C84611"/>
    <w:rsid w:val="00C8640C"/>
    <w:rsid w:val="00C866C5"/>
    <w:rsid w:val="00C87F95"/>
    <w:rsid w:val="00C90F52"/>
    <w:rsid w:val="00C91207"/>
    <w:rsid w:val="00C9213D"/>
    <w:rsid w:val="00C9420B"/>
    <w:rsid w:val="00C95785"/>
    <w:rsid w:val="00C95C83"/>
    <w:rsid w:val="00C96497"/>
    <w:rsid w:val="00C96726"/>
    <w:rsid w:val="00C96E29"/>
    <w:rsid w:val="00C97723"/>
    <w:rsid w:val="00CA005F"/>
    <w:rsid w:val="00CA1859"/>
    <w:rsid w:val="00CA19D3"/>
    <w:rsid w:val="00CA1BCD"/>
    <w:rsid w:val="00CA2503"/>
    <w:rsid w:val="00CA26C7"/>
    <w:rsid w:val="00CA2896"/>
    <w:rsid w:val="00CA37C1"/>
    <w:rsid w:val="00CA3954"/>
    <w:rsid w:val="00CA5333"/>
    <w:rsid w:val="00CA705C"/>
    <w:rsid w:val="00CA7F9F"/>
    <w:rsid w:val="00CB032C"/>
    <w:rsid w:val="00CB0676"/>
    <w:rsid w:val="00CB0D62"/>
    <w:rsid w:val="00CB1478"/>
    <w:rsid w:val="00CB23ED"/>
    <w:rsid w:val="00CB299A"/>
    <w:rsid w:val="00CB3343"/>
    <w:rsid w:val="00CB39A3"/>
    <w:rsid w:val="00CC11E0"/>
    <w:rsid w:val="00CC129F"/>
    <w:rsid w:val="00CC1AB5"/>
    <w:rsid w:val="00CC212C"/>
    <w:rsid w:val="00CC290E"/>
    <w:rsid w:val="00CC4508"/>
    <w:rsid w:val="00CC4AFF"/>
    <w:rsid w:val="00CC4DC3"/>
    <w:rsid w:val="00CC4DCB"/>
    <w:rsid w:val="00CC6581"/>
    <w:rsid w:val="00CD056B"/>
    <w:rsid w:val="00CD0665"/>
    <w:rsid w:val="00CD0BA1"/>
    <w:rsid w:val="00CD1214"/>
    <w:rsid w:val="00CD16E4"/>
    <w:rsid w:val="00CD174C"/>
    <w:rsid w:val="00CD1CF7"/>
    <w:rsid w:val="00CD1F35"/>
    <w:rsid w:val="00CD42FF"/>
    <w:rsid w:val="00CD666F"/>
    <w:rsid w:val="00CE0431"/>
    <w:rsid w:val="00CE0D67"/>
    <w:rsid w:val="00CE1660"/>
    <w:rsid w:val="00CE1AF7"/>
    <w:rsid w:val="00CE363B"/>
    <w:rsid w:val="00CE45F3"/>
    <w:rsid w:val="00CE650A"/>
    <w:rsid w:val="00CE6E1C"/>
    <w:rsid w:val="00CF026D"/>
    <w:rsid w:val="00CF06F0"/>
    <w:rsid w:val="00CF1B7E"/>
    <w:rsid w:val="00CF277D"/>
    <w:rsid w:val="00CF4793"/>
    <w:rsid w:val="00CF52B9"/>
    <w:rsid w:val="00CF73BE"/>
    <w:rsid w:val="00D004C6"/>
    <w:rsid w:val="00D00813"/>
    <w:rsid w:val="00D01C0E"/>
    <w:rsid w:val="00D01F55"/>
    <w:rsid w:val="00D0217B"/>
    <w:rsid w:val="00D021D0"/>
    <w:rsid w:val="00D02965"/>
    <w:rsid w:val="00D03075"/>
    <w:rsid w:val="00D0353C"/>
    <w:rsid w:val="00D03B35"/>
    <w:rsid w:val="00D03EB6"/>
    <w:rsid w:val="00D04D51"/>
    <w:rsid w:val="00D04E39"/>
    <w:rsid w:val="00D12032"/>
    <w:rsid w:val="00D122EC"/>
    <w:rsid w:val="00D14E3C"/>
    <w:rsid w:val="00D17AEA"/>
    <w:rsid w:val="00D17D9F"/>
    <w:rsid w:val="00D17E79"/>
    <w:rsid w:val="00D20CEB"/>
    <w:rsid w:val="00D213EB"/>
    <w:rsid w:val="00D214F2"/>
    <w:rsid w:val="00D2211B"/>
    <w:rsid w:val="00D22749"/>
    <w:rsid w:val="00D22D31"/>
    <w:rsid w:val="00D246A6"/>
    <w:rsid w:val="00D24E9A"/>
    <w:rsid w:val="00D26D0D"/>
    <w:rsid w:val="00D26EE5"/>
    <w:rsid w:val="00D2777E"/>
    <w:rsid w:val="00D31E9B"/>
    <w:rsid w:val="00D326EB"/>
    <w:rsid w:val="00D34950"/>
    <w:rsid w:val="00D35D9D"/>
    <w:rsid w:val="00D35E74"/>
    <w:rsid w:val="00D35FFC"/>
    <w:rsid w:val="00D42DD6"/>
    <w:rsid w:val="00D43619"/>
    <w:rsid w:val="00D43FF1"/>
    <w:rsid w:val="00D44ADA"/>
    <w:rsid w:val="00D45574"/>
    <w:rsid w:val="00D458AF"/>
    <w:rsid w:val="00D45D25"/>
    <w:rsid w:val="00D45E4F"/>
    <w:rsid w:val="00D46028"/>
    <w:rsid w:val="00D51F87"/>
    <w:rsid w:val="00D521B0"/>
    <w:rsid w:val="00D5258C"/>
    <w:rsid w:val="00D52F1E"/>
    <w:rsid w:val="00D52F74"/>
    <w:rsid w:val="00D53135"/>
    <w:rsid w:val="00D53739"/>
    <w:rsid w:val="00D547E1"/>
    <w:rsid w:val="00D55818"/>
    <w:rsid w:val="00D55FDC"/>
    <w:rsid w:val="00D564A7"/>
    <w:rsid w:val="00D5663A"/>
    <w:rsid w:val="00D569AF"/>
    <w:rsid w:val="00D6208A"/>
    <w:rsid w:val="00D62A77"/>
    <w:rsid w:val="00D63A1C"/>
    <w:rsid w:val="00D63B7C"/>
    <w:rsid w:val="00D64110"/>
    <w:rsid w:val="00D644AD"/>
    <w:rsid w:val="00D6613A"/>
    <w:rsid w:val="00D7044C"/>
    <w:rsid w:val="00D70D7E"/>
    <w:rsid w:val="00D71BA4"/>
    <w:rsid w:val="00D72FC3"/>
    <w:rsid w:val="00D7455D"/>
    <w:rsid w:val="00D745EB"/>
    <w:rsid w:val="00D74D5F"/>
    <w:rsid w:val="00D750CD"/>
    <w:rsid w:val="00D757C1"/>
    <w:rsid w:val="00D776FA"/>
    <w:rsid w:val="00D77717"/>
    <w:rsid w:val="00D8090E"/>
    <w:rsid w:val="00D82E6F"/>
    <w:rsid w:val="00D84AEF"/>
    <w:rsid w:val="00D8545E"/>
    <w:rsid w:val="00D85764"/>
    <w:rsid w:val="00D85A64"/>
    <w:rsid w:val="00D85A92"/>
    <w:rsid w:val="00D85C66"/>
    <w:rsid w:val="00D8726C"/>
    <w:rsid w:val="00D87DAE"/>
    <w:rsid w:val="00D9178A"/>
    <w:rsid w:val="00D9211E"/>
    <w:rsid w:val="00D92379"/>
    <w:rsid w:val="00D92FED"/>
    <w:rsid w:val="00D93027"/>
    <w:rsid w:val="00D9467A"/>
    <w:rsid w:val="00D96F92"/>
    <w:rsid w:val="00D97D23"/>
    <w:rsid w:val="00D97D8F"/>
    <w:rsid w:val="00DA1E45"/>
    <w:rsid w:val="00DA5E9B"/>
    <w:rsid w:val="00DA72E7"/>
    <w:rsid w:val="00DA74F7"/>
    <w:rsid w:val="00DA7F20"/>
    <w:rsid w:val="00DB051F"/>
    <w:rsid w:val="00DB0A9C"/>
    <w:rsid w:val="00DB0FE1"/>
    <w:rsid w:val="00DB28A5"/>
    <w:rsid w:val="00DB2A7A"/>
    <w:rsid w:val="00DB440F"/>
    <w:rsid w:val="00DB452D"/>
    <w:rsid w:val="00DB45AD"/>
    <w:rsid w:val="00DB486A"/>
    <w:rsid w:val="00DB563D"/>
    <w:rsid w:val="00DB6EA7"/>
    <w:rsid w:val="00DB796F"/>
    <w:rsid w:val="00DB7B0A"/>
    <w:rsid w:val="00DC1758"/>
    <w:rsid w:val="00DC2529"/>
    <w:rsid w:val="00DC2A39"/>
    <w:rsid w:val="00DC336C"/>
    <w:rsid w:val="00DC3DAD"/>
    <w:rsid w:val="00DC4666"/>
    <w:rsid w:val="00DC4C8E"/>
    <w:rsid w:val="00DD107A"/>
    <w:rsid w:val="00DD1351"/>
    <w:rsid w:val="00DD3285"/>
    <w:rsid w:val="00DD3B27"/>
    <w:rsid w:val="00DD6ECB"/>
    <w:rsid w:val="00DD7DC5"/>
    <w:rsid w:val="00DD7ED3"/>
    <w:rsid w:val="00DE11E0"/>
    <w:rsid w:val="00DE2C3F"/>
    <w:rsid w:val="00DE31A3"/>
    <w:rsid w:val="00DE3288"/>
    <w:rsid w:val="00DE433E"/>
    <w:rsid w:val="00DE58C2"/>
    <w:rsid w:val="00DE675C"/>
    <w:rsid w:val="00DE6C2C"/>
    <w:rsid w:val="00DE71A7"/>
    <w:rsid w:val="00DF11D8"/>
    <w:rsid w:val="00DF1813"/>
    <w:rsid w:val="00DF24DB"/>
    <w:rsid w:val="00DF45D3"/>
    <w:rsid w:val="00DF4690"/>
    <w:rsid w:val="00DF4A42"/>
    <w:rsid w:val="00DF4B4F"/>
    <w:rsid w:val="00DF4D90"/>
    <w:rsid w:val="00DF57A2"/>
    <w:rsid w:val="00E00B17"/>
    <w:rsid w:val="00E0187F"/>
    <w:rsid w:val="00E02588"/>
    <w:rsid w:val="00E02EA7"/>
    <w:rsid w:val="00E0310B"/>
    <w:rsid w:val="00E03955"/>
    <w:rsid w:val="00E04F69"/>
    <w:rsid w:val="00E05E62"/>
    <w:rsid w:val="00E07624"/>
    <w:rsid w:val="00E07C94"/>
    <w:rsid w:val="00E100B2"/>
    <w:rsid w:val="00E10B0B"/>
    <w:rsid w:val="00E10B87"/>
    <w:rsid w:val="00E13D91"/>
    <w:rsid w:val="00E14007"/>
    <w:rsid w:val="00E1477B"/>
    <w:rsid w:val="00E16C3A"/>
    <w:rsid w:val="00E17114"/>
    <w:rsid w:val="00E17771"/>
    <w:rsid w:val="00E20866"/>
    <w:rsid w:val="00E20D51"/>
    <w:rsid w:val="00E22839"/>
    <w:rsid w:val="00E23395"/>
    <w:rsid w:val="00E25225"/>
    <w:rsid w:val="00E26A4A"/>
    <w:rsid w:val="00E2704E"/>
    <w:rsid w:val="00E2719F"/>
    <w:rsid w:val="00E27C06"/>
    <w:rsid w:val="00E27D98"/>
    <w:rsid w:val="00E30C8B"/>
    <w:rsid w:val="00E32FCE"/>
    <w:rsid w:val="00E351C7"/>
    <w:rsid w:val="00E36229"/>
    <w:rsid w:val="00E36593"/>
    <w:rsid w:val="00E36A1F"/>
    <w:rsid w:val="00E40249"/>
    <w:rsid w:val="00E42A8E"/>
    <w:rsid w:val="00E43754"/>
    <w:rsid w:val="00E43C97"/>
    <w:rsid w:val="00E441DE"/>
    <w:rsid w:val="00E44B2A"/>
    <w:rsid w:val="00E451B1"/>
    <w:rsid w:val="00E45409"/>
    <w:rsid w:val="00E45C67"/>
    <w:rsid w:val="00E47C8F"/>
    <w:rsid w:val="00E513B9"/>
    <w:rsid w:val="00E5189F"/>
    <w:rsid w:val="00E518C1"/>
    <w:rsid w:val="00E51B0B"/>
    <w:rsid w:val="00E530DA"/>
    <w:rsid w:val="00E53479"/>
    <w:rsid w:val="00E53666"/>
    <w:rsid w:val="00E53F2F"/>
    <w:rsid w:val="00E55F5E"/>
    <w:rsid w:val="00E55FC8"/>
    <w:rsid w:val="00E572E5"/>
    <w:rsid w:val="00E62091"/>
    <w:rsid w:val="00E62E07"/>
    <w:rsid w:val="00E63128"/>
    <w:rsid w:val="00E632EA"/>
    <w:rsid w:val="00E65F91"/>
    <w:rsid w:val="00E724BE"/>
    <w:rsid w:val="00E72FA8"/>
    <w:rsid w:val="00E7303B"/>
    <w:rsid w:val="00E74687"/>
    <w:rsid w:val="00E7508D"/>
    <w:rsid w:val="00E76BB9"/>
    <w:rsid w:val="00E8015D"/>
    <w:rsid w:val="00E80822"/>
    <w:rsid w:val="00E8180A"/>
    <w:rsid w:val="00E8248B"/>
    <w:rsid w:val="00E82997"/>
    <w:rsid w:val="00E82FD6"/>
    <w:rsid w:val="00E841BB"/>
    <w:rsid w:val="00E84520"/>
    <w:rsid w:val="00E87093"/>
    <w:rsid w:val="00E873EA"/>
    <w:rsid w:val="00E90474"/>
    <w:rsid w:val="00E90D97"/>
    <w:rsid w:val="00E91C1A"/>
    <w:rsid w:val="00E91FE1"/>
    <w:rsid w:val="00E92F16"/>
    <w:rsid w:val="00E9344E"/>
    <w:rsid w:val="00E934ED"/>
    <w:rsid w:val="00E93718"/>
    <w:rsid w:val="00E94BA0"/>
    <w:rsid w:val="00E94CA2"/>
    <w:rsid w:val="00E96368"/>
    <w:rsid w:val="00E97BD7"/>
    <w:rsid w:val="00EA1534"/>
    <w:rsid w:val="00EA23EA"/>
    <w:rsid w:val="00EA2974"/>
    <w:rsid w:val="00EA2C62"/>
    <w:rsid w:val="00EA3047"/>
    <w:rsid w:val="00EA531A"/>
    <w:rsid w:val="00EA5C6D"/>
    <w:rsid w:val="00EA6DE9"/>
    <w:rsid w:val="00EB0070"/>
    <w:rsid w:val="00EB00C7"/>
    <w:rsid w:val="00EB0192"/>
    <w:rsid w:val="00EB094A"/>
    <w:rsid w:val="00EB25FC"/>
    <w:rsid w:val="00EB418A"/>
    <w:rsid w:val="00EB43BD"/>
    <w:rsid w:val="00EB4CBE"/>
    <w:rsid w:val="00EB6E12"/>
    <w:rsid w:val="00EC0699"/>
    <w:rsid w:val="00EC06C2"/>
    <w:rsid w:val="00EC14A2"/>
    <w:rsid w:val="00EC1578"/>
    <w:rsid w:val="00EC30B2"/>
    <w:rsid w:val="00EC337B"/>
    <w:rsid w:val="00EC33A0"/>
    <w:rsid w:val="00EC3487"/>
    <w:rsid w:val="00EC3A72"/>
    <w:rsid w:val="00EC448B"/>
    <w:rsid w:val="00EC57ED"/>
    <w:rsid w:val="00EC5EBE"/>
    <w:rsid w:val="00ED0B2C"/>
    <w:rsid w:val="00ED5423"/>
    <w:rsid w:val="00ED69E5"/>
    <w:rsid w:val="00ED6FC7"/>
    <w:rsid w:val="00EE17E8"/>
    <w:rsid w:val="00EE241F"/>
    <w:rsid w:val="00EE24F8"/>
    <w:rsid w:val="00EE2526"/>
    <w:rsid w:val="00EE49F7"/>
    <w:rsid w:val="00EE72BE"/>
    <w:rsid w:val="00EF0DD3"/>
    <w:rsid w:val="00EF22DE"/>
    <w:rsid w:val="00EF2483"/>
    <w:rsid w:val="00EF3A56"/>
    <w:rsid w:val="00EF3D4A"/>
    <w:rsid w:val="00EF400B"/>
    <w:rsid w:val="00EF421B"/>
    <w:rsid w:val="00EF4C14"/>
    <w:rsid w:val="00EF4D6C"/>
    <w:rsid w:val="00EF54EE"/>
    <w:rsid w:val="00EF5926"/>
    <w:rsid w:val="00EF6662"/>
    <w:rsid w:val="00EF6C41"/>
    <w:rsid w:val="00EF6E46"/>
    <w:rsid w:val="00F01D84"/>
    <w:rsid w:val="00F02A37"/>
    <w:rsid w:val="00F05F3B"/>
    <w:rsid w:val="00F07278"/>
    <w:rsid w:val="00F0763D"/>
    <w:rsid w:val="00F10EDA"/>
    <w:rsid w:val="00F12B71"/>
    <w:rsid w:val="00F13848"/>
    <w:rsid w:val="00F139D1"/>
    <w:rsid w:val="00F1405C"/>
    <w:rsid w:val="00F151B0"/>
    <w:rsid w:val="00F153CC"/>
    <w:rsid w:val="00F16EE5"/>
    <w:rsid w:val="00F1760F"/>
    <w:rsid w:val="00F17FA2"/>
    <w:rsid w:val="00F205A4"/>
    <w:rsid w:val="00F217AF"/>
    <w:rsid w:val="00F21DDC"/>
    <w:rsid w:val="00F2307E"/>
    <w:rsid w:val="00F24BAB"/>
    <w:rsid w:val="00F2517D"/>
    <w:rsid w:val="00F2552E"/>
    <w:rsid w:val="00F26948"/>
    <w:rsid w:val="00F31216"/>
    <w:rsid w:val="00F312D1"/>
    <w:rsid w:val="00F31510"/>
    <w:rsid w:val="00F32AFF"/>
    <w:rsid w:val="00F32FC2"/>
    <w:rsid w:val="00F33B40"/>
    <w:rsid w:val="00F352D9"/>
    <w:rsid w:val="00F36993"/>
    <w:rsid w:val="00F40736"/>
    <w:rsid w:val="00F4332B"/>
    <w:rsid w:val="00F43E8E"/>
    <w:rsid w:val="00F44C4F"/>
    <w:rsid w:val="00F4558C"/>
    <w:rsid w:val="00F47F73"/>
    <w:rsid w:val="00F5142B"/>
    <w:rsid w:val="00F52187"/>
    <w:rsid w:val="00F52E4A"/>
    <w:rsid w:val="00F5697C"/>
    <w:rsid w:val="00F600FB"/>
    <w:rsid w:val="00F60755"/>
    <w:rsid w:val="00F60E63"/>
    <w:rsid w:val="00F60EE4"/>
    <w:rsid w:val="00F615F1"/>
    <w:rsid w:val="00F61894"/>
    <w:rsid w:val="00F643B5"/>
    <w:rsid w:val="00F647E1"/>
    <w:rsid w:val="00F654E4"/>
    <w:rsid w:val="00F665D3"/>
    <w:rsid w:val="00F66E4E"/>
    <w:rsid w:val="00F672D0"/>
    <w:rsid w:val="00F70758"/>
    <w:rsid w:val="00F70E73"/>
    <w:rsid w:val="00F717FB"/>
    <w:rsid w:val="00F732DF"/>
    <w:rsid w:val="00F738C4"/>
    <w:rsid w:val="00F74D92"/>
    <w:rsid w:val="00F7500D"/>
    <w:rsid w:val="00F775A1"/>
    <w:rsid w:val="00F77760"/>
    <w:rsid w:val="00F77906"/>
    <w:rsid w:val="00F77C2C"/>
    <w:rsid w:val="00F77C34"/>
    <w:rsid w:val="00F80CB0"/>
    <w:rsid w:val="00F8164A"/>
    <w:rsid w:val="00F8205E"/>
    <w:rsid w:val="00F83B2E"/>
    <w:rsid w:val="00F85C4D"/>
    <w:rsid w:val="00F87322"/>
    <w:rsid w:val="00F91084"/>
    <w:rsid w:val="00F932CE"/>
    <w:rsid w:val="00F9376E"/>
    <w:rsid w:val="00F94D52"/>
    <w:rsid w:val="00F950AE"/>
    <w:rsid w:val="00F971FE"/>
    <w:rsid w:val="00F976BF"/>
    <w:rsid w:val="00F97CA5"/>
    <w:rsid w:val="00FA11C6"/>
    <w:rsid w:val="00FA1446"/>
    <w:rsid w:val="00FA3494"/>
    <w:rsid w:val="00FA431E"/>
    <w:rsid w:val="00FA5467"/>
    <w:rsid w:val="00FA6448"/>
    <w:rsid w:val="00FA72D1"/>
    <w:rsid w:val="00FB097D"/>
    <w:rsid w:val="00FB13B6"/>
    <w:rsid w:val="00FB2C81"/>
    <w:rsid w:val="00FB2DC4"/>
    <w:rsid w:val="00FB45E1"/>
    <w:rsid w:val="00FB4667"/>
    <w:rsid w:val="00FB4A95"/>
    <w:rsid w:val="00FB5E94"/>
    <w:rsid w:val="00FB6DCF"/>
    <w:rsid w:val="00FB7EC1"/>
    <w:rsid w:val="00FC00D9"/>
    <w:rsid w:val="00FC0CAB"/>
    <w:rsid w:val="00FC0D62"/>
    <w:rsid w:val="00FC0D6B"/>
    <w:rsid w:val="00FC1C01"/>
    <w:rsid w:val="00FC3B85"/>
    <w:rsid w:val="00FC7188"/>
    <w:rsid w:val="00FD0708"/>
    <w:rsid w:val="00FD2696"/>
    <w:rsid w:val="00FD3701"/>
    <w:rsid w:val="00FD3AE5"/>
    <w:rsid w:val="00FD5336"/>
    <w:rsid w:val="00FD686D"/>
    <w:rsid w:val="00FD716C"/>
    <w:rsid w:val="00FE038D"/>
    <w:rsid w:val="00FE242C"/>
    <w:rsid w:val="00FE3321"/>
    <w:rsid w:val="00FE45D0"/>
    <w:rsid w:val="00FE4C9B"/>
    <w:rsid w:val="00FE599C"/>
    <w:rsid w:val="00FE76EE"/>
    <w:rsid w:val="00FF0CDC"/>
    <w:rsid w:val="00FF149C"/>
    <w:rsid w:val="00FF17A7"/>
    <w:rsid w:val="00FF1949"/>
    <w:rsid w:val="00FF3660"/>
    <w:rsid w:val="00FF4A4C"/>
    <w:rsid w:val="00FF5F21"/>
    <w:rsid w:val="00FF6F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Normal Indent" w:uiPriority="0" w:qFormat="1"/>
    <w:lsdException w:name="caption" w:qFormat="1"/>
    <w:lsdException w:name="List Number 2" w:uiPriority="0"/>
    <w:lsdException w:name="Title" w:semiHidden="0" w:uiPriority="0" w:unhideWhenUsed="0" w:qFormat="1"/>
    <w:lsdException w:name="Default Paragraph Font" w:uiPriority="1"/>
    <w:lsdException w:name="Subtitle" w:semiHidden="0" w:uiPriority="0" w:unhideWhenUsed="0" w:qFormat="1"/>
    <w:lsdException w:name="Body Text First Indent" w:uiPriority="0"/>
    <w:lsdException w:name="Block Text"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2359C0"/>
    <w:rPr>
      <w:rFonts w:ascii="Times New Roman" w:eastAsia="Times New Roman" w:hAnsi="Times New Roman"/>
    </w:rPr>
  </w:style>
  <w:style w:type="paragraph" w:styleId="14">
    <w:name w:val="heading 1"/>
    <w:basedOn w:val="a5"/>
    <w:next w:val="a5"/>
    <w:link w:val="15"/>
    <w:uiPriority w:val="99"/>
    <w:qFormat/>
    <w:rsid w:val="00253253"/>
    <w:pPr>
      <w:keepNext/>
      <w:tabs>
        <w:tab w:val="num" w:pos="360"/>
      </w:tabs>
      <w:spacing w:before="120" w:after="120" w:line="360" w:lineRule="auto"/>
      <w:ind w:left="1021" w:hanging="170"/>
      <w:outlineLvl w:val="0"/>
    </w:pPr>
    <w:rPr>
      <w:b/>
      <w:kern w:val="28"/>
      <w:sz w:val="32"/>
      <w:lang w:val="x-none" w:eastAsia="x-none"/>
    </w:rPr>
  </w:style>
  <w:style w:type="paragraph" w:styleId="23">
    <w:name w:val="heading 2"/>
    <w:aliases w:val="Заголовок 2 Знак1,Заголовок 2 Знак Знак Знак,Заголовок 2 Знак Знак,Знак Знак,Заголовок 2 Знак2 Знак Знак,Заголовок 2 Знак1 Знак Знак Знак,Знак Знак Знак Знак Знак,Заголовок 2 Знак2,H2,h2"/>
    <w:basedOn w:val="a5"/>
    <w:next w:val="a5"/>
    <w:link w:val="24"/>
    <w:uiPriority w:val="99"/>
    <w:qFormat/>
    <w:rsid w:val="000C1E12"/>
    <w:pPr>
      <w:keepNext/>
      <w:tabs>
        <w:tab w:val="num" w:pos="360"/>
      </w:tabs>
      <w:spacing w:before="240" w:after="60"/>
      <w:ind w:left="1021" w:hanging="170"/>
      <w:outlineLvl w:val="1"/>
    </w:pPr>
    <w:rPr>
      <w:rFonts w:ascii="Arial" w:eastAsia="Calibri" w:hAnsi="Arial"/>
      <w:b/>
      <w:bCs/>
      <w:i/>
      <w:iCs/>
      <w:sz w:val="28"/>
      <w:szCs w:val="28"/>
      <w:lang w:val="x-none" w:eastAsia="x-none"/>
    </w:rPr>
  </w:style>
  <w:style w:type="paragraph" w:styleId="30">
    <w:name w:val="heading 3"/>
    <w:aliases w:val="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3"/>
    <w:basedOn w:val="a5"/>
    <w:next w:val="a5"/>
    <w:link w:val="31"/>
    <w:uiPriority w:val="99"/>
    <w:qFormat/>
    <w:rsid w:val="00C7557D"/>
    <w:pPr>
      <w:keepNext/>
      <w:tabs>
        <w:tab w:val="num" w:pos="360"/>
      </w:tabs>
      <w:spacing w:before="240" w:after="60"/>
      <w:ind w:left="1021" w:hanging="170"/>
      <w:outlineLvl w:val="2"/>
    </w:pPr>
    <w:rPr>
      <w:rFonts w:ascii="Cambria" w:hAnsi="Cambria"/>
      <w:b/>
      <w:bCs/>
      <w:sz w:val="26"/>
      <w:szCs w:val="26"/>
      <w:lang w:val="x-none" w:eastAsia="x-none"/>
    </w:rPr>
  </w:style>
  <w:style w:type="paragraph" w:styleId="4">
    <w:name w:val="heading 4"/>
    <w:aliases w:val="Знак8"/>
    <w:basedOn w:val="a5"/>
    <w:next w:val="a5"/>
    <w:link w:val="40"/>
    <w:uiPriority w:val="99"/>
    <w:qFormat/>
    <w:rsid w:val="000C1E12"/>
    <w:pPr>
      <w:keepNext/>
      <w:tabs>
        <w:tab w:val="num" w:pos="360"/>
      </w:tabs>
      <w:spacing w:before="240" w:after="60"/>
      <w:ind w:left="1021" w:hanging="170"/>
      <w:outlineLvl w:val="3"/>
    </w:pPr>
    <w:rPr>
      <w:b/>
      <w:bCs/>
      <w:sz w:val="28"/>
      <w:szCs w:val="28"/>
      <w:lang w:val="x-none" w:eastAsia="x-none"/>
    </w:rPr>
  </w:style>
  <w:style w:type="paragraph" w:styleId="51">
    <w:name w:val="heading 5"/>
    <w:aliases w:val="Текст раздела"/>
    <w:basedOn w:val="a5"/>
    <w:next w:val="a5"/>
    <w:link w:val="52"/>
    <w:uiPriority w:val="99"/>
    <w:qFormat/>
    <w:rsid w:val="00932804"/>
    <w:pPr>
      <w:keepNext/>
      <w:shd w:val="clear" w:color="auto" w:fill="FFFFFF"/>
      <w:tabs>
        <w:tab w:val="num" w:pos="360"/>
      </w:tabs>
      <w:ind w:left="1021" w:hanging="170"/>
      <w:jc w:val="center"/>
      <w:outlineLvl w:val="4"/>
    </w:pPr>
    <w:rPr>
      <w:b/>
      <w:color w:val="000000"/>
      <w:spacing w:val="6"/>
      <w:sz w:val="24"/>
      <w:lang w:val="x-none" w:eastAsia="x-none"/>
    </w:rPr>
  </w:style>
  <w:style w:type="paragraph" w:styleId="6">
    <w:name w:val="heading 6"/>
    <w:aliases w:val="Текст подраздела"/>
    <w:basedOn w:val="a5"/>
    <w:next w:val="a5"/>
    <w:link w:val="60"/>
    <w:uiPriority w:val="99"/>
    <w:qFormat/>
    <w:rsid w:val="000C1E12"/>
    <w:pPr>
      <w:tabs>
        <w:tab w:val="num" w:pos="360"/>
      </w:tabs>
      <w:spacing w:before="240" w:after="60"/>
      <w:ind w:left="1021" w:hanging="170"/>
      <w:outlineLvl w:val="5"/>
    </w:pPr>
    <w:rPr>
      <w:rFonts w:ascii="Calibri" w:eastAsia="Calibri" w:hAnsi="Calibri"/>
      <w:b/>
      <w:bCs/>
      <w:sz w:val="22"/>
      <w:szCs w:val="22"/>
      <w:lang w:val="x-none" w:eastAsia="x-none"/>
    </w:rPr>
  </w:style>
  <w:style w:type="paragraph" w:styleId="7">
    <w:name w:val="heading 7"/>
    <w:aliases w:val="Текст пункта,Текст пункта Знак Знак,Текст пункта Знак Знак Знак Знак Знак Знак Знак,Текст пункта Знак Знак Знак Знак Знак Знак"/>
    <w:basedOn w:val="a5"/>
    <w:next w:val="a5"/>
    <w:link w:val="70"/>
    <w:uiPriority w:val="99"/>
    <w:qFormat/>
    <w:rsid w:val="00932804"/>
    <w:pPr>
      <w:keepNext/>
      <w:tabs>
        <w:tab w:val="num" w:pos="360"/>
      </w:tabs>
      <w:snapToGrid w:val="0"/>
      <w:ind w:left="1021" w:hanging="170"/>
      <w:outlineLvl w:val="6"/>
    </w:pPr>
    <w:rPr>
      <w:color w:val="FF0000"/>
      <w:sz w:val="24"/>
      <w:lang w:val="x-none" w:eastAsia="x-none"/>
    </w:rPr>
  </w:style>
  <w:style w:type="paragraph" w:styleId="8">
    <w:name w:val="heading 8"/>
    <w:aliases w:val="Переч_а)1),а) список с буквами,Переч. a),Переч. 1),1.1.1 Текст пункта в подразделе,Переч. а),перечиления с деф,перечиления с буквами,а),ïåðå÷èëåíèÿ ñ äåô,Ïåðå÷. à),à) ñïèñîê ñ áóêâàìè,1.1.1 Òåêñò ïóíêòà â ïîäðàçäåëå,ïåðå÷èëåíèÿ ñ áóêâàìè"/>
    <w:basedOn w:val="a5"/>
    <w:next w:val="a5"/>
    <w:link w:val="80"/>
    <w:uiPriority w:val="99"/>
    <w:qFormat/>
    <w:rsid w:val="00932804"/>
    <w:pPr>
      <w:keepNext/>
      <w:tabs>
        <w:tab w:val="num" w:pos="360"/>
      </w:tabs>
      <w:ind w:left="1021" w:hanging="170"/>
      <w:jc w:val="both"/>
      <w:outlineLvl w:val="7"/>
    </w:pPr>
    <w:rPr>
      <w:b/>
      <w:lang w:val="x-none" w:eastAsia="x-none"/>
    </w:rPr>
  </w:style>
  <w:style w:type="paragraph" w:styleId="9">
    <w:name w:val="heading 9"/>
    <w:aliases w:val="1) список с цифрами,Приложение,1.1.1.1 Текст подпункта после пункта,текст1,текст2,текст11,текст3,текст4,текст12,текст5,текст13,текст6,текст14,текст7,текст15,текст8,текст16,перечисл с увел отступ и дефисом,перечислентия с цифрами"/>
    <w:basedOn w:val="a5"/>
    <w:next w:val="a5"/>
    <w:link w:val="90"/>
    <w:uiPriority w:val="99"/>
    <w:qFormat/>
    <w:rsid w:val="00932804"/>
    <w:pPr>
      <w:keepNext/>
      <w:tabs>
        <w:tab w:val="num" w:pos="360"/>
      </w:tabs>
      <w:snapToGrid w:val="0"/>
      <w:ind w:left="1021" w:hanging="170"/>
      <w:outlineLvl w:val="8"/>
    </w:pPr>
    <w:rPr>
      <w:color w:val="00CCFF"/>
      <w:sz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link w:val="14"/>
    <w:uiPriority w:val="99"/>
    <w:rsid w:val="00253253"/>
    <w:rPr>
      <w:rFonts w:ascii="Times New Roman" w:eastAsia="Times New Roman" w:hAnsi="Times New Roman"/>
      <w:b/>
      <w:kern w:val="28"/>
      <w:sz w:val="32"/>
    </w:rPr>
  </w:style>
  <w:style w:type="character" w:styleId="a9">
    <w:name w:val="Hyperlink"/>
    <w:uiPriority w:val="99"/>
    <w:rsid w:val="00253253"/>
    <w:rPr>
      <w:color w:val="0000FF"/>
      <w:u w:val="single"/>
    </w:rPr>
  </w:style>
  <w:style w:type="paragraph" w:customStyle="1" w:styleId="32">
    <w:name w:val="Стиль3 Знак Знак"/>
    <w:basedOn w:val="25"/>
    <w:link w:val="33"/>
    <w:rsid w:val="00253253"/>
  </w:style>
  <w:style w:type="character" w:customStyle="1" w:styleId="33">
    <w:name w:val="Стиль3 Знак Знак Знак"/>
    <w:link w:val="32"/>
    <w:rsid w:val="00253253"/>
    <w:rPr>
      <w:rFonts w:ascii="Times New Roman" w:eastAsia="Times New Roman" w:hAnsi="Times New Roman" w:cs="Times New Roman"/>
      <w:sz w:val="20"/>
      <w:szCs w:val="20"/>
      <w:lang w:eastAsia="ru-RU"/>
    </w:rPr>
  </w:style>
  <w:style w:type="paragraph" w:styleId="34">
    <w:name w:val="Body Text 3"/>
    <w:basedOn w:val="a5"/>
    <w:link w:val="35"/>
    <w:uiPriority w:val="99"/>
    <w:rsid w:val="00253253"/>
    <w:pPr>
      <w:spacing w:after="120"/>
    </w:pPr>
    <w:rPr>
      <w:sz w:val="16"/>
      <w:szCs w:val="16"/>
      <w:lang w:val="x-none"/>
    </w:rPr>
  </w:style>
  <w:style w:type="character" w:customStyle="1" w:styleId="35">
    <w:name w:val="Основной текст 3 Знак"/>
    <w:link w:val="34"/>
    <w:uiPriority w:val="99"/>
    <w:rsid w:val="00253253"/>
    <w:rPr>
      <w:rFonts w:ascii="Times New Roman" w:eastAsia="Times New Roman" w:hAnsi="Times New Roman" w:cs="Times New Roman"/>
      <w:sz w:val="16"/>
      <w:szCs w:val="16"/>
      <w:lang w:eastAsia="ru-RU"/>
    </w:rPr>
  </w:style>
  <w:style w:type="paragraph" w:styleId="aa">
    <w:name w:val="Normal (Web)"/>
    <w:basedOn w:val="a5"/>
    <w:uiPriority w:val="99"/>
    <w:rsid w:val="00253253"/>
    <w:pPr>
      <w:spacing w:before="100" w:beforeAutospacing="1" w:after="100" w:afterAutospacing="1"/>
    </w:pPr>
    <w:rPr>
      <w:sz w:val="24"/>
      <w:szCs w:val="24"/>
    </w:rPr>
  </w:style>
  <w:style w:type="paragraph" w:styleId="ab">
    <w:name w:val="Block Text"/>
    <w:basedOn w:val="a5"/>
    <w:rsid w:val="00253253"/>
    <w:pPr>
      <w:shd w:val="clear" w:color="auto" w:fill="FFFFFF"/>
      <w:spacing w:line="278" w:lineRule="exact"/>
      <w:ind w:left="10" w:right="102" w:firstLine="451"/>
    </w:pPr>
    <w:rPr>
      <w:color w:val="000000"/>
      <w:spacing w:val="-9"/>
      <w:sz w:val="25"/>
    </w:rPr>
  </w:style>
  <w:style w:type="paragraph" w:styleId="ac">
    <w:name w:val="Body Text Indent"/>
    <w:basedOn w:val="a5"/>
    <w:link w:val="ad"/>
    <w:uiPriority w:val="99"/>
    <w:rsid w:val="00253253"/>
    <w:pPr>
      <w:spacing w:after="120"/>
      <w:ind w:left="283"/>
    </w:pPr>
    <w:rPr>
      <w:lang w:val="x-none"/>
    </w:rPr>
  </w:style>
  <w:style w:type="character" w:customStyle="1" w:styleId="ad">
    <w:name w:val="Основной текст с отступом Знак"/>
    <w:link w:val="ac"/>
    <w:uiPriority w:val="99"/>
    <w:rsid w:val="00253253"/>
    <w:rPr>
      <w:rFonts w:ascii="Times New Roman" w:eastAsia="Times New Roman" w:hAnsi="Times New Roman" w:cs="Times New Roman"/>
      <w:sz w:val="20"/>
      <w:szCs w:val="20"/>
      <w:lang w:eastAsia="ru-RU"/>
    </w:rPr>
  </w:style>
  <w:style w:type="paragraph" w:customStyle="1" w:styleId="-0">
    <w:name w:val="Контракт-пункт"/>
    <w:basedOn w:val="a5"/>
    <w:rsid w:val="00253253"/>
    <w:pPr>
      <w:tabs>
        <w:tab w:val="left" w:pos="680"/>
        <w:tab w:val="num" w:pos="720"/>
      </w:tabs>
      <w:spacing w:after="60"/>
      <w:ind w:left="720" w:firstLine="567"/>
      <w:jc w:val="both"/>
    </w:pPr>
    <w:rPr>
      <w:sz w:val="24"/>
      <w:szCs w:val="24"/>
    </w:rPr>
  </w:style>
  <w:style w:type="paragraph" w:customStyle="1" w:styleId="ConsNonformat">
    <w:name w:val="ConsNonformat"/>
    <w:uiPriority w:val="99"/>
    <w:rsid w:val="00253253"/>
    <w:pPr>
      <w:widowControl w:val="0"/>
      <w:autoSpaceDE w:val="0"/>
      <w:autoSpaceDN w:val="0"/>
      <w:adjustRightInd w:val="0"/>
      <w:ind w:right="19772"/>
    </w:pPr>
    <w:rPr>
      <w:rFonts w:ascii="Courier New" w:eastAsia="Times New Roman" w:hAnsi="Courier New" w:cs="Courier New"/>
    </w:rPr>
  </w:style>
  <w:style w:type="paragraph" w:styleId="25">
    <w:name w:val="Body Text Indent 2"/>
    <w:basedOn w:val="a5"/>
    <w:link w:val="26"/>
    <w:uiPriority w:val="99"/>
    <w:unhideWhenUsed/>
    <w:rsid w:val="00253253"/>
    <w:pPr>
      <w:spacing w:after="120" w:line="480" w:lineRule="auto"/>
      <w:ind w:left="283"/>
    </w:pPr>
    <w:rPr>
      <w:lang w:val="x-none"/>
    </w:rPr>
  </w:style>
  <w:style w:type="character" w:customStyle="1" w:styleId="26">
    <w:name w:val="Основной текст с отступом 2 Знак"/>
    <w:link w:val="25"/>
    <w:uiPriority w:val="99"/>
    <w:rsid w:val="00253253"/>
    <w:rPr>
      <w:rFonts w:ascii="Times New Roman" w:eastAsia="Times New Roman" w:hAnsi="Times New Roman" w:cs="Times New Roman"/>
      <w:sz w:val="20"/>
      <w:szCs w:val="20"/>
      <w:lang w:eastAsia="ru-RU"/>
    </w:rPr>
  </w:style>
  <w:style w:type="paragraph" w:customStyle="1" w:styleId="ae">
    <w:name w:val="Знак"/>
    <w:basedOn w:val="a5"/>
    <w:uiPriority w:val="99"/>
    <w:rsid w:val="00E51B0B"/>
    <w:pPr>
      <w:spacing w:before="100" w:beforeAutospacing="1" w:after="100" w:afterAutospacing="1"/>
    </w:pPr>
    <w:rPr>
      <w:rFonts w:ascii="Tahoma" w:hAnsi="Tahoma"/>
      <w:lang w:val="en-US" w:eastAsia="en-US"/>
    </w:rPr>
  </w:style>
  <w:style w:type="paragraph" w:customStyle="1" w:styleId="af">
    <w:name w:val="Заголовок"/>
    <w:basedOn w:val="a5"/>
    <w:next w:val="af0"/>
    <w:rsid w:val="00E51B0B"/>
    <w:pPr>
      <w:keepNext/>
      <w:suppressAutoHyphens/>
      <w:spacing w:before="240" w:line="100" w:lineRule="atLeast"/>
    </w:pPr>
    <w:rPr>
      <w:rFonts w:ascii="Arial" w:hAnsi="Arial" w:cs="Arial"/>
      <w:b/>
      <w:bCs/>
      <w:kern w:val="2"/>
      <w:sz w:val="28"/>
      <w:szCs w:val="28"/>
      <w:lang w:eastAsia="ar-SA"/>
    </w:rPr>
  </w:style>
  <w:style w:type="paragraph" w:styleId="af0">
    <w:name w:val="Body Text"/>
    <w:aliases w:val="body text,Заг1,contents,Corps de texte,bt,body tesx,t,RFQ Text,RFQ,body text1,body text2,bt1,body text3,bt2,body text4,bt3,body text5,bt4,body text6,bt5,body text7,bt6,body text8,bt7,body text11,body text21,bt11,body text31,bt21"/>
    <w:basedOn w:val="a5"/>
    <w:link w:val="af1"/>
    <w:uiPriority w:val="99"/>
    <w:unhideWhenUsed/>
    <w:rsid w:val="00E51B0B"/>
    <w:pPr>
      <w:spacing w:after="120"/>
    </w:pPr>
    <w:rPr>
      <w:lang w:val="x-none" w:eastAsia="x-none"/>
    </w:rPr>
  </w:style>
  <w:style w:type="character" w:customStyle="1" w:styleId="af1">
    <w:name w:val="Основной текст Знак"/>
    <w:aliases w:val="body text Знак,Заг1 Знак,contents Знак,Corps de texte Знак,bt Знак,body tesx Знак,t Знак,RFQ Text Знак,RFQ Знак,body text1 Знак,body text2 Знак,bt1 Знак,body text3 Знак,bt2 Знак,body text4 Знак,bt3 Знак,body text5 Знак,bt4 Знак"/>
    <w:link w:val="af0"/>
    <w:uiPriority w:val="99"/>
    <w:rsid w:val="00E51B0B"/>
    <w:rPr>
      <w:rFonts w:ascii="Times New Roman" w:eastAsia="Times New Roman" w:hAnsi="Times New Roman"/>
    </w:rPr>
  </w:style>
  <w:style w:type="table" w:styleId="af2">
    <w:name w:val="Table Grid"/>
    <w:basedOn w:val="a7"/>
    <w:uiPriority w:val="99"/>
    <w:rsid w:val="00C069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Пункт"/>
    <w:basedOn w:val="a5"/>
    <w:rsid w:val="00C06923"/>
    <w:pPr>
      <w:tabs>
        <w:tab w:val="num" w:pos="1980"/>
      </w:tabs>
      <w:ind w:left="1404" w:hanging="504"/>
      <w:jc w:val="both"/>
    </w:pPr>
    <w:rPr>
      <w:sz w:val="24"/>
      <w:szCs w:val="28"/>
    </w:rPr>
  </w:style>
  <w:style w:type="paragraph" w:customStyle="1" w:styleId="-">
    <w:name w:val="Контракт-раздел"/>
    <w:basedOn w:val="a5"/>
    <w:next w:val="-0"/>
    <w:rsid w:val="00C06923"/>
    <w:pPr>
      <w:keepNext/>
      <w:numPr>
        <w:numId w:val="3"/>
      </w:numPr>
      <w:tabs>
        <w:tab w:val="left" w:pos="540"/>
      </w:tabs>
      <w:suppressAutoHyphens/>
      <w:spacing w:before="360" w:after="120"/>
      <w:jc w:val="center"/>
      <w:outlineLvl w:val="3"/>
    </w:pPr>
    <w:rPr>
      <w:b/>
      <w:bCs/>
      <w:caps/>
      <w:smallCaps/>
      <w:sz w:val="24"/>
      <w:szCs w:val="24"/>
    </w:rPr>
  </w:style>
  <w:style w:type="paragraph" w:customStyle="1" w:styleId="-1">
    <w:name w:val="Контракт-подпункт"/>
    <w:basedOn w:val="a5"/>
    <w:rsid w:val="00C06923"/>
    <w:pPr>
      <w:tabs>
        <w:tab w:val="num" w:pos="851"/>
      </w:tabs>
      <w:ind w:left="851" w:hanging="851"/>
      <w:jc w:val="both"/>
    </w:pPr>
    <w:rPr>
      <w:sz w:val="24"/>
      <w:szCs w:val="24"/>
    </w:rPr>
  </w:style>
  <w:style w:type="paragraph" w:customStyle="1" w:styleId="-2">
    <w:name w:val="Контракт-подподпункт"/>
    <w:basedOn w:val="a5"/>
    <w:rsid w:val="00C06923"/>
    <w:pPr>
      <w:tabs>
        <w:tab w:val="num" w:pos="1418"/>
      </w:tabs>
      <w:ind w:left="1418" w:hanging="567"/>
      <w:jc w:val="both"/>
    </w:pPr>
    <w:rPr>
      <w:sz w:val="24"/>
      <w:szCs w:val="24"/>
    </w:rPr>
  </w:style>
  <w:style w:type="paragraph" w:styleId="36">
    <w:name w:val="Body Text Indent 3"/>
    <w:basedOn w:val="a5"/>
    <w:link w:val="37"/>
    <w:uiPriority w:val="99"/>
    <w:rsid w:val="00C06923"/>
    <w:pPr>
      <w:spacing w:after="120"/>
      <w:ind w:left="283"/>
    </w:pPr>
    <w:rPr>
      <w:sz w:val="16"/>
      <w:szCs w:val="16"/>
      <w:lang w:val="x-none" w:eastAsia="x-none"/>
    </w:rPr>
  </w:style>
  <w:style w:type="character" w:customStyle="1" w:styleId="37">
    <w:name w:val="Основной текст с отступом 3 Знак"/>
    <w:link w:val="36"/>
    <w:uiPriority w:val="99"/>
    <w:rsid w:val="00C06923"/>
    <w:rPr>
      <w:rFonts w:ascii="Times New Roman" w:eastAsia="Times New Roman" w:hAnsi="Times New Roman"/>
      <w:sz w:val="16"/>
      <w:szCs w:val="16"/>
    </w:rPr>
  </w:style>
  <w:style w:type="character" w:customStyle="1" w:styleId="27">
    <w:name w:val="Знак Знак27"/>
    <w:rsid w:val="000C1E12"/>
    <w:rPr>
      <w:rFonts w:ascii="Times New Roman" w:eastAsia="Times New Roman" w:hAnsi="Times New Roman" w:cs="Times New Roman"/>
      <w:b/>
      <w:kern w:val="28"/>
      <w:sz w:val="32"/>
      <w:szCs w:val="20"/>
      <w:lang w:eastAsia="ru-RU"/>
    </w:rPr>
  </w:style>
  <w:style w:type="character" w:customStyle="1" w:styleId="24">
    <w:name w:val="Заголовок 2 Знак"/>
    <w:aliases w:val="Заголовок 2 Знак1 Знак,Заголовок 2 Знак Знак Знак Знак,Заголовок 2 Знак Знак Знак1,Знак Знак Знак,Заголовок 2 Знак2 Знак Знак Знак,Заголовок 2 Знак1 Знак Знак Знак Знак,Знак Знак Знак Знак Знак Знак,Заголовок 2 Знак2 Знак,H2 Знак"/>
    <w:link w:val="23"/>
    <w:uiPriority w:val="99"/>
    <w:rsid w:val="000C1E12"/>
    <w:rPr>
      <w:rFonts w:ascii="Arial" w:hAnsi="Arial" w:cs="Arial"/>
      <w:b/>
      <w:bCs/>
      <w:i/>
      <w:iCs/>
      <w:sz w:val="28"/>
      <w:szCs w:val="28"/>
    </w:rPr>
  </w:style>
  <w:style w:type="character" w:customStyle="1" w:styleId="60">
    <w:name w:val="Заголовок 6 Знак"/>
    <w:aliases w:val="Текст подраздела Знак"/>
    <w:link w:val="6"/>
    <w:uiPriority w:val="99"/>
    <w:rsid w:val="000C1E12"/>
    <w:rPr>
      <w:b/>
      <w:bCs/>
      <w:sz w:val="22"/>
      <w:szCs w:val="22"/>
    </w:rPr>
  </w:style>
  <w:style w:type="paragraph" w:customStyle="1" w:styleId="38">
    <w:name w:val="Стиль3"/>
    <w:basedOn w:val="a5"/>
    <w:rsid w:val="000C1E12"/>
    <w:pPr>
      <w:jc w:val="both"/>
    </w:pPr>
  </w:style>
  <w:style w:type="paragraph" w:styleId="28">
    <w:name w:val="Body Text 2"/>
    <w:basedOn w:val="a5"/>
    <w:link w:val="29"/>
    <w:uiPriority w:val="99"/>
    <w:rsid w:val="000C1E12"/>
    <w:pPr>
      <w:spacing w:after="120" w:line="480" w:lineRule="auto"/>
    </w:pPr>
    <w:rPr>
      <w:rFonts w:ascii="Calibri" w:eastAsia="Calibri" w:hAnsi="Calibri"/>
    </w:rPr>
  </w:style>
  <w:style w:type="character" w:customStyle="1" w:styleId="29">
    <w:name w:val="Основной текст 2 Знак"/>
    <w:link w:val="28"/>
    <w:uiPriority w:val="99"/>
    <w:rsid w:val="000C1E12"/>
    <w:rPr>
      <w:lang w:val="ru-RU" w:eastAsia="ru-RU" w:bidi="ar-SA"/>
    </w:rPr>
  </w:style>
  <w:style w:type="paragraph" w:customStyle="1" w:styleId="ConsNormal">
    <w:name w:val="ConsNormal"/>
    <w:uiPriority w:val="99"/>
    <w:rsid w:val="000C1E12"/>
    <w:pPr>
      <w:widowControl w:val="0"/>
      <w:autoSpaceDE w:val="0"/>
      <w:autoSpaceDN w:val="0"/>
      <w:adjustRightInd w:val="0"/>
      <w:ind w:right="19772" w:firstLine="720"/>
    </w:pPr>
    <w:rPr>
      <w:rFonts w:ascii="Arial" w:eastAsia="Times New Roman" w:hAnsi="Arial" w:cs="Arial"/>
    </w:rPr>
  </w:style>
  <w:style w:type="paragraph" w:customStyle="1" w:styleId="Web">
    <w:name w:val="Обычный (Web)"/>
    <w:basedOn w:val="a5"/>
    <w:rsid w:val="000C1E12"/>
    <w:pPr>
      <w:spacing w:before="100" w:beforeAutospacing="1" w:after="100" w:afterAutospacing="1"/>
    </w:pPr>
    <w:rPr>
      <w:sz w:val="24"/>
      <w:szCs w:val="24"/>
    </w:rPr>
  </w:style>
  <w:style w:type="paragraph" w:customStyle="1" w:styleId="af4">
    <w:name w:val="Нормальный"/>
    <w:rsid w:val="000C1E12"/>
    <w:pPr>
      <w:widowControl w:val="0"/>
    </w:pPr>
    <w:rPr>
      <w:rFonts w:ascii="Times New Roman" w:eastAsia="Times New Roman" w:hAnsi="Times New Roman"/>
    </w:rPr>
  </w:style>
  <w:style w:type="paragraph" w:customStyle="1" w:styleId="Iauiue">
    <w:name w:val="Iau?iue"/>
    <w:rsid w:val="000C1E12"/>
    <w:pPr>
      <w:widowControl w:val="0"/>
      <w:overflowPunct w:val="0"/>
      <w:autoSpaceDE w:val="0"/>
      <w:autoSpaceDN w:val="0"/>
      <w:adjustRightInd w:val="0"/>
      <w:ind w:right="284"/>
      <w:jc w:val="both"/>
      <w:textAlignment w:val="baseline"/>
    </w:pPr>
    <w:rPr>
      <w:rFonts w:ascii="Times New Roman" w:eastAsia="Times New Roman" w:hAnsi="Times New Roman"/>
      <w:sz w:val="24"/>
      <w:lang w:eastAsia="en-US"/>
    </w:rPr>
  </w:style>
  <w:style w:type="character" w:customStyle="1" w:styleId="150">
    <w:name w:val="Знак Знак15"/>
    <w:rsid w:val="001E0FE6"/>
    <w:rPr>
      <w:rFonts w:ascii="Times New Roman" w:eastAsia="Times New Roman" w:hAnsi="Times New Roman" w:cs="Times New Roman"/>
      <w:sz w:val="20"/>
      <w:szCs w:val="20"/>
      <w:lang w:eastAsia="ru-RU"/>
    </w:rPr>
  </w:style>
  <w:style w:type="paragraph" w:customStyle="1" w:styleId="2a">
    <w:name w:val="Знак2 Знак Знак Знак"/>
    <w:basedOn w:val="a5"/>
    <w:rsid w:val="00C2799A"/>
    <w:pPr>
      <w:widowControl w:val="0"/>
      <w:adjustRightInd w:val="0"/>
      <w:spacing w:after="160" w:line="240" w:lineRule="exact"/>
      <w:jc w:val="right"/>
    </w:pPr>
    <w:rPr>
      <w:lang w:val="en-GB" w:eastAsia="en-US"/>
    </w:rPr>
  </w:style>
  <w:style w:type="paragraph" w:customStyle="1" w:styleId="Style1">
    <w:name w:val="Style 1"/>
    <w:basedOn w:val="a5"/>
    <w:rsid w:val="00144231"/>
    <w:pPr>
      <w:widowControl w:val="0"/>
      <w:ind w:left="360"/>
    </w:pPr>
    <w:rPr>
      <w:noProof/>
      <w:color w:val="000000"/>
    </w:rPr>
  </w:style>
  <w:style w:type="paragraph" w:customStyle="1" w:styleId="ConsPlusNormal">
    <w:name w:val="ConsPlusNormal"/>
    <w:link w:val="ConsPlusNormal0"/>
    <w:rsid w:val="0010528E"/>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10528E"/>
    <w:rPr>
      <w:rFonts w:ascii="Arial" w:eastAsia="Times New Roman" w:hAnsi="Arial" w:cs="Arial"/>
      <w:lang w:val="ru-RU" w:eastAsia="ru-RU" w:bidi="ar-SA"/>
    </w:rPr>
  </w:style>
  <w:style w:type="paragraph" w:customStyle="1" w:styleId="Preformat">
    <w:name w:val="Preformat"/>
    <w:rsid w:val="00E5189F"/>
    <w:rPr>
      <w:rFonts w:ascii="Courier New" w:eastAsia="Times New Roman" w:hAnsi="Courier New"/>
      <w:snapToGrid w:val="0"/>
    </w:rPr>
  </w:style>
  <w:style w:type="paragraph" w:styleId="af5">
    <w:name w:val="Body Text First Indent"/>
    <w:basedOn w:val="af0"/>
    <w:link w:val="af6"/>
    <w:rsid w:val="00A766DE"/>
    <w:pPr>
      <w:ind w:firstLine="210"/>
    </w:pPr>
  </w:style>
  <w:style w:type="paragraph" w:customStyle="1" w:styleId="39">
    <w:name w:val="3"/>
    <w:basedOn w:val="a5"/>
    <w:rsid w:val="00B7426D"/>
    <w:pPr>
      <w:jc w:val="both"/>
    </w:pPr>
    <w:rPr>
      <w:sz w:val="24"/>
      <w:szCs w:val="24"/>
    </w:rPr>
  </w:style>
  <w:style w:type="paragraph" w:customStyle="1" w:styleId="ConsPlusCell">
    <w:name w:val="ConsPlusCell"/>
    <w:rsid w:val="00092411"/>
    <w:pPr>
      <w:autoSpaceDE w:val="0"/>
      <w:autoSpaceDN w:val="0"/>
      <w:adjustRightInd w:val="0"/>
    </w:pPr>
    <w:rPr>
      <w:rFonts w:ascii="Arial" w:eastAsia="Times New Roman" w:hAnsi="Arial" w:cs="Arial"/>
    </w:rPr>
  </w:style>
  <w:style w:type="paragraph" w:customStyle="1" w:styleId="3a">
    <w:name w:val="Стиль3 Знак"/>
    <w:basedOn w:val="25"/>
    <w:rsid w:val="00853377"/>
    <w:pPr>
      <w:widowControl w:val="0"/>
      <w:tabs>
        <w:tab w:val="num" w:pos="1307"/>
      </w:tabs>
      <w:adjustRightInd w:val="0"/>
      <w:spacing w:after="0" w:line="240" w:lineRule="auto"/>
      <w:ind w:left="1080"/>
      <w:jc w:val="both"/>
      <w:textAlignment w:val="baseline"/>
    </w:pPr>
    <w:rPr>
      <w:sz w:val="24"/>
    </w:rPr>
  </w:style>
  <w:style w:type="paragraph" w:customStyle="1" w:styleId="head21">
    <w:name w:val="head21"/>
    <w:basedOn w:val="a5"/>
    <w:rsid w:val="00853377"/>
    <w:pPr>
      <w:overflowPunct w:val="0"/>
      <w:autoSpaceDE w:val="0"/>
      <w:autoSpaceDN w:val="0"/>
      <w:jc w:val="center"/>
    </w:pPr>
    <w:rPr>
      <w:b/>
      <w:bCs/>
      <w:sz w:val="24"/>
      <w:szCs w:val="24"/>
    </w:rPr>
  </w:style>
  <w:style w:type="character" w:customStyle="1" w:styleId="31">
    <w:name w:val="Заголовок 3 Знак"/>
    <w:aliases w:val="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3 Знак"/>
    <w:link w:val="30"/>
    <w:uiPriority w:val="99"/>
    <w:rsid w:val="00C7557D"/>
    <w:rPr>
      <w:rFonts w:ascii="Cambria" w:eastAsia="Times New Roman" w:hAnsi="Cambria"/>
      <w:b/>
      <w:bCs/>
      <w:sz w:val="26"/>
      <w:szCs w:val="26"/>
    </w:rPr>
  </w:style>
  <w:style w:type="character" w:customStyle="1" w:styleId="52">
    <w:name w:val="Заголовок 5 Знак"/>
    <w:aliases w:val="Текст раздела Знак"/>
    <w:link w:val="51"/>
    <w:uiPriority w:val="99"/>
    <w:rsid w:val="00932804"/>
    <w:rPr>
      <w:rFonts w:ascii="Times New Roman" w:eastAsia="Times New Roman" w:hAnsi="Times New Roman"/>
      <w:b/>
      <w:color w:val="000000"/>
      <w:spacing w:val="6"/>
      <w:sz w:val="24"/>
      <w:shd w:val="clear" w:color="auto" w:fill="FFFFFF"/>
    </w:rPr>
  </w:style>
  <w:style w:type="character" w:customStyle="1" w:styleId="70">
    <w:name w:val="Заголовок 7 Знак"/>
    <w:aliases w:val="Текст пункта Знак,Текст пункта Знак Знак Знак,Текст пункта Знак Знак Знак Знак Знак Знак Знак Знак,Текст пункта Знак Знак Знак Знак Знак Знак Знак1"/>
    <w:link w:val="7"/>
    <w:uiPriority w:val="99"/>
    <w:rsid w:val="00932804"/>
    <w:rPr>
      <w:rFonts w:ascii="Times New Roman" w:eastAsia="Times New Roman" w:hAnsi="Times New Roman"/>
      <w:color w:val="FF0000"/>
      <w:sz w:val="24"/>
    </w:rPr>
  </w:style>
  <w:style w:type="character" w:customStyle="1" w:styleId="80">
    <w:name w:val="Заголовок 8 Знак"/>
    <w:aliases w:val="Переч_а)1) Знак,а) список с буквами Знак,Переч. a) Знак,Переч. 1) Знак,1.1.1 Текст пункта в подразделе Знак,Переч. а) Знак,перечиления с деф Знак,перечиления с буквами Знак,а) Знак,ïåðå÷èëåíèÿ ñ äåô Знак,Ïåðå÷. à) Знак"/>
    <w:link w:val="8"/>
    <w:uiPriority w:val="99"/>
    <w:rsid w:val="00932804"/>
    <w:rPr>
      <w:rFonts w:ascii="Times New Roman" w:eastAsia="Times New Roman" w:hAnsi="Times New Roman"/>
      <w:b/>
    </w:rPr>
  </w:style>
  <w:style w:type="character" w:customStyle="1" w:styleId="90">
    <w:name w:val="Заголовок 9 Знак"/>
    <w:aliases w:val="1) список с цифрами Знак,Приложение Знак,1.1.1.1 Текст подпункта после пункта Знак,текст1 Знак,текст2 Знак,текст11 Знак,текст3 Знак,текст4 Знак,текст12 Знак,текст5 Знак,текст13 Знак,текст6 Знак,текст14 Знак,текст7 Знак,текст15 Знак"/>
    <w:link w:val="9"/>
    <w:uiPriority w:val="99"/>
    <w:rsid w:val="00932804"/>
    <w:rPr>
      <w:rFonts w:ascii="Times New Roman" w:eastAsia="Times New Roman" w:hAnsi="Times New Roman"/>
      <w:color w:val="00CCFF"/>
      <w:sz w:val="24"/>
    </w:rPr>
  </w:style>
  <w:style w:type="character" w:customStyle="1" w:styleId="40">
    <w:name w:val="Заголовок 4 Знак"/>
    <w:aliases w:val="Знак8 Знак"/>
    <w:link w:val="4"/>
    <w:uiPriority w:val="99"/>
    <w:rsid w:val="00932804"/>
    <w:rPr>
      <w:rFonts w:ascii="Times New Roman" w:eastAsia="Times New Roman" w:hAnsi="Times New Roman"/>
      <w:b/>
      <w:bCs/>
      <w:sz w:val="28"/>
      <w:szCs w:val="28"/>
    </w:rPr>
  </w:style>
  <w:style w:type="character" w:customStyle="1" w:styleId="af7">
    <w:name w:val="Знак Знак"/>
    <w:rsid w:val="00932804"/>
    <w:rPr>
      <w:b/>
      <w:sz w:val="22"/>
      <w:lang w:val="ru-RU" w:eastAsia="ru-RU" w:bidi="ar-SA"/>
    </w:rPr>
  </w:style>
  <w:style w:type="paragraph" w:styleId="20">
    <w:name w:val="List Number 2"/>
    <w:basedOn w:val="a5"/>
    <w:rsid w:val="00932804"/>
    <w:pPr>
      <w:numPr>
        <w:numId w:val="1"/>
      </w:numPr>
    </w:pPr>
    <w:rPr>
      <w:sz w:val="24"/>
    </w:rPr>
  </w:style>
  <w:style w:type="paragraph" w:styleId="af8">
    <w:name w:val="Title"/>
    <w:basedOn w:val="a5"/>
    <w:link w:val="af9"/>
    <w:qFormat/>
    <w:rsid w:val="00932804"/>
    <w:pPr>
      <w:widowControl w:val="0"/>
      <w:autoSpaceDE w:val="0"/>
      <w:autoSpaceDN w:val="0"/>
      <w:adjustRightInd w:val="0"/>
      <w:spacing w:line="480" w:lineRule="exact"/>
      <w:ind w:left="340" w:right="400"/>
      <w:jc w:val="center"/>
    </w:pPr>
    <w:rPr>
      <w:sz w:val="28"/>
      <w:lang w:val="x-none" w:eastAsia="x-none"/>
    </w:rPr>
  </w:style>
  <w:style w:type="character" w:customStyle="1" w:styleId="af9">
    <w:name w:val="Название Знак"/>
    <w:link w:val="af8"/>
    <w:rsid w:val="00932804"/>
    <w:rPr>
      <w:rFonts w:ascii="Times New Roman" w:eastAsia="Times New Roman" w:hAnsi="Times New Roman"/>
      <w:sz w:val="28"/>
    </w:rPr>
  </w:style>
  <w:style w:type="paragraph" w:styleId="afa">
    <w:name w:val="Balloon Text"/>
    <w:basedOn w:val="a5"/>
    <w:link w:val="afb"/>
    <w:uiPriority w:val="99"/>
    <w:semiHidden/>
    <w:rsid w:val="00932804"/>
    <w:rPr>
      <w:rFonts w:ascii="Tahoma" w:hAnsi="Tahoma"/>
      <w:kern w:val="32"/>
      <w:sz w:val="16"/>
      <w:lang w:val="x-none" w:eastAsia="x-none"/>
    </w:rPr>
  </w:style>
  <w:style w:type="character" w:customStyle="1" w:styleId="afb">
    <w:name w:val="Текст выноски Знак"/>
    <w:link w:val="afa"/>
    <w:uiPriority w:val="99"/>
    <w:semiHidden/>
    <w:rsid w:val="00932804"/>
    <w:rPr>
      <w:rFonts w:ascii="Tahoma" w:eastAsia="Times New Roman" w:hAnsi="Tahoma"/>
      <w:kern w:val="32"/>
      <w:sz w:val="16"/>
    </w:rPr>
  </w:style>
  <w:style w:type="paragraph" w:customStyle="1" w:styleId="22">
    <w:name w:val="Стиль2"/>
    <w:basedOn w:val="20"/>
    <w:rsid w:val="00932804"/>
    <w:pPr>
      <w:keepNext/>
      <w:keepLines/>
      <w:widowControl w:val="0"/>
      <w:numPr>
        <w:ilvl w:val="1"/>
        <w:numId w:val="2"/>
      </w:numPr>
      <w:suppressLineNumbers/>
      <w:tabs>
        <w:tab w:val="num" w:pos="1800"/>
      </w:tabs>
      <w:suppressAutoHyphens/>
      <w:spacing w:after="60"/>
      <w:ind w:left="1800"/>
      <w:jc w:val="both"/>
    </w:pPr>
    <w:rPr>
      <w:b/>
    </w:rPr>
  </w:style>
  <w:style w:type="paragraph" w:customStyle="1" w:styleId="12">
    <w:name w:val="Стиль1"/>
    <w:basedOn w:val="a5"/>
    <w:rsid w:val="00932804"/>
    <w:pPr>
      <w:keepNext/>
      <w:keepLines/>
      <w:widowControl w:val="0"/>
      <w:numPr>
        <w:numId w:val="2"/>
      </w:numPr>
      <w:suppressLineNumbers/>
      <w:suppressAutoHyphens/>
      <w:spacing w:after="60"/>
    </w:pPr>
    <w:rPr>
      <w:b/>
      <w:sz w:val="28"/>
    </w:rPr>
  </w:style>
  <w:style w:type="paragraph" w:customStyle="1" w:styleId="2-11">
    <w:name w:val="содержание2-11"/>
    <w:basedOn w:val="a5"/>
    <w:rsid w:val="00932804"/>
    <w:pPr>
      <w:spacing w:after="60"/>
      <w:jc w:val="both"/>
    </w:pPr>
    <w:rPr>
      <w:sz w:val="24"/>
    </w:rPr>
  </w:style>
  <w:style w:type="paragraph" w:customStyle="1" w:styleId="210">
    <w:name w:val="Основной текст 21"/>
    <w:basedOn w:val="a5"/>
    <w:rsid w:val="00932804"/>
    <w:pPr>
      <w:widowControl w:val="0"/>
      <w:jc w:val="both"/>
    </w:pPr>
    <w:rPr>
      <w:sz w:val="24"/>
    </w:rPr>
  </w:style>
  <w:style w:type="paragraph" w:customStyle="1" w:styleId="afc">
    <w:name w:val="Стиль"/>
    <w:rsid w:val="00932804"/>
    <w:pPr>
      <w:widowControl w:val="0"/>
      <w:snapToGrid w:val="0"/>
    </w:pPr>
    <w:rPr>
      <w:rFonts w:ascii="Times New Roman" w:eastAsia="Times New Roman" w:hAnsi="Times New Roman"/>
      <w:spacing w:val="-1"/>
      <w:kern w:val="3276"/>
      <w:position w:val="-1"/>
      <w:sz w:val="24"/>
      <w:lang w:val="en-US"/>
    </w:rPr>
  </w:style>
  <w:style w:type="character" w:customStyle="1" w:styleId="16">
    <w:name w:val="Основной шрифт1"/>
    <w:semiHidden/>
    <w:rsid w:val="00932804"/>
  </w:style>
  <w:style w:type="paragraph" w:customStyle="1" w:styleId="110">
    <w:name w:val="заголовок 11"/>
    <w:basedOn w:val="a5"/>
    <w:next w:val="a5"/>
    <w:rsid w:val="00932804"/>
    <w:pPr>
      <w:keepNext/>
      <w:snapToGrid w:val="0"/>
      <w:jc w:val="center"/>
    </w:pPr>
    <w:rPr>
      <w:sz w:val="24"/>
    </w:rPr>
  </w:style>
  <w:style w:type="paragraph" w:customStyle="1" w:styleId="ConsPlusNonformat">
    <w:name w:val="ConsPlusNonformat"/>
    <w:rsid w:val="00932804"/>
    <w:pPr>
      <w:widowControl w:val="0"/>
      <w:autoSpaceDE w:val="0"/>
      <w:autoSpaceDN w:val="0"/>
      <w:adjustRightInd w:val="0"/>
    </w:pPr>
    <w:rPr>
      <w:rFonts w:ascii="Courier New" w:eastAsia="Times New Roman" w:hAnsi="Courier New" w:cs="Courier New"/>
    </w:rPr>
  </w:style>
  <w:style w:type="paragraph" w:styleId="afd">
    <w:name w:val="header"/>
    <w:basedOn w:val="a5"/>
    <w:link w:val="afe"/>
    <w:uiPriority w:val="99"/>
    <w:rsid w:val="00932804"/>
    <w:pPr>
      <w:tabs>
        <w:tab w:val="center" w:pos="4153"/>
        <w:tab w:val="right" w:pos="8306"/>
      </w:tabs>
    </w:pPr>
    <w:rPr>
      <w:lang w:val="x-none" w:eastAsia="x-none"/>
    </w:rPr>
  </w:style>
  <w:style w:type="character" w:customStyle="1" w:styleId="afe">
    <w:name w:val="Верхний колонтитул Знак"/>
    <w:link w:val="afd"/>
    <w:uiPriority w:val="99"/>
    <w:rsid w:val="00932804"/>
    <w:rPr>
      <w:rFonts w:ascii="Times New Roman" w:eastAsia="Times New Roman" w:hAnsi="Times New Roman"/>
    </w:rPr>
  </w:style>
  <w:style w:type="paragraph" w:styleId="aff">
    <w:name w:val="footer"/>
    <w:basedOn w:val="a5"/>
    <w:link w:val="aff0"/>
    <w:uiPriority w:val="99"/>
    <w:rsid w:val="00932804"/>
    <w:pPr>
      <w:tabs>
        <w:tab w:val="center" w:pos="4153"/>
        <w:tab w:val="right" w:pos="8306"/>
      </w:tabs>
    </w:pPr>
    <w:rPr>
      <w:lang w:val="x-none" w:eastAsia="x-none"/>
    </w:rPr>
  </w:style>
  <w:style w:type="character" w:customStyle="1" w:styleId="aff0">
    <w:name w:val="Нижний колонтитул Знак"/>
    <w:link w:val="aff"/>
    <w:uiPriority w:val="99"/>
    <w:rsid w:val="00932804"/>
    <w:rPr>
      <w:rFonts w:ascii="Times New Roman" w:eastAsia="Times New Roman" w:hAnsi="Times New Roman"/>
    </w:rPr>
  </w:style>
  <w:style w:type="character" w:styleId="aff1">
    <w:name w:val="page number"/>
    <w:uiPriority w:val="99"/>
    <w:rsid w:val="00932804"/>
  </w:style>
  <w:style w:type="paragraph" w:customStyle="1" w:styleId="17">
    <w:name w:val="Обычный1"/>
    <w:rsid w:val="00932804"/>
    <w:pPr>
      <w:widowControl w:val="0"/>
      <w:ind w:left="120" w:firstLine="560"/>
    </w:pPr>
    <w:rPr>
      <w:rFonts w:ascii="Arial" w:eastAsia="Times New Roman" w:hAnsi="Arial"/>
      <w:sz w:val="22"/>
    </w:rPr>
  </w:style>
  <w:style w:type="character" w:customStyle="1" w:styleId="Normal">
    <w:name w:val="Normal Знак"/>
    <w:rsid w:val="00932804"/>
    <w:rPr>
      <w:rFonts w:ascii="Arial" w:hAnsi="Arial"/>
      <w:sz w:val="22"/>
      <w:lang w:val="ru-RU" w:eastAsia="ru-RU" w:bidi="ar-SA"/>
    </w:rPr>
  </w:style>
  <w:style w:type="paragraph" w:styleId="aff2">
    <w:name w:val="List Bullet"/>
    <w:aliases w:val="UL,Маркированный список 1"/>
    <w:basedOn w:val="a5"/>
    <w:link w:val="aff3"/>
    <w:autoRedefine/>
    <w:uiPriority w:val="99"/>
    <w:rsid w:val="00932804"/>
    <w:pPr>
      <w:jc w:val="both"/>
    </w:pPr>
    <w:rPr>
      <w:sz w:val="24"/>
      <w:lang w:val="x-none" w:eastAsia="x-none"/>
    </w:rPr>
  </w:style>
  <w:style w:type="paragraph" w:customStyle="1" w:styleId="18">
    <w:name w:val="Обычный + Первая строка:  1 см"/>
    <w:basedOn w:val="a5"/>
    <w:rsid w:val="00932804"/>
    <w:pPr>
      <w:keepNext/>
      <w:keepLines/>
      <w:widowControl w:val="0"/>
      <w:suppressLineNumbers/>
      <w:suppressAutoHyphens/>
      <w:spacing w:after="60"/>
      <w:ind w:firstLine="567"/>
      <w:jc w:val="both"/>
    </w:pPr>
    <w:rPr>
      <w:i/>
      <w:sz w:val="24"/>
      <w:szCs w:val="24"/>
    </w:rPr>
  </w:style>
  <w:style w:type="character" w:customStyle="1" w:styleId="19">
    <w:name w:val="Обычный + Первая строка:  1 см Знак"/>
    <w:rsid w:val="00932804"/>
    <w:rPr>
      <w:i/>
      <w:sz w:val="24"/>
      <w:szCs w:val="24"/>
      <w:lang w:val="ru-RU" w:eastAsia="ru-RU" w:bidi="ar-SA"/>
    </w:rPr>
  </w:style>
  <w:style w:type="character" w:customStyle="1" w:styleId="310">
    <w:name w:val="Стиль3 Знак Знак1"/>
    <w:rsid w:val="00932804"/>
    <w:rPr>
      <w:sz w:val="24"/>
      <w:lang w:val="ru-RU" w:eastAsia="ru-RU" w:bidi="ar-SA"/>
    </w:rPr>
  </w:style>
  <w:style w:type="paragraph" w:customStyle="1" w:styleId="2-110">
    <w:name w:val="2-11"/>
    <w:basedOn w:val="a5"/>
    <w:rsid w:val="00932804"/>
    <w:pPr>
      <w:spacing w:after="60"/>
      <w:jc w:val="both"/>
    </w:pPr>
    <w:rPr>
      <w:sz w:val="24"/>
      <w:szCs w:val="24"/>
    </w:rPr>
  </w:style>
  <w:style w:type="paragraph" w:customStyle="1" w:styleId="03zagolovok2">
    <w:name w:val="03zagolovok2"/>
    <w:basedOn w:val="a5"/>
    <w:rsid w:val="00932804"/>
    <w:pPr>
      <w:keepNext/>
      <w:spacing w:before="360" w:after="120" w:line="360" w:lineRule="atLeast"/>
      <w:outlineLvl w:val="1"/>
    </w:pPr>
    <w:rPr>
      <w:rFonts w:ascii="GaramondC" w:hAnsi="GaramondC"/>
      <w:b/>
      <w:color w:val="000000"/>
      <w:sz w:val="28"/>
      <w:szCs w:val="28"/>
    </w:rPr>
  </w:style>
  <w:style w:type="paragraph" w:customStyle="1" w:styleId="NormalSpace">
    <w:name w:val="NormalSpace"/>
    <w:basedOn w:val="a5"/>
    <w:next w:val="a5"/>
    <w:rsid w:val="00932804"/>
    <w:pPr>
      <w:spacing w:before="60" w:after="60"/>
    </w:pPr>
    <w:rPr>
      <w:rFonts w:ascii="Arial" w:eastAsia="SimSun" w:hAnsi="Arial"/>
      <w:sz w:val="22"/>
      <w:szCs w:val="24"/>
      <w:lang w:val="en-GB" w:eastAsia="zh-CN"/>
    </w:rPr>
  </w:style>
  <w:style w:type="paragraph" w:customStyle="1" w:styleId="Normal1">
    <w:name w:val="Normal1"/>
    <w:uiPriority w:val="99"/>
    <w:rsid w:val="00932804"/>
    <w:pPr>
      <w:widowControl w:val="0"/>
    </w:pPr>
    <w:rPr>
      <w:rFonts w:ascii="Times New Roman" w:eastAsia="Times New Roman" w:hAnsi="Times New Roman"/>
    </w:rPr>
  </w:style>
  <w:style w:type="paragraph" w:customStyle="1" w:styleId="aff4">
    <w:name w:val="Íîðìàëüíûé"/>
    <w:rsid w:val="00932804"/>
    <w:pPr>
      <w:suppressAutoHyphens/>
    </w:pPr>
    <w:rPr>
      <w:rFonts w:ascii="Courier" w:eastAsia="Times New Roman" w:hAnsi="Courier"/>
      <w:sz w:val="24"/>
      <w:lang w:val="en-GB" w:eastAsia="ar-SA"/>
    </w:rPr>
  </w:style>
  <w:style w:type="paragraph" w:customStyle="1" w:styleId="1a">
    <w:name w:val="Прощание1"/>
    <w:basedOn w:val="a5"/>
    <w:rsid w:val="00932804"/>
    <w:pPr>
      <w:suppressAutoHyphens/>
      <w:spacing w:after="60"/>
      <w:ind w:left="4252"/>
      <w:jc w:val="both"/>
    </w:pPr>
    <w:rPr>
      <w:sz w:val="24"/>
      <w:szCs w:val="24"/>
      <w:lang w:eastAsia="ar-SA"/>
    </w:rPr>
  </w:style>
  <w:style w:type="paragraph" w:customStyle="1" w:styleId="1b">
    <w:name w:val="Знак1 Знак Знак Знак"/>
    <w:basedOn w:val="a5"/>
    <w:rsid w:val="00932804"/>
    <w:pPr>
      <w:spacing w:before="100" w:beforeAutospacing="1" w:after="100" w:afterAutospacing="1"/>
      <w:jc w:val="both"/>
    </w:pPr>
    <w:rPr>
      <w:rFonts w:ascii="Tahoma" w:hAnsi="Tahoma"/>
      <w:lang w:val="en-US" w:eastAsia="en-US"/>
    </w:rPr>
  </w:style>
  <w:style w:type="character" w:customStyle="1" w:styleId="refresult">
    <w:name w:val="ref_result"/>
    <w:rsid w:val="00932804"/>
  </w:style>
  <w:style w:type="paragraph" w:customStyle="1" w:styleId="ConsPlusTitle">
    <w:name w:val="ConsPlusTitle"/>
    <w:uiPriority w:val="99"/>
    <w:rsid w:val="00932804"/>
    <w:pPr>
      <w:widowControl w:val="0"/>
      <w:autoSpaceDE w:val="0"/>
      <w:autoSpaceDN w:val="0"/>
      <w:adjustRightInd w:val="0"/>
    </w:pPr>
    <w:rPr>
      <w:rFonts w:ascii="Arial" w:eastAsia="Times New Roman" w:hAnsi="Arial" w:cs="Arial"/>
      <w:b/>
      <w:bCs/>
    </w:rPr>
  </w:style>
  <w:style w:type="paragraph" w:customStyle="1" w:styleId="Number">
    <w:name w:val="Number"/>
    <w:basedOn w:val="a5"/>
    <w:rsid w:val="00932804"/>
    <w:pPr>
      <w:spacing w:after="60"/>
      <w:jc w:val="right"/>
    </w:pPr>
    <w:rPr>
      <w:sz w:val="24"/>
      <w:szCs w:val="24"/>
    </w:rPr>
  </w:style>
  <w:style w:type="paragraph" w:customStyle="1" w:styleId="ConsCell">
    <w:name w:val="ConsCell"/>
    <w:rsid w:val="00932804"/>
    <w:pPr>
      <w:widowControl w:val="0"/>
      <w:autoSpaceDE w:val="0"/>
      <w:autoSpaceDN w:val="0"/>
      <w:adjustRightInd w:val="0"/>
      <w:ind w:right="19772"/>
    </w:pPr>
    <w:rPr>
      <w:rFonts w:ascii="Arial" w:eastAsia="Times New Roman" w:hAnsi="Arial" w:cs="Arial"/>
    </w:rPr>
  </w:style>
  <w:style w:type="paragraph" w:customStyle="1" w:styleId="2b">
    <w:name w:val="Знак Знак Знак2 Знак"/>
    <w:basedOn w:val="a5"/>
    <w:rsid w:val="00AF3043"/>
    <w:pPr>
      <w:widowControl w:val="0"/>
      <w:adjustRightInd w:val="0"/>
      <w:spacing w:after="160" w:line="240" w:lineRule="exact"/>
      <w:jc w:val="right"/>
    </w:pPr>
    <w:rPr>
      <w:lang w:val="en-GB" w:eastAsia="en-US"/>
    </w:rPr>
  </w:style>
  <w:style w:type="paragraph" w:customStyle="1" w:styleId="1c">
    <w:name w:val="Текст1"/>
    <w:basedOn w:val="a5"/>
    <w:rsid w:val="00E76BB9"/>
    <w:rPr>
      <w:rFonts w:ascii="Courier New" w:hAnsi="Courier New"/>
    </w:rPr>
  </w:style>
  <w:style w:type="paragraph" w:customStyle="1" w:styleId="3b">
    <w:name w:val="Текст3"/>
    <w:basedOn w:val="a5"/>
    <w:rsid w:val="00F16EE5"/>
    <w:rPr>
      <w:rFonts w:ascii="Courier New" w:hAnsi="Courier New"/>
    </w:rPr>
  </w:style>
  <w:style w:type="paragraph" w:styleId="aff5">
    <w:name w:val="List Paragraph"/>
    <w:basedOn w:val="a5"/>
    <w:link w:val="aff6"/>
    <w:uiPriority w:val="99"/>
    <w:qFormat/>
    <w:rsid w:val="00AD7F52"/>
    <w:pPr>
      <w:spacing w:after="200" w:line="276" w:lineRule="auto"/>
      <w:ind w:left="720"/>
      <w:contextualSpacing/>
    </w:pPr>
    <w:rPr>
      <w:rFonts w:ascii="Calibri" w:eastAsia="Calibri" w:hAnsi="Calibri"/>
      <w:sz w:val="22"/>
      <w:szCs w:val="22"/>
      <w:lang w:val="x-none" w:eastAsia="en-US"/>
    </w:rPr>
  </w:style>
  <w:style w:type="character" w:customStyle="1" w:styleId="af6">
    <w:name w:val="Красная строка Знак"/>
    <w:link w:val="af5"/>
    <w:rsid w:val="005E3AEF"/>
    <w:rPr>
      <w:rFonts w:ascii="Times New Roman" w:eastAsia="Times New Roman" w:hAnsi="Times New Roman"/>
    </w:rPr>
  </w:style>
  <w:style w:type="paragraph" w:customStyle="1" w:styleId="211">
    <w:name w:val="Знак Знак2 Знак1 Знак Знак Знак"/>
    <w:basedOn w:val="a5"/>
    <w:rsid w:val="007876E2"/>
    <w:pPr>
      <w:spacing w:before="100" w:beforeAutospacing="1" w:after="100" w:afterAutospacing="1"/>
    </w:pPr>
    <w:rPr>
      <w:rFonts w:ascii="Tahoma" w:hAnsi="Tahoma"/>
      <w:lang w:val="en-US" w:eastAsia="en-US"/>
    </w:rPr>
  </w:style>
  <w:style w:type="paragraph" w:styleId="aff7">
    <w:name w:val="No Spacing"/>
    <w:uiPriority w:val="1"/>
    <w:qFormat/>
    <w:rsid w:val="00411534"/>
    <w:rPr>
      <w:rFonts w:eastAsia="Times New Roman"/>
      <w:sz w:val="22"/>
      <w:szCs w:val="22"/>
      <w:lang w:eastAsia="en-US"/>
    </w:rPr>
  </w:style>
  <w:style w:type="paragraph" w:customStyle="1" w:styleId="01">
    <w:name w:val="ТЗ0 Марк б/н1"/>
    <w:basedOn w:val="a5"/>
    <w:link w:val="010"/>
    <w:autoRedefine/>
    <w:rsid w:val="00411534"/>
    <w:pPr>
      <w:numPr>
        <w:numId w:val="4"/>
      </w:numPr>
      <w:spacing w:before="40" w:after="40"/>
      <w:jc w:val="both"/>
    </w:pPr>
    <w:rPr>
      <w:rFonts w:ascii="Verdana" w:hAnsi="Verdana"/>
      <w:w w:val="101"/>
      <w:sz w:val="24"/>
      <w:szCs w:val="24"/>
      <w:lang w:val="x-none" w:eastAsia="x-none"/>
    </w:rPr>
  </w:style>
  <w:style w:type="character" w:customStyle="1" w:styleId="010">
    <w:name w:val="ТЗ0 Марк б/н1 Знак"/>
    <w:link w:val="01"/>
    <w:rsid w:val="00411534"/>
    <w:rPr>
      <w:rFonts w:ascii="Verdana" w:eastAsia="Times New Roman" w:hAnsi="Verdana"/>
      <w:w w:val="101"/>
      <w:sz w:val="24"/>
      <w:szCs w:val="24"/>
      <w:lang w:val="x-none" w:eastAsia="x-none"/>
    </w:rPr>
  </w:style>
  <w:style w:type="paragraph" w:customStyle="1" w:styleId="western">
    <w:name w:val="western"/>
    <w:basedOn w:val="a5"/>
    <w:rsid w:val="00411534"/>
    <w:pPr>
      <w:suppressAutoHyphens/>
      <w:jc w:val="both"/>
    </w:pPr>
    <w:rPr>
      <w:sz w:val="24"/>
      <w:szCs w:val="24"/>
      <w:lang w:eastAsia="ar-SA"/>
    </w:rPr>
  </w:style>
  <w:style w:type="paragraph" w:customStyle="1" w:styleId="aff8">
    <w:name w:val="Титульный"/>
    <w:basedOn w:val="a5"/>
    <w:next w:val="af0"/>
    <w:qFormat/>
    <w:rsid w:val="00411534"/>
    <w:pPr>
      <w:spacing w:after="480"/>
      <w:jc w:val="center"/>
    </w:pPr>
    <w:rPr>
      <w:caps/>
      <w:sz w:val="24"/>
      <w:szCs w:val="24"/>
    </w:rPr>
  </w:style>
  <w:style w:type="paragraph" w:styleId="aff9">
    <w:name w:val="Normal Indent"/>
    <w:basedOn w:val="a5"/>
    <w:link w:val="affa"/>
    <w:unhideWhenUsed/>
    <w:qFormat/>
    <w:rsid w:val="00411534"/>
    <w:pPr>
      <w:spacing w:after="120" w:line="360" w:lineRule="auto"/>
      <w:ind w:firstLine="709"/>
      <w:jc w:val="both"/>
    </w:pPr>
    <w:rPr>
      <w:sz w:val="24"/>
      <w:szCs w:val="24"/>
      <w:lang w:val="x-none" w:eastAsia="x-none"/>
    </w:rPr>
  </w:style>
  <w:style w:type="character" w:customStyle="1" w:styleId="affa">
    <w:name w:val="Обычный отступ Знак"/>
    <w:link w:val="aff9"/>
    <w:rsid w:val="00411534"/>
    <w:rPr>
      <w:rFonts w:ascii="Times New Roman" w:eastAsia="Times New Roman" w:hAnsi="Times New Roman"/>
      <w:sz w:val="24"/>
      <w:szCs w:val="24"/>
    </w:rPr>
  </w:style>
  <w:style w:type="character" w:styleId="affb">
    <w:name w:val="Strong"/>
    <w:uiPriority w:val="99"/>
    <w:qFormat/>
    <w:rsid w:val="00411534"/>
    <w:rPr>
      <w:b/>
      <w:bCs/>
    </w:rPr>
  </w:style>
  <w:style w:type="character" w:customStyle="1" w:styleId="affc">
    <w:name w:val="Текст Знак"/>
    <w:link w:val="affd"/>
    <w:uiPriority w:val="99"/>
    <w:semiHidden/>
    <w:locked/>
    <w:rsid w:val="00411534"/>
    <w:rPr>
      <w:szCs w:val="21"/>
    </w:rPr>
  </w:style>
  <w:style w:type="paragraph" w:styleId="affd">
    <w:name w:val="Plain Text"/>
    <w:basedOn w:val="a5"/>
    <w:link w:val="affc"/>
    <w:uiPriority w:val="99"/>
    <w:semiHidden/>
    <w:rsid w:val="00411534"/>
    <w:rPr>
      <w:rFonts w:ascii="Calibri" w:eastAsia="Calibri" w:hAnsi="Calibri"/>
      <w:szCs w:val="21"/>
      <w:lang w:val="x-none" w:eastAsia="x-none"/>
    </w:rPr>
  </w:style>
  <w:style w:type="character" w:customStyle="1" w:styleId="1d">
    <w:name w:val="Текст Знак1"/>
    <w:uiPriority w:val="99"/>
    <w:semiHidden/>
    <w:rsid w:val="00411534"/>
    <w:rPr>
      <w:rFonts w:ascii="Courier New" w:eastAsia="Times New Roman" w:hAnsi="Courier New" w:cs="Courier New"/>
    </w:rPr>
  </w:style>
  <w:style w:type="paragraph" w:customStyle="1" w:styleId="1e">
    <w:name w:val="Абзац списка1"/>
    <w:basedOn w:val="a5"/>
    <w:uiPriority w:val="99"/>
    <w:rsid w:val="00411534"/>
    <w:pPr>
      <w:spacing w:after="200" w:line="276" w:lineRule="auto"/>
      <w:ind w:left="720" w:firstLine="680"/>
      <w:contextualSpacing/>
      <w:jc w:val="both"/>
    </w:pPr>
    <w:rPr>
      <w:rFonts w:ascii="Calibri" w:hAnsi="Calibri"/>
      <w:sz w:val="28"/>
      <w:szCs w:val="24"/>
      <w:lang w:eastAsia="en-US"/>
    </w:rPr>
  </w:style>
  <w:style w:type="character" w:customStyle="1" w:styleId="apple-style-span">
    <w:name w:val="apple-style-span"/>
    <w:uiPriority w:val="99"/>
    <w:rsid w:val="00411534"/>
  </w:style>
  <w:style w:type="character" w:customStyle="1" w:styleId="apple-converted-space">
    <w:name w:val="apple-converted-space"/>
    <w:rsid w:val="00411534"/>
  </w:style>
  <w:style w:type="paragraph" w:customStyle="1" w:styleId="FR1">
    <w:name w:val="FR1"/>
    <w:rsid w:val="00411534"/>
    <w:pPr>
      <w:widowControl w:val="0"/>
      <w:autoSpaceDE w:val="0"/>
      <w:autoSpaceDN w:val="0"/>
      <w:spacing w:line="280" w:lineRule="auto"/>
      <w:ind w:left="40" w:firstLine="660"/>
      <w:jc w:val="both"/>
    </w:pPr>
    <w:rPr>
      <w:rFonts w:ascii="Courier New" w:eastAsia="Times New Roman" w:hAnsi="Courier New" w:cs="Courier New"/>
    </w:rPr>
  </w:style>
  <w:style w:type="character" w:styleId="affe">
    <w:name w:val="annotation reference"/>
    <w:uiPriority w:val="99"/>
    <w:unhideWhenUsed/>
    <w:rsid w:val="001D442D"/>
    <w:rPr>
      <w:sz w:val="16"/>
      <w:szCs w:val="16"/>
    </w:rPr>
  </w:style>
  <w:style w:type="paragraph" w:styleId="afff">
    <w:name w:val="annotation text"/>
    <w:basedOn w:val="a5"/>
    <w:link w:val="afff0"/>
    <w:uiPriority w:val="99"/>
    <w:unhideWhenUsed/>
    <w:rsid w:val="00B62392"/>
    <w:pPr>
      <w:jc w:val="both"/>
    </w:pPr>
    <w:rPr>
      <w:lang w:val="x-none" w:eastAsia="x-none"/>
    </w:rPr>
  </w:style>
  <w:style w:type="character" w:customStyle="1" w:styleId="afff0">
    <w:name w:val="Текст примечания Знак"/>
    <w:link w:val="afff"/>
    <w:uiPriority w:val="99"/>
    <w:rsid w:val="00B62392"/>
    <w:rPr>
      <w:rFonts w:ascii="Times New Roman" w:eastAsia="Times New Roman" w:hAnsi="Times New Roman"/>
    </w:rPr>
  </w:style>
  <w:style w:type="paragraph" w:styleId="afff1">
    <w:name w:val="annotation subject"/>
    <w:basedOn w:val="afff"/>
    <w:next w:val="afff"/>
    <w:link w:val="afff2"/>
    <w:uiPriority w:val="99"/>
    <w:semiHidden/>
    <w:unhideWhenUsed/>
    <w:rsid w:val="00221348"/>
    <w:pPr>
      <w:jc w:val="left"/>
    </w:pPr>
    <w:rPr>
      <w:b/>
      <w:bCs/>
    </w:rPr>
  </w:style>
  <w:style w:type="character" w:customStyle="1" w:styleId="afff2">
    <w:name w:val="Тема примечания Знак"/>
    <w:link w:val="afff1"/>
    <w:uiPriority w:val="99"/>
    <w:semiHidden/>
    <w:rsid w:val="00221348"/>
    <w:rPr>
      <w:rFonts w:ascii="Times New Roman" w:eastAsia="Times New Roman" w:hAnsi="Times New Roman"/>
      <w:b/>
      <w:bCs/>
    </w:rPr>
  </w:style>
  <w:style w:type="paragraph" w:styleId="3c">
    <w:name w:val="toc 3"/>
    <w:basedOn w:val="a5"/>
    <w:next w:val="a5"/>
    <w:autoRedefine/>
    <w:uiPriority w:val="99"/>
    <w:rsid w:val="00EF6662"/>
    <w:pPr>
      <w:tabs>
        <w:tab w:val="right" w:leader="dot" w:pos="9520"/>
      </w:tabs>
      <w:ind w:left="482"/>
      <w:jc w:val="both"/>
    </w:pPr>
    <w:rPr>
      <w:sz w:val="28"/>
      <w:szCs w:val="24"/>
    </w:rPr>
  </w:style>
  <w:style w:type="paragraph" w:customStyle="1" w:styleId="PlainText1">
    <w:name w:val="Plain Text1"/>
    <w:basedOn w:val="Normal1"/>
    <w:uiPriority w:val="99"/>
    <w:rsid w:val="00EF6662"/>
    <w:pPr>
      <w:widowControl/>
      <w:spacing w:line="360" w:lineRule="auto"/>
    </w:pPr>
    <w:rPr>
      <w:rFonts w:ascii="Courier New" w:hAnsi="Courier New"/>
      <w:sz w:val="24"/>
    </w:rPr>
  </w:style>
  <w:style w:type="paragraph" w:styleId="1f">
    <w:name w:val="toc 1"/>
    <w:basedOn w:val="a5"/>
    <w:next w:val="a5"/>
    <w:autoRedefine/>
    <w:uiPriority w:val="99"/>
    <w:rsid w:val="00EF6662"/>
    <w:pPr>
      <w:tabs>
        <w:tab w:val="right" w:leader="dot" w:pos="9540"/>
      </w:tabs>
      <w:ind w:right="720"/>
      <w:jc w:val="both"/>
    </w:pPr>
    <w:rPr>
      <w:sz w:val="28"/>
      <w:szCs w:val="28"/>
    </w:rPr>
  </w:style>
  <w:style w:type="paragraph" w:styleId="2c">
    <w:name w:val="toc 2"/>
    <w:basedOn w:val="a5"/>
    <w:next w:val="a5"/>
    <w:autoRedefine/>
    <w:uiPriority w:val="99"/>
    <w:rsid w:val="00EF6662"/>
    <w:pPr>
      <w:tabs>
        <w:tab w:val="left" w:pos="960"/>
        <w:tab w:val="right" w:leader="dot" w:pos="9520"/>
      </w:tabs>
      <w:ind w:left="240"/>
      <w:jc w:val="both"/>
    </w:pPr>
    <w:rPr>
      <w:sz w:val="28"/>
      <w:szCs w:val="28"/>
    </w:rPr>
  </w:style>
  <w:style w:type="paragraph" w:customStyle="1" w:styleId="0">
    <w:name w:val="Стиль Основной текст + Первая строка:  0 см"/>
    <w:basedOn w:val="af0"/>
    <w:uiPriority w:val="99"/>
    <w:rsid w:val="00EF6662"/>
    <w:pPr>
      <w:widowControl w:val="0"/>
      <w:numPr>
        <w:numId w:val="7"/>
      </w:numPr>
      <w:suppressLineNumbers/>
      <w:suppressAutoHyphens/>
      <w:adjustRightInd w:val="0"/>
      <w:spacing w:before="120" w:after="0"/>
      <w:jc w:val="both"/>
      <w:textAlignment w:val="baseline"/>
    </w:pPr>
    <w:rPr>
      <w:rFonts w:ascii="Arial" w:hAnsi="Arial"/>
      <w:kern w:val="24"/>
      <w:sz w:val="22"/>
    </w:rPr>
  </w:style>
  <w:style w:type="paragraph" w:customStyle="1" w:styleId="1500">
    <w:name w:val="Стиль Слева:  15 см Первая строка:  0 см"/>
    <w:basedOn w:val="a5"/>
    <w:uiPriority w:val="99"/>
    <w:rsid w:val="00EF6662"/>
    <w:pPr>
      <w:widowControl w:val="0"/>
      <w:suppressLineNumbers/>
      <w:suppressAutoHyphens/>
      <w:adjustRightInd w:val="0"/>
      <w:spacing w:before="120"/>
      <w:jc w:val="both"/>
      <w:textAlignment w:val="baseline"/>
    </w:pPr>
    <w:rPr>
      <w:rFonts w:ascii="Arial" w:hAnsi="Arial"/>
      <w:kern w:val="24"/>
      <w:sz w:val="22"/>
    </w:rPr>
  </w:style>
  <w:style w:type="paragraph" w:customStyle="1" w:styleId="CharChar">
    <w:name w:val="Char Char"/>
    <w:basedOn w:val="a5"/>
    <w:uiPriority w:val="99"/>
    <w:rsid w:val="00EF6662"/>
    <w:pPr>
      <w:ind w:firstLine="709"/>
      <w:jc w:val="both"/>
    </w:pPr>
    <w:rPr>
      <w:sz w:val="24"/>
      <w:szCs w:val="24"/>
    </w:rPr>
  </w:style>
  <w:style w:type="paragraph" w:customStyle="1" w:styleId="afff3">
    <w:name w:val="Содержимое таблицы"/>
    <w:basedOn w:val="a5"/>
    <w:uiPriority w:val="99"/>
    <w:rsid w:val="00EF6662"/>
    <w:pPr>
      <w:widowControl w:val="0"/>
      <w:suppressLineNumbers/>
      <w:suppressAutoHyphens/>
    </w:pPr>
    <w:rPr>
      <w:rFonts w:ascii="Nimbus Roman No9 L" w:hAnsi="Nimbus Roman No9 L" w:cs="Nimbus Roman No9 L"/>
      <w:kern w:val="1"/>
      <w:sz w:val="24"/>
      <w:szCs w:val="24"/>
      <w:lang w:eastAsia="en-US"/>
    </w:rPr>
  </w:style>
  <w:style w:type="paragraph" w:styleId="41">
    <w:name w:val="index 4"/>
    <w:basedOn w:val="a5"/>
    <w:next w:val="a5"/>
    <w:autoRedefine/>
    <w:uiPriority w:val="99"/>
    <w:semiHidden/>
    <w:rsid w:val="00EF6662"/>
    <w:pPr>
      <w:widowControl w:val="0"/>
      <w:spacing w:before="40" w:after="40"/>
      <w:jc w:val="center"/>
    </w:pPr>
    <w:rPr>
      <w:bCs/>
      <w:sz w:val="24"/>
      <w:szCs w:val="24"/>
    </w:rPr>
  </w:style>
  <w:style w:type="paragraph" w:styleId="5">
    <w:name w:val="List Number 5"/>
    <w:basedOn w:val="a5"/>
    <w:uiPriority w:val="99"/>
    <w:rsid w:val="00EF6662"/>
    <w:pPr>
      <w:numPr>
        <w:numId w:val="5"/>
      </w:numPr>
      <w:jc w:val="both"/>
    </w:pPr>
    <w:rPr>
      <w:rFonts w:eastAsia="Calibri"/>
      <w:sz w:val="28"/>
      <w:szCs w:val="28"/>
      <w:lang w:eastAsia="en-US"/>
    </w:rPr>
  </w:style>
  <w:style w:type="paragraph" w:customStyle="1" w:styleId="MainTXT">
    <w:name w:val="MainTXT"/>
    <w:basedOn w:val="a5"/>
    <w:uiPriority w:val="99"/>
    <w:rsid w:val="00EF6662"/>
    <w:pPr>
      <w:spacing w:line="360" w:lineRule="auto"/>
      <w:ind w:left="142" w:firstLine="709"/>
      <w:jc w:val="both"/>
    </w:pPr>
    <w:rPr>
      <w:rFonts w:ascii="Arial" w:hAnsi="Arial"/>
      <w:sz w:val="24"/>
    </w:rPr>
  </w:style>
  <w:style w:type="paragraph" w:styleId="afff4">
    <w:name w:val="footnote text"/>
    <w:basedOn w:val="a5"/>
    <w:link w:val="afff5"/>
    <w:uiPriority w:val="99"/>
    <w:semiHidden/>
    <w:rsid w:val="00EF6662"/>
    <w:pPr>
      <w:ind w:firstLine="709"/>
      <w:jc w:val="both"/>
    </w:pPr>
    <w:rPr>
      <w:rFonts w:eastAsia="Calibri"/>
      <w:lang w:val="x-none" w:eastAsia="en-US"/>
    </w:rPr>
  </w:style>
  <w:style w:type="character" w:customStyle="1" w:styleId="afff5">
    <w:name w:val="Текст сноски Знак"/>
    <w:link w:val="afff4"/>
    <w:uiPriority w:val="99"/>
    <w:semiHidden/>
    <w:rsid w:val="00EF6662"/>
    <w:rPr>
      <w:rFonts w:ascii="Times New Roman" w:hAnsi="Times New Roman"/>
      <w:lang w:eastAsia="en-US"/>
    </w:rPr>
  </w:style>
  <w:style w:type="character" w:styleId="afff6">
    <w:name w:val="footnote reference"/>
    <w:uiPriority w:val="99"/>
    <w:semiHidden/>
    <w:rsid w:val="00EF6662"/>
    <w:rPr>
      <w:rFonts w:cs="Times New Roman"/>
      <w:vertAlign w:val="superscript"/>
    </w:rPr>
  </w:style>
  <w:style w:type="paragraph" w:customStyle="1" w:styleId="List1">
    <w:name w:val="List1"/>
    <w:basedOn w:val="a5"/>
    <w:uiPriority w:val="99"/>
    <w:rsid w:val="00EF6662"/>
    <w:pPr>
      <w:numPr>
        <w:numId w:val="8"/>
      </w:numPr>
      <w:spacing w:line="360" w:lineRule="auto"/>
      <w:jc w:val="both"/>
    </w:pPr>
    <w:rPr>
      <w:rFonts w:ascii="Arial" w:hAnsi="Arial"/>
      <w:sz w:val="24"/>
    </w:rPr>
  </w:style>
  <w:style w:type="paragraph" w:customStyle="1" w:styleId="2d">
    <w:name w:val="Текст уровня 2"/>
    <w:basedOn w:val="a5"/>
    <w:uiPriority w:val="99"/>
    <w:rsid w:val="00EF6662"/>
    <w:pPr>
      <w:ind w:left="454" w:hanging="454"/>
      <w:jc w:val="both"/>
      <w:outlineLvl w:val="1"/>
    </w:pPr>
    <w:rPr>
      <w:sz w:val="24"/>
    </w:rPr>
  </w:style>
  <w:style w:type="paragraph" w:customStyle="1" w:styleId="1f0">
    <w:name w:val="Текст1"/>
    <w:basedOn w:val="3c"/>
    <w:uiPriority w:val="99"/>
    <w:rsid w:val="00EF6662"/>
    <w:pPr>
      <w:tabs>
        <w:tab w:val="left" w:pos="480"/>
        <w:tab w:val="left" w:pos="720"/>
        <w:tab w:val="left" w:pos="6240"/>
      </w:tabs>
      <w:spacing w:line="240" w:lineRule="atLeast"/>
      <w:ind w:left="0" w:firstLine="709"/>
    </w:pPr>
    <w:rPr>
      <w:szCs w:val="20"/>
    </w:rPr>
  </w:style>
  <w:style w:type="character" w:styleId="afff7">
    <w:name w:val="FollowedHyperlink"/>
    <w:uiPriority w:val="99"/>
    <w:semiHidden/>
    <w:rsid w:val="00EF6662"/>
    <w:rPr>
      <w:rFonts w:cs="Times New Roman"/>
      <w:color w:val="800080"/>
      <w:u w:val="single"/>
    </w:rPr>
  </w:style>
  <w:style w:type="paragraph" w:styleId="afff8">
    <w:name w:val="Document Map"/>
    <w:basedOn w:val="a5"/>
    <w:link w:val="afff9"/>
    <w:uiPriority w:val="99"/>
    <w:semiHidden/>
    <w:rsid w:val="00EF6662"/>
    <w:pPr>
      <w:ind w:firstLine="709"/>
      <w:jc w:val="both"/>
    </w:pPr>
    <w:rPr>
      <w:rFonts w:ascii="Tahoma" w:eastAsia="Calibri" w:hAnsi="Tahoma"/>
      <w:sz w:val="16"/>
      <w:szCs w:val="16"/>
      <w:lang w:val="x-none" w:eastAsia="en-US"/>
    </w:rPr>
  </w:style>
  <w:style w:type="character" w:customStyle="1" w:styleId="afff9">
    <w:name w:val="Схема документа Знак"/>
    <w:link w:val="afff8"/>
    <w:uiPriority w:val="99"/>
    <w:semiHidden/>
    <w:rsid w:val="00EF6662"/>
    <w:rPr>
      <w:rFonts w:ascii="Tahoma" w:hAnsi="Tahoma"/>
      <w:sz w:val="16"/>
      <w:szCs w:val="16"/>
      <w:lang w:eastAsia="en-US"/>
    </w:rPr>
  </w:style>
  <w:style w:type="paragraph" w:styleId="afffa">
    <w:name w:val="TOC Heading"/>
    <w:basedOn w:val="14"/>
    <w:next w:val="a5"/>
    <w:uiPriority w:val="99"/>
    <w:qFormat/>
    <w:rsid w:val="00EF6662"/>
    <w:pPr>
      <w:spacing w:before="240" w:after="60" w:line="240" w:lineRule="auto"/>
      <w:outlineLvl w:val="9"/>
    </w:pPr>
    <w:rPr>
      <w:rFonts w:ascii="Cambria" w:hAnsi="Cambria"/>
      <w:bCs/>
      <w:kern w:val="32"/>
      <w:szCs w:val="32"/>
    </w:rPr>
  </w:style>
  <w:style w:type="paragraph" w:customStyle="1" w:styleId="LN">
    <w:name w:val="LN"/>
    <w:basedOn w:val="a5"/>
    <w:uiPriority w:val="99"/>
    <w:rsid w:val="00EF6662"/>
    <w:pPr>
      <w:numPr>
        <w:numId w:val="9"/>
      </w:numPr>
      <w:spacing w:before="60" w:after="60"/>
    </w:pPr>
    <w:rPr>
      <w:sz w:val="24"/>
      <w:szCs w:val="24"/>
    </w:rPr>
  </w:style>
  <w:style w:type="paragraph" w:customStyle="1" w:styleId="BS">
    <w:name w:val="BS"/>
    <w:basedOn w:val="a5"/>
    <w:link w:val="BS0"/>
    <w:uiPriority w:val="99"/>
    <w:rsid w:val="00EF6662"/>
    <w:pPr>
      <w:spacing w:before="60" w:after="60"/>
      <w:ind w:firstLine="709"/>
      <w:jc w:val="both"/>
    </w:pPr>
    <w:rPr>
      <w:rFonts w:ascii="Calibri" w:eastAsia="Calibri" w:hAnsi="Calibri"/>
      <w:sz w:val="24"/>
      <w:szCs w:val="24"/>
      <w:lang w:val="x-none" w:eastAsia="x-none"/>
    </w:rPr>
  </w:style>
  <w:style w:type="character" w:customStyle="1" w:styleId="BS0">
    <w:name w:val="BS Знак"/>
    <w:link w:val="BS"/>
    <w:uiPriority w:val="99"/>
    <w:locked/>
    <w:rsid w:val="00EF6662"/>
    <w:rPr>
      <w:sz w:val="24"/>
      <w:szCs w:val="24"/>
    </w:rPr>
  </w:style>
  <w:style w:type="character" w:customStyle="1" w:styleId="130">
    <w:name w:val="Знак Знак13"/>
    <w:uiPriority w:val="99"/>
    <w:locked/>
    <w:rsid w:val="00EF6662"/>
    <w:rPr>
      <w:b/>
      <w:caps/>
      <w:color w:val="FFFFFF"/>
      <w:spacing w:val="15"/>
      <w:sz w:val="22"/>
      <w:shd w:val="clear" w:color="auto" w:fill="4F81BD"/>
      <w:lang w:val="en-US" w:eastAsia="en-US"/>
    </w:rPr>
  </w:style>
  <w:style w:type="character" w:customStyle="1" w:styleId="81">
    <w:name w:val="Знак8 Знак Знак"/>
    <w:uiPriority w:val="99"/>
    <w:locked/>
    <w:rsid w:val="00EF6662"/>
    <w:rPr>
      <w:rFonts w:ascii="Calibri" w:hAnsi="Calibri"/>
      <w:b/>
      <w:sz w:val="28"/>
      <w:lang w:eastAsia="ru-RU"/>
    </w:rPr>
  </w:style>
  <w:style w:type="paragraph" w:customStyle="1" w:styleId="1f1">
    <w:name w:val="Заголовок оглавления1"/>
    <w:basedOn w:val="14"/>
    <w:next w:val="a5"/>
    <w:uiPriority w:val="99"/>
    <w:semiHidden/>
    <w:rsid w:val="00EF6662"/>
  </w:style>
  <w:style w:type="paragraph" w:customStyle="1" w:styleId="afffb">
    <w:name w:val="Таблица шапка"/>
    <w:basedOn w:val="a5"/>
    <w:next w:val="a5"/>
    <w:link w:val="afffc"/>
    <w:uiPriority w:val="99"/>
    <w:rsid w:val="00EF6662"/>
    <w:pPr>
      <w:keepNext/>
      <w:keepLines/>
      <w:spacing w:before="60" w:after="60"/>
      <w:jc w:val="center"/>
    </w:pPr>
    <w:rPr>
      <w:rFonts w:ascii="Calibri" w:eastAsia="Calibri" w:hAnsi="Calibri"/>
      <w:b/>
      <w:bCs/>
      <w:sz w:val="24"/>
      <w:szCs w:val="24"/>
      <w:lang w:val="x-none" w:eastAsia="x-none"/>
    </w:rPr>
  </w:style>
  <w:style w:type="character" w:customStyle="1" w:styleId="afffc">
    <w:name w:val="Таблица шапка Знак"/>
    <w:link w:val="afffb"/>
    <w:uiPriority w:val="99"/>
    <w:locked/>
    <w:rsid w:val="00EF6662"/>
    <w:rPr>
      <w:b/>
      <w:bCs/>
      <w:sz w:val="24"/>
      <w:szCs w:val="24"/>
    </w:rPr>
  </w:style>
  <w:style w:type="character" w:customStyle="1" w:styleId="1f2">
    <w:name w:val="Сильное выделение1"/>
    <w:uiPriority w:val="99"/>
    <w:rsid w:val="00EF6662"/>
    <w:rPr>
      <w:b/>
      <w:i/>
      <w:color w:val="4F81BD"/>
    </w:rPr>
  </w:style>
  <w:style w:type="character" w:styleId="afffd">
    <w:name w:val="Emphasis"/>
    <w:uiPriority w:val="99"/>
    <w:qFormat/>
    <w:rsid w:val="00EF6662"/>
    <w:rPr>
      <w:rFonts w:cs="Times New Roman"/>
      <w:i/>
    </w:rPr>
  </w:style>
  <w:style w:type="paragraph" w:styleId="afffe">
    <w:name w:val="Subtitle"/>
    <w:basedOn w:val="a5"/>
    <w:next w:val="a5"/>
    <w:link w:val="affff"/>
    <w:qFormat/>
    <w:rsid w:val="00EF6662"/>
    <w:pPr>
      <w:numPr>
        <w:ilvl w:val="1"/>
      </w:numPr>
      <w:spacing w:before="200" w:after="200" w:line="276" w:lineRule="auto"/>
      <w:ind w:firstLine="709"/>
    </w:pPr>
    <w:rPr>
      <w:rFonts w:ascii="Cambria" w:eastAsia="Calibri" w:hAnsi="Cambria"/>
      <w:i/>
      <w:iCs/>
      <w:color w:val="4F81BD"/>
      <w:spacing w:val="15"/>
      <w:sz w:val="24"/>
      <w:szCs w:val="24"/>
      <w:lang w:val="en-US" w:eastAsia="en-US"/>
    </w:rPr>
  </w:style>
  <w:style w:type="character" w:customStyle="1" w:styleId="affff">
    <w:name w:val="Подзаголовок Знак"/>
    <w:link w:val="afffe"/>
    <w:rsid w:val="00EF6662"/>
    <w:rPr>
      <w:rFonts w:ascii="Cambria" w:hAnsi="Cambria" w:cs="Cambria"/>
      <w:i/>
      <w:iCs/>
      <w:color w:val="4F81BD"/>
      <w:spacing w:val="15"/>
      <w:sz w:val="24"/>
      <w:szCs w:val="24"/>
      <w:lang w:val="en-US" w:eastAsia="en-US"/>
    </w:rPr>
  </w:style>
  <w:style w:type="paragraph" w:customStyle="1" w:styleId="Body">
    <w:name w:val="Body"/>
    <w:uiPriority w:val="99"/>
    <w:rsid w:val="00EF6662"/>
    <w:rPr>
      <w:rFonts w:ascii="Helvetica" w:eastAsia="Times New Roman" w:hAnsi="Helvetica" w:cs="Helvetica"/>
      <w:color w:val="000000"/>
      <w:sz w:val="24"/>
      <w:szCs w:val="24"/>
      <w:lang w:val="en-US"/>
    </w:rPr>
  </w:style>
  <w:style w:type="paragraph" w:styleId="HTML">
    <w:name w:val="HTML Preformatted"/>
    <w:basedOn w:val="a5"/>
    <w:link w:val="HTML0"/>
    <w:uiPriority w:val="99"/>
    <w:rsid w:val="00EF6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uiPriority w:val="99"/>
    <w:rsid w:val="00EF6662"/>
    <w:rPr>
      <w:rFonts w:ascii="Courier New" w:eastAsia="Times New Roman" w:hAnsi="Courier New"/>
    </w:rPr>
  </w:style>
  <w:style w:type="paragraph" w:customStyle="1" w:styleId="1f3">
    <w:name w:val="Рецензия1"/>
    <w:hidden/>
    <w:uiPriority w:val="99"/>
    <w:semiHidden/>
    <w:rsid w:val="00EF6662"/>
    <w:rPr>
      <w:rFonts w:cs="Calibri"/>
      <w:lang w:val="en-US" w:eastAsia="en-US"/>
    </w:rPr>
  </w:style>
  <w:style w:type="character" w:styleId="HTML1">
    <w:name w:val="HTML Code"/>
    <w:uiPriority w:val="99"/>
    <w:semiHidden/>
    <w:rsid w:val="00EF6662"/>
    <w:rPr>
      <w:rFonts w:ascii="Courier New" w:hAnsi="Courier New" w:cs="Times New Roman"/>
      <w:sz w:val="20"/>
    </w:rPr>
  </w:style>
  <w:style w:type="character" w:customStyle="1" w:styleId="apple-tab-span">
    <w:name w:val="apple-tab-span"/>
    <w:uiPriority w:val="99"/>
    <w:rsid w:val="00EF6662"/>
  </w:style>
  <w:style w:type="paragraph" w:customStyle="1" w:styleId="XML">
    <w:name w:val="XML_примеры"/>
    <w:basedOn w:val="a5"/>
    <w:uiPriority w:val="99"/>
    <w:rsid w:val="00EF6662"/>
    <w:pPr>
      <w:spacing w:before="60" w:after="60"/>
      <w:contextualSpacing/>
      <w:jc w:val="both"/>
    </w:pPr>
    <w:rPr>
      <w:rFonts w:ascii="Arial" w:hAnsi="Arial" w:cs="Arial"/>
      <w:sz w:val="16"/>
      <w:szCs w:val="16"/>
      <w:lang w:val="en-US" w:eastAsia="en-US"/>
    </w:rPr>
  </w:style>
  <w:style w:type="character" w:styleId="affff0">
    <w:name w:val="line number"/>
    <w:uiPriority w:val="99"/>
    <w:rsid w:val="00EF6662"/>
    <w:rPr>
      <w:rFonts w:cs="Times New Roman"/>
    </w:rPr>
  </w:style>
  <w:style w:type="character" w:customStyle="1" w:styleId="affff1">
    <w:name w:val="Аттрибут Знак"/>
    <w:uiPriority w:val="99"/>
    <w:rsid w:val="00EF6662"/>
    <w:rPr>
      <w:rFonts w:ascii="Courier New" w:hAnsi="Courier New"/>
      <w:color w:val="3F7F7F"/>
      <w:sz w:val="20"/>
      <w:lang w:val="en-US"/>
    </w:rPr>
  </w:style>
  <w:style w:type="paragraph" w:styleId="affff2">
    <w:name w:val="Revision"/>
    <w:hidden/>
    <w:uiPriority w:val="99"/>
    <w:semiHidden/>
    <w:rsid w:val="00EF6662"/>
    <w:rPr>
      <w:rFonts w:cs="Calibri"/>
      <w:lang w:val="en-US" w:eastAsia="en-US"/>
    </w:rPr>
  </w:style>
  <w:style w:type="character" w:customStyle="1" w:styleId="xmlplain">
    <w:name w:val="xml_plain"/>
    <w:uiPriority w:val="99"/>
    <w:rsid w:val="00EF6662"/>
    <w:rPr>
      <w:rFonts w:cs="Times New Roman"/>
    </w:rPr>
  </w:style>
  <w:style w:type="character" w:customStyle="1" w:styleId="151">
    <w:name w:val="Знак Знак15"/>
    <w:uiPriority w:val="99"/>
    <w:semiHidden/>
    <w:rsid w:val="00EF6662"/>
    <w:rPr>
      <w:b/>
      <w:caps/>
      <w:kern w:val="32"/>
      <w:sz w:val="32"/>
    </w:rPr>
  </w:style>
  <w:style w:type="paragraph" w:customStyle="1" w:styleId="affff3">
    <w:name w:val="_Заголовок таблицы"/>
    <w:basedOn w:val="a5"/>
    <w:uiPriority w:val="99"/>
    <w:rsid w:val="00EF6662"/>
    <w:pPr>
      <w:keepNext/>
      <w:spacing w:before="120" w:after="120"/>
      <w:jc w:val="center"/>
    </w:pPr>
    <w:rPr>
      <w:b/>
      <w:sz w:val="24"/>
      <w:szCs w:val="24"/>
    </w:rPr>
  </w:style>
  <w:style w:type="paragraph" w:customStyle="1" w:styleId="affff4">
    <w:name w:val="_Титул_Организация"/>
    <w:basedOn w:val="a5"/>
    <w:link w:val="affff5"/>
    <w:uiPriority w:val="99"/>
    <w:rsid w:val="00EF6662"/>
    <w:pPr>
      <w:ind w:left="284" w:firstLine="567"/>
      <w:jc w:val="center"/>
    </w:pPr>
    <w:rPr>
      <w:rFonts w:ascii="Calibri" w:eastAsia="Calibri" w:hAnsi="Calibri"/>
      <w:color w:val="A6A6A6"/>
      <w:sz w:val="32"/>
      <w:szCs w:val="32"/>
      <w:lang w:val="x-none" w:eastAsia="x-none"/>
    </w:rPr>
  </w:style>
  <w:style w:type="paragraph" w:customStyle="1" w:styleId="affff6">
    <w:name w:val="_Титул_Москва год"/>
    <w:basedOn w:val="a5"/>
    <w:link w:val="affff7"/>
    <w:uiPriority w:val="99"/>
    <w:rsid w:val="00EF6662"/>
    <w:pPr>
      <w:widowControl w:val="0"/>
      <w:autoSpaceDN w:val="0"/>
      <w:adjustRightInd w:val="0"/>
      <w:spacing w:line="360" w:lineRule="atLeast"/>
      <w:ind w:left="284" w:firstLine="567"/>
      <w:jc w:val="center"/>
      <w:textAlignment w:val="baseline"/>
    </w:pPr>
    <w:rPr>
      <w:rFonts w:ascii="Calibri" w:eastAsia="Calibri" w:hAnsi="Calibri"/>
      <w:b/>
      <w:sz w:val="28"/>
      <w:szCs w:val="28"/>
      <w:lang w:val="x-none" w:eastAsia="x-none"/>
    </w:rPr>
  </w:style>
  <w:style w:type="paragraph" w:customStyle="1" w:styleId="13">
    <w:name w:val="_Заголовок 1"/>
    <w:basedOn w:val="14"/>
    <w:link w:val="1f4"/>
    <w:uiPriority w:val="99"/>
    <w:rsid w:val="00EF6662"/>
    <w:pPr>
      <w:numPr>
        <w:numId w:val="21"/>
      </w:numPr>
      <w:tabs>
        <w:tab w:val="clear" w:pos="720"/>
      </w:tabs>
      <w:ind w:left="0" w:firstLine="0"/>
    </w:pPr>
  </w:style>
  <w:style w:type="character" w:customStyle="1" w:styleId="affff5">
    <w:name w:val="_Титул_Организация Знак"/>
    <w:link w:val="affff4"/>
    <w:uiPriority w:val="99"/>
    <w:locked/>
    <w:rsid w:val="00EF6662"/>
    <w:rPr>
      <w:color w:val="A6A6A6"/>
      <w:sz w:val="32"/>
      <w:szCs w:val="32"/>
    </w:rPr>
  </w:style>
  <w:style w:type="character" w:customStyle="1" w:styleId="affff7">
    <w:name w:val="_Титул_Москва год Знак"/>
    <w:link w:val="affff6"/>
    <w:uiPriority w:val="99"/>
    <w:locked/>
    <w:rsid w:val="00EF6662"/>
    <w:rPr>
      <w:b/>
      <w:sz w:val="28"/>
      <w:szCs w:val="28"/>
    </w:rPr>
  </w:style>
  <w:style w:type="paragraph" w:customStyle="1" w:styleId="affff8">
    <w:name w:val="_Заголовок без нумерации Не в оглавлении"/>
    <w:basedOn w:val="a5"/>
    <w:link w:val="affff9"/>
    <w:uiPriority w:val="99"/>
    <w:rsid w:val="00EF6662"/>
    <w:pPr>
      <w:widowControl w:val="0"/>
      <w:autoSpaceDN w:val="0"/>
      <w:adjustRightInd w:val="0"/>
      <w:spacing w:after="240" w:line="360" w:lineRule="atLeast"/>
      <w:jc w:val="both"/>
      <w:textAlignment w:val="baseline"/>
    </w:pPr>
    <w:rPr>
      <w:rFonts w:ascii="Times New Roman ??????????" w:eastAsia="Calibri" w:hAnsi="Times New Roman ??????????"/>
      <w:b/>
      <w:caps/>
      <w:spacing w:val="20"/>
      <w:sz w:val="28"/>
      <w:szCs w:val="28"/>
      <w:lang w:val="x-none" w:eastAsia="x-none"/>
    </w:rPr>
  </w:style>
  <w:style w:type="character" w:customStyle="1" w:styleId="1f4">
    <w:name w:val="_Заголовок 1 Знак"/>
    <w:link w:val="13"/>
    <w:uiPriority w:val="99"/>
    <w:locked/>
    <w:rsid w:val="00EF6662"/>
    <w:rPr>
      <w:rFonts w:ascii="Times New Roman" w:eastAsia="Times New Roman" w:hAnsi="Times New Roman"/>
      <w:b/>
      <w:kern w:val="28"/>
      <w:sz w:val="32"/>
      <w:lang w:val="x-none" w:eastAsia="x-none"/>
    </w:rPr>
  </w:style>
  <w:style w:type="paragraph" w:styleId="affffa">
    <w:name w:val="caption"/>
    <w:basedOn w:val="a5"/>
    <w:next w:val="a5"/>
    <w:uiPriority w:val="99"/>
    <w:qFormat/>
    <w:rsid w:val="00EF6662"/>
    <w:pPr>
      <w:widowControl w:val="0"/>
      <w:autoSpaceDN w:val="0"/>
      <w:adjustRightInd w:val="0"/>
      <w:spacing w:before="60" w:after="120" w:line="360" w:lineRule="atLeast"/>
      <w:jc w:val="center"/>
      <w:textAlignment w:val="baseline"/>
    </w:pPr>
    <w:rPr>
      <w:bCs/>
      <w:sz w:val="22"/>
    </w:rPr>
  </w:style>
  <w:style w:type="paragraph" w:styleId="42">
    <w:name w:val="toc 4"/>
    <w:basedOn w:val="a5"/>
    <w:next w:val="a5"/>
    <w:autoRedefine/>
    <w:uiPriority w:val="99"/>
    <w:semiHidden/>
    <w:rsid w:val="00EF6662"/>
    <w:pPr>
      <w:widowControl w:val="0"/>
      <w:autoSpaceDN w:val="0"/>
      <w:adjustRightInd w:val="0"/>
      <w:spacing w:line="360" w:lineRule="atLeast"/>
      <w:ind w:left="720"/>
      <w:jc w:val="both"/>
      <w:textAlignment w:val="baseline"/>
    </w:pPr>
    <w:rPr>
      <w:sz w:val="24"/>
      <w:szCs w:val="24"/>
    </w:rPr>
  </w:style>
  <w:style w:type="paragraph" w:customStyle="1" w:styleId="affffb">
    <w:name w:val="_Назв_рисунка"/>
    <w:basedOn w:val="a5"/>
    <w:next w:val="a5"/>
    <w:link w:val="affffc"/>
    <w:uiPriority w:val="99"/>
    <w:rsid w:val="00EF6662"/>
    <w:pPr>
      <w:widowControl w:val="0"/>
      <w:autoSpaceDN w:val="0"/>
      <w:adjustRightInd w:val="0"/>
      <w:spacing w:before="60" w:after="120" w:line="360" w:lineRule="atLeast"/>
      <w:jc w:val="center"/>
      <w:textAlignment w:val="baseline"/>
    </w:pPr>
    <w:rPr>
      <w:rFonts w:ascii="Calibri" w:eastAsia="Calibri" w:hAnsi="Calibri"/>
      <w:bCs/>
      <w:sz w:val="22"/>
      <w:szCs w:val="22"/>
      <w:lang w:val="x-none" w:eastAsia="x-none"/>
    </w:rPr>
  </w:style>
  <w:style w:type="character" w:customStyle="1" w:styleId="affffc">
    <w:name w:val="_Назв_рисунка Знак Знак"/>
    <w:link w:val="affffb"/>
    <w:uiPriority w:val="99"/>
    <w:locked/>
    <w:rsid w:val="00EF6662"/>
    <w:rPr>
      <w:bCs/>
      <w:sz w:val="22"/>
      <w:szCs w:val="22"/>
    </w:rPr>
  </w:style>
  <w:style w:type="character" w:customStyle="1" w:styleId="affff9">
    <w:name w:val="_Заголовок без нумерации Не в оглавлении Знак"/>
    <w:link w:val="affff8"/>
    <w:uiPriority w:val="99"/>
    <w:locked/>
    <w:rsid w:val="00EF6662"/>
    <w:rPr>
      <w:rFonts w:ascii="Times New Roman ??????????" w:hAnsi="Times New Roman ??????????"/>
      <w:b/>
      <w:caps/>
      <w:spacing w:val="20"/>
      <w:sz w:val="28"/>
      <w:szCs w:val="28"/>
    </w:rPr>
  </w:style>
  <w:style w:type="table" w:customStyle="1" w:styleId="affffd">
    <w:name w:val="_Титул_Невидимая таблица"/>
    <w:uiPriority w:val="99"/>
    <w:rsid w:val="00EF6662"/>
    <w:rPr>
      <w:rFonts w:ascii="Times New Roman" w:eastAsia="Times New Roman" w:hAnsi="Times New Roman"/>
    </w:rPr>
    <w:tblPr>
      <w:tblInd w:w="675" w:type="dxa"/>
      <w:tblCellMar>
        <w:top w:w="0" w:type="dxa"/>
        <w:left w:w="108" w:type="dxa"/>
        <w:bottom w:w="0" w:type="dxa"/>
        <w:right w:w="108" w:type="dxa"/>
      </w:tblCellMar>
    </w:tblPr>
  </w:style>
  <w:style w:type="paragraph" w:customStyle="1" w:styleId="affffe">
    <w:name w:val="_Основной перед списком"/>
    <w:basedOn w:val="afffff"/>
    <w:link w:val="afffff0"/>
    <w:uiPriority w:val="99"/>
    <w:rsid w:val="00EF6662"/>
    <w:pPr>
      <w:keepNext/>
      <w:spacing w:before="60"/>
    </w:pPr>
  </w:style>
  <w:style w:type="paragraph" w:styleId="91">
    <w:name w:val="toc 9"/>
    <w:basedOn w:val="a5"/>
    <w:next w:val="a5"/>
    <w:autoRedefine/>
    <w:uiPriority w:val="99"/>
    <w:semiHidden/>
    <w:rsid w:val="00EF6662"/>
    <w:pPr>
      <w:widowControl w:val="0"/>
      <w:autoSpaceDN w:val="0"/>
      <w:adjustRightInd w:val="0"/>
      <w:spacing w:line="360" w:lineRule="atLeast"/>
      <w:ind w:left="1920"/>
      <w:jc w:val="both"/>
      <w:textAlignment w:val="baseline"/>
    </w:pPr>
    <w:rPr>
      <w:sz w:val="24"/>
      <w:szCs w:val="24"/>
    </w:rPr>
  </w:style>
  <w:style w:type="paragraph" w:customStyle="1" w:styleId="2e">
    <w:name w:val="_Заголовок 2"/>
    <w:basedOn w:val="23"/>
    <w:link w:val="2f"/>
    <w:uiPriority w:val="99"/>
    <w:rsid w:val="00EF6662"/>
  </w:style>
  <w:style w:type="paragraph" w:customStyle="1" w:styleId="3d">
    <w:name w:val="_Заголовок 3"/>
    <w:basedOn w:val="30"/>
    <w:link w:val="3e"/>
    <w:uiPriority w:val="99"/>
    <w:rsid w:val="00EF6662"/>
    <w:pPr>
      <w:tabs>
        <w:tab w:val="clear" w:pos="360"/>
      </w:tabs>
      <w:ind w:left="720" w:hanging="432"/>
    </w:pPr>
  </w:style>
  <w:style w:type="paragraph" w:customStyle="1" w:styleId="afffff">
    <w:name w:val="_Основной с красной строки"/>
    <w:basedOn w:val="a5"/>
    <w:link w:val="afffff1"/>
    <w:uiPriority w:val="99"/>
    <w:rsid w:val="00EF6662"/>
    <w:pPr>
      <w:spacing w:line="360" w:lineRule="exact"/>
      <w:ind w:firstLine="709"/>
      <w:jc w:val="both"/>
    </w:pPr>
    <w:rPr>
      <w:rFonts w:ascii="Calibri" w:eastAsia="Calibri" w:hAnsi="Calibri"/>
      <w:sz w:val="24"/>
      <w:szCs w:val="24"/>
      <w:lang w:val="x-none" w:eastAsia="x-none"/>
    </w:rPr>
  </w:style>
  <w:style w:type="character" w:customStyle="1" w:styleId="2f">
    <w:name w:val="_Заголовок 2 Знак"/>
    <w:link w:val="2e"/>
    <w:uiPriority w:val="99"/>
    <w:locked/>
    <w:rsid w:val="00EF6662"/>
    <w:rPr>
      <w:rFonts w:ascii="Arial" w:hAnsi="Arial" w:cs="Arial"/>
      <w:b/>
      <w:bCs/>
      <w:i/>
      <w:iCs/>
      <w:sz w:val="28"/>
      <w:szCs w:val="28"/>
    </w:rPr>
  </w:style>
  <w:style w:type="paragraph" w:customStyle="1" w:styleId="afffff2">
    <w:name w:val="_Согласовано"/>
    <w:aliases w:val="Составили"/>
    <w:basedOn w:val="a5"/>
    <w:link w:val="afffff3"/>
    <w:uiPriority w:val="99"/>
    <w:rsid w:val="00EF6662"/>
    <w:pPr>
      <w:widowControl w:val="0"/>
      <w:autoSpaceDN w:val="0"/>
      <w:adjustRightInd w:val="0"/>
      <w:spacing w:before="240" w:line="360" w:lineRule="atLeast"/>
      <w:jc w:val="both"/>
      <w:textAlignment w:val="baseline"/>
    </w:pPr>
    <w:rPr>
      <w:rFonts w:ascii="Times New Roman ??????????" w:eastAsia="Calibri" w:hAnsi="Times New Roman ??????????"/>
      <w:b/>
      <w:bCs/>
      <w:caps/>
      <w:sz w:val="24"/>
      <w:szCs w:val="24"/>
      <w:lang w:val="x-none" w:eastAsia="x-none"/>
    </w:rPr>
  </w:style>
  <w:style w:type="character" w:customStyle="1" w:styleId="3e">
    <w:name w:val="_Заголовок 3 Знак"/>
    <w:link w:val="3d"/>
    <w:uiPriority w:val="99"/>
    <w:locked/>
    <w:rsid w:val="00EF6662"/>
    <w:rPr>
      <w:rFonts w:ascii="Cambria" w:eastAsia="Times New Roman" w:hAnsi="Cambria"/>
      <w:b/>
      <w:bCs/>
      <w:sz w:val="26"/>
      <w:szCs w:val="26"/>
    </w:rPr>
  </w:style>
  <w:style w:type="table" w:customStyle="1" w:styleId="afffff4">
    <w:name w:val="Таблица"/>
    <w:uiPriority w:val="99"/>
    <w:semiHidden/>
    <w:locked/>
    <w:rsid w:val="00EF6662"/>
    <w:rPr>
      <w:rFonts w:ascii="Times New Roman" w:eastAsia="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table" w:customStyle="1" w:styleId="afffff5">
    <w:name w:val="_Таблица"/>
    <w:uiPriority w:val="99"/>
    <w:rsid w:val="00EF6662"/>
    <w:rPr>
      <w:rFonts w:ascii="Times New Roman" w:eastAsia="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6">
    <w:name w:val="_Текст исходного кода"/>
    <w:basedOn w:val="a5"/>
    <w:uiPriority w:val="99"/>
    <w:rsid w:val="00EF6662"/>
    <w:pPr>
      <w:widowControl w:val="0"/>
      <w:autoSpaceDN w:val="0"/>
      <w:adjustRightInd w:val="0"/>
      <w:spacing w:line="360" w:lineRule="atLeast"/>
      <w:jc w:val="both"/>
      <w:textAlignment w:val="baseline"/>
    </w:pPr>
    <w:rPr>
      <w:rFonts w:ascii="Courier New" w:hAnsi="Courier New" w:cs="Courier New"/>
    </w:rPr>
  </w:style>
  <w:style w:type="paragraph" w:customStyle="1" w:styleId="afffff7">
    <w:name w:val="_Титул_Название документа"/>
    <w:basedOn w:val="a5"/>
    <w:link w:val="afffff8"/>
    <w:uiPriority w:val="99"/>
    <w:rsid w:val="00EF6662"/>
    <w:pPr>
      <w:spacing w:before="1500"/>
      <w:ind w:left="851"/>
      <w:jc w:val="center"/>
    </w:pPr>
    <w:rPr>
      <w:rFonts w:ascii="Calibri" w:eastAsia="Calibri" w:hAnsi="Calibri"/>
      <w:b/>
      <w:caps/>
      <w:sz w:val="32"/>
      <w:szCs w:val="24"/>
      <w:lang w:val="x-none" w:eastAsia="x-none"/>
    </w:rPr>
  </w:style>
  <w:style w:type="paragraph" w:customStyle="1" w:styleId="afffff9">
    <w:name w:val="_Титул наименование организации"/>
    <w:basedOn w:val="a5"/>
    <w:link w:val="afffffa"/>
    <w:uiPriority w:val="99"/>
    <w:rsid w:val="00EF6662"/>
    <w:pPr>
      <w:widowControl w:val="0"/>
      <w:tabs>
        <w:tab w:val="left" w:pos="0"/>
      </w:tabs>
      <w:autoSpaceDN w:val="0"/>
      <w:adjustRightInd w:val="0"/>
      <w:spacing w:line="360" w:lineRule="atLeast"/>
      <w:ind w:right="-5"/>
      <w:jc w:val="center"/>
      <w:textAlignment w:val="baseline"/>
    </w:pPr>
    <w:rPr>
      <w:rFonts w:ascii="Calibri" w:eastAsia="Calibri" w:hAnsi="Calibri"/>
      <w:noProof/>
      <w:sz w:val="28"/>
      <w:szCs w:val="28"/>
      <w:lang w:val="x-none" w:eastAsia="x-none"/>
    </w:rPr>
  </w:style>
  <w:style w:type="paragraph" w:customStyle="1" w:styleId="afffffb">
    <w:name w:val="_Титул_Название сервиса"/>
    <w:basedOn w:val="a5"/>
    <w:link w:val="afffffc"/>
    <w:uiPriority w:val="99"/>
    <w:rsid w:val="00EF6662"/>
    <w:pPr>
      <w:spacing w:before="240"/>
      <w:ind w:left="284" w:firstLine="567"/>
      <w:jc w:val="center"/>
    </w:pPr>
    <w:rPr>
      <w:rFonts w:ascii="Calibri" w:eastAsia="Calibri" w:hAnsi="Calibri"/>
      <w:b/>
      <w:color w:val="A6A6A6"/>
      <w:sz w:val="36"/>
      <w:szCs w:val="36"/>
      <w:lang w:val="x-none" w:eastAsia="x-none"/>
    </w:rPr>
  </w:style>
  <w:style w:type="character" w:customStyle="1" w:styleId="afffff3">
    <w:name w:val="_Согласовано Знак"/>
    <w:aliases w:val="Составили Знак"/>
    <w:link w:val="afffff2"/>
    <w:uiPriority w:val="99"/>
    <w:locked/>
    <w:rsid w:val="00EF6662"/>
    <w:rPr>
      <w:rFonts w:ascii="Times New Roman ??????????" w:hAnsi="Times New Roman ??????????"/>
      <w:b/>
      <w:bCs/>
      <w:caps/>
      <w:sz w:val="24"/>
      <w:szCs w:val="24"/>
    </w:rPr>
  </w:style>
  <w:style w:type="character" w:customStyle="1" w:styleId="afffffa">
    <w:name w:val="_Титул наименование организации Знак"/>
    <w:link w:val="afffff9"/>
    <w:uiPriority w:val="99"/>
    <w:locked/>
    <w:rsid w:val="00EF6662"/>
    <w:rPr>
      <w:noProof/>
      <w:sz w:val="28"/>
      <w:szCs w:val="28"/>
    </w:rPr>
  </w:style>
  <w:style w:type="paragraph" w:customStyle="1" w:styleId="11">
    <w:name w:val="_Нумерованный 1"/>
    <w:basedOn w:val="a5"/>
    <w:link w:val="111"/>
    <w:uiPriority w:val="99"/>
    <w:rsid w:val="00EF6662"/>
    <w:pPr>
      <w:widowControl w:val="0"/>
      <w:numPr>
        <w:numId w:val="19"/>
      </w:numPr>
      <w:autoSpaceDN w:val="0"/>
      <w:adjustRightInd w:val="0"/>
      <w:spacing w:line="360" w:lineRule="atLeast"/>
      <w:jc w:val="both"/>
      <w:textAlignment w:val="baseline"/>
    </w:pPr>
    <w:rPr>
      <w:rFonts w:ascii="Calibri" w:eastAsia="Calibri" w:hAnsi="Calibri"/>
      <w:sz w:val="24"/>
      <w:szCs w:val="24"/>
      <w:lang w:val="x-none" w:eastAsia="x-none"/>
    </w:rPr>
  </w:style>
  <w:style w:type="table" w:customStyle="1" w:styleId="Table">
    <w:name w:val="Table"/>
    <w:uiPriority w:val="99"/>
    <w:semiHidden/>
    <w:locked/>
    <w:rsid w:val="00EF6662"/>
    <w:rPr>
      <w:rFonts w:ascii="Times New Roman" w:eastAsia="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paragraph" w:customStyle="1" w:styleId="21">
    <w:name w:val="_Нумерованный 2"/>
    <w:basedOn w:val="11"/>
    <w:link w:val="212"/>
    <w:uiPriority w:val="99"/>
    <w:rsid w:val="00EF6662"/>
    <w:pPr>
      <w:numPr>
        <w:ilvl w:val="1"/>
      </w:numPr>
      <w:tabs>
        <w:tab w:val="clear" w:pos="284"/>
        <w:tab w:val="num" w:pos="990"/>
        <w:tab w:val="num" w:pos="1440"/>
      </w:tabs>
      <w:ind w:left="1440" w:hanging="360"/>
    </w:pPr>
  </w:style>
  <w:style w:type="character" w:customStyle="1" w:styleId="1f5">
    <w:name w:val="_Нумерованный 1 Знак"/>
    <w:uiPriority w:val="99"/>
    <w:rsid w:val="00EF6662"/>
    <w:rPr>
      <w:sz w:val="24"/>
    </w:rPr>
  </w:style>
  <w:style w:type="table" w:styleId="-10">
    <w:name w:val="Table Web 1"/>
    <w:basedOn w:val="a7"/>
    <w:uiPriority w:val="99"/>
    <w:rsid w:val="00EF6662"/>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7"/>
    <w:uiPriority w:val="99"/>
    <w:rsid w:val="00EF6662"/>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EF6662"/>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_Нумерованный 3"/>
    <w:basedOn w:val="21"/>
    <w:link w:val="3f"/>
    <w:uiPriority w:val="99"/>
    <w:rsid w:val="00EF6662"/>
    <w:pPr>
      <w:numPr>
        <w:ilvl w:val="2"/>
      </w:numPr>
      <w:tabs>
        <w:tab w:val="clear" w:pos="-624"/>
        <w:tab w:val="num" w:pos="1620"/>
        <w:tab w:val="num" w:pos="2160"/>
      </w:tabs>
      <w:ind w:left="2160" w:hanging="180"/>
    </w:pPr>
  </w:style>
  <w:style w:type="character" w:customStyle="1" w:styleId="111">
    <w:name w:val="_Нумерованный 1 Знак1"/>
    <w:link w:val="11"/>
    <w:uiPriority w:val="99"/>
    <w:locked/>
    <w:rsid w:val="00EF6662"/>
    <w:rPr>
      <w:sz w:val="24"/>
      <w:szCs w:val="24"/>
      <w:lang w:val="x-none" w:eastAsia="x-none"/>
    </w:rPr>
  </w:style>
  <w:style w:type="character" w:customStyle="1" w:styleId="2f0">
    <w:name w:val="_Нумерованный 2 Знак"/>
    <w:uiPriority w:val="99"/>
    <w:rsid w:val="00EF6662"/>
    <w:rPr>
      <w:rFonts w:cs="Times New Roman"/>
      <w:sz w:val="24"/>
      <w:szCs w:val="24"/>
      <w:lang w:bidi="ar-SA"/>
    </w:rPr>
  </w:style>
  <w:style w:type="character" w:customStyle="1" w:styleId="212">
    <w:name w:val="_Нумерованный 2 Знак1"/>
    <w:link w:val="21"/>
    <w:uiPriority w:val="99"/>
    <w:locked/>
    <w:rsid w:val="00EF6662"/>
    <w:rPr>
      <w:sz w:val="24"/>
      <w:szCs w:val="24"/>
      <w:lang w:val="x-none" w:eastAsia="x-none"/>
    </w:rPr>
  </w:style>
  <w:style w:type="character" w:customStyle="1" w:styleId="3f">
    <w:name w:val="_Нумерованный 3 Знак"/>
    <w:link w:val="3"/>
    <w:uiPriority w:val="99"/>
    <w:locked/>
    <w:rsid w:val="00EF6662"/>
    <w:rPr>
      <w:sz w:val="24"/>
      <w:szCs w:val="24"/>
      <w:lang w:val="x-none" w:eastAsia="x-none"/>
    </w:rPr>
  </w:style>
  <w:style w:type="table" w:styleId="afffffd">
    <w:name w:val="Table Elegant"/>
    <w:basedOn w:val="a7"/>
    <w:uiPriority w:val="99"/>
    <w:rsid w:val="00EF6662"/>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6">
    <w:name w:val="Table Subtle 1"/>
    <w:basedOn w:val="a7"/>
    <w:uiPriority w:val="99"/>
    <w:rsid w:val="00EF6662"/>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Subtle 2"/>
    <w:basedOn w:val="a7"/>
    <w:uiPriority w:val="99"/>
    <w:rsid w:val="00EF6662"/>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7">
    <w:name w:val="Table Classic 1"/>
    <w:basedOn w:val="a7"/>
    <w:uiPriority w:val="99"/>
    <w:rsid w:val="00EF6662"/>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7"/>
    <w:uiPriority w:val="99"/>
    <w:rsid w:val="00EF6662"/>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0">
    <w:name w:val="Table Classic 3"/>
    <w:basedOn w:val="a7"/>
    <w:uiPriority w:val="99"/>
    <w:rsid w:val="00EF6662"/>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3">
    <w:name w:val="Table Classic 4"/>
    <w:basedOn w:val="a7"/>
    <w:uiPriority w:val="99"/>
    <w:rsid w:val="00EF6662"/>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afffffe">
    <w:name w:val="Невидимая таблица"/>
    <w:uiPriority w:val="99"/>
    <w:semiHidden/>
    <w:locked/>
    <w:rsid w:val="00EF6662"/>
    <w:pPr>
      <w:spacing w:before="60" w:after="60"/>
    </w:pPr>
    <w:rPr>
      <w:rFonts w:ascii="Times New Roman" w:eastAsia="Times New Roman" w:hAnsi="Times New Roman"/>
    </w:rPr>
    <w:tblPr>
      <w:tblInd w:w="0" w:type="dxa"/>
      <w:tblCellMar>
        <w:top w:w="0" w:type="dxa"/>
        <w:left w:w="108" w:type="dxa"/>
        <w:bottom w:w="0" w:type="dxa"/>
        <w:right w:w="108" w:type="dxa"/>
      </w:tblCellMar>
    </w:tblPr>
  </w:style>
  <w:style w:type="table" w:styleId="1f8">
    <w:name w:val="Table 3D effects 1"/>
    <w:basedOn w:val="a7"/>
    <w:uiPriority w:val="99"/>
    <w:rsid w:val="00EF6662"/>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7"/>
    <w:uiPriority w:val="99"/>
    <w:rsid w:val="00EF6662"/>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1">
    <w:name w:val="Table 3D effects 3"/>
    <w:basedOn w:val="a7"/>
    <w:uiPriority w:val="99"/>
    <w:rsid w:val="00EF6662"/>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53">
    <w:name w:val="toc 5"/>
    <w:basedOn w:val="a5"/>
    <w:next w:val="a5"/>
    <w:autoRedefine/>
    <w:uiPriority w:val="99"/>
    <w:semiHidden/>
    <w:rsid w:val="00EF6662"/>
    <w:pPr>
      <w:widowControl w:val="0"/>
      <w:autoSpaceDN w:val="0"/>
      <w:adjustRightInd w:val="0"/>
      <w:spacing w:line="360" w:lineRule="atLeast"/>
      <w:ind w:left="960"/>
      <w:jc w:val="both"/>
      <w:textAlignment w:val="baseline"/>
    </w:pPr>
    <w:rPr>
      <w:sz w:val="24"/>
      <w:szCs w:val="24"/>
    </w:rPr>
  </w:style>
  <w:style w:type="paragraph" w:styleId="61">
    <w:name w:val="toc 6"/>
    <w:basedOn w:val="a5"/>
    <w:next w:val="a5"/>
    <w:autoRedefine/>
    <w:uiPriority w:val="99"/>
    <w:semiHidden/>
    <w:rsid w:val="00EF6662"/>
    <w:pPr>
      <w:widowControl w:val="0"/>
      <w:autoSpaceDN w:val="0"/>
      <w:adjustRightInd w:val="0"/>
      <w:spacing w:line="360" w:lineRule="atLeast"/>
      <w:ind w:left="1200"/>
      <w:jc w:val="both"/>
      <w:textAlignment w:val="baseline"/>
    </w:pPr>
    <w:rPr>
      <w:sz w:val="24"/>
      <w:szCs w:val="24"/>
    </w:rPr>
  </w:style>
  <w:style w:type="paragraph" w:styleId="71">
    <w:name w:val="toc 7"/>
    <w:basedOn w:val="a5"/>
    <w:next w:val="a5"/>
    <w:autoRedefine/>
    <w:uiPriority w:val="99"/>
    <w:semiHidden/>
    <w:rsid w:val="00EF6662"/>
    <w:pPr>
      <w:widowControl w:val="0"/>
      <w:autoSpaceDN w:val="0"/>
      <w:adjustRightInd w:val="0"/>
      <w:spacing w:line="360" w:lineRule="atLeast"/>
      <w:ind w:left="1440"/>
      <w:jc w:val="both"/>
      <w:textAlignment w:val="baseline"/>
    </w:pPr>
    <w:rPr>
      <w:sz w:val="24"/>
      <w:szCs w:val="24"/>
    </w:rPr>
  </w:style>
  <w:style w:type="paragraph" w:styleId="82">
    <w:name w:val="toc 8"/>
    <w:basedOn w:val="a5"/>
    <w:next w:val="a5"/>
    <w:autoRedefine/>
    <w:uiPriority w:val="99"/>
    <w:semiHidden/>
    <w:rsid w:val="00EF6662"/>
    <w:pPr>
      <w:widowControl w:val="0"/>
      <w:autoSpaceDN w:val="0"/>
      <w:adjustRightInd w:val="0"/>
      <w:spacing w:line="360" w:lineRule="atLeast"/>
      <w:ind w:left="1680"/>
      <w:jc w:val="both"/>
      <w:textAlignment w:val="baseline"/>
    </w:pPr>
    <w:rPr>
      <w:sz w:val="24"/>
      <w:szCs w:val="24"/>
    </w:rPr>
  </w:style>
  <w:style w:type="paragraph" w:styleId="2f4">
    <w:name w:val="List Continue 2"/>
    <w:basedOn w:val="a5"/>
    <w:uiPriority w:val="99"/>
    <w:semiHidden/>
    <w:rsid w:val="00EF6662"/>
    <w:pPr>
      <w:widowControl w:val="0"/>
      <w:autoSpaceDN w:val="0"/>
      <w:adjustRightInd w:val="0"/>
      <w:spacing w:after="120" w:line="360" w:lineRule="atLeast"/>
      <w:ind w:left="566"/>
      <w:jc w:val="both"/>
      <w:textAlignment w:val="baseline"/>
    </w:pPr>
    <w:rPr>
      <w:sz w:val="24"/>
      <w:szCs w:val="24"/>
    </w:rPr>
  </w:style>
  <w:style w:type="paragraph" w:styleId="3f2">
    <w:name w:val="List Continue 3"/>
    <w:basedOn w:val="a5"/>
    <w:uiPriority w:val="99"/>
    <w:semiHidden/>
    <w:rsid w:val="00EF6662"/>
    <w:pPr>
      <w:widowControl w:val="0"/>
      <w:autoSpaceDN w:val="0"/>
      <w:adjustRightInd w:val="0"/>
      <w:spacing w:after="120" w:line="360" w:lineRule="atLeast"/>
      <w:ind w:left="849"/>
      <w:jc w:val="both"/>
      <w:textAlignment w:val="baseline"/>
    </w:pPr>
    <w:rPr>
      <w:sz w:val="24"/>
      <w:szCs w:val="24"/>
    </w:rPr>
  </w:style>
  <w:style w:type="table" w:styleId="1f9">
    <w:name w:val="Table Simple 1"/>
    <w:basedOn w:val="a7"/>
    <w:uiPriority w:val="99"/>
    <w:rsid w:val="00EF6662"/>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5">
    <w:name w:val="Table Simple 2"/>
    <w:basedOn w:val="a7"/>
    <w:uiPriority w:val="99"/>
    <w:rsid w:val="00EF6662"/>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3">
    <w:name w:val="Table Simple 3"/>
    <w:basedOn w:val="a7"/>
    <w:uiPriority w:val="99"/>
    <w:rsid w:val="00EF6662"/>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a">
    <w:name w:val="Table Grid 1"/>
    <w:basedOn w:val="a7"/>
    <w:uiPriority w:val="99"/>
    <w:rsid w:val="00EF6662"/>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6">
    <w:name w:val="Table Grid 2"/>
    <w:basedOn w:val="a7"/>
    <w:uiPriority w:val="99"/>
    <w:rsid w:val="00EF6662"/>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4">
    <w:name w:val="Table Grid 3"/>
    <w:basedOn w:val="a7"/>
    <w:uiPriority w:val="99"/>
    <w:rsid w:val="00EF6662"/>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4">
    <w:name w:val="Table Grid 4"/>
    <w:basedOn w:val="a7"/>
    <w:uiPriority w:val="99"/>
    <w:rsid w:val="00EF6662"/>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4">
    <w:name w:val="Table Grid 5"/>
    <w:basedOn w:val="a7"/>
    <w:uiPriority w:val="99"/>
    <w:rsid w:val="00EF6662"/>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EF6662"/>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7"/>
    <w:uiPriority w:val="99"/>
    <w:rsid w:val="00EF6662"/>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7"/>
    <w:uiPriority w:val="99"/>
    <w:rsid w:val="00EF6662"/>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
    <w:name w:val="Table Contemporary"/>
    <w:basedOn w:val="a7"/>
    <w:uiPriority w:val="99"/>
    <w:rsid w:val="00EF6662"/>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0">
    <w:name w:val="List"/>
    <w:basedOn w:val="a5"/>
    <w:uiPriority w:val="99"/>
    <w:semiHidden/>
    <w:rsid w:val="00EF6662"/>
    <w:pPr>
      <w:widowControl w:val="0"/>
      <w:autoSpaceDN w:val="0"/>
      <w:adjustRightInd w:val="0"/>
      <w:spacing w:line="360" w:lineRule="atLeast"/>
      <w:ind w:left="283" w:hanging="283"/>
      <w:jc w:val="both"/>
      <w:textAlignment w:val="baseline"/>
    </w:pPr>
    <w:rPr>
      <w:sz w:val="24"/>
      <w:szCs w:val="24"/>
    </w:rPr>
  </w:style>
  <w:style w:type="paragraph" w:styleId="2f7">
    <w:name w:val="List 2"/>
    <w:basedOn w:val="a5"/>
    <w:uiPriority w:val="99"/>
    <w:semiHidden/>
    <w:rsid w:val="00EF6662"/>
    <w:pPr>
      <w:widowControl w:val="0"/>
      <w:autoSpaceDN w:val="0"/>
      <w:adjustRightInd w:val="0"/>
      <w:spacing w:line="360" w:lineRule="atLeast"/>
      <w:ind w:left="566" w:hanging="283"/>
      <w:jc w:val="both"/>
      <w:textAlignment w:val="baseline"/>
    </w:pPr>
    <w:rPr>
      <w:sz w:val="24"/>
      <w:szCs w:val="24"/>
    </w:rPr>
  </w:style>
  <w:style w:type="paragraph" w:styleId="3f5">
    <w:name w:val="List 3"/>
    <w:basedOn w:val="a5"/>
    <w:uiPriority w:val="99"/>
    <w:semiHidden/>
    <w:rsid w:val="00EF6662"/>
    <w:pPr>
      <w:widowControl w:val="0"/>
      <w:autoSpaceDN w:val="0"/>
      <w:adjustRightInd w:val="0"/>
      <w:spacing w:line="360" w:lineRule="atLeast"/>
      <w:ind w:left="849" w:hanging="283"/>
      <w:jc w:val="both"/>
      <w:textAlignment w:val="baseline"/>
    </w:pPr>
    <w:rPr>
      <w:sz w:val="24"/>
      <w:szCs w:val="24"/>
    </w:rPr>
  </w:style>
  <w:style w:type="table" w:styleId="affffff1">
    <w:name w:val="Table Professional"/>
    <w:basedOn w:val="a7"/>
    <w:uiPriority w:val="99"/>
    <w:rsid w:val="00EF6662"/>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b">
    <w:name w:val="Table Columns 1"/>
    <w:basedOn w:val="a7"/>
    <w:uiPriority w:val="99"/>
    <w:rsid w:val="00EF6662"/>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EF6662"/>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6">
    <w:name w:val="Table Columns 3"/>
    <w:basedOn w:val="a7"/>
    <w:uiPriority w:val="99"/>
    <w:rsid w:val="00EF6662"/>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5">
    <w:name w:val="Table Columns 4"/>
    <w:basedOn w:val="a7"/>
    <w:uiPriority w:val="99"/>
    <w:rsid w:val="00EF6662"/>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5">
    <w:name w:val="Table Columns 5"/>
    <w:basedOn w:val="a7"/>
    <w:uiPriority w:val="99"/>
    <w:rsid w:val="00EF6662"/>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7"/>
    <w:uiPriority w:val="99"/>
    <w:rsid w:val="00EF6662"/>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7"/>
    <w:uiPriority w:val="99"/>
    <w:rsid w:val="00EF6662"/>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EF6662"/>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EF6662"/>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EF6662"/>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EF6662"/>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EF6662"/>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EF6662"/>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2f9">
    <w:name w:val="index 2"/>
    <w:basedOn w:val="a5"/>
    <w:next w:val="a5"/>
    <w:autoRedefine/>
    <w:uiPriority w:val="99"/>
    <w:semiHidden/>
    <w:rsid w:val="00EF6662"/>
    <w:pPr>
      <w:widowControl w:val="0"/>
      <w:autoSpaceDN w:val="0"/>
      <w:adjustRightInd w:val="0"/>
      <w:spacing w:line="360" w:lineRule="atLeast"/>
      <w:ind w:left="480" w:hanging="240"/>
      <w:jc w:val="both"/>
      <w:textAlignment w:val="baseline"/>
    </w:pPr>
    <w:rPr>
      <w:sz w:val="24"/>
      <w:szCs w:val="24"/>
    </w:rPr>
  </w:style>
  <w:style w:type="paragraph" w:styleId="3f7">
    <w:name w:val="index 3"/>
    <w:basedOn w:val="a5"/>
    <w:next w:val="a5"/>
    <w:autoRedefine/>
    <w:uiPriority w:val="99"/>
    <w:semiHidden/>
    <w:rsid w:val="00EF6662"/>
    <w:pPr>
      <w:widowControl w:val="0"/>
      <w:autoSpaceDN w:val="0"/>
      <w:adjustRightInd w:val="0"/>
      <w:spacing w:line="360" w:lineRule="atLeast"/>
      <w:ind w:left="720" w:hanging="240"/>
      <w:jc w:val="both"/>
      <w:textAlignment w:val="baseline"/>
    </w:pPr>
    <w:rPr>
      <w:sz w:val="24"/>
      <w:szCs w:val="24"/>
    </w:rPr>
  </w:style>
  <w:style w:type="paragraph" w:styleId="56">
    <w:name w:val="index 5"/>
    <w:basedOn w:val="a5"/>
    <w:next w:val="a5"/>
    <w:autoRedefine/>
    <w:uiPriority w:val="99"/>
    <w:semiHidden/>
    <w:rsid w:val="00EF6662"/>
    <w:pPr>
      <w:widowControl w:val="0"/>
      <w:autoSpaceDN w:val="0"/>
      <w:adjustRightInd w:val="0"/>
      <w:spacing w:line="360" w:lineRule="atLeast"/>
      <w:ind w:left="1200" w:hanging="240"/>
      <w:jc w:val="both"/>
      <w:textAlignment w:val="baseline"/>
    </w:pPr>
    <w:rPr>
      <w:sz w:val="24"/>
      <w:szCs w:val="24"/>
    </w:rPr>
  </w:style>
  <w:style w:type="paragraph" w:styleId="63">
    <w:name w:val="index 6"/>
    <w:basedOn w:val="a5"/>
    <w:next w:val="a5"/>
    <w:autoRedefine/>
    <w:uiPriority w:val="99"/>
    <w:semiHidden/>
    <w:rsid w:val="00EF6662"/>
    <w:pPr>
      <w:widowControl w:val="0"/>
      <w:autoSpaceDN w:val="0"/>
      <w:adjustRightInd w:val="0"/>
      <w:spacing w:line="360" w:lineRule="atLeast"/>
      <w:ind w:left="1440" w:hanging="240"/>
      <w:jc w:val="both"/>
      <w:textAlignment w:val="baseline"/>
    </w:pPr>
    <w:rPr>
      <w:sz w:val="24"/>
      <w:szCs w:val="24"/>
    </w:rPr>
  </w:style>
  <w:style w:type="table" w:styleId="1fc">
    <w:name w:val="Table Colorful 1"/>
    <w:basedOn w:val="a7"/>
    <w:uiPriority w:val="99"/>
    <w:rsid w:val="00EF6662"/>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a">
    <w:name w:val="Table Colorful 2"/>
    <w:basedOn w:val="a7"/>
    <w:uiPriority w:val="99"/>
    <w:rsid w:val="00EF6662"/>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8">
    <w:name w:val="Table Colorful 3"/>
    <w:basedOn w:val="a7"/>
    <w:uiPriority w:val="99"/>
    <w:rsid w:val="00EF6662"/>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affffff2">
    <w:name w:val="_Таблица содержания работ"/>
    <w:uiPriority w:val="99"/>
    <w:rsid w:val="00EF6662"/>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affffff3">
    <w:name w:val="_Таблица примечания"/>
    <w:uiPriority w:val="99"/>
    <w:rsid w:val="00EF6662"/>
    <w:pPr>
      <w:spacing w:before="120" w:after="120"/>
    </w:pPr>
    <w:rPr>
      <w:rFonts w:ascii="Times New Roman" w:eastAsia="Times New Roman" w:hAnsi="Times New Roman"/>
    </w:rPr>
    <w:tblPr>
      <w:tblInd w:w="0" w:type="dxa"/>
      <w:tblCellMar>
        <w:top w:w="0" w:type="dxa"/>
        <w:left w:w="108" w:type="dxa"/>
        <w:bottom w:w="0" w:type="dxa"/>
        <w:right w:w="108" w:type="dxa"/>
      </w:tblCellMar>
    </w:tblPr>
  </w:style>
  <w:style w:type="paragraph" w:customStyle="1" w:styleId="affffff4">
    <w:name w:val="_Название таблицы"/>
    <w:basedOn w:val="a5"/>
    <w:uiPriority w:val="99"/>
    <w:rsid w:val="00EF6662"/>
    <w:pPr>
      <w:keepNext/>
      <w:widowControl w:val="0"/>
      <w:autoSpaceDN w:val="0"/>
      <w:adjustRightInd w:val="0"/>
      <w:spacing w:before="120" w:line="360" w:lineRule="atLeast"/>
      <w:ind w:firstLine="357"/>
      <w:jc w:val="right"/>
      <w:textAlignment w:val="baseline"/>
    </w:pPr>
    <w:rPr>
      <w:sz w:val="22"/>
    </w:rPr>
  </w:style>
  <w:style w:type="paragraph" w:customStyle="1" w:styleId="affffff5">
    <w:name w:val="_Подзаголовок таблицы"/>
    <w:basedOn w:val="a5"/>
    <w:uiPriority w:val="99"/>
    <w:rsid w:val="00EF6662"/>
    <w:pPr>
      <w:keepNext/>
      <w:widowControl w:val="0"/>
      <w:autoSpaceDN w:val="0"/>
      <w:adjustRightInd w:val="0"/>
      <w:spacing w:before="120" w:after="120" w:line="360" w:lineRule="atLeast"/>
      <w:jc w:val="center"/>
      <w:textAlignment w:val="baseline"/>
    </w:pPr>
    <w:rPr>
      <w:b/>
      <w:i/>
      <w:sz w:val="22"/>
      <w:szCs w:val="24"/>
    </w:rPr>
  </w:style>
  <w:style w:type="paragraph" w:customStyle="1" w:styleId="1">
    <w:name w:val="_Маркированный список уровня 1"/>
    <w:basedOn w:val="a5"/>
    <w:autoRedefine/>
    <w:uiPriority w:val="99"/>
    <w:rsid w:val="00EF6662"/>
    <w:pPr>
      <w:widowControl w:val="0"/>
      <w:numPr>
        <w:numId w:val="20"/>
      </w:numPr>
      <w:tabs>
        <w:tab w:val="left" w:pos="1134"/>
      </w:tabs>
      <w:autoSpaceDN w:val="0"/>
      <w:adjustRightInd w:val="0"/>
      <w:spacing w:after="60" w:line="360" w:lineRule="atLeast"/>
      <w:ind w:left="1134" w:hanging="425"/>
      <w:jc w:val="both"/>
      <w:textAlignment w:val="baseline"/>
    </w:pPr>
    <w:rPr>
      <w:sz w:val="24"/>
      <w:szCs w:val="24"/>
    </w:rPr>
  </w:style>
  <w:style w:type="paragraph" w:customStyle="1" w:styleId="2">
    <w:name w:val="_Маркированный список уровня 2"/>
    <w:basedOn w:val="1"/>
    <w:autoRedefine/>
    <w:uiPriority w:val="99"/>
    <w:rsid w:val="00EF6662"/>
    <w:pPr>
      <w:numPr>
        <w:numId w:val="6"/>
      </w:numPr>
      <w:tabs>
        <w:tab w:val="left" w:pos="2410"/>
      </w:tabs>
      <w:ind w:left="1843" w:hanging="312"/>
    </w:pPr>
    <w:rPr>
      <w:szCs w:val="26"/>
    </w:rPr>
  </w:style>
  <w:style w:type="character" w:customStyle="1" w:styleId="afffff1">
    <w:name w:val="_Основной с красной строки Знак"/>
    <w:link w:val="afffff"/>
    <w:uiPriority w:val="99"/>
    <w:locked/>
    <w:rsid w:val="00EF6662"/>
    <w:rPr>
      <w:sz w:val="24"/>
      <w:szCs w:val="24"/>
    </w:rPr>
  </w:style>
  <w:style w:type="character" w:customStyle="1" w:styleId="afffff0">
    <w:name w:val="_Основной перед списком Знак"/>
    <w:link w:val="affffe"/>
    <w:uiPriority w:val="99"/>
    <w:locked/>
    <w:rsid w:val="00EF6662"/>
    <w:rPr>
      <w:sz w:val="24"/>
      <w:szCs w:val="24"/>
    </w:rPr>
  </w:style>
  <w:style w:type="character" w:customStyle="1" w:styleId="140">
    <w:name w:val="Знак Знак14"/>
    <w:uiPriority w:val="99"/>
    <w:rsid w:val="00EF6662"/>
    <w:rPr>
      <w:b/>
      <w:sz w:val="28"/>
    </w:rPr>
  </w:style>
  <w:style w:type="table" w:customStyle="1" w:styleId="affffff6">
    <w:name w:val="Стиль для вставляемой таблицы"/>
    <w:uiPriority w:val="99"/>
    <w:locked/>
    <w:rsid w:val="00EF6662"/>
    <w:rPr>
      <w:rFonts w:ascii="Times New Roman" w:eastAsia="Times New Roman" w:hAnsi="Times New Roman"/>
      <w:sz w:val="18"/>
      <w:szCs w:val="18"/>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_Титул_Количество страниц"/>
    <w:basedOn w:val="a5"/>
    <w:link w:val="affffff8"/>
    <w:uiPriority w:val="99"/>
    <w:rsid w:val="00EF6662"/>
    <w:pPr>
      <w:spacing w:before="200"/>
      <w:ind w:left="284" w:firstLine="567"/>
      <w:jc w:val="center"/>
    </w:pPr>
    <w:rPr>
      <w:rFonts w:ascii="Calibri" w:eastAsia="Calibri" w:hAnsi="Calibri"/>
    </w:rPr>
  </w:style>
  <w:style w:type="paragraph" w:customStyle="1" w:styleId="affffff9">
    <w:name w:val="_Заголовок без нумерации в оглавлении"/>
    <w:basedOn w:val="a5"/>
    <w:next w:val="a5"/>
    <w:autoRedefine/>
    <w:uiPriority w:val="99"/>
    <w:rsid w:val="00EF6662"/>
    <w:pPr>
      <w:keepNext/>
      <w:keepLines/>
      <w:pageBreakBefore/>
      <w:spacing w:before="480" w:after="360" w:line="360" w:lineRule="auto"/>
      <w:outlineLvl w:val="0"/>
    </w:pPr>
    <w:rPr>
      <w:rFonts w:ascii="Times New Roman ??????????" w:hAnsi="Times New Roman ??????????"/>
      <w:b/>
      <w:caps/>
      <w:sz w:val="32"/>
      <w:szCs w:val="32"/>
    </w:rPr>
  </w:style>
  <w:style w:type="table" w:customStyle="1" w:styleId="affffffa">
    <w:name w:val="Заголовок вставляемой таблицы"/>
    <w:basedOn w:val="affffff6"/>
    <w:uiPriority w:val="99"/>
    <w:locked/>
    <w:rsid w:val="00EF6662"/>
    <w:pPr>
      <w:jc w:val="center"/>
    </w:p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pageBreakBefore/>
        <w:widowControl/>
        <w:suppressLineNumbers/>
        <w:suppressAutoHyphens w:val="0"/>
        <w:spacing w:beforeLines="60" w:beforeAutospacing="0" w:afterLines="60" w:afterAutospacing="0"/>
        <w:ind w:firstLineChars="0" w:firstLine="0"/>
        <w:jc w:val="center"/>
      </w:pPr>
      <w:rPr>
        <w:rFonts w:ascii="Times New Roman" w:hAnsi="Times New Roman" w:cs="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b">
    <w:name w:val="Заголовок по центру"/>
    <w:basedOn w:val="a5"/>
    <w:next w:val="a5"/>
    <w:uiPriority w:val="99"/>
    <w:semiHidden/>
    <w:locked/>
    <w:rsid w:val="00EF6662"/>
    <w:pPr>
      <w:spacing w:before="40" w:after="40"/>
      <w:ind w:firstLine="709"/>
      <w:jc w:val="center"/>
    </w:pPr>
    <w:rPr>
      <w:b/>
      <w:sz w:val="28"/>
      <w:szCs w:val="24"/>
    </w:rPr>
  </w:style>
  <w:style w:type="paragraph" w:customStyle="1" w:styleId="affffffc">
    <w:name w:val="НАЗВАНИЕ БОЛЬШОЕ ПО ЦЕНТРУ не жирное курсив"/>
    <w:basedOn w:val="a5"/>
    <w:next w:val="a5"/>
    <w:uiPriority w:val="99"/>
    <w:semiHidden/>
    <w:locked/>
    <w:rsid w:val="00EF6662"/>
    <w:pPr>
      <w:spacing w:before="120" w:after="120"/>
      <w:jc w:val="center"/>
    </w:pPr>
    <w:rPr>
      <w:i/>
      <w:caps/>
      <w:spacing w:val="20"/>
      <w:sz w:val="28"/>
      <w:szCs w:val="28"/>
    </w:rPr>
  </w:style>
  <w:style w:type="paragraph" w:customStyle="1" w:styleId="affffffd">
    <w:name w:val="Название обычное по центру"/>
    <w:basedOn w:val="a5"/>
    <w:uiPriority w:val="99"/>
    <w:semiHidden/>
    <w:locked/>
    <w:rsid w:val="00EF6662"/>
    <w:pPr>
      <w:spacing w:before="120" w:after="120"/>
      <w:jc w:val="center"/>
    </w:pPr>
    <w:rPr>
      <w:b/>
      <w:szCs w:val="24"/>
    </w:rPr>
  </w:style>
  <w:style w:type="paragraph" w:customStyle="1" w:styleId="1fd">
    <w:name w:val="оглавление 1"/>
    <w:basedOn w:val="a5"/>
    <w:uiPriority w:val="99"/>
    <w:semiHidden/>
    <w:locked/>
    <w:rsid w:val="00EF6662"/>
    <w:pPr>
      <w:tabs>
        <w:tab w:val="right" w:leader="dot" w:pos="9922"/>
      </w:tabs>
      <w:jc w:val="both"/>
    </w:pPr>
    <w:rPr>
      <w:b/>
      <w:sz w:val="24"/>
      <w:szCs w:val="24"/>
    </w:rPr>
  </w:style>
  <w:style w:type="paragraph" w:customStyle="1" w:styleId="2fb">
    <w:name w:val="оглавление 2"/>
    <w:basedOn w:val="a5"/>
    <w:uiPriority w:val="99"/>
    <w:semiHidden/>
    <w:locked/>
    <w:rsid w:val="00EF6662"/>
    <w:pPr>
      <w:tabs>
        <w:tab w:val="right" w:leader="dot" w:pos="9922"/>
      </w:tabs>
      <w:ind w:left="198"/>
      <w:jc w:val="both"/>
    </w:pPr>
    <w:rPr>
      <w:sz w:val="24"/>
      <w:szCs w:val="24"/>
    </w:rPr>
  </w:style>
  <w:style w:type="paragraph" w:customStyle="1" w:styleId="3f9">
    <w:name w:val="оглавление 3"/>
    <w:basedOn w:val="a5"/>
    <w:uiPriority w:val="99"/>
    <w:semiHidden/>
    <w:locked/>
    <w:rsid w:val="00EF6662"/>
    <w:pPr>
      <w:tabs>
        <w:tab w:val="right" w:leader="dot" w:pos="9922"/>
      </w:tabs>
      <w:ind w:left="403"/>
      <w:jc w:val="both"/>
    </w:pPr>
    <w:rPr>
      <w:sz w:val="24"/>
      <w:szCs w:val="24"/>
    </w:rPr>
  </w:style>
  <w:style w:type="table" w:customStyle="1" w:styleId="1fe">
    <w:name w:val="Сетка таблицы1"/>
    <w:uiPriority w:val="99"/>
    <w:locked/>
    <w:rsid w:val="00EF66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name w:val="_Текст таблицы"/>
    <w:basedOn w:val="a5"/>
    <w:uiPriority w:val="99"/>
    <w:rsid w:val="00EF6662"/>
    <w:pPr>
      <w:jc w:val="both"/>
    </w:pPr>
    <w:rPr>
      <w:sz w:val="22"/>
    </w:rPr>
  </w:style>
  <w:style w:type="character" w:customStyle="1" w:styleId="afffffc">
    <w:name w:val="_Титул_Название сервиса Знак"/>
    <w:link w:val="afffffb"/>
    <w:uiPriority w:val="99"/>
    <w:locked/>
    <w:rsid w:val="00EF6662"/>
    <w:rPr>
      <w:b/>
      <w:color w:val="A6A6A6"/>
      <w:sz w:val="36"/>
      <w:szCs w:val="36"/>
    </w:rPr>
  </w:style>
  <w:style w:type="character" w:customStyle="1" w:styleId="afffff8">
    <w:name w:val="_Титул_Название документа Знак"/>
    <w:link w:val="afffff7"/>
    <w:uiPriority w:val="99"/>
    <w:locked/>
    <w:rsid w:val="00EF6662"/>
    <w:rPr>
      <w:b/>
      <w:caps/>
      <w:sz w:val="32"/>
      <w:szCs w:val="24"/>
    </w:rPr>
  </w:style>
  <w:style w:type="character" w:customStyle="1" w:styleId="affffff8">
    <w:name w:val="_Титул_Количество страниц Знак"/>
    <w:link w:val="affffff7"/>
    <w:uiPriority w:val="99"/>
    <w:locked/>
    <w:rsid w:val="00EF6662"/>
  </w:style>
  <w:style w:type="paragraph" w:customStyle="1" w:styleId="afffffff">
    <w:name w:val="_Текст сноски"/>
    <w:basedOn w:val="a5"/>
    <w:link w:val="afffffff0"/>
    <w:uiPriority w:val="99"/>
    <w:rsid w:val="00EF6662"/>
    <w:pPr>
      <w:suppressAutoHyphens/>
    </w:pPr>
    <w:rPr>
      <w:rFonts w:ascii="Calibri" w:eastAsia="Calibri" w:hAnsi="Calibri"/>
      <w:bCs/>
      <w:sz w:val="16"/>
      <w:vertAlign w:val="superscript"/>
      <w:lang w:val="x-none" w:eastAsia="x-none"/>
    </w:rPr>
  </w:style>
  <w:style w:type="character" w:customStyle="1" w:styleId="afffffff0">
    <w:name w:val="_Текст сноски Знак"/>
    <w:link w:val="afffffff"/>
    <w:uiPriority w:val="99"/>
    <w:locked/>
    <w:rsid w:val="00EF6662"/>
    <w:rPr>
      <w:bCs/>
      <w:sz w:val="16"/>
      <w:vertAlign w:val="superscript"/>
    </w:rPr>
  </w:style>
  <w:style w:type="paragraph" w:customStyle="1" w:styleId="afffffff1">
    <w:name w:val="_Титул_НЮГК"/>
    <w:basedOn w:val="a5"/>
    <w:uiPriority w:val="99"/>
    <w:rsid w:val="00EF6662"/>
    <w:pPr>
      <w:widowControl w:val="0"/>
      <w:autoSpaceDN w:val="0"/>
      <w:adjustRightInd w:val="0"/>
      <w:spacing w:before="200" w:line="360" w:lineRule="atLeast"/>
      <w:jc w:val="center"/>
      <w:textAlignment w:val="baseline"/>
    </w:pPr>
    <w:rPr>
      <w:sz w:val="28"/>
    </w:rPr>
  </w:style>
  <w:style w:type="paragraph" w:customStyle="1" w:styleId="afffffff2">
    <w:name w:val="_Титул_Дата"/>
    <w:basedOn w:val="a5"/>
    <w:uiPriority w:val="99"/>
    <w:rsid w:val="00EF6662"/>
    <w:pPr>
      <w:spacing w:before="200"/>
      <w:ind w:left="284" w:firstLine="567"/>
    </w:pPr>
    <w:rPr>
      <w:b/>
      <w:sz w:val="24"/>
      <w:szCs w:val="24"/>
    </w:rPr>
  </w:style>
  <w:style w:type="character" w:customStyle="1" w:styleId="aff3">
    <w:name w:val="Маркированный список Знак"/>
    <w:aliases w:val="UL Знак,Маркированный список 1 Знак"/>
    <w:link w:val="aff2"/>
    <w:uiPriority w:val="99"/>
    <w:locked/>
    <w:rsid w:val="00EF6662"/>
    <w:rPr>
      <w:rFonts w:ascii="Times New Roman" w:eastAsia="Times New Roman" w:hAnsi="Times New Roman"/>
      <w:sz w:val="24"/>
    </w:rPr>
  </w:style>
  <w:style w:type="paragraph" w:customStyle="1" w:styleId="afffffff3">
    <w:name w:val="Серый список"/>
    <w:basedOn w:val="1"/>
    <w:uiPriority w:val="99"/>
    <w:rsid w:val="00EF6662"/>
    <w:rPr>
      <w:color w:val="A6A6A6"/>
    </w:rPr>
  </w:style>
  <w:style w:type="paragraph" w:customStyle="1" w:styleId="afffffff4">
    <w:name w:val="Основной абзац"/>
    <w:basedOn w:val="a5"/>
    <w:uiPriority w:val="99"/>
    <w:rsid w:val="00EF6662"/>
    <w:pPr>
      <w:spacing w:line="360" w:lineRule="auto"/>
      <w:ind w:firstLine="851"/>
      <w:jc w:val="both"/>
    </w:pPr>
    <w:rPr>
      <w:sz w:val="24"/>
      <w:szCs w:val="24"/>
      <w:lang w:eastAsia="en-US"/>
    </w:rPr>
  </w:style>
  <w:style w:type="paragraph" w:styleId="afffffff5">
    <w:name w:val="endnote text"/>
    <w:basedOn w:val="a5"/>
    <w:link w:val="afffffff6"/>
    <w:uiPriority w:val="99"/>
    <w:rsid w:val="00EF6662"/>
    <w:pPr>
      <w:ind w:firstLine="709"/>
      <w:jc w:val="both"/>
    </w:pPr>
    <w:rPr>
      <w:rFonts w:eastAsia="Calibri"/>
      <w:lang w:val="x-none" w:eastAsia="en-US"/>
    </w:rPr>
  </w:style>
  <w:style w:type="character" w:customStyle="1" w:styleId="afffffff6">
    <w:name w:val="Текст концевой сноски Знак"/>
    <w:link w:val="afffffff5"/>
    <w:uiPriority w:val="99"/>
    <w:rsid w:val="00EF6662"/>
    <w:rPr>
      <w:rFonts w:ascii="Times New Roman" w:hAnsi="Times New Roman"/>
      <w:lang w:eastAsia="en-US"/>
    </w:rPr>
  </w:style>
  <w:style w:type="character" w:styleId="afffffff7">
    <w:name w:val="endnote reference"/>
    <w:uiPriority w:val="99"/>
    <w:rsid w:val="00EF6662"/>
    <w:rPr>
      <w:rFonts w:cs="Times New Roman"/>
      <w:vertAlign w:val="superscript"/>
    </w:rPr>
  </w:style>
  <w:style w:type="character" w:customStyle="1" w:styleId="aff6">
    <w:name w:val="Абзац списка Знак"/>
    <w:link w:val="aff5"/>
    <w:uiPriority w:val="99"/>
    <w:locked/>
    <w:rsid w:val="00EF6662"/>
    <w:rPr>
      <w:sz w:val="22"/>
      <w:szCs w:val="22"/>
      <w:lang w:eastAsia="en-US"/>
    </w:rPr>
  </w:style>
  <w:style w:type="numbering" w:customStyle="1" w:styleId="a0">
    <w:name w:val="Стиль многоуровневый"/>
    <w:rsid w:val="00EF6662"/>
    <w:pPr>
      <w:numPr>
        <w:numId w:val="13"/>
      </w:numPr>
    </w:pPr>
  </w:style>
  <w:style w:type="numbering" w:customStyle="1" w:styleId="a1">
    <w:name w:val="Стиль многоуровневый полужирный"/>
    <w:rsid w:val="00EF6662"/>
    <w:pPr>
      <w:numPr>
        <w:numId w:val="14"/>
      </w:numPr>
    </w:pPr>
  </w:style>
  <w:style w:type="numbering" w:customStyle="1" w:styleId="a2">
    <w:name w:val="Стиль нумерованный"/>
    <w:rsid w:val="00EF6662"/>
    <w:pPr>
      <w:numPr>
        <w:numId w:val="15"/>
      </w:numPr>
    </w:pPr>
  </w:style>
  <w:style w:type="numbering" w:customStyle="1" w:styleId="10">
    <w:name w:val="Текущий список1"/>
    <w:rsid w:val="00EF6662"/>
    <w:pPr>
      <w:numPr>
        <w:numId w:val="18"/>
      </w:numPr>
    </w:pPr>
  </w:style>
  <w:style w:type="numbering" w:styleId="a3">
    <w:name w:val="Outline List 3"/>
    <w:basedOn w:val="a8"/>
    <w:uiPriority w:val="99"/>
    <w:semiHidden/>
    <w:unhideWhenUsed/>
    <w:rsid w:val="00EF6662"/>
    <w:pPr>
      <w:numPr>
        <w:numId w:val="12"/>
      </w:numPr>
    </w:pPr>
  </w:style>
  <w:style w:type="numbering" w:customStyle="1" w:styleId="50">
    <w:name w:val="Стиль5"/>
    <w:rsid w:val="00EF6662"/>
    <w:pPr>
      <w:numPr>
        <w:numId w:val="17"/>
      </w:numPr>
    </w:pPr>
  </w:style>
  <w:style w:type="numbering" w:styleId="1ai">
    <w:name w:val="Outline List 1"/>
    <w:basedOn w:val="a8"/>
    <w:uiPriority w:val="99"/>
    <w:semiHidden/>
    <w:unhideWhenUsed/>
    <w:rsid w:val="00EF6662"/>
    <w:pPr>
      <w:numPr>
        <w:numId w:val="11"/>
      </w:numPr>
    </w:pPr>
  </w:style>
  <w:style w:type="numbering" w:customStyle="1" w:styleId="a4">
    <w:name w:val="Стиль маркированный"/>
    <w:rsid w:val="00EF6662"/>
    <w:pPr>
      <w:numPr>
        <w:numId w:val="16"/>
      </w:numPr>
    </w:pPr>
  </w:style>
  <w:style w:type="numbering" w:styleId="111111">
    <w:name w:val="Outline List 2"/>
    <w:basedOn w:val="a8"/>
    <w:uiPriority w:val="99"/>
    <w:semiHidden/>
    <w:unhideWhenUsed/>
    <w:rsid w:val="00EF6662"/>
    <w:pPr>
      <w:numPr>
        <w:numId w:val="10"/>
      </w:numPr>
    </w:pPr>
  </w:style>
  <w:style w:type="table" w:customStyle="1" w:styleId="2fc">
    <w:name w:val="Сетка таблицы2"/>
    <w:basedOn w:val="a7"/>
    <w:next w:val="af2"/>
    <w:uiPriority w:val="99"/>
    <w:rsid w:val="002359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
    <w:name w:val="_Титул_Невидимая таблица1"/>
    <w:uiPriority w:val="99"/>
    <w:rsid w:val="002359C0"/>
    <w:rPr>
      <w:rFonts w:ascii="Times New Roman" w:eastAsia="Times New Roman" w:hAnsi="Times New Roman"/>
    </w:rPr>
    <w:tblPr>
      <w:tblInd w:w="675" w:type="dxa"/>
      <w:tblCellMar>
        <w:top w:w="0" w:type="dxa"/>
        <w:left w:w="108" w:type="dxa"/>
        <w:bottom w:w="0" w:type="dxa"/>
        <w:right w:w="108" w:type="dxa"/>
      </w:tblCellMar>
    </w:tblPr>
  </w:style>
  <w:style w:type="table" w:customStyle="1" w:styleId="1ff0">
    <w:name w:val="Таблица1"/>
    <w:uiPriority w:val="99"/>
    <w:semiHidden/>
    <w:locked/>
    <w:rsid w:val="002359C0"/>
    <w:rPr>
      <w:rFonts w:ascii="Times New Roman" w:eastAsia="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table" w:customStyle="1" w:styleId="1ff1">
    <w:name w:val="_Таблица1"/>
    <w:uiPriority w:val="99"/>
    <w:rsid w:val="002359C0"/>
    <w:rPr>
      <w:rFonts w:ascii="Times New Roman" w:eastAsia="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uiPriority w:val="99"/>
    <w:semiHidden/>
    <w:locked/>
    <w:rsid w:val="002359C0"/>
    <w:rPr>
      <w:rFonts w:ascii="Times New Roman" w:eastAsia="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table" w:customStyle="1" w:styleId="-110">
    <w:name w:val="Веб-таблица 11"/>
    <w:basedOn w:val="a7"/>
    <w:next w:val="-10"/>
    <w:uiPriority w:val="99"/>
    <w:rsid w:val="002359C0"/>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7"/>
    <w:next w:val="-20"/>
    <w:uiPriority w:val="99"/>
    <w:rsid w:val="002359C0"/>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7"/>
    <w:next w:val="-3"/>
    <w:uiPriority w:val="99"/>
    <w:rsid w:val="002359C0"/>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2">
    <w:name w:val="Изысканная таблица1"/>
    <w:basedOn w:val="a7"/>
    <w:next w:val="afffffd"/>
    <w:uiPriority w:val="99"/>
    <w:rsid w:val="002359C0"/>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2">
    <w:name w:val="Изящная таблица 11"/>
    <w:basedOn w:val="a7"/>
    <w:next w:val="1f6"/>
    <w:uiPriority w:val="99"/>
    <w:rsid w:val="002359C0"/>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
    <w:name w:val="Изящная таблица 21"/>
    <w:basedOn w:val="a7"/>
    <w:next w:val="2f1"/>
    <w:uiPriority w:val="99"/>
    <w:rsid w:val="002359C0"/>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
    <w:name w:val="Классическая таблица 11"/>
    <w:basedOn w:val="a7"/>
    <w:next w:val="1f7"/>
    <w:uiPriority w:val="99"/>
    <w:rsid w:val="002359C0"/>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
    <w:name w:val="Классическая таблица 21"/>
    <w:basedOn w:val="a7"/>
    <w:next w:val="2f2"/>
    <w:uiPriority w:val="99"/>
    <w:rsid w:val="002359C0"/>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
    <w:name w:val="Классическая таблица 31"/>
    <w:basedOn w:val="a7"/>
    <w:next w:val="3f0"/>
    <w:uiPriority w:val="99"/>
    <w:rsid w:val="002359C0"/>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3"/>
    <w:uiPriority w:val="99"/>
    <w:rsid w:val="002359C0"/>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ff3">
    <w:name w:val="Невидимая таблица1"/>
    <w:uiPriority w:val="99"/>
    <w:semiHidden/>
    <w:locked/>
    <w:rsid w:val="002359C0"/>
    <w:pPr>
      <w:spacing w:before="60" w:after="60"/>
    </w:pPr>
    <w:rPr>
      <w:rFonts w:ascii="Times New Roman" w:eastAsia="Times New Roman" w:hAnsi="Times New Roman"/>
    </w:rPr>
    <w:tblPr>
      <w:tblInd w:w="0" w:type="dxa"/>
      <w:tblCellMar>
        <w:top w:w="0" w:type="dxa"/>
        <w:left w:w="108" w:type="dxa"/>
        <w:bottom w:w="0" w:type="dxa"/>
        <w:right w:w="108" w:type="dxa"/>
      </w:tblCellMar>
    </w:tblPr>
  </w:style>
  <w:style w:type="table" w:customStyle="1" w:styleId="114">
    <w:name w:val="Объемная таблица 11"/>
    <w:basedOn w:val="a7"/>
    <w:next w:val="1f8"/>
    <w:uiPriority w:val="99"/>
    <w:rsid w:val="002359C0"/>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5">
    <w:name w:val="Объемная таблица 21"/>
    <w:basedOn w:val="a7"/>
    <w:next w:val="2f3"/>
    <w:uiPriority w:val="99"/>
    <w:rsid w:val="002359C0"/>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
    <w:name w:val="Объемная таблица 31"/>
    <w:basedOn w:val="a7"/>
    <w:next w:val="3f1"/>
    <w:uiPriority w:val="99"/>
    <w:rsid w:val="002359C0"/>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5">
    <w:name w:val="Простая таблица 11"/>
    <w:basedOn w:val="a7"/>
    <w:next w:val="1f9"/>
    <w:uiPriority w:val="99"/>
    <w:rsid w:val="002359C0"/>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6">
    <w:name w:val="Простая таблица 21"/>
    <w:basedOn w:val="a7"/>
    <w:next w:val="2f5"/>
    <w:uiPriority w:val="99"/>
    <w:rsid w:val="002359C0"/>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7"/>
    <w:next w:val="3f3"/>
    <w:uiPriority w:val="99"/>
    <w:rsid w:val="002359C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7"/>
    <w:next w:val="1fa"/>
    <w:uiPriority w:val="99"/>
    <w:rsid w:val="002359C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7">
    <w:name w:val="Сетка таблицы 21"/>
    <w:basedOn w:val="a7"/>
    <w:next w:val="2f6"/>
    <w:uiPriority w:val="99"/>
    <w:rsid w:val="002359C0"/>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
    <w:name w:val="Сетка таблицы 31"/>
    <w:basedOn w:val="a7"/>
    <w:next w:val="3f4"/>
    <w:uiPriority w:val="99"/>
    <w:rsid w:val="002359C0"/>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
    <w:name w:val="Сетка таблицы 41"/>
    <w:basedOn w:val="a7"/>
    <w:next w:val="44"/>
    <w:uiPriority w:val="99"/>
    <w:rsid w:val="002359C0"/>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0">
    <w:name w:val="Сетка таблицы 51"/>
    <w:basedOn w:val="a7"/>
    <w:next w:val="54"/>
    <w:uiPriority w:val="99"/>
    <w:rsid w:val="002359C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7"/>
    <w:next w:val="62"/>
    <w:uiPriority w:val="99"/>
    <w:rsid w:val="002359C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7"/>
    <w:next w:val="72"/>
    <w:uiPriority w:val="99"/>
    <w:rsid w:val="002359C0"/>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0">
    <w:name w:val="Сетка таблицы 81"/>
    <w:basedOn w:val="a7"/>
    <w:next w:val="83"/>
    <w:uiPriority w:val="99"/>
    <w:rsid w:val="002359C0"/>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4">
    <w:name w:val="Современная таблица1"/>
    <w:basedOn w:val="a7"/>
    <w:next w:val="affffff"/>
    <w:uiPriority w:val="99"/>
    <w:rsid w:val="002359C0"/>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5">
    <w:name w:val="Стандартная таблица1"/>
    <w:basedOn w:val="a7"/>
    <w:next w:val="affffff1"/>
    <w:uiPriority w:val="99"/>
    <w:rsid w:val="002359C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7">
    <w:name w:val="Столбцы таблицы 11"/>
    <w:basedOn w:val="a7"/>
    <w:next w:val="1fb"/>
    <w:uiPriority w:val="99"/>
    <w:rsid w:val="002359C0"/>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Столбцы таблицы 21"/>
    <w:basedOn w:val="a7"/>
    <w:next w:val="2f8"/>
    <w:uiPriority w:val="99"/>
    <w:rsid w:val="002359C0"/>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5">
    <w:name w:val="Столбцы таблицы 31"/>
    <w:basedOn w:val="a7"/>
    <w:next w:val="3f6"/>
    <w:uiPriority w:val="99"/>
    <w:rsid w:val="002359C0"/>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
    <w:name w:val="Столбцы таблицы 41"/>
    <w:basedOn w:val="a7"/>
    <w:next w:val="45"/>
    <w:uiPriority w:val="99"/>
    <w:rsid w:val="002359C0"/>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
    <w:name w:val="Столбцы таблицы 51"/>
    <w:basedOn w:val="a7"/>
    <w:next w:val="55"/>
    <w:uiPriority w:val="99"/>
    <w:rsid w:val="002359C0"/>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
    <w:name w:val="Таблица-список 11"/>
    <w:basedOn w:val="a7"/>
    <w:next w:val="-11"/>
    <w:uiPriority w:val="99"/>
    <w:rsid w:val="002359C0"/>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7"/>
    <w:next w:val="-21"/>
    <w:uiPriority w:val="99"/>
    <w:rsid w:val="002359C0"/>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7"/>
    <w:next w:val="-30"/>
    <w:uiPriority w:val="99"/>
    <w:rsid w:val="002359C0"/>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uiPriority w:val="99"/>
    <w:rsid w:val="002359C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uiPriority w:val="99"/>
    <w:rsid w:val="002359C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7"/>
    <w:next w:val="-6"/>
    <w:uiPriority w:val="99"/>
    <w:rsid w:val="002359C0"/>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uiPriority w:val="99"/>
    <w:rsid w:val="002359C0"/>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uiPriority w:val="99"/>
    <w:rsid w:val="002359C0"/>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8">
    <w:name w:val="Цветная таблица 11"/>
    <w:basedOn w:val="a7"/>
    <w:next w:val="1fc"/>
    <w:uiPriority w:val="99"/>
    <w:rsid w:val="002359C0"/>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9">
    <w:name w:val="Цветная таблица 21"/>
    <w:basedOn w:val="a7"/>
    <w:next w:val="2fa"/>
    <w:uiPriority w:val="99"/>
    <w:rsid w:val="002359C0"/>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6">
    <w:name w:val="Цветная таблица 31"/>
    <w:basedOn w:val="a7"/>
    <w:next w:val="3f8"/>
    <w:uiPriority w:val="99"/>
    <w:rsid w:val="002359C0"/>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ff6">
    <w:name w:val="_Таблица содержания работ1"/>
    <w:uiPriority w:val="99"/>
    <w:rsid w:val="002359C0"/>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1ff7">
    <w:name w:val="_Таблица примечания1"/>
    <w:uiPriority w:val="99"/>
    <w:rsid w:val="002359C0"/>
    <w:pPr>
      <w:spacing w:before="120" w:after="120"/>
    </w:pPr>
    <w:rPr>
      <w:rFonts w:ascii="Times New Roman" w:eastAsia="Times New Roman" w:hAnsi="Times New Roman"/>
    </w:rPr>
    <w:tblPr>
      <w:tblInd w:w="0" w:type="dxa"/>
      <w:tblCellMar>
        <w:top w:w="0" w:type="dxa"/>
        <w:left w:w="108" w:type="dxa"/>
        <w:bottom w:w="0" w:type="dxa"/>
        <w:right w:w="108" w:type="dxa"/>
      </w:tblCellMar>
    </w:tblPr>
  </w:style>
  <w:style w:type="table" w:customStyle="1" w:styleId="1ff8">
    <w:name w:val="Стиль для вставляемой таблицы1"/>
    <w:uiPriority w:val="99"/>
    <w:locked/>
    <w:rsid w:val="002359C0"/>
    <w:rPr>
      <w:rFonts w:ascii="Times New Roman" w:eastAsia="Times New Roman" w:hAnsi="Times New Roman"/>
      <w:sz w:val="18"/>
      <w:szCs w:val="18"/>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Заголовок вставляемой таблицы1"/>
    <w:basedOn w:val="affffff6"/>
    <w:uiPriority w:val="99"/>
    <w:locked/>
    <w:rsid w:val="002359C0"/>
    <w:pPr>
      <w:jc w:val="center"/>
    </w:p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pageBreakBefore/>
        <w:widowControl/>
        <w:suppressLineNumbers/>
        <w:suppressAutoHyphens w:val="0"/>
        <w:spacing w:beforeLines="60" w:beforeAutospacing="0" w:afterLines="60" w:afterAutospacing="0"/>
        <w:ind w:firstLineChars="0" w:firstLine="0"/>
        <w:jc w:val="center"/>
      </w:pPr>
      <w:rPr>
        <w:rFonts w:ascii="Times New Roman" w:hAnsi="Times New Roman" w:cs="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9">
    <w:name w:val="Сетка таблицы11"/>
    <w:uiPriority w:val="99"/>
    <w:locked/>
    <w:rsid w:val="002359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Number"/>
    <w:basedOn w:val="a5"/>
    <w:uiPriority w:val="99"/>
    <w:semiHidden/>
    <w:unhideWhenUsed/>
    <w:rsid w:val="0099311E"/>
    <w:pPr>
      <w:numPr>
        <w:numId w:val="22"/>
      </w:numPr>
      <w:contextualSpacing/>
    </w:pPr>
  </w:style>
  <w:style w:type="paragraph" w:customStyle="1" w:styleId="2fd">
    <w:name w:val="Абзац списка2"/>
    <w:basedOn w:val="a5"/>
    <w:rsid w:val="0099311E"/>
    <w:pPr>
      <w:spacing w:after="200" w:line="276" w:lineRule="auto"/>
      <w:ind w:left="720"/>
    </w:pPr>
    <w:rPr>
      <w:rFonts w:ascii="Calibri" w:hAnsi="Calibri"/>
      <w:sz w:val="22"/>
      <w:szCs w:val="22"/>
      <w:lang w:eastAsia="en-US"/>
    </w:rPr>
  </w:style>
  <w:style w:type="paragraph" w:customStyle="1" w:styleId="afffffff8">
    <w:name w:val="Текстовый блок"/>
    <w:rsid w:val="0099311E"/>
    <w:rPr>
      <w:rFonts w:ascii="Helvetica" w:eastAsia="ヒラギノ角ゴ Pro W3" w:hAnsi="Helvetica"/>
      <w:color w:val="000000"/>
      <w:sz w:val="24"/>
    </w:rPr>
  </w:style>
  <w:style w:type="character" w:customStyle="1" w:styleId="iceouttxt4">
    <w:name w:val="iceouttxt4"/>
    <w:uiPriority w:val="99"/>
    <w:rsid w:val="005238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Normal Indent" w:uiPriority="0" w:qFormat="1"/>
    <w:lsdException w:name="caption" w:qFormat="1"/>
    <w:lsdException w:name="List Number 2" w:uiPriority="0"/>
    <w:lsdException w:name="Title" w:semiHidden="0" w:uiPriority="0" w:unhideWhenUsed="0" w:qFormat="1"/>
    <w:lsdException w:name="Default Paragraph Font" w:uiPriority="1"/>
    <w:lsdException w:name="Subtitle" w:semiHidden="0" w:uiPriority="0" w:unhideWhenUsed="0" w:qFormat="1"/>
    <w:lsdException w:name="Body Text First Indent" w:uiPriority="0"/>
    <w:lsdException w:name="Block Text"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2359C0"/>
    <w:rPr>
      <w:rFonts w:ascii="Times New Roman" w:eastAsia="Times New Roman" w:hAnsi="Times New Roman"/>
    </w:rPr>
  </w:style>
  <w:style w:type="paragraph" w:styleId="14">
    <w:name w:val="heading 1"/>
    <w:basedOn w:val="a5"/>
    <w:next w:val="a5"/>
    <w:link w:val="15"/>
    <w:uiPriority w:val="99"/>
    <w:qFormat/>
    <w:rsid w:val="00253253"/>
    <w:pPr>
      <w:keepNext/>
      <w:tabs>
        <w:tab w:val="num" w:pos="360"/>
      </w:tabs>
      <w:spacing w:before="120" w:after="120" w:line="360" w:lineRule="auto"/>
      <w:ind w:left="1021" w:hanging="170"/>
      <w:outlineLvl w:val="0"/>
    </w:pPr>
    <w:rPr>
      <w:b/>
      <w:kern w:val="28"/>
      <w:sz w:val="32"/>
      <w:lang w:val="x-none" w:eastAsia="x-none"/>
    </w:rPr>
  </w:style>
  <w:style w:type="paragraph" w:styleId="23">
    <w:name w:val="heading 2"/>
    <w:aliases w:val="Заголовок 2 Знак1,Заголовок 2 Знак Знак Знак,Заголовок 2 Знак Знак,Знак Знак,Заголовок 2 Знак2 Знак Знак,Заголовок 2 Знак1 Знак Знак Знак,Знак Знак Знак Знак Знак,Заголовок 2 Знак2,H2,h2"/>
    <w:basedOn w:val="a5"/>
    <w:next w:val="a5"/>
    <w:link w:val="24"/>
    <w:uiPriority w:val="99"/>
    <w:qFormat/>
    <w:rsid w:val="000C1E12"/>
    <w:pPr>
      <w:keepNext/>
      <w:tabs>
        <w:tab w:val="num" w:pos="360"/>
      </w:tabs>
      <w:spacing w:before="240" w:after="60"/>
      <w:ind w:left="1021" w:hanging="170"/>
      <w:outlineLvl w:val="1"/>
    </w:pPr>
    <w:rPr>
      <w:rFonts w:ascii="Arial" w:eastAsia="Calibri" w:hAnsi="Arial"/>
      <w:b/>
      <w:bCs/>
      <w:i/>
      <w:iCs/>
      <w:sz w:val="28"/>
      <w:szCs w:val="28"/>
      <w:lang w:val="x-none" w:eastAsia="x-none"/>
    </w:rPr>
  </w:style>
  <w:style w:type="paragraph" w:styleId="30">
    <w:name w:val="heading 3"/>
    <w:aliases w:val="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3"/>
    <w:basedOn w:val="a5"/>
    <w:next w:val="a5"/>
    <w:link w:val="31"/>
    <w:uiPriority w:val="99"/>
    <w:qFormat/>
    <w:rsid w:val="00C7557D"/>
    <w:pPr>
      <w:keepNext/>
      <w:tabs>
        <w:tab w:val="num" w:pos="360"/>
      </w:tabs>
      <w:spacing w:before="240" w:after="60"/>
      <w:ind w:left="1021" w:hanging="170"/>
      <w:outlineLvl w:val="2"/>
    </w:pPr>
    <w:rPr>
      <w:rFonts w:ascii="Cambria" w:hAnsi="Cambria"/>
      <w:b/>
      <w:bCs/>
      <w:sz w:val="26"/>
      <w:szCs w:val="26"/>
      <w:lang w:val="x-none" w:eastAsia="x-none"/>
    </w:rPr>
  </w:style>
  <w:style w:type="paragraph" w:styleId="4">
    <w:name w:val="heading 4"/>
    <w:aliases w:val="Знак8"/>
    <w:basedOn w:val="a5"/>
    <w:next w:val="a5"/>
    <w:link w:val="40"/>
    <w:uiPriority w:val="99"/>
    <w:qFormat/>
    <w:rsid w:val="000C1E12"/>
    <w:pPr>
      <w:keepNext/>
      <w:tabs>
        <w:tab w:val="num" w:pos="360"/>
      </w:tabs>
      <w:spacing w:before="240" w:after="60"/>
      <w:ind w:left="1021" w:hanging="170"/>
      <w:outlineLvl w:val="3"/>
    </w:pPr>
    <w:rPr>
      <w:b/>
      <w:bCs/>
      <w:sz w:val="28"/>
      <w:szCs w:val="28"/>
      <w:lang w:val="x-none" w:eastAsia="x-none"/>
    </w:rPr>
  </w:style>
  <w:style w:type="paragraph" w:styleId="51">
    <w:name w:val="heading 5"/>
    <w:aliases w:val="Текст раздела"/>
    <w:basedOn w:val="a5"/>
    <w:next w:val="a5"/>
    <w:link w:val="52"/>
    <w:uiPriority w:val="99"/>
    <w:qFormat/>
    <w:rsid w:val="00932804"/>
    <w:pPr>
      <w:keepNext/>
      <w:shd w:val="clear" w:color="auto" w:fill="FFFFFF"/>
      <w:tabs>
        <w:tab w:val="num" w:pos="360"/>
      </w:tabs>
      <w:ind w:left="1021" w:hanging="170"/>
      <w:jc w:val="center"/>
      <w:outlineLvl w:val="4"/>
    </w:pPr>
    <w:rPr>
      <w:b/>
      <w:color w:val="000000"/>
      <w:spacing w:val="6"/>
      <w:sz w:val="24"/>
      <w:lang w:val="x-none" w:eastAsia="x-none"/>
    </w:rPr>
  </w:style>
  <w:style w:type="paragraph" w:styleId="6">
    <w:name w:val="heading 6"/>
    <w:aliases w:val="Текст подраздела"/>
    <w:basedOn w:val="a5"/>
    <w:next w:val="a5"/>
    <w:link w:val="60"/>
    <w:uiPriority w:val="99"/>
    <w:qFormat/>
    <w:rsid w:val="000C1E12"/>
    <w:pPr>
      <w:tabs>
        <w:tab w:val="num" w:pos="360"/>
      </w:tabs>
      <w:spacing w:before="240" w:after="60"/>
      <w:ind w:left="1021" w:hanging="170"/>
      <w:outlineLvl w:val="5"/>
    </w:pPr>
    <w:rPr>
      <w:rFonts w:ascii="Calibri" w:eastAsia="Calibri" w:hAnsi="Calibri"/>
      <w:b/>
      <w:bCs/>
      <w:sz w:val="22"/>
      <w:szCs w:val="22"/>
      <w:lang w:val="x-none" w:eastAsia="x-none"/>
    </w:rPr>
  </w:style>
  <w:style w:type="paragraph" w:styleId="7">
    <w:name w:val="heading 7"/>
    <w:aliases w:val="Текст пункта,Текст пункта Знак Знак,Текст пункта Знак Знак Знак Знак Знак Знак Знак,Текст пункта Знак Знак Знак Знак Знак Знак"/>
    <w:basedOn w:val="a5"/>
    <w:next w:val="a5"/>
    <w:link w:val="70"/>
    <w:uiPriority w:val="99"/>
    <w:qFormat/>
    <w:rsid w:val="00932804"/>
    <w:pPr>
      <w:keepNext/>
      <w:tabs>
        <w:tab w:val="num" w:pos="360"/>
      </w:tabs>
      <w:snapToGrid w:val="0"/>
      <w:ind w:left="1021" w:hanging="170"/>
      <w:outlineLvl w:val="6"/>
    </w:pPr>
    <w:rPr>
      <w:color w:val="FF0000"/>
      <w:sz w:val="24"/>
      <w:lang w:val="x-none" w:eastAsia="x-none"/>
    </w:rPr>
  </w:style>
  <w:style w:type="paragraph" w:styleId="8">
    <w:name w:val="heading 8"/>
    <w:aliases w:val="Переч_а)1),а) список с буквами,Переч. a),Переч. 1),1.1.1 Текст пункта в подразделе,Переч. а),перечиления с деф,перечиления с буквами,а),ïåðå÷èëåíèÿ ñ äåô,Ïåðå÷. à),à) ñïèñîê ñ áóêâàìè,1.1.1 Òåêñò ïóíêòà â ïîäðàçäåëå,ïåðå÷èëåíèÿ ñ áóêâàìè"/>
    <w:basedOn w:val="a5"/>
    <w:next w:val="a5"/>
    <w:link w:val="80"/>
    <w:uiPriority w:val="99"/>
    <w:qFormat/>
    <w:rsid w:val="00932804"/>
    <w:pPr>
      <w:keepNext/>
      <w:tabs>
        <w:tab w:val="num" w:pos="360"/>
      </w:tabs>
      <w:ind w:left="1021" w:hanging="170"/>
      <w:jc w:val="both"/>
      <w:outlineLvl w:val="7"/>
    </w:pPr>
    <w:rPr>
      <w:b/>
      <w:lang w:val="x-none" w:eastAsia="x-none"/>
    </w:rPr>
  </w:style>
  <w:style w:type="paragraph" w:styleId="9">
    <w:name w:val="heading 9"/>
    <w:aliases w:val="1) список с цифрами,Приложение,1.1.1.1 Текст подпункта после пункта,текст1,текст2,текст11,текст3,текст4,текст12,текст5,текст13,текст6,текст14,текст7,текст15,текст8,текст16,перечисл с увел отступ и дефисом,перечислентия с цифрами"/>
    <w:basedOn w:val="a5"/>
    <w:next w:val="a5"/>
    <w:link w:val="90"/>
    <w:uiPriority w:val="99"/>
    <w:qFormat/>
    <w:rsid w:val="00932804"/>
    <w:pPr>
      <w:keepNext/>
      <w:tabs>
        <w:tab w:val="num" w:pos="360"/>
      </w:tabs>
      <w:snapToGrid w:val="0"/>
      <w:ind w:left="1021" w:hanging="170"/>
      <w:outlineLvl w:val="8"/>
    </w:pPr>
    <w:rPr>
      <w:color w:val="00CCFF"/>
      <w:sz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link w:val="14"/>
    <w:uiPriority w:val="99"/>
    <w:rsid w:val="00253253"/>
    <w:rPr>
      <w:rFonts w:ascii="Times New Roman" w:eastAsia="Times New Roman" w:hAnsi="Times New Roman"/>
      <w:b/>
      <w:kern w:val="28"/>
      <w:sz w:val="32"/>
    </w:rPr>
  </w:style>
  <w:style w:type="character" w:styleId="a9">
    <w:name w:val="Hyperlink"/>
    <w:uiPriority w:val="99"/>
    <w:rsid w:val="00253253"/>
    <w:rPr>
      <w:color w:val="0000FF"/>
      <w:u w:val="single"/>
    </w:rPr>
  </w:style>
  <w:style w:type="paragraph" w:customStyle="1" w:styleId="32">
    <w:name w:val="Стиль3 Знак Знак"/>
    <w:basedOn w:val="25"/>
    <w:link w:val="33"/>
    <w:rsid w:val="00253253"/>
  </w:style>
  <w:style w:type="character" w:customStyle="1" w:styleId="33">
    <w:name w:val="Стиль3 Знак Знак Знак"/>
    <w:link w:val="32"/>
    <w:rsid w:val="00253253"/>
    <w:rPr>
      <w:rFonts w:ascii="Times New Roman" w:eastAsia="Times New Roman" w:hAnsi="Times New Roman" w:cs="Times New Roman"/>
      <w:sz w:val="20"/>
      <w:szCs w:val="20"/>
      <w:lang w:eastAsia="ru-RU"/>
    </w:rPr>
  </w:style>
  <w:style w:type="paragraph" w:styleId="34">
    <w:name w:val="Body Text 3"/>
    <w:basedOn w:val="a5"/>
    <w:link w:val="35"/>
    <w:uiPriority w:val="99"/>
    <w:rsid w:val="00253253"/>
    <w:pPr>
      <w:spacing w:after="120"/>
    </w:pPr>
    <w:rPr>
      <w:sz w:val="16"/>
      <w:szCs w:val="16"/>
      <w:lang w:val="x-none"/>
    </w:rPr>
  </w:style>
  <w:style w:type="character" w:customStyle="1" w:styleId="35">
    <w:name w:val="Основной текст 3 Знак"/>
    <w:link w:val="34"/>
    <w:uiPriority w:val="99"/>
    <w:rsid w:val="00253253"/>
    <w:rPr>
      <w:rFonts w:ascii="Times New Roman" w:eastAsia="Times New Roman" w:hAnsi="Times New Roman" w:cs="Times New Roman"/>
      <w:sz w:val="16"/>
      <w:szCs w:val="16"/>
      <w:lang w:eastAsia="ru-RU"/>
    </w:rPr>
  </w:style>
  <w:style w:type="paragraph" w:styleId="aa">
    <w:name w:val="Normal (Web)"/>
    <w:basedOn w:val="a5"/>
    <w:uiPriority w:val="99"/>
    <w:rsid w:val="00253253"/>
    <w:pPr>
      <w:spacing w:before="100" w:beforeAutospacing="1" w:after="100" w:afterAutospacing="1"/>
    </w:pPr>
    <w:rPr>
      <w:sz w:val="24"/>
      <w:szCs w:val="24"/>
    </w:rPr>
  </w:style>
  <w:style w:type="paragraph" w:styleId="ab">
    <w:name w:val="Block Text"/>
    <w:basedOn w:val="a5"/>
    <w:rsid w:val="00253253"/>
    <w:pPr>
      <w:shd w:val="clear" w:color="auto" w:fill="FFFFFF"/>
      <w:spacing w:line="278" w:lineRule="exact"/>
      <w:ind w:left="10" w:right="102" w:firstLine="451"/>
    </w:pPr>
    <w:rPr>
      <w:color w:val="000000"/>
      <w:spacing w:val="-9"/>
      <w:sz w:val="25"/>
    </w:rPr>
  </w:style>
  <w:style w:type="paragraph" w:styleId="ac">
    <w:name w:val="Body Text Indent"/>
    <w:basedOn w:val="a5"/>
    <w:link w:val="ad"/>
    <w:uiPriority w:val="99"/>
    <w:rsid w:val="00253253"/>
    <w:pPr>
      <w:spacing w:after="120"/>
      <w:ind w:left="283"/>
    </w:pPr>
    <w:rPr>
      <w:lang w:val="x-none"/>
    </w:rPr>
  </w:style>
  <w:style w:type="character" w:customStyle="1" w:styleId="ad">
    <w:name w:val="Основной текст с отступом Знак"/>
    <w:link w:val="ac"/>
    <w:uiPriority w:val="99"/>
    <w:rsid w:val="00253253"/>
    <w:rPr>
      <w:rFonts w:ascii="Times New Roman" w:eastAsia="Times New Roman" w:hAnsi="Times New Roman" w:cs="Times New Roman"/>
      <w:sz w:val="20"/>
      <w:szCs w:val="20"/>
      <w:lang w:eastAsia="ru-RU"/>
    </w:rPr>
  </w:style>
  <w:style w:type="paragraph" w:customStyle="1" w:styleId="-0">
    <w:name w:val="Контракт-пункт"/>
    <w:basedOn w:val="a5"/>
    <w:rsid w:val="00253253"/>
    <w:pPr>
      <w:tabs>
        <w:tab w:val="left" w:pos="680"/>
        <w:tab w:val="num" w:pos="720"/>
      </w:tabs>
      <w:spacing w:after="60"/>
      <w:ind w:left="720" w:firstLine="567"/>
      <w:jc w:val="both"/>
    </w:pPr>
    <w:rPr>
      <w:sz w:val="24"/>
      <w:szCs w:val="24"/>
    </w:rPr>
  </w:style>
  <w:style w:type="paragraph" w:customStyle="1" w:styleId="ConsNonformat">
    <w:name w:val="ConsNonformat"/>
    <w:uiPriority w:val="99"/>
    <w:rsid w:val="00253253"/>
    <w:pPr>
      <w:widowControl w:val="0"/>
      <w:autoSpaceDE w:val="0"/>
      <w:autoSpaceDN w:val="0"/>
      <w:adjustRightInd w:val="0"/>
      <w:ind w:right="19772"/>
    </w:pPr>
    <w:rPr>
      <w:rFonts w:ascii="Courier New" w:eastAsia="Times New Roman" w:hAnsi="Courier New" w:cs="Courier New"/>
    </w:rPr>
  </w:style>
  <w:style w:type="paragraph" w:styleId="25">
    <w:name w:val="Body Text Indent 2"/>
    <w:basedOn w:val="a5"/>
    <w:link w:val="26"/>
    <w:uiPriority w:val="99"/>
    <w:unhideWhenUsed/>
    <w:rsid w:val="00253253"/>
    <w:pPr>
      <w:spacing w:after="120" w:line="480" w:lineRule="auto"/>
      <w:ind w:left="283"/>
    </w:pPr>
    <w:rPr>
      <w:lang w:val="x-none"/>
    </w:rPr>
  </w:style>
  <w:style w:type="character" w:customStyle="1" w:styleId="26">
    <w:name w:val="Основной текст с отступом 2 Знак"/>
    <w:link w:val="25"/>
    <w:uiPriority w:val="99"/>
    <w:rsid w:val="00253253"/>
    <w:rPr>
      <w:rFonts w:ascii="Times New Roman" w:eastAsia="Times New Roman" w:hAnsi="Times New Roman" w:cs="Times New Roman"/>
      <w:sz w:val="20"/>
      <w:szCs w:val="20"/>
      <w:lang w:eastAsia="ru-RU"/>
    </w:rPr>
  </w:style>
  <w:style w:type="paragraph" w:customStyle="1" w:styleId="ae">
    <w:name w:val="Знак"/>
    <w:basedOn w:val="a5"/>
    <w:uiPriority w:val="99"/>
    <w:rsid w:val="00E51B0B"/>
    <w:pPr>
      <w:spacing w:before="100" w:beforeAutospacing="1" w:after="100" w:afterAutospacing="1"/>
    </w:pPr>
    <w:rPr>
      <w:rFonts w:ascii="Tahoma" w:hAnsi="Tahoma"/>
      <w:lang w:val="en-US" w:eastAsia="en-US"/>
    </w:rPr>
  </w:style>
  <w:style w:type="paragraph" w:customStyle="1" w:styleId="af">
    <w:name w:val="Заголовок"/>
    <w:basedOn w:val="a5"/>
    <w:next w:val="af0"/>
    <w:rsid w:val="00E51B0B"/>
    <w:pPr>
      <w:keepNext/>
      <w:suppressAutoHyphens/>
      <w:spacing w:before="240" w:line="100" w:lineRule="atLeast"/>
    </w:pPr>
    <w:rPr>
      <w:rFonts w:ascii="Arial" w:hAnsi="Arial" w:cs="Arial"/>
      <w:b/>
      <w:bCs/>
      <w:kern w:val="2"/>
      <w:sz w:val="28"/>
      <w:szCs w:val="28"/>
      <w:lang w:eastAsia="ar-SA"/>
    </w:rPr>
  </w:style>
  <w:style w:type="paragraph" w:styleId="af0">
    <w:name w:val="Body Text"/>
    <w:aliases w:val="body text,Заг1,contents,Corps de texte,bt,body tesx,t,RFQ Text,RFQ,body text1,body text2,bt1,body text3,bt2,body text4,bt3,body text5,bt4,body text6,bt5,body text7,bt6,body text8,bt7,body text11,body text21,bt11,body text31,bt21"/>
    <w:basedOn w:val="a5"/>
    <w:link w:val="af1"/>
    <w:uiPriority w:val="99"/>
    <w:unhideWhenUsed/>
    <w:rsid w:val="00E51B0B"/>
    <w:pPr>
      <w:spacing w:after="120"/>
    </w:pPr>
    <w:rPr>
      <w:lang w:val="x-none" w:eastAsia="x-none"/>
    </w:rPr>
  </w:style>
  <w:style w:type="character" w:customStyle="1" w:styleId="af1">
    <w:name w:val="Основной текст Знак"/>
    <w:aliases w:val="body text Знак,Заг1 Знак,contents Знак,Corps de texte Знак,bt Знак,body tesx Знак,t Знак,RFQ Text Знак,RFQ Знак,body text1 Знак,body text2 Знак,bt1 Знак,body text3 Знак,bt2 Знак,body text4 Знак,bt3 Знак,body text5 Знак,bt4 Знак"/>
    <w:link w:val="af0"/>
    <w:uiPriority w:val="99"/>
    <w:rsid w:val="00E51B0B"/>
    <w:rPr>
      <w:rFonts w:ascii="Times New Roman" w:eastAsia="Times New Roman" w:hAnsi="Times New Roman"/>
    </w:rPr>
  </w:style>
  <w:style w:type="table" w:styleId="af2">
    <w:name w:val="Table Grid"/>
    <w:basedOn w:val="a7"/>
    <w:uiPriority w:val="99"/>
    <w:rsid w:val="00C069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Пункт"/>
    <w:basedOn w:val="a5"/>
    <w:rsid w:val="00C06923"/>
    <w:pPr>
      <w:tabs>
        <w:tab w:val="num" w:pos="1980"/>
      </w:tabs>
      <w:ind w:left="1404" w:hanging="504"/>
      <w:jc w:val="both"/>
    </w:pPr>
    <w:rPr>
      <w:sz w:val="24"/>
      <w:szCs w:val="28"/>
    </w:rPr>
  </w:style>
  <w:style w:type="paragraph" w:customStyle="1" w:styleId="-">
    <w:name w:val="Контракт-раздел"/>
    <w:basedOn w:val="a5"/>
    <w:next w:val="-0"/>
    <w:rsid w:val="00C06923"/>
    <w:pPr>
      <w:keepNext/>
      <w:numPr>
        <w:numId w:val="3"/>
      </w:numPr>
      <w:tabs>
        <w:tab w:val="left" w:pos="540"/>
      </w:tabs>
      <w:suppressAutoHyphens/>
      <w:spacing w:before="360" w:after="120"/>
      <w:jc w:val="center"/>
      <w:outlineLvl w:val="3"/>
    </w:pPr>
    <w:rPr>
      <w:b/>
      <w:bCs/>
      <w:caps/>
      <w:smallCaps/>
      <w:sz w:val="24"/>
      <w:szCs w:val="24"/>
    </w:rPr>
  </w:style>
  <w:style w:type="paragraph" w:customStyle="1" w:styleId="-1">
    <w:name w:val="Контракт-подпункт"/>
    <w:basedOn w:val="a5"/>
    <w:rsid w:val="00C06923"/>
    <w:pPr>
      <w:tabs>
        <w:tab w:val="num" w:pos="851"/>
      </w:tabs>
      <w:ind w:left="851" w:hanging="851"/>
      <w:jc w:val="both"/>
    </w:pPr>
    <w:rPr>
      <w:sz w:val="24"/>
      <w:szCs w:val="24"/>
    </w:rPr>
  </w:style>
  <w:style w:type="paragraph" w:customStyle="1" w:styleId="-2">
    <w:name w:val="Контракт-подподпункт"/>
    <w:basedOn w:val="a5"/>
    <w:rsid w:val="00C06923"/>
    <w:pPr>
      <w:tabs>
        <w:tab w:val="num" w:pos="1418"/>
      </w:tabs>
      <w:ind w:left="1418" w:hanging="567"/>
      <w:jc w:val="both"/>
    </w:pPr>
    <w:rPr>
      <w:sz w:val="24"/>
      <w:szCs w:val="24"/>
    </w:rPr>
  </w:style>
  <w:style w:type="paragraph" w:styleId="36">
    <w:name w:val="Body Text Indent 3"/>
    <w:basedOn w:val="a5"/>
    <w:link w:val="37"/>
    <w:uiPriority w:val="99"/>
    <w:rsid w:val="00C06923"/>
    <w:pPr>
      <w:spacing w:after="120"/>
      <w:ind w:left="283"/>
    </w:pPr>
    <w:rPr>
      <w:sz w:val="16"/>
      <w:szCs w:val="16"/>
      <w:lang w:val="x-none" w:eastAsia="x-none"/>
    </w:rPr>
  </w:style>
  <w:style w:type="character" w:customStyle="1" w:styleId="37">
    <w:name w:val="Основной текст с отступом 3 Знак"/>
    <w:link w:val="36"/>
    <w:uiPriority w:val="99"/>
    <w:rsid w:val="00C06923"/>
    <w:rPr>
      <w:rFonts w:ascii="Times New Roman" w:eastAsia="Times New Roman" w:hAnsi="Times New Roman"/>
      <w:sz w:val="16"/>
      <w:szCs w:val="16"/>
    </w:rPr>
  </w:style>
  <w:style w:type="character" w:customStyle="1" w:styleId="27">
    <w:name w:val="Знак Знак27"/>
    <w:rsid w:val="000C1E12"/>
    <w:rPr>
      <w:rFonts w:ascii="Times New Roman" w:eastAsia="Times New Roman" w:hAnsi="Times New Roman" w:cs="Times New Roman"/>
      <w:b/>
      <w:kern w:val="28"/>
      <w:sz w:val="32"/>
      <w:szCs w:val="20"/>
      <w:lang w:eastAsia="ru-RU"/>
    </w:rPr>
  </w:style>
  <w:style w:type="character" w:customStyle="1" w:styleId="24">
    <w:name w:val="Заголовок 2 Знак"/>
    <w:aliases w:val="Заголовок 2 Знак1 Знак,Заголовок 2 Знак Знак Знак Знак,Заголовок 2 Знак Знак Знак1,Знак Знак Знак,Заголовок 2 Знак2 Знак Знак Знак,Заголовок 2 Знак1 Знак Знак Знак Знак,Знак Знак Знак Знак Знак Знак,Заголовок 2 Знак2 Знак,H2 Знак"/>
    <w:link w:val="23"/>
    <w:uiPriority w:val="99"/>
    <w:rsid w:val="000C1E12"/>
    <w:rPr>
      <w:rFonts w:ascii="Arial" w:hAnsi="Arial" w:cs="Arial"/>
      <w:b/>
      <w:bCs/>
      <w:i/>
      <w:iCs/>
      <w:sz w:val="28"/>
      <w:szCs w:val="28"/>
    </w:rPr>
  </w:style>
  <w:style w:type="character" w:customStyle="1" w:styleId="60">
    <w:name w:val="Заголовок 6 Знак"/>
    <w:aliases w:val="Текст подраздела Знак"/>
    <w:link w:val="6"/>
    <w:uiPriority w:val="99"/>
    <w:rsid w:val="000C1E12"/>
    <w:rPr>
      <w:b/>
      <w:bCs/>
      <w:sz w:val="22"/>
      <w:szCs w:val="22"/>
    </w:rPr>
  </w:style>
  <w:style w:type="paragraph" w:customStyle="1" w:styleId="38">
    <w:name w:val="Стиль3"/>
    <w:basedOn w:val="a5"/>
    <w:rsid w:val="000C1E12"/>
    <w:pPr>
      <w:jc w:val="both"/>
    </w:pPr>
  </w:style>
  <w:style w:type="paragraph" w:styleId="28">
    <w:name w:val="Body Text 2"/>
    <w:basedOn w:val="a5"/>
    <w:link w:val="29"/>
    <w:uiPriority w:val="99"/>
    <w:rsid w:val="000C1E12"/>
    <w:pPr>
      <w:spacing w:after="120" w:line="480" w:lineRule="auto"/>
    </w:pPr>
    <w:rPr>
      <w:rFonts w:ascii="Calibri" w:eastAsia="Calibri" w:hAnsi="Calibri"/>
    </w:rPr>
  </w:style>
  <w:style w:type="character" w:customStyle="1" w:styleId="29">
    <w:name w:val="Основной текст 2 Знак"/>
    <w:link w:val="28"/>
    <w:uiPriority w:val="99"/>
    <w:rsid w:val="000C1E12"/>
    <w:rPr>
      <w:lang w:val="ru-RU" w:eastAsia="ru-RU" w:bidi="ar-SA"/>
    </w:rPr>
  </w:style>
  <w:style w:type="paragraph" w:customStyle="1" w:styleId="ConsNormal">
    <w:name w:val="ConsNormal"/>
    <w:uiPriority w:val="99"/>
    <w:rsid w:val="000C1E12"/>
    <w:pPr>
      <w:widowControl w:val="0"/>
      <w:autoSpaceDE w:val="0"/>
      <w:autoSpaceDN w:val="0"/>
      <w:adjustRightInd w:val="0"/>
      <w:ind w:right="19772" w:firstLine="720"/>
    </w:pPr>
    <w:rPr>
      <w:rFonts w:ascii="Arial" w:eastAsia="Times New Roman" w:hAnsi="Arial" w:cs="Arial"/>
    </w:rPr>
  </w:style>
  <w:style w:type="paragraph" w:customStyle="1" w:styleId="Web">
    <w:name w:val="Обычный (Web)"/>
    <w:basedOn w:val="a5"/>
    <w:rsid w:val="000C1E12"/>
    <w:pPr>
      <w:spacing w:before="100" w:beforeAutospacing="1" w:after="100" w:afterAutospacing="1"/>
    </w:pPr>
    <w:rPr>
      <w:sz w:val="24"/>
      <w:szCs w:val="24"/>
    </w:rPr>
  </w:style>
  <w:style w:type="paragraph" w:customStyle="1" w:styleId="af4">
    <w:name w:val="Нормальный"/>
    <w:rsid w:val="000C1E12"/>
    <w:pPr>
      <w:widowControl w:val="0"/>
    </w:pPr>
    <w:rPr>
      <w:rFonts w:ascii="Times New Roman" w:eastAsia="Times New Roman" w:hAnsi="Times New Roman"/>
    </w:rPr>
  </w:style>
  <w:style w:type="paragraph" w:customStyle="1" w:styleId="Iauiue">
    <w:name w:val="Iau?iue"/>
    <w:rsid w:val="000C1E12"/>
    <w:pPr>
      <w:widowControl w:val="0"/>
      <w:overflowPunct w:val="0"/>
      <w:autoSpaceDE w:val="0"/>
      <w:autoSpaceDN w:val="0"/>
      <w:adjustRightInd w:val="0"/>
      <w:ind w:right="284"/>
      <w:jc w:val="both"/>
      <w:textAlignment w:val="baseline"/>
    </w:pPr>
    <w:rPr>
      <w:rFonts w:ascii="Times New Roman" w:eastAsia="Times New Roman" w:hAnsi="Times New Roman"/>
      <w:sz w:val="24"/>
      <w:lang w:eastAsia="en-US"/>
    </w:rPr>
  </w:style>
  <w:style w:type="character" w:customStyle="1" w:styleId="150">
    <w:name w:val="Знак Знак15"/>
    <w:rsid w:val="001E0FE6"/>
    <w:rPr>
      <w:rFonts w:ascii="Times New Roman" w:eastAsia="Times New Roman" w:hAnsi="Times New Roman" w:cs="Times New Roman"/>
      <w:sz w:val="20"/>
      <w:szCs w:val="20"/>
      <w:lang w:eastAsia="ru-RU"/>
    </w:rPr>
  </w:style>
  <w:style w:type="paragraph" w:customStyle="1" w:styleId="2a">
    <w:name w:val="Знак2 Знак Знак Знак"/>
    <w:basedOn w:val="a5"/>
    <w:rsid w:val="00C2799A"/>
    <w:pPr>
      <w:widowControl w:val="0"/>
      <w:adjustRightInd w:val="0"/>
      <w:spacing w:after="160" w:line="240" w:lineRule="exact"/>
      <w:jc w:val="right"/>
    </w:pPr>
    <w:rPr>
      <w:lang w:val="en-GB" w:eastAsia="en-US"/>
    </w:rPr>
  </w:style>
  <w:style w:type="paragraph" w:customStyle="1" w:styleId="Style1">
    <w:name w:val="Style 1"/>
    <w:basedOn w:val="a5"/>
    <w:rsid w:val="00144231"/>
    <w:pPr>
      <w:widowControl w:val="0"/>
      <w:ind w:left="360"/>
    </w:pPr>
    <w:rPr>
      <w:noProof/>
      <w:color w:val="000000"/>
    </w:rPr>
  </w:style>
  <w:style w:type="paragraph" w:customStyle="1" w:styleId="ConsPlusNormal">
    <w:name w:val="ConsPlusNormal"/>
    <w:link w:val="ConsPlusNormal0"/>
    <w:rsid w:val="0010528E"/>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10528E"/>
    <w:rPr>
      <w:rFonts w:ascii="Arial" w:eastAsia="Times New Roman" w:hAnsi="Arial" w:cs="Arial"/>
      <w:lang w:val="ru-RU" w:eastAsia="ru-RU" w:bidi="ar-SA"/>
    </w:rPr>
  </w:style>
  <w:style w:type="paragraph" w:customStyle="1" w:styleId="Preformat">
    <w:name w:val="Preformat"/>
    <w:rsid w:val="00E5189F"/>
    <w:rPr>
      <w:rFonts w:ascii="Courier New" w:eastAsia="Times New Roman" w:hAnsi="Courier New"/>
      <w:snapToGrid w:val="0"/>
    </w:rPr>
  </w:style>
  <w:style w:type="paragraph" w:styleId="af5">
    <w:name w:val="Body Text First Indent"/>
    <w:basedOn w:val="af0"/>
    <w:link w:val="af6"/>
    <w:rsid w:val="00A766DE"/>
    <w:pPr>
      <w:ind w:firstLine="210"/>
    </w:pPr>
  </w:style>
  <w:style w:type="paragraph" w:customStyle="1" w:styleId="39">
    <w:name w:val="3"/>
    <w:basedOn w:val="a5"/>
    <w:rsid w:val="00B7426D"/>
    <w:pPr>
      <w:jc w:val="both"/>
    </w:pPr>
    <w:rPr>
      <w:sz w:val="24"/>
      <w:szCs w:val="24"/>
    </w:rPr>
  </w:style>
  <w:style w:type="paragraph" w:customStyle="1" w:styleId="ConsPlusCell">
    <w:name w:val="ConsPlusCell"/>
    <w:rsid w:val="00092411"/>
    <w:pPr>
      <w:autoSpaceDE w:val="0"/>
      <w:autoSpaceDN w:val="0"/>
      <w:adjustRightInd w:val="0"/>
    </w:pPr>
    <w:rPr>
      <w:rFonts w:ascii="Arial" w:eastAsia="Times New Roman" w:hAnsi="Arial" w:cs="Arial"/>
    </w:rPr>
  </w:style>
  <w:style w:type="paragraph" w:customStyle="1" w:styleId="3a">
    <w:name w:val="Стиль3 Знак"/>
    <w:basedOn w:val="25"/>
    <w:rsid w:val="00853377"/>
    <w:pPr>
      <w:widowControl w:val="0"/>
      <w:tabs>
        <w:tab w:val="num" w:pos="1307"/>
      </w:tabs>
      <w:adjustRightInd w:val="0"/>
      <w:spacing w:after="0" w:line="240" w:lineRule="auto"/>
      <w:ind w:left="1080"/>
      <w:jc w:val="both"/>
      <w:textAlignment w:val="baseline"/>
    </w:pPr>
    <w:rPr>
      <w:sz w:val="24"/>
    </w:rPr>
  </w:style>
  <w:style w:type="paragraph" w:customStyle="1" w:styleId="head21">
    <w:name w:val="head21"/>
    <w:basedOn w:val="a5"/>
    <w:rsid w:val="00853377"/>
    <w:pPr>
      <w:overflowPunct w:val="0"/>
      <w:autoSpaceDE w:val="0"/>
      <w:autoSpaceDN w:val="0"/>
      <w:jc w:val="center"/>
    </w:pPr>
    <w:rPr>
      <w:b/>
      <w:bCs/>
      <w:sz w:val="24"/>
      <w:szCs w:val="24"/>
    </w:rPr>
  </w:style>
  <w:style w:type="character" w:customStyle="1" w:styleId="31">
    <w:name w:val="Заголовок 3 Знак"/>
    <w:aliases w:val="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3 Знак"/>
    <w:link w:val="30"/>
    <w:uiPriority w:val="99"/>
    <w:rsid w:val="00C7557D"/>
    <w:rPr>
      <w:rFonts w:ascii="Cambria" w:eastAsia="Times New Roman" w:hAnsi="Cambria"/>
      <w:b/>
      <w:bCs/>
      <w:sz w:val="26"/>
      <w:szCs w:val="26"/>
    </w:rPr>
  </w:style>
  <w:style w:type="character" w:customStyle="1" w:styleId="52">
    <w:name w:val="Заголовок 5 Знак"/>
    <w:aliases w:val="Текст раздела Знак"/>
    <w:link w:val="51"/>
    <w:uiPriority w:val="99"/>
    <w:rsid w:val="00932804"/>
    <w:rPr>
      <w:rFonts w:ascii="Times New Roman" w:eastAsia="Times New Roman" w:hAnsi="Times New Roman"/>
      <w:b/>
      <w:color w:val="000000"/>
      <w:spacing w:val="6"/>
      <w:sz w:val="24"/>
      <w:shd w:val="clear" w:color="auto" w:fill="FFFFFF"/>
    </w:rPr>
  </w:style>
  <w:style w:type="character" w:customStyle="1" w:styleId="70">
    <w:name w:val="Заголовок 7 Знак"/>
    <w:aliases w:val="Текст пункта Знак,Текст пункта Знак Знак Знак,Текст пункта Знак Знак Знак Знак Знак Знак Знак Знак,Текст пункта Знак Знак Знак Знак Знак Знак Знак1"/>
    <w:link w:val="7"/>
    <w:uiPriority w:val="99"/>
    <w:rsid w:val="00932804"/>
    <w:rPr>
      <w:rFonts w:ascii="Times New Roman" w:eastAsia="Times New Roman" w:hAnsi="Times New Roman"/>
      <w:color w:val="FF0000"/>
      <w:sz w:val="24"/>
    </w:rPr>
  </w:style>
  <w:style w:type="character" w:customStyle="1" w:styleId="80">
    <w:name w:val="Заголовок 8 Знак"/>
    <w:aliases w:val="Переч_а)1) Знак,а) список с буквами Знак,Переч. a) Знак,Переч. 1) Знак,1.1.1 Текст пункта в подразделе Знак,Переч. а) Знак,перечиления с деф Знак,перечиления с буквами Знак,а) Знак,ïåðå÷èëåíèÿ ñ äåô Знак,Ïåðå÷. à) Знак"/>
    <w:link w:val="8"/>
    <w:uiPriority w:val="99"/>
    <w:rsid w:val="00932804"/>
    <w:rPr>
      <w:rFonts w:ascii="Times New Roman" w:eastAsia="Times New Roman" w:hAnsi="Times New Roman"/>
      <w:b/>
    </w:rPr>
  </w:style>
  <w:style w:type="character" w:customStyle="1" w:styleId="90">
    <w:name w:val="Заголовок 9 Знак"/>
    <w:aliases w:val="1) список с цифрами Знак,Приложение Знак,1.1.1.1 Текст подпункта после пункта Знак,текст1 Знак,текст2 Знак,текст11 Знак,текст3 Знак,текст4 Знак,текст12 Знак,текст5 Знак,текст13 Знак,текст6 Знак,текст14 Знак,текст7 Знак,текст15 Знак"/>
    <w:link w:val="9"/>
    <w:uiPriority w:val="99"/>
    <w:rsid w:val="00932804"/>
    <w:rPr>
      <w:rFonts w:ascii="Times New Roman" w:eastAsia="Times New Roman" w:hAnsi="Times New Roman"/>
      <w:color w:val="00CCFF"/>
      <w:sz w:val="24"/>
    </w:rPr>
  </w:style>
  <w:style w:type="character" w:customStyle="1" w:styleId="40">
    <w:name w:val="Заголовок 4 Знак"/>
    <w:aliases w:val="Знак8 Знак"/>
    <w:link w:val="4"/>
    <w:uiPriority w:val="99"/>
    <w:rsid w:val="00932804"/>
    <w:rPr>
      <w:rFonts w:ascii="Times New Roman" w:eastAsia="Times New Roman" w:hAnsi="Times New Roman"/>
      <w:b/>
      <w:bCs/>
      <w:sz w:val="28"/>
      <w:szCs w:val="28"/>
    </w:rPr>
  </w:style>
  <w:style w:type="character" w:customStyle="1" w:styleId="af7">
    <w:name w:val="Знак Знак"/>
    <w:rsid w:val="00932804"/>
    <w:rPr>
      <w:b/>
      <w:sz w:val="22"/>
      <w:lang w:val="ru-RU" w:eastAsia="ru-RU" w:bidi="ar-SA"/>
    </w:rPr>
  </w:style>
  <w:style w:type="paragraph" w:styleId="20">
    <w:name w:val="List Number 2"/>
    <w:basedOn w:val="a5"/>
    <w:rsid w:val="00932804"/>
    <w:pPr>
      <w:numPr>
        <w:numId w:val="1"/>
      </w:numPr>
    </w:pPr>
    <w:rPr>
      <w:sz w:val="24"/>
    </w:rPr>
  </w:style>
  <w:style w:type="paragraph" w:styleId="af8">
    <w:name w:val="Title"/>
    <w:basedOn w:val="a5"/>
    <w:link w:val="af9"/>
    <w:qFormat/>
    <w:rsid w:val="00932804"/>
    <w:pPr>
      <w:widowControl w:val="0"/>
      <w:autoSpaceDE w:val="0"/>
      <w:autoSpaceDN w:val="0"/>
      <w:adjustRightInd w:val="0"/>
      <w:spacing w:line="480" w:lineRule="exact"/>
      <w:ind w:left="340" w:right="400"/>
      <w:jc w:val="center"/>
    </w:pPr>
    <w:rPr>
      <w:sz w:val="28"/>
      <w:lang w:val="x-none" w:eastAsia="x-none"/>
    </w:rPr>
  </w:style>
  <w:style w:type="character" w:customStyle="1" w:styleId="af9">
    <w:name w:val="Название Знак"/>
    <w:link w:val="af8"/>
    <w:rsid w:val="00932804"/>
    <w:rPr>
      <w:rFonts w:ascii="Times New Roman" w:eastAsia="Times New Roman" w:hAnsi="Times New Roman"/>
      <w:sz w:val="28"/>
    </w:rPr>
  </w:style>
  <w:style w:type="paragraph" w:styleId="afa">
    <w:name w:val="Balloon Text"/>
    <w:basedOn w:val="a5"/>
    <w:link w:val="afb"/>
    <w:uiPriority w:val="99"/>
    <w:semiHidden/>
    <w:rsid w:val="00932804"/>
    <w:rPr>
      <w:rFonts w:ascii="Tahoma" w:hAnsi="Tahoma"/>
      <w:kern w:val="32"/>
      <w:sz w:val="16"/>
      <w:lang w:val="x-none" w:eastAsia="x-none"/>
    </w:rPr>
  </w:style>
  <w:style w:type="character" w:customStyle="1" w:styleId="afb">
    <w:name w:val="Текст выноски Знак"/>
    <w:link w:val="afa"/>
    <w:uiPriority w:val="99"/>
    <w:semiHidden/>
    <w:rsid w:val="00932804"/>
    <w:rPr>
      <w:rFonts w:ascii="Tahoma" w:eastAsia="Times New Roman" w:hAnsi="Tahoma"/>
      <w:kern w:val="32"/>
      <w:sz w:val="16"/>
    </w:rPr>
  </w:style>
  <w:style w:type="paragraph" w:customStyle="1" w:styleId="22">
    <w:name w:val="Стиль2"/>
    <w:basedOn w:val="20"/>
    <w:rsid w:val="00932804"/>
    <w:pPr>
      <w:keepNext/>
      <w:keepLines/>
      <w:widowControl w:val="0"/>
      <w:numPr>
        <w:ilvl w:val="1"/>
        <w:numId w:val="2"/>
      </w:numPr>
      <w:suppressLineNumbers/>
      <w:tabs>
        <w:tab w:val="num" w:pos="1800"/>
      </w:tabs>
      <w:suppressAutoHyphens/>
      <w:spacing w:after="60"/>
      <w:ind w:left="1800"/>
      <w:jc w:val="both"/>
    </w:pPr>
    <w:rPr>
      <w:b/>
    </w:rPr>
  </w:style>
  <w:style w:type="paragraph" w:customStyle="1" w:styleId="12">
    <w:name w:val="Стиль1"/>
    <w:basedOn w:val="a5"/>
    <w:rsid w:val="00932804"/>
    <w:pPr>
      <w:keepNext/>
      <w:keepLines/>
      <w:widowControl w:val="0"/>
      <w:numPr>
        <w:numId w:val="2"/>
      </w:numPr>
      <w:suppressLineNumbers/>
      <w:suppressAutoHyphens/>
      <w:spacing w:after="60"/>
    </w:pPr>
    <w:rPr>
      <w:b/>
      <w:sz w:val="28"/>
    </w:rPr>
  </w:style>
  <w:style w:type="paragraph" w:customStyle="1" w:styleId="2-11">
    <w:name w:val="содержание2-11"/>
    <w:basedOn w:val="a5"/>
    <w:rsid w:val="00932804"/>
    <w:pPr>
      <w:spacing w:after="60"/>
      <w:jc w:val="both"/>
    </w:pPr>
    <w:rPr>
      <w:sz w:val="24"/>
    </w:rPr>
  </w:style>
  <w:style w:type="paragraph" w:customStyle="1" w:styleId="210">
    <w:name w:val="Основной текст 21"/>
    <w:basedOn w:val="a5"/>
    <w:rsid w:val="00932804"/>
    <w:pPr>
      <w:widowControl w:val="0"/>
      <w:jc w:val="both"/>
    </w:pPr>
    <w:rPr>
      <w:sz w:val="24"/>
    </w:rPr>
  </w:style>
  <w:style w:type="paragraph" w:customStyle="1" w:styleId="afc">
    <w:name w:val="Стиль"/>
    <w:rsid w:val="00932804"/>
    <w:pPr>
      <w:widowControl w:val="0"/>
      <w:snapToGrid w:val="0"/>
    </w:pPr>
    <w:rPr>
      <w:rFonts w:ascii="Times New Roman" w:eastAsia="Times New Roman" w:hAnsi="Times New Roman"/>
      <w:spacing w:val="-1"/>
      <w:kern w:val="3276"/>
      <w:position w:val="-1"/>
      <w:sz w:val="24"/>
      <w:lang w:val="en-US"/>
    </w:rPr>
  </w:style>
  <w:style w:type="character" w:customStyle="1" w:styleId="16">
    <w:name w:val="Основной шрифт1"/>
    <w:semiHidden/>
    <w:rsid w:val="00932804"/>
  </w:style>
  <w:style w:type="paragraph" w:customStyle="1" w:styleId="110">
    <w:name w:val="заголовок 11"/>
    <w:basedOn w:val="a5"/>
    <w:next w:val="a5"/>
    <w:rsid w:val="00932804"/>
    <w:pPr>
      <w:keepNext/>
      <w:snapToGrid w:val="0"/>
      <w:jc w:val="center"/>
    </w:pPr>
    <w:rPr>
      <w:sz w:val="24"/>
    </w:rPr>
  </w:style>
  <w:style w:type="paragraph" w:customStyle="1" w:styleId="ConsPlusNonformat">
    <w:name w:val="ConsPlusNonformat"/>
    <w:rsid w:val="00932804"/>
    <w:pPr>
      <w:widowControl w:val="0"/>
      <w:autoSpaceDE w:val="0"/>
      <w:autoSpaceDN w:val="0"/>
      <w:adjustRightInd w:val="0"/>
    </w:pPr>
    <w:rPr>
      <w:rFonts w:ascii="Courier New" w:eastAsia="Times New Roman" w:hAnsi="Courier New" w:cs="Courier New"/>
    </w:rPr>
  </w:style>
  <w:style w:type="paragraph" w:styleId="afd">
    <w:name w:val="header"/>
    <w:basedOn w:val="a5"/>
    <w:link w:val="afe"/>
    <w:uiPriority w:val="99"/>
    <w:rsid w:val="00932804"/>
    <w:pPr>
      <w:tabs>
        <w:tab w:val="center" w:pos="4153"/>
        <w:tab w:val="right" w:pos="8306"/>
      </w:tabs>
    </w:pPr>
    <w:rPr>
      <w:lang w:val="x-none" w:eastAsia="x-none"/>
    </w:rPr>
  </w:style>
  <w:style w:type="character" w:customStyle="1" w:styleId="afe">
    <w:name w:val="Верхний колонтитул Знак"/>
    <w:link w:val="afd"/>
    <w:uiPriority w:val="99"/>
    <w:rsid w:val="00932804"/>
    <w:rPr>
      <w:rFonts w:ascii="Times New Roman" w:eastAsia="Times New Roman" w:hAnsi="Times New Roman"/>
    </w:rPr>
  </w:style>
  <w:style w:type="paragraph" w:styleId="aff">
    <w:name w:val="footer"/>
    <w:basedOn w:val="a5"/>
    <w:link w:val="aff0"/>
    <w:uiPriority w:val="99"/>
    <w:rsid w:val="00932804"/>
    <w:pPr>
      <w:tabs>
        <w:tab w:val="center" w:pos="4153"/>
        <w:tab w:val="right" w:pos="8306"/>
      </w:tabs>
    </w:pPr>
    <w:rPr>
      <w:lang w:val="x-none" w:eastAsia="x-none"/>
    </w:rPr>
  </w:style>
  <w:style w:type="character" w:customStyle="1" w:styleId="aff0">
    <w:name w:val="Нижний колонтитул Знак"/>
    <w:link w:val="aff"/>
    <w:uiPriority w:val="99"/>
    <w:rsid w:val="00932804"/>
    <w:rPr>
      <w:rFonts w:ascii="Times New Roman" w:eastAsia="Times New Roman" w:hAnsi="Times New Roman"/>
    </w:rPr>
  </w:style>
  <w:style w:type="character" w:styleId="aff1">
    <w:name w:val="page number"/>
    <w:uiPriority w:val="99"/>
    <w:rsid w:val="00932804"/>
  </w:style>
  <w:style w:type="paragraph" w:customStyle="1" w:styleId="17">
    <w:name w:val="Обычный1"/>
    <w:rsid w:val="00932804"/>
    <w:pPr>
      <w:widowControl w:val="0"/>
      <w:ind w:left="120" w:firstLine="560"/>
    </w:pPr>
    <w:rPr>
      <w:rFonts w:ascii="Arial" w:eastAsia="Times New Roman" w:hAnsi="Arial"/>
      <w:sz w:val="22"/>
    </w:rPr>
  </w:style>
  <w:style w:type="character" w:customStyle="1" w:styleId="Normal">
    <w:name w:val="Normal Знак"/>
    <w:rsid w:val="00932804"/>
    <w:rPr>
      <w:rFonts w:ascii="Arial" w:hAnsi="Arial"/>
      <w:sz w:val="22"/>
      <w:lang w:val="ru-RU" w:eastAsia="ru-RU" w:bidi="ar-SA"/>
    </w:rPr>
  </w:style>
  <w:style w:type="paragraph" w:styleId="aff2">
    <w:name w:val="List Bullet"/>
    <w:aliases w:val="UL,Маркированный список 1"/>
    <w:basedOn w:val="a5"/>
    <w:link w:val="aff3"/>
    <w:autoRedefine/>
    <w:uiPriority w:val="99"/>
    <w:rsid w:val="00932804"/>
    <w:pPr>
      <w:jc w:val="both"/>
    </w:pPr>
    <w:rPr>
      <w:sz w:val="24"/>
      <w:lang w:val="x-none" w:eastAsia="x-none"/>
    </w:rPr>
  </w:style>
  <w:style w:type="paragraph" w:customStyle="1" w:styleId="18">
    <w:name w:val="Обычный + Первая строка:  1 см"/>
    <w:basedOn w:val="a5"/>
    <w:rsid w:val="00932804"/>
    <w:pPr>
      <w:keepNext/>
      <w:keepLines/>
      <w:widowControl w:val="0"/>
      <w:suppressLineNumbers/>
      <w:suppressAutoHyphens/>
      <w:spacing w:after="60"/>
      <w:ind w:firstLine="567"/>
      <w:jc w:val="both"/>
    </w:pPr>
    <w:rPr>
      <w:i/>
      <w:sz w:val="24"/>
      <w:szCs w:val="24"/>
    </w:rPr>
  </w:style>
  <w:style w:type="character" w:customStyle="1" w:styleId="19">
    <w:name w:val="Обычный + Первая строка:  1 см Знак"/>
    <w:rsid w:val="00932804"/>
    <w:rPr>
      <w:i/>
      <w:sz w:val="24"/>
      <w:szCs w:val="24"/>
      <w:lang w:val="ru-RU" w:eastAsia="ru-RU" w:bidi="ar-SA"/>
    </w:rPr>
  </w:style>
  <w:style w:type="character" w:customStyle="1" w:styleId="310">
    <w:name w:val="Стиль3 Знак Знак1"/>
    <w:rsid w:val="00932804"/>
    <w:rPr>
      <w:sz w:val="24"/>
      <w:lang w:val="ru-RU" w:eastAsia="ru-RU" w:bidi="ar-SA"/>
    </w:rPr>
  </w:style>
  <w:style w:type="paragraph" w:customStyle="1" w:styleId="2-110">
    <w:name w:val="2-11"/>
    <w:basedOn w:val="a5"/>
    <w:rsid w:val="00932804"/>
    <w:pPr>
      <w:spacing w:after="60"/>
      <w:jc w:val="both"/>
    </w:pPr>
    <w:rPr>
      <w:sz w:val="24"/>
      <w:szCs w:val="24"/>
    </w:rPr>
  </w:style>
  <w:style w:type="paragraph" w:customStyle="1" w:styleId="03zagolovok2">
    <w:name w:val="03zagolovok2"/>
    <w:basedOn w:val="a5"/>
    <w:rsid w:val="00932804"/>
    <w:pPr>
      <w:keepNext/>
      <w:spacing w:before="360" w:after="120" w:line="360" w:lineRule="atLeast"/>
      <w:outlineLvl w:val="1"/>
    </w:pPr>
    <w:rPr>
      <w:rFonts w:ascii="GaramondC" w:hAnsi="GaramondC"/>
      <w:b/>
      <w:color w:val="000000"/>
      <w:sz w:val="28"/>
      <w:szCs w:val="28"/>
    </w:rPr>
  </w:style>
  <w:style w:type="paragraph" w:customStyle="1" w:styleId="NormalSpace">
    <w:name w:val="NormalSpace"/>
    <w:basedOn w:val="a5"/>
    <w:next w:val="a5"/>
    <w:rsid w:val="00932804"/>
    <w:pPr>
      <w:spacing w:before="60" w:after="60"/>
    </w:pPr>
    <w:rPr>
      <w:rFonts w:ascii="Arial" w:eastAsia="SimSun" w:hAnsi="Arial"/>
      <w:sz w:val="22"/>
      <w:szCs w:val="24"/>
      <w:lang w:val="en-GB" w:eastAsia="zh-CN"/>
    </w:rPr>
  </w:style>
  <w:style w:type="paragraph" w:customStyle="1" w:styleId="Normal1">
    <w:name w:val="Normal1"/>
    <w:uiPriority w:val="99"/>
    <w:rsid w:val="00932804"/>
    <w:pPr>
      <w:widowControl w:val="0"/>
    </w:pPr>
    <w:rPr>
      <w:rFonts w:ascii="Times New Roman" w:eastAsia="Times New Roman" w:hAnsi="Times New Roman"/>
    </w:rPr>
  </w:style>
  <w:style w:type="paragraph" w:customStyle="1" w:styleId="aff4">
    <w:name w:val="Íîðìàëüíûé"/>
    <w:rsid w:val="00932804"/>
    <w:pPr>
      <w:suppressAutoHyphens/>
    </w:pPr>
    <w:rPr>
      <w:rFonts w:ascii="Courier" w:eastAsia="Times New Roman" w:hAnsi="Courier"/>
      <w:sz w:val="24"/>
      <w:lang w:val="en-GB" w:eastAsia="ar-SA"/>
    </w:rPr>
  </w:style>
  <w:style w:type="paragraph" w:customStyle="1" w:styleId="1a">
    <w:name w:val="Прощание1"/>
    <w:basedOn w:val="a5"/>
    <w:rsid w:val="00932804"/>
    <w:pPr>
      <w:suppressAutoHyphens/>
      <w:spacing w:after="60"/>
      <w:ind w:left="4252"/>
      <w:jc w:val="both"/>
    </w:pPr>
    <w:rPr>
      <w:sz w:val="24"/>
      <w:szCs w:val="24"/>
      <w:lang w:eastAsia="ar-SA"/>
    </w:rPr>
  </w:style>
  <w:style w:type="paragraph" w:customStyle="1" w:styleId="1b">
    <w:name w:val="Знак1 Знак Знак Знак"/>
    <w:basedOn w:val="a5"/>
    <w:rsid w:val="00932804"/>
    <w:pPr>
      <w:spacing w:before="100" w:beforeAutospacing="1" w:after="100" w:afterAutospacing="1"/>
      <w:jc w:val="both"/>
    </w:pPr>
    <w:rPr>
      <w:rFonts w:ascii="Tahoma" w:hAnsi="Tahoma"/>
      <w:lang w:val="en-US" w:eastAsia="en-US"/>
    </w:rPr>
  </w:style>
  <w:style w:type="character" w:customStyle="1" w:styleId="refresult">
    <w:name w:val="ref_result"/>
    <w:rsid w:val="00932804"/>
  </w:style>
  <w:style w:type="paragraph" w:customStyle="1" w:styleId="ConsPlusTitle">
    <w:name w:val="ConsPlusTitle"/>
    <w:uiPriority w:val="99"/>
    <w:rsid w:val="00932804"/>
    <w:pPr>
      <w:widowControl w:val="0"/>
      <w:autoSpaceDE w:val="0"/>
      <w:autoSpaceDN w:val="0"/>
      <w:adjustRightInd w:val="0"/>
    </w:pPr>
    <w:rPr>
      <w:rFonts w:ascii="Arial" w:eastAsia="Times New Roman" w:hAnsi="Arial" w:cs="Arial"/>
      <w:b/>
      <w:bCs/>
    </w:rPr>
  </w:style>
  <w:style w:type="paragraph" w:customStyle="1" w:styleId="Number">
    <w:name w:val="Number"/>
    <w:basedOn w:val="a5"/>
    <w:rsid w:val="00932804"/>
    <w:pPr>
      <w:spacing w:after="60"/>
      <w:jc w:val="right"/>
    </w:pPr>
    <w:rPr>
      <w:sz w:val="24"/>
      <w:szCs w:val="24"/>
    </w:rPr>
  </w:style>
  <w:style w:type="paragraph" w:customStyle="1" w:styleId="ConsCell">
    <w:name w:val="ConsCell"/>
    <w:rsid w:val="00932804"/>
    <w:pPr>
      <w:widowControl w:val="0"/>
      <w:autoSpaceDE w:val="0"/>
      <w:autoSpaceDN w:val="0"/>
      <w:adjustRightInd w:val="0"/>
      <w:ind w:right="19772"/>
    </w:pPr>
    <w:rPr>
      <w:rFonts w:ascii="Arial" w:eastAsia="Times New Roman" w:hAnsi="Arial" w:cs="Arial"/>
    </w:rPr>
  </w:style>
  <w:style w:type="paragraph" w:customStyle="1" w:styleId="2b">
    <w:name w:val="Знак Знак Знак2 Знак"/>
    <w:basedOn w:val="a5"/>
    <w:rsid w:val="00AF3043"/>
    <w:pPr>
      <w:widowControl w:val="0"/>
      <w:adjustRightInd w:val="0"/>
      <w:spacing w:after="160" w:line="240" w:lineRule="exact"/>
      <w:jc w:val="right"/>
    </w:pPr>
    <w:rPr>
      <w:lang w:val="en-GB" w:eastAsia="en-US"/>
    </w:rPr>
  </w:style>
  <w:style w:type="paragraph" w:customStyle="1" w:styleId="1c">
    <w:name w:val="Текст1"/>
    <w:basedOn w:val="a5"/>
    <w:rsid w:val="00E76BB9"/>
    <w:rPr>
      <w:rFonts w:ascii="Courier New" w:hAnsi="Courier New"/>
    </w:rPr>
  </w:style>
  <w:style w:type="paragraph" w:customStyle="1" w:styleId="3b">
    <w:name w:val="Текст3"/>
    <w:basedOn w:val="a5"/>
    <w:rsid w:val="00F16EE5"/>
    <w:rPr>
      <w:rFonts w:ascii="Courier New" w:hAnsi="Courier New"/>
    </w:rPr>
  </w:style>
  <w:style w:type="paragraph" w:styleId="aff5">
    <w:name w:val="List Paragraph"/>
    <w:basedOn w:val="a5"/>
    <w:link w:val="aff6"/>
    <w:uiPriority w:val="99"/>
    <w:qFormat/>
    <w:rsid w:val="00AD7F52"/>
    <w:pPr>
      <w:spacing w:after="200" w:line="276" w:lineRule="auto"/>
      <w:ind w:left="720"/>
      <w:contextualSpacing/>
    </w:pPr>
    <w:rPr>
      <w:rFonts w:ascii="Calibri" w:eastAsia="Calibri" w:hAnsi="Calibri"/>
      <w:sz w:val="22"/>
      <w:szCs w:val="22"/>
      <w:lang w:val="x-none" w:eastAsia="en-US"/>
    </w:rPr>
  </w:style>
  <w:style w:type="character" w:customStyle="1" w:styleId="af6">
    <w:name w:val="Красная строка Знак"/>
    <w:link w:val="af5"/>
    <w:rsid w:val="005E3AEF"/>
    <w:rPr>
      <w:rFonts w:ascii="Times New Roman" w:eastAsia="Times New Roman" w:hAnsi="Times New Roman"/>
    </w:rPr>
  </w:style>
  <w:style w:type="paragraph" w:customStyle="1" w:styleId="211">
    <w:name w:val="Знак Знак2 Знак1 Знак Знак Знак"/>
    <w:basedOn w:val="a5"/>
    <w:rsid w:val="007876E2"/>
    <w:pPr>
      <w:spacing w:before="100" w:beforeAutospacing="1" w:after="100" w:afterAutospacing="1"/>
    </w:pPr>
    <w:rPr>
      <w:rFonts w:ascii="Tahoma" w:hAnsi="Tahoma"/>
      <w:lang w:val="en-US" w:eastAsia="en-US"/>
    </w:rPr>
  </w:style>
  <w:style w:type="paragraph" w:styleId="aff7">
    <w:name w:val="No Spacing"/>
    <w:uiPriority w:val="1"/>
    <w:qFormat/>
    <w:rsid w:val="00411534"/>
    <w:rPr>
      <w:rFonts w:eastAsia="Times New Roman"/>
      <w:sz w:val="22"/>
      <w:szCs w:val="22"/>
      <w:lang w:eastAsia="en-US"/>
    </w:rPr>
  </w:style>
  <w:style w:type="paragraph" w:customStyle="1" w:styleId="01">
    <w:name w:val="ТЗ0 Марк б/н1"/>
    <w:basedOn w:val="a5"/>
    <w:link w:val="010"/>
    <w:autoRedefine/>
    <w:rsid w:val="00411534"/>
    <w:pPr>
      <w:numPr>
        <w:numId w:val="4"/>
      </w:numPr>
      <w:spacing w:before="40" w:after="40"/>
      <w:jc w:val="both"/>
    </w:pPr>
    <w:rPr>
      <w:rFonts w:ascii="Verdana" w:hAnsi="Verdana"/>
      <w:w w:val="101"/>
      <w:sz w:val="24"/>
      <w:szCs w:val="24"/>
      <w:lang w:val="x-none" w:eastAsia="x-none"/>
    </w:rPr>
  </w:style>
  <w:style w:type="character" w:customStyle="1" w:styleId="010">
    <w:name w:val="ТЗ0 Марк б/н1 Знак"/>
    <w:link w:val="01"/>
    <w:rsid w:val="00411534"/>
    <w:rPr>
      <w:rFonts w:ascii="Verdana" w:eastAsia="Times New Roman" w:hAnsi="Verdana"/>
      <w:w w:val="101"/>
      <w:sz w:val="24"/>
      <w:szCs w:val="24"/>
      <w:lang w:val="x-none" w:eastAsia="x-none"/>
    </w:rPr>
  </w:style>
  <w:style w:type="paragraph" w:customStyle="1" w:styleId="western">
    <w:name w:val="western"/>
    <w:basedOn w:val="a5"/>
    <w:rsid w:val="00411534"/>
    <w:pPr>
      <w:suppressAutoHyphens/>
      <w:jc w:val="both"/>
    </w:pPr>
    <w:rPr>
      <w:sz w:val="24"/>
      <w:szCs w:val="24"/>
      <w:lang w:eastAsia="ar-SA"/>
    </w:rPr>
  </w:style>
  <w:style w:type="paragraph" w:customStyle="1" w:styleId="aff8">
    <w:name w:val="Титульный"/>
    <w:basedOn w:val="a5"/>
    <w:next w:val="af0"/>
    <w:qFormat/>
    <w:rsid w:val="00411534"/>
    <w:pPr>
      <w:spacing w:after="480"/>
      <w:jc w:val="center"/>
    </w:pPr>
    <w:rPr>
      <w:caps/>
      <w:sz w:val="24"/>
      <w:szCs w:val="24"/>
    </w:rPr>
  </w:style>
  <w:style w:type="paragraph" w:styleId="aff9">
    <w:name w:val="Normal Indent"/>
    <w:basedOn w:val="a5"/>
    <w:link w:val="affa"/>
    <w:unhideWhenUsed/>
    <w:qFormat/>
    <w:rsid w:val="00411534"/>
    <w:pPr>
      <w:spacing w:after="120" w:line="360" w:lineRule="auto"/>
      <w:ind w:firstLine="709"/>
      <w:jc w:val="both"/>
    </w:pPr>
    <w:rPr>
      <w:sz w:val="24"/>
      <w:szCs w:val="24"/>
      <w:lang w:val="x-none" w:eastAsia="x-none"/>
    </w:rPr>
  </w:style>
  <w:style w:type="character" w:customStyle="1" w:styleId="affa">
    <w:name w:val="Обычный отступ Знак"/>
    <w:link w:val="aff9"/>
    <w:rsid w:val="00411534"/>
    <w:rPr>
      <w:rFonts w:ascii="Times New Roman" w:eastAsia="Times New Roman" w:hAnsi="Times New Roman"/>
      <w:sz w:val="24"/>
      <w:szCs w:val="24"/>
    </w:rPr>
  </w:style>
  <w:style w:type="character" w:styleId="affb">
    <w:name w:val="Strong"/>
    <w:uiPriority w:val="99"/>
    <w:qFormat/>
    <w:rsid w:val="00411534"/>
    <w:rPr>
      <w:b/>
      <w:bCs/>
    </w:rPr>
  </w:style>
  <w:style w:type="character" w:customStyle="1" w:styleId="affc">
    <w:name w:val="Текст Знак"/>
    <w:link w:val="affd"/>
    <w:uiPriority w:val="99"/>
    <w:semiHidden/>
    <w:locked/>
    <w:rsid w:val="00411534"/>
    <w:rPr>
      <w:szCs w:val="21"/>
    </w:rPr>
  </w:style>
  <w:style w:type="paragraph" w:styleId="affd">
    <w:name w:val="Plain Text"/>
    <w:basedOn w:val="a5"/>
    <w:link w:val="affc"/>
    <w:uiPriority w:val="99"/>
    <w:semiHidden/>
    <w:rsid w:val="00411534"/>
    <w:rPr>
      <w:rFonts w:ascii="Calibri" w:eastAsia="Calibri" w:hAnsi="Calibri"/>
      <w:szCs w:val="21"/>
      <w:lang w:val="x-none" w:eastAsia="x-none"/>
    </w:rPr>
  </w:style>
  <w:style w:type="character" w:customStyle="1" w:styleId="1d">
    <w:name w:val="Текст Знак1"/>
    <w:uiPriority w:val="99"/>
    <w:semiHidden/>
    <w:rsid w:val="00411534"/>
    <w:rPr>
      <w:rFonts w:ascii="Courier New" w:eastAsia="Times New Roman" w:hAnsi="Courier New" w:cs="Courier New"/>
    </w:rPr>
  </w:style>
  <w:style w:type="paragraph" w:customStyle="1" w:styleId="1e">
    <w:name w:val="Абзац списка1"/>
    <w:basedOn w:val="a5"/>
    <w:uiPriority w:val="99"/>
    <w:rsid w:val="00411534"/>
    <w:pPr>
      <w:spacing w:after="200" w:line="276" w:lineRule="auto"/>
      <w:ind w:left="720" w:firstLine="680"/>
      <w:contextualSpacing/>
      <w:jc w:val="both"/>
    </w:pPr>
    <w:rPr>
      <w:rFonts w:ascii="Calibri" w:hAnsi="Calibri"/>
      <w:sz w:val="28"/>
      <w:szCs w:val="24"/>
      <w:lang w:eastAsia="en-US"/>
    </w:rPr>
  </w:style>
  <w:style w:type="character" w:customStyle="1" w:styleId="apple-style-span">
    <w:name w:val="apple-style-span"/>
    <w:uiPriority w:val="99"/>
    <w:rsid w:val="00411534"/>
  </w:style>
  <w:style w:type="character" w:customStyle="1" w:styleId="apple-converted-space">
    <w:name w:val="apple-converted-space"/>
    <w:rsid w:val="00411534"/>
  </w:style>
  <w:style w:type="paragraph" w:customStyle="1" w:styleId="FR1">
    <w:name w:val="FR1"/>
    <w:rsid w:val="00411534"/>
    <w:pPr>
      <w:widowControl w:val="0"/>
      <w:autoSpaceDE w:val="0"/>
      <w:autoSpaceDN w:val="0"/>
      <w:spacing w:line="280" w:lineRule="auto"/>
      <w:ind w:left="40" w:firstLine="660"/>
      <w:jc w:val="both"/>
    </w:pPr>
    <w:rPr>
      <w:rFonts w:ascii="Courier New" w:eastAsia="Times New Roman" w:hAnsi="Courier New" w:cs="Courier New"/>
    </w:rPr>
  </w:style>
  <w:style w:type="character" w:styleId="affe">
    <w:name w:val="annotation reference"/>
    <w:uiPriority w:val="99"/>
    <w:unhideWhenUsed/>
    <w:rsid w:val="001D442D"/>
    <w:rPr>
      <w:sz w:val="16"/>
      <w:szCs w:val="16"/>
    </w:rPr>
  </w:style>
  <w:style w:type="paragraph" w:styleId="afff">
    <w:name w:val="annotation text"/>
    <w:basedOn w:val="a5"/>
    <w:link w:val="afff0"/>
    <w:uiPriority w:val="99"/>
    <w:unhideWhenUsed/>
    <w:rsid w:val="00B62392"/>
    <w:pPr>
      <w:jc w:val="both"/>
    </w:pPr>
    <w:rPr>
      <w:lang w:val="x-none" w:eastAsia="x-none"/>
    </w:rPr>
  </w:style>
  <w:style w:type="character" w:customStyle="1" w:styleId="afff0">
    <w:name w:val="Текст примечания Знак"/>
    <w:link w:val="afff"/>
    <w:uiPriority w:val="99"/>
    <w:rsid w:val="00B62392"/>
    <w:rPr>
      <w:rFonts w:ascii="Times New Roman" w:eastAsia="Times New Roman" w:hAnsi="Times New Roman"/>
    </w:rPr>
  </w:style>
  <w:style w:type="paragraph" w:styleId="afff1">
    <w:name w:val="annotation subject"/>
    <w:basedOn w:val="afff"/>
    <w:next w:val="afff"/>
    <w:link w:val="afff2"/>
    <w:uiPriority w:val="99"/>
    <w:semiHidden/>
    <w:unhideWhenUsed/>
    <w:rsid w:val="00221348"/>
    <w:pPr>
      <w:jc w:val="left"/>
    </w:pPr>
    <w:rPr>
      <w:b/>
      <w:bCs/>
    </w:rPr>
  </w:style>
  <w:style w:type="character" w:customStyle="1" w:styleId="afff2">
    <w:name w:val="Тема примечания Знак"/>
    <w:link w:val="afff1"/>
    <w:uiPriority w:val="99"/>
    <w:semiHidden/>
    <w:rsid w:val="00221348"/>
    <w:rPr>
      <w:rFonts w:ascii="Times New Roman" w:eastAsia="Times New Roman" w:hAnsi="Times New Roman"/>
      <w:b/>
      <w:bCs/>
    </w:rPr>
  </w:style>
  <w:style w:type="paragraph" w:styleId="3c">
    <w:name w:val="toc 3"/>
    <w:basedOn w:val="a5"/>
    <w:next w:val="a5"/>
    <w:autoRedefine/>
    <w:uiPriority w:val="99"/>
    <w:rsid w:val="00EF6662"/>
    <w:pPr>
      <w:tabs>
        <w:tab w:val="right" w:leader="dot" w:pos="9520"/>
      </w:tabs>
      <w:ind w:left="482"/>
      <w:jc w:val="both"/>
    </w:pPr>
    <w:rPr>
      <w:sz w:val="28"/>
      <w:szCs w:val="24"/>
    </w:rPr>
  </w:style>
  <w:style w:type="paragraph" w:customStyle="1" w:styleId="PlainText1">
    <w:name w:val="Plain Text1"/>
    <w:basedOn w:val="Normal1"/>
    <w:uiPriority w:val="99"/>
    <w:rsid w:val="00EF6662"/>
    <w:pPr>
      <w:widowControl/>
      <w:spacing w:line="360" w:lineRule="auto"/>
    </w:pPr>
    <w:rPr>
      <w:rFonts w:ascii="Courier New" w:hAnsi="Courier New"/>
      <w:sz w:val="24"/>
    </w:rPr>
  </w:style>
  <w:style w:type="paragraph" w:styleId="1f">
    <w:name w:val="toc 1"/>
    <w:basedOn w:val="a5"/>
    <w:next w:val="a5"/>
    <w:autoRedefine/>
    <w:uiPriority w:val="99"/>
    <w:rsid w:val="00EF6662"/>
    <w:pPr>
      <w:tabs>
        <w:tab w:val="right" w:leader="dot" w:pos="9540"/>
      </w:tabs>
      <w:ind w:right="720"/>
      <w:jc w:val="both"/>
    </w:pPr>
    <w:rPr>
      <w:sz w:val="28"/>
      <w:szCs w:val="28"/>
    </w:rPr>
  </w:style>
  <w:style w:type="paragraph" w:styleId="2c">
    <w:name w:val="toc 2"/>
    <w:basedOn w:val="a5"/>
    <w:next w:val="a5"/>
    <w:autoRedefine/>
    <w:uiPriority w:val="99"/>
    <w:rsid w:val="00EF6662"/>
    <w:pPr>
      <w:tabs>
        <w:tab w:val="left" w:pos="960"/>
        <w:tab w:val="right" w:leader="dot" w:pos="9520"/>
      </w:tabs>
      <w:ind w:left="240"/>
      <w:jc w:val="both"/>
    </w:pPr>
    <w:rPr>
      <w:sz w:val="28"/>
      <w:szCs w:val="28"/>
    </w:rPr>
  </w:style>
  <w:style w:type="paragraph" w:customStyle="1" w:styleId="0">
    <w:name w:val="Стиль Основной текст + Первая строка:  0 см"/>
    <w:basedOn w:val="af0"/>
    <w:uiPriority w:val="99"/>
    <w:rsid w:val="00EF6662"/>
    <w:pPr>
      <w:widowControl w:val="0"/>
      <w:numPr>
        <w:numId w:val="7"/>
      </w:numPr>
      <w:suppressLineNumbers/>
      <w:suppressAutoHyphens/>
      <w:adjustRightInd w:val="0"/>
      <w:spacing w:before="120" w:after="0"/>
      <w:jc w:val="both"/>
      <w:textAlignment w:val="baseline"/>
    </w:pPr>
    <w:rPr>
      <w:rFonts w:ascii="Arial" w:hAnsi="Arial"/>
      <w:kern w:val="24"/>
      <w:sz w:val="22"/>
    </w:rPr>
  </w:style>
  <w:style w:type="paragraph" w:customStyle="1" w:styleId="1500">
    <w:name w:val="Стиль Слева:  15 см Первая строка:  0 см"/>
    <w:basedOn w:val="a5"/>
    <w:uiPriority w:val="99"/>
    <w:rsid w:val="00EF6662"/>
    <w:pPr>
      <w:widowControl w:val="0"/>
      <w:suppressLineNumbers/>
      <w:suppressAutoHyphens/>
      <w:adjustRightInd w:val="0"/>
      <w:spacing w:before="120"/>
      <w:jc w:val="both"/>
      <w:textAlignment w:val="baseline"/>
    </w:pPr>
    <w:rPr>
      <w:rFonts w:ascii="Arial" w:hAnsi="Arial"/>
      <w:kern w:val="24"/>
      <w:sz w:val="22"/>
    </w:rPr>
  </w:style>
  <w:style w:type="paragraph" w:customStyle="1" w:styleId="CharChar">
    <w:name w:val="Char Char"/>
    <w:basedOn w:val="a5"/>
    <w:uiPriority w:val="99"/>
    <w:rsid w:val="00EF6662"/>
    <w:pPr>
      <w:ind w:firstLine="709"/>
      <w:jc w:val="both"/>
    </w:pPr>
    <w:rPr>
      <w:sz w:val="24"/>
      <w:szCs w:val="24"/>
    </w:rPr>
  </w:style>
  <w:style w:type="paragraph" w:customStyle="1" w:styleId="afff3">
    <w:name w:val="Содержимое таблицы"/>
    <w:basedOn w:val="a5"/>
    <w:uiPriority w:val="99"/>
    <w:rsid w:val="00EF6662"/>
    <w:pPr>
      <w:widowControl w:val="0"/>
      <w:suppressLineNumbers/>
      <w:suppressAutoHyphens/>
    </w:pPr>
    <w:rPr>
      <w:rFonts w:ascii="Nimbus Roman No9 L" w:hAnsi="Nimbus Roman No9 L" w:cs="Nimbus Roman No9 L"/>
      <w:kern w:val="1"/>
      <w:sz w:val="24"/>
      <w:szCs w:val="24"/>
      <w:lang w:eastAsia="en-US"/>
    </w:rPr>
  </w:style>
  <w:style w:type="paragraph" w:styleId="41">
    <w:name w:val="index 4"/>
    <w:basedOn w:val="a5"/>
    <w:next w:val="a5"/>
    <w:autoRedefine/>
    <w:uiPriority w:val="99"/>
    <w:semiHidden/>
    <w:rsid w:val="00EF6662"/>
    <w:pPr>
      <w:widowControl w:val="0"/>
      <w:spacing w:before="40" w:after="40"/>
      <w:jc w:val="center"/>
    </w:pPr>
    <w:rPr>
      <w:bCs/>
      <w:sz w:val="24"/>
      <w:szCs w:val="24"/>
    </w:rPr>
  </w:style>
  <w:style w:type="paragraph" w:styleId="5">
    <w:name w:val="List Number 5"/>
    <w:basedOn w:val="a5"/>
    <w:uiPriority w:val="99"/>
    <w:rsid w:val="00EF6662"/>
    <w:pPr>
      <w:numPr>
        <w:numId w:val="5"/>
      </w:numPr>
      <w:jc w:val="both"/>
    </w:pPr>
    <w:rPr>
      <w:rFonts w:eastAsia="Calibri"/>
      <w:sz w:val="28"/>
      <w:szCs w:val="28"/>
      <w:lang w:eastAsia="en-US"/>
    </w:rPr>
  </w:style>
  <w:style w:type="paragraph" w:customStyle="1" w:styleId="MainTXT">
    <w:name w:val="MainTXT"/>
    <w:basedOn w:val="a5"/>
    <w:uiPriority w:val="99"/>
    <w:rsid w:val="00EF6662"/>
    <w:pPr>
      <w:spacing w:line="360" w:lineRule="auto"/>
      <w:ind w:left="142" w:firstLine="709"/>
      <w:jc w:val="both"/>
    </w:pPr>
    <w:rPr>
      <w:rFonts w:ascii="Arial" w:hAnsi="Arial"/>
      <w:sz w:val="24"/>
    </w:rPr>
  </w:style>
  <w:style w:type="paragraph" w:styleId="afff4">
    <w:name w:val="footnote text"/>
    <w:basedOn w:val="a5"/>
    <w:link w:val="afff5"/>
    <w:uiPriority w:val="99"/>
    <w:semiHidden/>
    <w:rsid w:val="00EF6662"/>
    <w:pPr>
      <w:ind w:firstLine="709"/>
      <w:jc w:val="both"/>
    </w:pPr>
    <w:rPr>
      <w:rFonts w:eastAsia="Calibri"/>
      <w:lang w:val="x-none" w:eastAsia="en-US"/>
    </w:rPr>
  </w:style>
  <w:style w:type="character" w:customStyle="1" w:styleId="afff5">
    <w:name w:val="Текст сноски Знак"/>
    <w:link w:val="afff4"/>
    <w:uiPriority w:val="99"/>
    <w:semiHidden/>
    <w:rsid w:val="00EF6662"/>
    <w:rPr>
      <w:rFonts w:ascii="Times New Roman" w:hAnsi="Times New Roman"/>
      <w:lang w:eastAsia="en-US"/>
    </w:rPr>
  </w:style>
  <w:style w:type="character" w:styleId="afff6">
    <w:name w:val="footnote reference"/>
    <w:uiPriority w:val="99"/>
    <w:semiHidden/>
    <w:rsid w:val="00EF6662"/>
    <w:rPr>
      <w:rFonts w:cs="Times New Roman"/>
      <w:vertAlign w:val="superscript"/>
    </w:rPr>
  </w:style>
  <w:style w:type="paragraph" w:customStyle="1" w:styleId="List1">
    <w:name w:val="List1"/>
    <w:basedOn w:val="a5"/>
    <w:uiPriority w:val="99"/>
    <w:rsid w:val="00EF6662"/>
    <w:pPr>
      <w:numPr>
        <w:numId w:val="8"/>
      </w:numPr>
      <w:spacing w:line="360" w:lineRule="auto"/>
      <w:jc w:val="both"/>
    </w:pPr>
    <w:rPr>
      <w:rFonts w:ascii="Arial" w:hAnsi="Arial"/>
      <w:sz w:val="24"/>
    </w:rPr>
  </w:style>
  <w:style w:type="paragraph" w:customStyle="1" w:styleId="2d">
    <w:name w:val="Текст уровня 2"/>
    <w:basedOn w:val="a5"/>
    <w:uiPriority w:val="99"/>
    <w:rsid w:val="00EF6662"/>
    <w:pPr>
      <w:ind w:left="454" w:hanging="454"/>
      <w:jc w:val="both"/>
      <w:outlineLvl w:val="1"/>
    </w:pPr>
    <w:rPr>
      <w:sz w:val="24"/>
    </w:rPr>
  </w:style>
  <w:style w:type="paragraph" w:customStyle="1" w:styleId="1f0">
    <w:name w:val="Текст1"/>
    <w:basedOn w:val="3c"/>
    <w:uiPriority w:val="99"/>
    <w:rsid w:val="00EF6662"/>
    <w:pPr>
      <w:tabs>
        <w:tab w:val="left" w:pos="480"/>
        <w:tab w:val="left" w:pos="720"/>
        <w:tab w:val="left" w:pos="6240"/>
      </w:tabs>
      <w:spacing w:line="240" w:lineRule="atLeast"/>
      <w:ind w:left="0" w:firstLine="709"/>
    </w:pPr>
    <w:rPr>
      <w:szCs w:val="20"/>
    </w:rPr>
  </w:style>
  <w:style w:type="character" w:styleId="afff7">
    <w:name w:val="FollowedHyperlink"/>
    <w:uiPriority w:val="99"/>
    <w:semiHidden/>
    <w:rsid w:val="00EF6662"/>
    <w:rPr>
      <w:rFonts w:cs="Times New Roman"/>
      <w:color w:val="800080"/>
      <w:u w:val="single"/>
    </w:rPr>
  </w:style>
  <w:style w:type="paragraph" w:styleId="afff8">
    <w:name w:val="Document Map"/>
    <w:basedOn w:val="a5"/>
    <w:link w:val="afff9"/>
    <w:uiPriority w:val="99"/>
    <w:semiHidden/>
    <w:rsid w:val="00EF6662"/>
    <w:pPr>
      <w:ind w:firstLine="709"/>
      <w:jc w:val="both"/>
    </w:pPr>
    <w:rPr>
      <w:rFonts w:ascii="Tahoma" w:eastAsia="Calibri" w:hAnsi="Tahoma"/>
      <w:sz w:val="16"/>
      <w:szCs w:val="16"/>
      <w:lang w:val="x-none" w:eastAsia="en-US"/>
    </w:rPr>
  </w:style>
  <w:style w:type="character" w:customStyle="1" w:styleId="afff9">
    <w:name w:val="Схема документа Знак"/>
    <w:link w:val="afff8"/>
    <w:uiPriority w:val="99"/>
    <w:semiHidden/>
    <w:rsid w:val="00EF6662"/>
    <w:rPr>
      <w:rFonts w:ascii="Tahoma" w:hAnsi="Tahoma"/>
      <w:sz w:val="16"/>
      <w:szCs w:val="16"/>
      <w:lang w:eastAsia="en-US"/>
    </w:rPr>
  </w:style>
  <w:style w:type="paragraph" w:styleId="afffa">
    <w:name w:val="TOC Heading"/>
    <w:basedOn w:val="14"/>
    <w:next w:val="a5"/>
    <w:uiPriority w:val="99"/>
    <w:qFormat/>
    <w:rsid w:val="00EF6662"/>
    <w:pPr>
      <w:spacing w:before="240" w:after="60" w:line="240" w:lineRule="auto"/>
      <w:outlineLvl w:val="9"/>
    </w:pPr>
    <w:rPr>
      <w:rFonts w:ascii="Cambria" w:hAnsi="Cambria"/>
      <w:bCs/>
      <w:kern w:val="32"/>
      <w:szCs w:val="32"/>
    </w:rPr>
  </w:style>
  <w:style w:type="paragraph" w:customStyle="1" w:styleId="LN">
    <w:name w:val="LN"/>
    <w:basedOn w:val="a5"/>
    <w:uiPriority w:val="99"/>
    <w:rsid w:val="00EF6662"/>
    <w:pPr>
      <w:numPr>
        <w:numId w:val="9"/>
      </w:numPr>
      <w:spacing w:before="60" w:after="60"/>
    </w:pPr>
    <w:rPr>
      <w:sz w:val="24"/>
      <w:szCs w:val="24"/>
    </w:rPr>
  </w:style>
  <w:style w:type="paragraph" w:customStyle="1" w:styleId="BS">
    <w:name w:val="BS"/>
    <w:basedOn w:val="a5"/>
    <w:link w:val="BS0"/>
    <w:uiPriority w:val="99"/>
    <w:rsid w:val="00EF6662"/>
    <w:pPr>
      <w:spacing w:before="60" w:after="60"/>
      <w:ind w:firstLine="709"/>
      <w:jc w:val="both"/>
    </w:pPr>
    <w:rPr>
      <w:rFonts w:ascii="Calibri" w:eastAsia="Calibri" w:hAnsi="Calibri"/>
      <w:sz w:val="24"/>
      <w:szCs w:val="24"/>
      <w:lang w:val="x-none" w:eastAsia="x-none"/>
    </w:rPr>
  </w:style>
  <w:style w:type="character" w:customStyle="1" w:styleId="BS0">
    <w:name w:val="BS Знак"/>
    <w:link w:val="BS"/>
    <w:uiPriority w:val="99"/>
    <w:locked/>
    <w:rsid w:val="00EF6662"/>
    <w:rPr>
      <w:sz w:val="24"/>
      <w:szCs w:val="24"/>
    </w:rPr>
  </w:style>
  <w:style w:type="character" w:customStyle="1" w:styleId="130">
    <w:name w:val="Знак Знак13"/>
    <w:uiPriority w:val="99"/>
    <w:locked/>
    <w:rsid w:val="00EF6662"/>
    <w:rPr>
      <w:b/>
      <w:caps/>
      <w:color w:val="FFFFFF"/>
      <w:spacing w:val="15"/>
      <w:sz w:val="22"/>
      <w:shd w:val="clear" w:color="auto" w:fill="4F81BD"/>
      <w:lang w:val="en-US" w:eastAsia="en-US"/>
    </w:rPr>
  </w:style>
  <w:style w:type="character" w:customStyle="1" w:styleId="81">
    <w:name w:val="Знак8 Знак Знак"/>
    <w:uiPriority w:val="99"/>
    <w:locked/>
    <w:rsid w:val="00EF6662"/>
    <w:rPr>
      <w:rFonts w:ascii="Calibri" w:hAnsi="Calibri"/>
      <w:b/>
      <w:sz w:val="28"/>
      <w:lang w:eastAsia="ru-RU"/>
    </w:rPr>
  </w:style>
  <w:style w:type="paragraph" w:customStyle="1" w:styleId="1f1">
    <w:name w:val="Заголовок оглавления1"/>
    <w:basedOn w:val="14"/>
    <w:next w:val="a5"/>
    <w:uiPriority w:val="99"/>
    <w:semiHidden/>
    <w:rsid w:val="00EF6662"/>
  </w:style>
  <w:style w:type="paragraph" w:customStyle="1" w:styleId="afffb">
    <w:name w:val="Таблица шапка"/>
    <w:basedOn w:val="a5"/>
    <w:next w:val="a5"/>
    <w:link w:val="afffc"/>
    <w:uiPriority w:val="99"/>
    <w:rsid w:val="00EF6662"/>
    <w:pPr>
      <w:keepNext/>
      <w:keepLines/>
      <w:spacing w:before="60" w:after="60"/>
      <w:jc w:val="center"/>
    </w:pPr>
    <w:rPr>
      <w:rFonts w:ascii="Calibri" w:eastAsia="Calibri" w:hAnsi="Calibri"/>
      <w:b/>
      <w:bCs/>
      <w:sz w:val="24"/>
      <w:szCs w:val="24"/>
      <w:lang w:val="x-none" w:eastAsia="x-none"/>
    </w:rPr>
  </w:style>
  <w:style w:type="character" w:customStyle="1" w:styleId="afffc">
    <w:name w:val="Таблица шапка Знак"/>
    <w:link w:val="afffb"/>
    <w:uiPriority w:val="99"/>
    <w:locked/>
    <w:rsid w:val="00EF6662"/>
    <w:rPr>
      <w:b/>
      <w:bCs/>
      <w:sz w:val="24"/>
      <w:szCs w:val="24"/>
    </w:rPr>
  </w:style>
  <w:style w:type="character" w:customStyle="1" w:styleId="1f2">
    <w:name w:val="Сильное выделение1"/>
    <w:uiPriority w:val="99"/>
    <w:rsid w:val="00EF6662"/>
    <w:rPr>
      <w:b/>
      <w:i/>
      <w:color w:val="4F81BD"/>
    </w:rPr>
  </w:style>
  <w:style w:type="character" w:styleId="afffd">
    <w:name w:val="Emphasis"/>
    <w:uiPriority w:val="99"/>
    <w:qFormat/>
    <w:rsid w:val="00EF6662"/>
    <w:rPr>
      <w:rFonts w:cs="Times New Roman"/>
      <w:i/>
    </w:rPr>
  </w:style>
  <w:style w:type="paragraph" w:styleId="afffe">
    <w:name w:val="Subtitle"/>
    <w:basedOn w:val="a5"/>
    <w:next w:val="a5"/>
    <w:link w:val="affff"/>
    <w:qFormat/>
    <w:rsid w:val="00EF6662"/>
    <w:pPr>
      <w:numPr>
        <w:ilvl w:val="1"/>
      </w:numPr>
      <w:spacing w:before="200" w:after="200" w:line="276" w:lineRule="auto"/>
      <w:ind w:firstLine="709"/>
    </w:pPr>
    <w:rPr>
      <w:rFonts w:ascii="Cambria" w:eastAsia="Calibri" w:hAnsi="Cambria"/>
      <w:i/>
      <w:iCs/>
      <w:color w:val="4F81BD"/>
      <w:spacing w:val="15"/>
      <w:sz w:val="24"/>
      <w:szCs w:val="24"/>
      <w:lang w:val="en-US" w:eastAsia="en-US"/>
    </w:rPr>
  </w:style>
  <w:style w:type="character" w:customStyle="1" w:styleId="affff">
    <w:name w:val="Подзаголовок Знак"/>
    <w:link w:val="afffe"/>
    <w:rsid w:val="00EF6662"/>
    <w:rPr>
      <w:rFonts w:ascii="Cambria" w:hAnsi="Cambria" w:cs="Cambria"/>
      <w:i/>
      <w:iCs/>
      <w:color w:val="4F81BD"/>
      <w:spacing w:val="15"/>
      <w:sz w:val="24"/>
      <w:szCs w:val="24"/>
      <w:lang w:val="en-US" w:eastAsia="en-US"/>
    </w:rPr>
  </w:style>
  <w:style w:type="paragraph" w:customStyle="1" w:styleId="Body">
    <w:name w:val="Body"/>
    <w:uiPriority w:val="99"/>
    <w:rsid w:val="00EF6662"/>
    <w:rPr>
      <w:rFonts w:ascii="Helvetica" w:eastAsia="Times New Roman" w:hAnsi="Helvetica" w:cs="Helvetica"/>
      <w:color w:val="000000"/>
      <w:sz w:val="24"/>
      <w:szCs w:val="24"/>
      <w:lang w:val="en-US"/>
    </w:rPr>
  </w:style>
  <w:style w:type="paragraph" w:styleId="HTML">
    <w:name w:val="HTML Preformatted"/>
    <w:basedOn w:val="a5"/>
    <w:link w:val="HTML0"/>
    <w:uiPriority w:val="99"/>
    <w:rsid w:val="00EF6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uiPriority w:val="99"/>
    <w:rsid w:val="00EF6662"/>
    <w:rPr>
      <w:rFonts w:ascii="Courier New" w:eastAsia="Times New Roman" w:hAnsi="Courier New"/>
    </w:rPr>
  </w:style>
  <w:style w:type="paragraph" w:customStyle="1" w:styleId="1f3">
    <w:name w:val="Рецензия1"/>
    <w:hidden/>
    <w:uiPriority w:val="99"/>
    <w:semiHidden/>
    <w:rsid w:val="00EF6662"/>
    <w:rPr>
      <w:rFonts w:cs="Calibri"/>
      <w:lang w:val="en-US" w:eastAsia="en-US"/>
    </w:rPr>
  </w:style>
  <w:style w:type="character" w:styleId="HTML1">
    <w:name w:val="HTML Code"/>
    <w:uiPriority w:val="99"/>
    <w:semiHidden/>
    <w:rsid w:val="00EF6662"/>
    <w:rPr>
      <w:rFonts w:ascii="Courier New" w:hAnsi="Courier New" w:cs="Times New Roman"/>
      <w:sz w:val="20"/>
    </w:rPr>
  </w:style>
  <w:style w:type="character" w:customStyle="1" w:styleId="apple-tab-span">
    <w:name w:val="apple-tab-span"/>
    <w:uiPriority w:val="99"/>
    <w:rsid w:val="00EF6662"/>
  </w:style>
  <w:style w:type="paragraph" w:customStyle="1" w:styleId="XML">
    <w:name w:val="XML_примеры"/>
    <w:basedOn w:val="a5"/>
    <w:uiPriority w:val="99"/>
    <w:rsid w:val="00EF6662"/>
    <w:pPr>
      <w:spacing w:before="60" w:after="60"/>
      <w:contextualSpacing/>
      <w:jc w:val="both"/>
    </w:pPr>
    <w:rPr>
      <w:rFonts w:ascii="Arial" w:hAnsi="Arial" w:cs="Arial"/>
      <w:sz w:val="16"/>
      <w:szCs w:val="16"/>
      <w:lang w:val="en-US" w:eastAsia="en-US"/>
    </w:rPr>
  </w:style>
  <w:style w:type="character" w:styleId="affff0">
    <w:name w:val="line number"/>
    <w:uiPriority w:val="99"/>
    <w:rsid w:val="00EF6662"/>
    <w:rPr>
      <w:rFonts w:cs="Times New Roman"/>
    </w:rPr>
  </w:style>
  <w:style w:type="character" w:customStyle="1" w:styleId="affff1">
    <w:name w:val="Аттрибут Знак"/>
    <w:uiPriority w:val="99"/>
    <w:rsid w:val="00EF6662"/>
    <w:rPr>
      <w:rFonts w:ascii="Courier New" w:hAnsi="Courier New"/>
      <w:color w:val="3F7F7F"/>
      <w:sz w:val="20"/>
      <w:lang w:val="en-US"/>
    </w:rPr>
  </w:style>
  <w:style w:type="paragraph" w:styleId="affff2">
    <w:name w:val="Revision"/>
    <w:hidden/>
    <w:uiPriority w:val="99"/>
    <w:semiHidden/>
    <w:rsid w:val="00EF6662"/>
    <w:rPr>
      <w:rFonts w:cs="Calibri"/>
      <w:lang w:val="en-US" w:eastAsia="en-US"/>
    </w:rPr>
  </w:style>
  <w:style w:type="character" w:customStyle="1" w:styleId="xmlplain">
    <w:name w:val="xml_plain"/>
    <w:uiPriority w:val="99"/>
    <w:rsid w:val="00EF6662"/>
    <w:rPr>
      <w:rFonts w:cs="Times New Roman"/>
    </w:rPr>
  </w:style>
  <w:style w:type="character" w:customStyle="1" w:styleId="151">
    <w:name w:val="Знак Знак15"/>
    <w:uiPriority w:val="99"/>
    <w:semiHidden/>
    <w:rsid w:val="00EF6662"/>
    <w:rPr>
      <w:b/>
      <w:caps/>
      <w:kern w:val="32"/>
      <w:sz w:val="32"/>
    </w:rPr>
  </w:style>
  <w:style w:type="paragraph" w:customStyle="1" w:styleId="affff3">
    <w:name w:val="_Заголовок таблицы"/>
    <w:basedOn w:val="a5"/>
    <w:uiPriority w:val="99"/>
    <w:rsid w:val="00EF6662"/>
    <w:pPr>
      <w:keepNext/>
      <w:spacing w:before="120" w:after="120"/>
      <w:jc w:val="center"/>
    </w:pPr>
    <w:rPr>
      <w:b/>
      <w:sz w:val="24"/>
      <w:szCs w:val="24"/>
    </w:rPr>
  </w:style>
  <w:style w:type="paragraph" w:customStyle="1" w:styleId="affff4">
    <w:name w:val="_Титул_Организация"/>
    <w:basedOn w:val="a5"/>
    <w:link w:val="affff5"/>
    <w:uiPriority w:val="99"/>
    <w:rsid w:val="00EF6662"/>
    <w:pPr>
      <w:ind w:left="284" w:firstLine="567"/>
      <w:jc w:val="center"/>
    </w:pPr>
    <w:rPr>
      <w:rFonts w:ascii="Calibri" w:eastAsia="Calibri" w:hAnsi="Calibri"/>
      <w:color w:val="A6A6A6"/>
      <w:sz w:val="32"/>
      <w:szCs w:val="32"/>
      <w:lang w:val="x-none" w:eastAsia="x-none"/>
    </w:rPr>
  </w:style>
  <w:style w:type="paragraph" w:customStyle="1" w:styleId="affff6">
    <w:name w:val="_Титул_Москва год"/>
    <w:basedOn w:val="a5"/>
    <w:link w:val="affff7"/>
    <w:uiPriority w:val="99"/>
    <w:rsid w:val="00EF6662"/>
    <w:pPr>
      <w:widowControl w:val="0"/>
      <w:autoSpaceDN w:val="0"/>
      <w:adjustRightInd w:val="0"/>
      <w:spacing w:line="360" w:lineRule="atLeast"/>
      <w:ind w:left="284" w:firstLine="567"/>
      <w:jc w:val="center"/>
      <w:textAlignment w:val="baseline"/>
    </w:pPr>
    <w:rPr>
      <w:rFonts w:ascii="Calibri" w:eastAsia="Calibri" w:hAnsi="Calibri"/>
      <w:b/>
      <w:sz w:val="28"/>
      <w:szCs w:val="28"/>
      <w:lang w:val="x-none" w:eastAsia="x-none"/>
    </w:rPr>
  </w:style>
  <w:style w:type="paragraph" w:customStyle="1" w:styleId="13">
    <w:name w:val="_Заголовок 1"/>
    <w:basedOn w:val="14"/>
    <w:link w:val="1f4"/>
    <w:uiPriority w:val="99"/>
    <w:rsid w:val="00EF6662"/>
    <w:pPr>
      <w:numPr>
        <w:numId w:val="21"/>
      </w:numPr>
      <w:tabs>
        <w:tab w:val="clear" w:pos="720"/>
      </w:tabs>
      <w:ind w:left="0" w:firstLine="0"/>
    </w:pPr>
  </w:style>
  <w:style w:type="character" w:customStyle="1" w:styleId="affff5">
    <w:name w:val="_Титул_Организация Знак"/>
    <w:link w:val="affff4"/>
    <w:uiPriority w:val="99"/>
    <w:locked/>
    <w:rsid w:val="00EF6662"/>
    <w:rPr>
      <w:color w:val="A6A6A6"/>
      <w:sz w:val="32"/>
      <w:szCs w:val="32"/>
    </w:rPr>
  </w:style>
  <w:style w:type="character" w:customStyle="1" w:styleId="affff7">
    <w:name w:val="_Титул_Москва год Знак"/>
    <w:link w:val="affff6"/>
    <w:uiPriority w:val="99"/>
    <w:locked/>
    <w:rsid w:val="00EF6662"/>
    <w:rPr>
      <w:b/>
      <w:sz w:val="28"/>
      <w:szCs w:val="28"/>
    </w:rPr>
  </w:style>
  <w:style w:type="paragraph" w:customStyle="1" w:styleId="affff8">
    <w:name w:val="_Заголовок без нумерации Не в оглавлении"/>
    <w:basedOn w:val="a5"/>
    <w:link w:val="affff9"/>
    <w:uiPriority w:val="99"/>
    <w:rsid w:val="00EF6662"/>
    <w:pPr>
      <w:widowControl w:val="0"/>
      <w:autoSpaceDN w:val="0"/>
      <w:adjustRightInd w:val="0"/>
      <w:spacing w:after="240" w:line="360" w:lineRule="atLeast"/>
      <w:jc w:val="both"/>
      <w:textAlignment w:val="baseline"/>
    </w:pPr>
    <w:rPr>
      <w:rFonts w:ascii="Times New Roman ??????????" w:eastAsia="Calibri" w:hAnsi="Times New Roman ??????????"/>
      <w:b/>
      <w:caps/>
      <w:spacing w:val="20"/>
      <w:sz w:val="28"/>
      <w:szCs w:val="28"/>
      <w:lang w:val="x-none" w:eastAsia="x-none"/>
    </w:rPr>
  </w:style>
  <w:style w:type="character" w:customStyle="1" w:styleId="1f4">
    <w:name w:val="_Заголовок 1 Знак"/>
    <w:link w:val="13"/>
    <w:uiPriority w:val="99"/>
    <w:locked/>
    <w:rsid w:val="00EF6662"/>
    <w:rPr>
      <w:rFonts w:ascii="Times New Roman" w:eastAsia="Times New Roman" w:hAnsi="Times New Roman"/>
      <w:b/>
      <w:kern w:val="28"/>
      <w:sz w:val="32"/>
      <w:lang w:val="x-none" w:eastAsia="x-none"/>
    </w:rPr>
  </w:style>
  <w:style w:type="paragraph" w:styleId="affffa">
    <w:name w:val="caption"/>
    <w:basedOn w:val="a5"/>
    <w:next w:val="a5"/>
    <w:uiPriority w:val="99"/>
    <w:qFormat/>
    <w:rsid w:val="00EF6662"/>
    <w:pPr>
      <w:widowControl w:val="0"/>
      <w:autoSpaceDN w:val="0"/>
      <w:adjustRightInd w:val="0"/>
      <w:spacing w:before="60" w:after="120" w:line="360" w:lineRule="atLeast"/>
      <w:jc w:val="center"/>
      <w:textAlignment w:val="baseline"/>
    </w:pPr>
    <w:rPr>
      <w:bCs/>
      <w:sz w:val="22"/>
    </w:rPr>
  </w:style>
  <w:style w:type="paragraph" w:styleId="42">
    <w:name w:val="toc 4"/>
    <w:basedOn w:val="a5"/>
    <w:next w:val="a5"/>
    <w:autoRedefine/>
    <w:uiPriority w:val="99"/>
    <w:semiHidden/>
    <w:rsid w:val="00EF6662"/>
    <w:pPr>
      <w:widowControl w:val="0"/>
      <w:autoSpaceDN w:val="0"/>
      <w:adjustRightInd w:val="0"/>
      <w:spacing w:line="360" w:lineRule="atLeast"/>
      <w:ind w:left="720"/>
      <w:jc w:val="both"/>
      <w:textAlignment w:val="baseline"/>
    </w:pPr>
    <w:rPr>
      <w:sz w:val="24"/>
      <w:szCs w:val="24"/>
    </w:rPr>
  </w:style>
  <w:style w:type="paragraph" w:customStyle="1" w:styleId="affffb">
    <w:name w:val="_Назв_рисунка"/>
    <w:basedOn w:val="a5"/>
    <w:next w:val="a5"/>
    <w:link w:val="affffc"/>
    <w:uiPriority w:val="99"/>
    <w:rsid w:val="00EF6662"/>
    <w:pPr>
      <w:widowControl w:val="0"/>
      <w:autoSpaceDN w:val="0"/>
      <w:adjustRightInd w:val="0"/>
      <w:spacing w:before="60" w:after="120" w:line="360" w:lineRule="atLeast"/>
      <w:jc w:val="center"/>
      <w:textAlignment w:val="baseline"/>
    </w:pPr>
    <w:rPr>
      <w:rFonts w:ascii="Calibri" w:eastAsia="Calibri" w:hAnsi="Calibri"/>
      <w:bCs/>
      <w:sz w:val="22"/>
      <w:szCs w:val="22"/>
      <w:lang w:val="x-none" w:eastAsia="x-none"/>
    </w:rPr>
  </w:style>
  <w:style w:type="character" w:customStyle="1" w:styleId="affffc">
    <w:name w:val="_Назв_рисунка Знак Знак"/>
    <w:link w:val="affffb"/>
    <w:uiPriority w:val="99"/>
    <w:locked/>
    <w:rsid w:val="00EF6662"/>
    <w:rPr>
      <w:bCs/>
      <w:sz w:val="22"/>
      <w:szCs w:val="22"/>
    </w:rPr>
  </w:style>
  <w:style w:type="character" w:customStyle="1" w:styleId="affff9">
    <w:name w:val="_Заголовок без нумерации Не в оглавлении Знак"/>
    <w:link w:val="affff8"/>
    <w:uiPriority w:val="99"/>
    <w:locked/>
    <w:rsid w:val="00EF6662"/>
    <w:rPr>
      <w:rFonts w:ascii="Times New Roman ??????????" w:hAnsi="Times New Roman ??????????"/>
      <w:b/>
      <w:caps/>
      <w:spacing w:val="20"/>
      <w:sz w:val="28"/>
      <w:szCs w:val="28"/>
    </w:rPr>
  </w:style>
  <w:style w:type="table" w:customStyle="1" w:styleId="affffd">
    <w:name w:val="_Титул_Невидимая таблица"/>
    <w:uiPriority w:val="99"/>
    <w:rsid w:val="00EF6662"/>
    <w:rPr>
      <w:rFonts w:ascii="Times New Roman" w:eastAsia="Times New Roman" w:hAnsi="Times New Roman"/>
    </w:rPr>
    <w:tblPr>
      <w:tblInd w:w="675" w:type="dxa"/>
      <w:tblCellMar>
        <w:top w:w="0" w:type="dxa"/>
        <w:left w:w="108" w:type="dxa"/>
        <w:bottom w:w="0" w:type="dxa"/>
        <w:right w:w="108" w:type="dxa"/>
      </w:tblCellMar>
    </w:tblPr>
  </w:style>
  <w:style w:type="paragraph" w:customStyle="1" w:styleId="affffe">
    <w:name w:val="_Основной перед списком"/>
    <w:basedOn w:val="afffff"/>
    <w:link w:val="afffff0"/>
    <w:uiPriority w:val="99"/>
    <w:rsid w:val="00EF6662"/>
    <w:pPr>
      <w:keepNext/>
      <w:spacing w:before="60"/>
    </w:pPr>
  </w:style>
  <w:style w:type="paragraph" w:styleId="91">
    <w:name w:val="toc 9"/>
    <w:basedOn w:val="a5"/>
    <w:next w:val="a5"/>
    <w:autoRedefine/>
    <w:uiPriority w:val="99"/>
    <w:semiHidden/>
    <w:rsid w:val="00EF6662"/>
    <w:pPr>
      <w:widowControl w:val="0"/>
      <w:autoSpaceDN w:val="0"/>
      <w:adjustRightInd w:val="0"/>
      <w:spacing w:line="360" w:lineRule="atLeast"/>
      <w:ind w:left="1920"/>
      <w:jc w:val="both"/>
      <w:textAlignment w:val="baseline"/>
    </w:pPr>
    <w:rPr>
      <w:sz w:val="24"/>
      <w:szCs w:val="24"/>
    </w:rPr>
  </w:style>
  <w:style w:type="paragraph" w:customStyle="1" w:styleId="2e">
    <w:name w:val="_Заголовок 2"/>
    <w:basedOn w:val="23"/>
    <w:link w:val="2f"/>
    <w:uiPriority w:val="99"/>
    <w:rsid w:val="00EF6662"/>
  </w:style>
  <w:style w:type="paragraph" w:customStyle="1" w:styleId="3d">
    <w:name w:val="_Заголовок 3"/>
    <w:basedOn w:val="30"/>
    <w:link w:val="3e"/>
    <w:uiPriority w:val="99"/>
    <w:rsid w:val="00EF6662"/>
    <w:pPr>
      <w:tabs>
        <w:tab w:val="clear" w:pos="360"/>
      </w:tabs>
      <w:ind w:left="720" w:hanging="432"/>
    </w:pPr>
  </w:style>
  <w:style w:type="paragraph" w:customStyle="1" w:styleId="afffff">
    <w:name w:val="_Основной с красной строки"/>
    <w:basedOn w:val="a5"/>
    <w:link w:val="afffff1"/>
    <w:uiPriority w:val="99"/>
    <w:rsid w:val="00EF6662"/>
    <w:pPr>
      <w:spacing w:line="360" w:lineRule="exact"/>
      <w:ind w:firstLine="709"/>
      <w:jc w:val="both"/>
    </w:pPr>
    <w:rPr>
      <w:rFonts w:ascii="Calibri" w:eastAsia="Calibri" w:hAnsi="Calibri"/>
      <w:sz w:val="24"/>
      <w:szCs w:val="24"/>
      <w:lang w:val="x-none" w:eastAsia="x-none"/>
    </w:rPr>
  </w:style>
  <w:style w:type="character" w:customStyle="1" w:styleId="2f">
    <w:name w:val="_Заголовок 2 Знак"/>
    <w:link w:val="2e"/>
    <w:uiPriority w:val="99"/>
    <w:locked/>
    <w:rsid w:val="00EF6662"/>
    <w:rPr>
      <w:rFonts w:ascii="Arial" w:hAnsi="Arial" w:cs="Arial"/>
      <w:b/>
      <w:bCs/>
      <w:i/>
      <w:iCs/>
      <w:sz w:val="28"/>
      <w:szCs w:val="28"/>
    </w:rPr>
  </w:style>
  <w:style w:type="paragraph" w:customStyle="1" w:styleId="afffff2">
    <w:name w:val="_Согласовано"/>
    <w:aliases w:val="Составили"/>
    <w:basedOn w:val="a5"/>
    <w:link w:val="afffff3"/>
    <w:uiPriority w:val="99"/>
    <w:rsid w:val="00EF6662"/>
    <w:pPr>
      <w:widowControl w:val="0"/>
      <w:autoSpaceDN w:val="0"/>
      <w:adjustRightInd w:val="0"/>
      <w:spacing w:before="240" w:line="360" w:lineRule="atLeast"/>
      <w:jc w:val="both"/>
      <w:textAlignment w:val="baseline"/>
    </w:pPr>
    <w:rPr>
      <w:rFonts w:ascii="Times New Roman ??????????" w:eastAsia="Calibri" w:hAnsi="Times New Roman ??????????"/>
      <w:b/>
      <w:bCs/>
      <w:caps/>
      <w:sz w:val="24"/>
      <w:szCs w:val="24"/>
      <w:lang w:val="x-none" w:eastAsia="x-none"/>
    </w:rPr>
  </w:style>
  <w:style w:type="character" w:customStyle="1" w:styleId="3e">
    <w:name w:val="_Заголовок 3 Знак"/>
    <w:link w:val="3d"/>
    <w:uiPriority w:val="99"/>
    <w:locked/>
    <w:rsid w:val="00EF6662"/>
    <w:rPr>
      <w:rFonts w:ascii="Cambria" w:eastAsia="Times New Roman" w:hAnsi="Cambria"/>
      <w:b/>
      <w:bCs/>
      <w:sz w:val="26"/>
      <w:szCs w:val="26"/>
    </w:rPr>
  </w:style>
  <w:style w:type="table" w:customStyle="1" w:styleId="afffff4">
    <w:name w:val="Таблица"/>
    <w:uiPriority w:val="99"/>
    <w:semiHidden/>
    <w:locked/>
    <w:rsid w:val="00EF6662"/>
    <w:rPr>
      <w:rFonts w:ascii="Times New Roman" w:eastAsia="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table" w:customStyle="1" w:styleId="afffff5">
    <w:name w:val="_Таблица"/>
    <w:uiPriority w:val="99"/>
    <w:rsid w:val="00EF6662"/>
    <w:rPr>
      <w:rFonts w:ascii="Times New Roman" w:eastAsia="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6">
    <w:name w:val="_Текст исходного кода"/>
    <w:basedOn w:val="a5"/>
    <w:uiPriority w:val="99"/>
    <w:rsid w:val="00EF6662"/>
    <w:pPr>
      <w:widowControl w:val="0"/>
      <w:autoSpaceDN w:val="0"/>
      <w:adjustRightInd w:val="0"/>
      <w:spacing w:line="360" w:lineRule="atLeast"/>
      <w:jc w:val="both"/>
      <w:textAlignment w:val="baseline"/>
    </w:pPr>
    <w:rPr>
      <w:rFonts w:ascii="Courier New" w:hAnsi="Courier New" w:cs="Courier New"/>
    </w:rPr>
  </w:style>
  <w:style w:type="paragraph" w:customStyle="1" w:styleId="afffff7">
    <w:name w:val="_Титул_Название документа"/>
    <w:basedOn w:val="a5"/>
    <w:link w:val="afffff8"/>
    <w:uiPriority w:val="99"/>
    <w:rsid w:val="00EF6662"/>
    <w:pPr>
      <w:spacing w:before="1500"/>
      <w:ind w:left="851"/>
      <w:jc w:val="center"/>
    </w:pPr>
    <w:rPr>
      <w:rFonts w:ascii="Calibri" w:eastAsia="Calibri" w:hAnsi="Calibri"/>
      <w:b/>
      <w:caps/>
      <w:sz w:val="32"/>
      <w:szCs w:val="24"/>
      <w:lang w:val="x-none" w:eastAsia="x-none"/>
    </w:rPr>
  </w:style>
  <w:style w:type="paragraph" w:customStyle="1" w:styleId="afffff9">
    <w:name w:val="_Титул наименование организации"/>
    <w:basedOn w:val="a5"/>
    <w:link w:val="afffffa"/>
    <w:uiPriority w:val="99"/>
    <w:rsid w:val="00EF6662"/>
    <w:pPr>
      <w:widowControl w:val="0"/>
      <w:tabs>
        <w:tab w:val="left" w:pos="0"/>
      </w:tabs>
      <w:autoSpaceDN w:val="0"/>
      <w:adjustRightInd w:val="0"/>
      <w:spacing w:line="360" w:lineRule="atLeast"/>
      <w:ind w:right="-5"/>
      <w:jc w:val="center"/>
      <w:textAlignment w:val="baseline"/>
    </w:pPr>
    <w:rPr>
      <w:rFonts w:ascii="Calibri" w:eastAsia="Calibri" w:hAnsi="Calibri"/>
      <w:noProof/>
      <w:sz w:val="28"/>
      <w:szCs w:val="28"/>
      <w:lang w:val="x-none" w:eastAsia="x-none"/>
    </w:rPr>
  </w:style>
  <w:style w:type="paragraph" w:customStyle="1" w:styleId="afffffb">
    <w:name w:val="_Титул_Название сервиса"/>
    <w:basedOn w:val="a5"/>
    <w:link w:val="afffffc"/>
    <w:uiPriority w:val="99"/>
    <w:rsid w:val="00EF6662"/>
    <w:pPr>
      <w:spacing w:before="240"/>
      <w:ind w:left="284" w:firstLine="567"/>
      <w:jc w:val="center"/>
    </w:pPr>
    <w:rPr>
      <w:rFonts w:ascii="Calibri" w:eastAsia="Calibri" w:hAnsi="Calibri"/>
      <w:b/>
      <w:color w:val="A6A6A6"/>
      <w:sz w:val="36"/>
      <w:szCs w:val="36"/>
      <w:lang w:val="x-none" w:eastAsia="x-none"/>
    </w:rPr>
  </w:style>
  <w:style w:type="character" w:customStyle="1" w:styleId="afffff3">
    <w:name w:val="_Согласовано Знак"/>
    <w:aliases w:val="Составили Знак"/>
    <w:link w:val="afffff2"/>
    <w:uiPriority w:val="99"/>
    <w:locked/>
    <w:rsid w:val="00EF6662"/>
    <w:rPr>
      <w:rFonts w:ascii="Times New Roman ??????????" w:hAnsi="Times New Roman ??????????"/>
      <w:b/>
      <w:bCs/>
      <w:caps/>
      <w:sz w:val="24"/>
      <w:szCs w:val="24"/>
    </w:rPr>
  </w:style>
  <w:style w:type="character" w:customStyle="1" w:styleId="afffffa">
    <w:name w:val="_Титул наименование организации Знак"/>
    <w:link w:val="afffff9"/>
    <w:uiPriority w:val="99"/>
    <w:locked/>
    <w:rsid w:val="00EF6662"/>
    <w:rPr>
      <w:noProof/>
      <w:sz w:val="28"/>
      <w:szCs w:val="28"/>
    </w:rPr>
  </w:style>
  <w:style w:type="paragraph" w:customStyle="1" w:styleId="11">
    <w:name w:val="_Нумерованный 1"/>
    <w:basedOn w:val="a5"/>
    <w:link w:val="111"/>
    <w:uiPriority w:val="99"/>
    <w:rsid w:val="00EF6662"/>
    <w:pPr>
      <w:widowControl w:val="0"/>
      <w:numPr>
        <w:numId w:val="19"/>
      </w:numPr>
      <w:autoSpaceDN w:val="0"/>
      <w:adjustRightInd w:val="0"/>
      <w:spacing w:line="360" w:lineRule="atLeast"/>
      <w:jc w:val="both"/>
      <w:textAlignment w:val="baseline"/>
    </w:pPr>
    <w:rPr>
      <w:rFonts w:ascii="Calibri" w:eastAsia="Calibri" w:hAnsi="Calibri"/>
      <w:sz w:val="24"/>
      <w:szCs w:val="24"/>
      <w:lang w:val="x-none" w:eastAsia="x-none"/>
    </w:rPr>
  </w:style>
  <w:style w:type="table" w:customStyle="1" w:styleId="Table">
    <w:name w:val="Table"/>
    <w:uiPriority w:val="99"/>
    <w:semiHidden/>
    <w:locked/>
    <w:rsid w:val="00EF6662"/>
    <w:rPr>
      <w:rFonts w:ascii="Times New Roman" w:eastAsia="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paragraph" w:customStyle="1" w:styleId="21">
    <w:name w:val="_Нумерованный 2"/>
    <w:basedOn w:val="11"/>
    <w:link w:val="212"/>
    <w:uiPriority w:val="99"/>
    <w:rsid w:val="00EF6662"/>
    <w:pPr>
      <w:numPr>
        <w:ilvl w:val="1"/>
      </w:numPr>
      <w:tabs>
        <w:tab w:val="clear" w:pos="284"/>
        <w:tab w:val="num" w:pos="990"/>
        <w:tab w:val="num" w:pos="1440"/>
      </w:tabs>
      <w:ind w:left="1440" w:hanging="360"/>
    </w:pPr>
  </w:style>
  <w:style w:type="character" w:customStyle="1" w:styleId="1f5">
    <w:name w:val="_Нумерованный 1 Знак"/>
    <w:uiPriority w:val="99"/>
    <w:rsid w:val="00EF6662"/>
    <w:rPr>
      <w:sz w:val="24"/>
    </w:rPr>
  </w:style>
  <w:style w:type="table" w:styleId="-10">
    <w:name w:val="Table Web 1"/>
    <w:basedOn w:val="a7"/>
    <w:uiPriority w:val="99"/>
    <w:rsid w:val="00EF6662"/>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7"/>
    <w:uiPriority w:val="99"/>
    <w:rsid w:val="00EF6662"/>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EF6662"/>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_Нумерованный 3"/>
    <w:basedOn w:val="21"/>
    <w:link w:val="3f"/>
    <w:uiPriority w:val="99"/>
    <w:rsid w:val="00EF6662"/>
    <w:pPr>
      <w:numPr>
        <w:ilvl w:val="2"/>
      </w:numPr>
      <w:tabs>
        <w:tab w:val="clear" w:pos="-624"/>
        <w:tab w:val="num" w:pos="1620"/>
        <w:tab w:val="num" w:pos="2160"/>
      </w:tabs>
      <w:ind w:left="2160" w:hanging="180"/>
    </w:pPr>
  </w:style>
  <w:style w:type="character" w:customStyle="1" w:styleId="111">
    <w:name w:val="_Нумерованный 1 Знак1"/>
    <w:link w:val="11"/>
    <w:uiPriority w:val="99"/>
    <w:locked/>
    <w:rsid w:val="00EF6662"/>
    <w:rPr>
      <w:sz w:val="24"/>
      <w:szCs w:val="24"/>
      <w:lang w:val="x-none" w:eastAsia="x-none"/>
    </w:rPr>
  </w:style>
  <w:style w:type="character" w:customStyle="1" w:styleId="2f0">
    <w:name w:val="_Нумерованный 2 Знак"/>
    <w:uiPriority w:val="99"/>
    <w:rsid w:val="00EF6662"/>
    <w:rPr>
      <w:rFonts w:cs="Times New Roman"/>
      <w:sz w:val="24"/>
      <w:szCs w:val="24"/>
      <w:lang w:bidi="ar-SA"/>
    </w:rPr>
  </w:style>
  <w:style w:type="character" w:customStyle="1" w:styleId="212">
    <w:name w:val="_Нумерованный 2 Знак1"/>
    <w:link w:val="21"/>
    <w:uiPriority w:val="99"/>
    <w:locked/>
    <w:rsid w:val="00EF6662"/>
    <w:rPr>
      <w:sz w:val="24"/>
      <w:szCs w:val="24"/>
      <w:lang w:val="x-none" w:eastAsia="x-none"/>
    </w:rPr>
  </w:style>
  <w:style w:type="character" w:customStyle="1" w:styleId="3f">
    <w:name w:val="_Нумерованный 3 Знак"/>
    <w:link w:val="3"/>
    <w:uiPriority w:val="99"/>
    <w:locked/>
    <w:rsid w:val="00EF6662"/>
    <w:rPr>
      <w:sz w:val="24"/>
      <w:szCs w:val="24"/>
      <w:lang w:val="x-none" w:eastAsia="x-none"/>
    </w:rPr>
  </w:style>
  <w:style w:type="table" w:styleId="afffffd">
    <w:name w:val="Table Elegant"/>
    <w:basedOn w:val="a7"/>
    <w:uiPriority w:val="99"/>
    <w:rsid w:val="00EF6662"/>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6">
    <w:name w:val="Table Subtle 1"/>
    <w:basedOn w:val="a7"/>
    <w:uiPriority w:val="99"/>
    <w:rsid w:val="00EF6662"/>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Subtle 2"/>
    <w:basedOn w:val="a7"/>
    <w:uiPriority w:val="99"/>
    <w:rsid w:val="00EF6662"/>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7">
    <w:name w:val="Table Classic 1"/>
    <w:basedOn w:val="a7"/>
    <w:uiPriority w:val="99"/>
    <w:rsid w:val="00EF6662"/>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7"/>
    <w:uiPriority w:val="99"/>
    <w:rsid w:val="00EF6662"/>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0">
    <w:name w:val="Table Classic 3"/>
    <w:basedOn w:val="a7"/>
    <w:uiPriority w:val="99"/>
    <w:rsid w:val="00EF6662"/>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3">
    <w:name w:val="Table Classic 4"/>
    <w:basedOn w:val="a7"/>
    <w:uiPriority w:val="99"/>
    <w:rsid w:val="00EF6662"/>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afffffe">
    <w:name w:val="Невидимая таблица"/>
    <w:uiPriority w:val="99"/>
    <w:semiHidden/>
    <w:locked/>
    <w:rsid w:val="00EF6662"/>
    <w:pPr>
      <w:spacing w:before="60" w:after="60"/>
    </w:pPr>
    <w:rPr>
      <w:rFonts w:ascii="Times New Roman" w:eastAsia="Times New Roman" w:hAnsi="Times New Roman"/>
    </w:rPr>
    <w:tblPr>
      <w:tblInd w:w="0" w:type="dxa"/>
      <w:tblCellMar>
        <w:top w:w="0" w:type="dxa"/>
        <w:left w:w="108" w:type="dxa"/>
        <w:bottom w:w="0" w:type="dxa"/>
        <w:right w:w="108" w:type="dxa"/>
      </w:tblCellMar>
    </w:tblPr>
  </w:style>
  <w:style w:type="table" w:styleId="1f8">
    <w:name w:val="Table 3D effects 1"/>
    <w:basedOn w:val="a7"/>
    <w:uiPriority w:val="99"/>
    <w:rsid w:val="00EF6662"/>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7"/>
    <w:uiPriority w:val="99"/>
    <w:rsid w:val="00EF6662"/>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1">
    <w:name w:val="Table 3D effects 3"/>
    <w:basedOn w:val="a7"/>
    <w:uiPriority w:val="99"/>
    <w:rsid w:val="00EF6662"/>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53">
    <w:name w:val="toc 5"/>
    <w:basedOn w:val="a5"/>
    <w:next w:val="a5"/>
    <w:autoRedefine/>
    <w:uiPriority w:val="99"/>
    <w:semiHidden/>
    <w:rsid w:val="00EF6662"/>
    <w:pPr>
      <w:widowControl w:val="0"/>
      <w:autoSpaceDN w:val="0"/>
      <w:adjustRightInd w:val="0"/>
      <w:spacing w:line="360" w:lineRule="atLeast"/>
      <w:ind w:left="960"/>
      <w:jc w:val="both"/>
      <w:textAlignment w:val="baseline"/>
    </w:pPr>
    <w:rPr>
      <w:sz w:val="24"/>
      <w:szCs w:val="24"/>
    </w:rPr>
  </w:style>
  <w:style w:type="paragraph" w:styleId="61">
    <w:name w:val="toc 6"/>
    <w:basedOn w:val="a5"/>
    <w:next w:val="a5"/>
    <w:autoRedefine/>
    <w:uiPriority w:val="99"/>
    <w:semiHidden/>
    <w:rsid w:val="00EF6662"/>
    <w:pPr>
      <w:widowControl w:val="0"/>
      <w:autoSpaceDN w:val="0"/>
      <w:adjustRightInd w:val="0"/>
      <w:spacing w:line="360" w:lineRule="atLeast"/>
      <w:ind w:left="1200"/>
      <w:jc w:val="both"/>
      <w:textAlignment w:val="baseline"/>
    </w:pPr>
    <w:rPr>
      <w:sz w:val="24"/>
      <w:szCs w:val="24"/>
    </w:rPr>
  </w:style>
  <w:style w:type="paragraph" w:styleId="71">
    <w:name w:val="toc 7"/>
    <w:basedOn w:val="a5"/>
    <w:next w:val="a5"/>
    <w:autoRedefine/>
    <w:uiPriority w:val="99"/>
    <w:semiHidden/>
    <w:rsid w:val="00EF6662"/>
    <w:pPr>
      <w:widowControl w:val="0"/>
      <w:autoSpaceDN w:val="0"/>
      <w:adjustRightInd w:val="0"/>
      <w:spacing w:line="360" w:lineRule="atLeast"/>
      <w:ind w:left="1440"/>
      <w:jc w:val="both"/>
      <w:textAlignment w:val="baseline"/>
    </w:pPr>
    <w:rPr>
      <w:sz w:val="24"/>
      <w:szCs w:val="24"/>
    </w:rPr>
  </w:style>
  <w:style w:type="paragraph" w:styleId="82">
    <w:name w:val="toc 8"/>
    <w:basedOn w:val="a5"/>
    <w:next w:val="a5"/>
    <w:autoRedefine/>
    <w:uiPriority w:val="99"/>
    <w:semiHidden/>
    <w:rsid w:val="00EF6662"/>
    <w:pPr>
      <w:widowControl w:val="0"/>
      <w:autoSpaceDN w:val="0"/>
      <w:adjustRightInd w:val="0"/>
      <w:spacing w:line="360" w:lineRule="atLeast"/>
      <w:ind w:left="1680"/>
      <w:jc w:val="both"/>
      <w:textAlignment w:val="baseline"/>
    </w:pPr>
    <w:rPr>
      <w:sz w:val="24"/>
      <w:szCs w:val="24"/>
    </w:rPr>
  </w:style>
  <w:style w:type="paragraph" w:styleId="2f4">
    <w:name w:val="List Continue 2"/>
    <w:basedOn w:val="a5"/>
    <w:uiPriority w:val="99"/>
    <w:semiHidden/>
    <w:rsid w:val="00EF6662"/>
    <w:pPr>
      <w:widowControl w:val="0"/>
      <w:autoSpaceDN w:val="0"/>
      <w:adjustRightInd w:val="0"/>
      <w:spacing w:after="120" w:line="360" w:lineRule="atLeast"/>
      <w:ind w:left="566"/>
      <w:jc w:val="both"/>
      <w:textAlignment w:val="baseline"/>
    </w:pPr>
    <w:rPr>
      <w:sz w:val="24"/>
      <w:szCs w:val="24"/>
    </w:rPr>
  </w:style>
  <w:style w:type="paragraph" w:styleId="3f2">
    <w:name w:val="List Continue 3"/>
    <w:basedOn w:val="a5"/>
    <w:uiPriority w:val="99"/>
    <w:semiHidden/>
    <w:rsid w:val="00EF6662"/>
    <w:pPr>
      <w:widowControl w:val="0"/>
      <w:autoSpaceDN w:val="0"/>
      <w:adjustRightInd w:val="0"/>
      <w:spacing w:after="120" w:line="360" w:lineRule="atLeast"/>
      <w:ind w:left="849"/>
      <w:jc w:val="both"/>
      <w:textAlignment w:val="baseline"/>
    </w:pPr>
    <w:rPr>
      <w:sz w:val="24"/>
      <w:szCs w:val="24"/>
    </w:rPr>
  </w:style>
  <w:style w:type="table" w:styleId="1f9">
    <w:name w:val="Table Simple 1"/>
    <w:basedOn w:val="a7"/>
    <w:uiPriority w:val="99"/>
    <w:rsid w:val="00EF6662"/>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5">
    <w:name w:val="Table Simple 2"/>
    <w:basedOn w:val="a7"/>
    <w:uiPriority w:val="99"/>
    <w:rsid w:val="00EF6662"/>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3">
    <w:name w:val="Table Simple 3"/>
    <w:basedOn w:val="a7"/>
    <w:uiPriority w:val="99"/>
    <w:rsid w:val="00EF6662"/>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a">
    <w:name w:val="Table Grid 1"/>
    <w:basedOn w:val="a7"/>
    <w:uiPriority w:val="99"/>
    <w:rsid w:val="00EF6662"/>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6">
    <w:name w:val="Table Grid 2"/>
    <w:basedOn w:val="a7"/>
    <w:uiPriority w:val="99"/>
    <w:rsid w:val="00EF6662"/>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4">
    <w:name w:val="Table Grid 3"/>
    <w:basedOn w:val="a7"/>
    <w:uiPriority w:val="99"/>
    <w:rsid w:val="00EF6662"/>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4">
    <w:name w:val="Table Grid 4"/>
    <w:basedOn w:val="a7"/>
    <w:uiPriority w:val="99"/>
    <w:rsid w:val="00EF6662"/>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4">
    <w:name w:val="Table Grid 5"/>
    <w:basedOn w:val="a7"/>
    <w:uiPriority w:val="99"/>
    <w:rsid w:val="00EF6662"/>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EF6662"/>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7"/>
    <w:uiPriority w:val="99"/>
    <w:rsid w:val="00EF6662"/>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7"/>
    <w:uiPriority w:val="99"/>
    <w:rsid w:val="00EF6662"/>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
    <w:name w:val="Table Contemporary"/>
    <w:basedOn w:val="a7"/>
    <w:uiPriority w:val="99"/>
    <w:rsid w:val="00EF6662"/>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0">
    <w:name w:val="List"/>
    <w:basedOn w:val="a5"/>
    <w:uiPriority w:val="99"/>
    <w:semiHidden/>
    <w:rsid w:val="00EF6662"/>
    <w:pPr>
      <w:widowControl w:val="0"/>
      <w:autoSpaceDN w:val="0"/>
      <w:adjustRightInd w:val="0"/>
      <w:spacing w:line="360" w:lineRule="atLeast"/>
      <w:ind w:left="283" w:hanging="283"/>
      <w:jc w:val="both"/>
      <w:textAlignment w:val="baseline"/>
    </w:pPr>
    <w:rPr>
      <w:sz w:val="24"/>
      <w:szCs w:val="24"/>
    </w:rPr>
  </w:style>
  <w:style w:type="paragraph" w:styleId="2f7">
    <w:name w:val="List 2"/>
    <w:basedOn w:val="a5"/>
    <w:uiPriority w:val="99"/>
    <w:semiHidden/>
    <w:rsid w:val="00EF6662"/>
    <w:pPr>
      <w:widowControl w:val="0"/>
      <w:autoSpaceDN w:val="0"/>
      <w:adjustRightInd w:val="0"/>
      <w:spacing w:line="360" w:lineRule="atLeast"/>
      <w:ind w:left="566" w:hanging="283"/>
      <w:jc w:val="both"/>
      <w:textAlignment w:val="baseline"/>
    </w:pPr>
    <w:rPr>
      <w:sz w:val="24"/>
      <w:szCs w:val="24"/>
    </w:rPr>
  </w:style>
  <w:style w:type="paragraph" w:styleId="3f5">
    <w:name w:val="List 3"/>
    <w:basedOn w:val="a5"/>
    <w:uiPriority w:val="99"/>
    <w:semiHidden/>
    <w:rsid w:val="00EF6662"/>
    <w:pPr>
      <w:widowControl w:val="0"/>
      <w:autoSpaceDN w:val="0"/>
      <w:adjustRightInd w:val="0"/>
      <w:spacing w:line="360" w:lineRule="atLeast"/>
      <w:ind w:left="849" w:hanging="283"/>
      <w:jc w:val="both"/>
      <w:textAlignment w:val="baseline"/>
    </w:pPr>
    <w:rPr>
      <w:sz w:val="24"/>
      <w:szCs w:val="24"/>
    </w:rPr>
  </w:style>
  <w:style w:type="table" w:styleId="affffff1">
    <w:name w:val="Table Professional"/>
    <w:basedOn w:val="a7"/>
    <w:uiPriority w:val="99"/>
    <w:rsid w:val="00EF6662"/>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b">
    <w:name w:val="Table Columns 1"/>
    <w:basedOn w:val="a7"/>
    <w:uiPriority w:val="99"/>
    <w:rsid w:val="00EF6662"/>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EF6662"/>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6">
    <w:name w:val="Table Columns 3"/>
    <w:basedOn w:val="a7"/>
    <w:uiPriority w:val="99"/>
    <w:rsid w:val="00EF6662"/>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5">
    <w:name w:val="Table Columns 4"/>
    <w:basedOn w:val="a7"/>
    <w:uiPriority w:val="99"/>
    <w:rsid w:val="00EF6662"/>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5">
    <w:name w:val="Table Columns 5"/>
    <w:basedOn w:val="a7"/>
    <w:uiPriority w:val="99"/>
    <w:rsid w:val="00EF6662"/>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7"/>
    <w:uiPriority w:val="99"/>
    <w:rsid w:val="00EF6662"/>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7"/>
    <w:uiPriority w:val="99"/>
    <w:rsid w:val="00EF6662"/>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EF6662"/>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EF6662"/>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EF6662"/>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EF6662"/>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EF6662"/>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EF6662"/>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2f9">
    <w:name w:val="index 2"/>
    <w:basedOn w:val="a5"/>
    <w:next w:val="a5"/>
    <w:autoRedefine/>
    <w:uiPriority w:val="99"/>
    <w:semiHidden/>
    <w:rsid w:val="00EF6662"/>
    <w:pPr>
      <w:widowControl w:val="0"/>
      <w:autoSpaceDN w:val="0"/>
      <w:adjustRightInd w:val="0"/>
      <w:spacing w:line="360" w:lineRule="atLeast"/>
      <w:ind w:left="480" w:hanging="240"/>
      <w:jc w:val="both"/>
      <w:textAlignment w:val="baseline"/>
    </w:pPr>
    <w:rPr>
      <w:sz w:val="24"/>
      <w:szCs w:val="24"/>
    </w:rPr>
  </w:style>
  <w:style w:type="paragraph" w:styleId="3f7">
    <w:name w:val="index 3"/>
    <w:basedOn w:val="a5"/>
    <w:next w:val="a5"/>
    <w:autoRedefine/>
    <w:uiPriority w:val="99"/>
    <w:semiHidden/>
    <w:rsid w:val="00EF6662"/>
    <w:pPr>
      <w:widowControl w:val="0"/>
      <w:autoSpaceDN w:val="0"/>
      <w:adjustRightInd w:val="0"/>
      <w:spacing w:line="360" w:lineRule="atLeast"/>
      <w:ind w:left="720" w:hanging="240"/>
      <w:jc w:val="both"/>
      <w:textAlignment w:val="baseline"/>
    </w:pPr>
    <w:rPr>
      <w:sz w:val="24"/>
      <w:szCs w:val="24"/>
    </w:rPr>
  </w:style>
  <w:style w:type="paragraph" w:styleId="56">
    <w:name w:val="index 5"/>
    <w:basedOn w:val="a5"/>
    <w:next w:val="a5"/>
    <w:autoRedefine/>
    <w:uiPriority w:val="99"/>
    <w:semiHidden/>
    <w:rsid w:val="00EF6662"/>
    <w:pPr>
      <w:widowControl w:val="0"/>
      <w:autoSpaceDN w:val="0"/>
      <w:adjustRightInd w:val="0"/>
      <w:spacing w:line="360" w:lineRule="atLeast"/>
      <w:ind w:left="1200" w:hanging="240"/>
      <w:jc w:val="both"/>
      <w:textAlignment w:val="baseline"/>
    </w:pPr>
    <w:rPr>
      <w:sz w:val="24"/>
      <w:szCs w:val="24"/>
    </w:rPr>
  </w:style>
  <w:style w:type="paragraph" w:styleId="63">
    <w:name w:val="index 6"/>
    <w:basedOn w:val="a5"/>
    <w:next w:val="a5"/>
    <w:autoRedefine/>
    <w:uiPriority w:val="99"/>
    <w:semiHidden/>
    <w:rsid w:val="00EF6662"/>
    <w:pPr>
      <w:widowControl w:val="0"/>
      <w:autoSpaceDN w:val="0"/>
      <w:adjustRightInd w:val="0"/>
      <w:spacing w:line="360" w:lineRule="atLeast"/>
      <w:ind w:left="1440" w:hanging="240"/>
      <w:jc w:val="both"/>
      <w:textAlignment w:val="baseline"/>
    </w:pPr>
    <w:rPr>
      <w:sz w:val="24"/>
      <w:szCs w:val="24"/>
    </w:rPr>
  </w:style>
  <w:style w:type="table" w:styleId="1fc">
    <w:name w:val="Table Colorful 1"/>
    <w:basedOn w:val="a7"/>
    <w:uiPriority w:val="99"/>
    <w:rsid w:val="00EF6662"/>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a">
    <w:name w:val="Table Colorful 2"/>
    <w:basedOn w:val="a7"/>
    <w:uiPriority w:val="99"/>
    <w:rsid w:val="00EF6662"/>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8">
    <w:name w:val="Table Colorful 3"/>
    <w:basedOn w:val="a7"/>
    <w:uiPriority w:val="99"/>
    <w:rsid w:val="00EF6662"/>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affffff2">
    <w:name w:val="_Таблица содержания работ"/>
    <w:uiPriority w:val="99"/>
    <w:rsid w:val="00EF6662"/>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affffff3">
    <w:name w:val="_Таблица примечания"/>
    <w:uiPriority w:val="99"/>
    <w:rsid w:val="00EF6662"/>
    <w:pPr>
      <w:spacing w:before="120" w:after="120"/>
    </w:pPr>
    <w:rPr>
      <w:rFonts w:ascii="Times New Roman" w:eastAsia="Times New Roman" w:hAnsi="Times New Roman"/>
    </w:rPr>
    <w:tblPr>
      <w:tblInd w:w="0" w:type="dxa"/>
      <w:tblCellMar>
        <w:top w:w="0" w:type="dxa"/>
        <w:left w:w="108" w:type="dxa"/>
        <w:bottom w:w="0" w:type="dxa"/>
        <w:right w:w="108" w:type="dxa"/>
      </w:tblCellMar>
    </w:tblPr>
  </w:style>
  <w:style w:type="paragraph" w:customStyle="1" w:styleId="affffff4">
    <w:name w:val="_Название таблицы"/>
    <w:basedOn w:val="a5"/>
    <w:uiPriority w:val="99"/>
    <w:rsid w:val="00EF6662"/>
    <w:pPr>
      <w:keepNext/>
      <w:widowControl w:val="0"/>
      <w:autoSpaceDN w:val="0"/>
      <w:adjustRightInd w:val="0"/>
      <w:spacing w:before="120" w:line="360" w:lineRule="atLeast"/>
      <w:ind w:firstLine="357"/>
      <w:jc w:val="right"/>
      <w:textAlignment w:val="baseline"/>
    </w:pPr>
    <w:rPr>
      <w:sz w:val="22"/>
    </w:rPr>
  </w:style>
  <w:style w:type="paragraph" w:customStyle="1" w:styleId="affffff5">
    <w:name w:val="_Подзаголовок таблицы"/>
    <w:basedOn w:val="a5"/>
    <w:uiPriority w:val="99"/>
    <w:rsid w:val="00EF6662"/>
    <w:pPr>
      <w:keepNext/>
      <w:widowControl w:val="0"/>
      <w:autoSpaceDN w:val="0"/>
      <w:adjustRightInd w:val="0"/>
      <w:spacing w:before="120" w:after="120" w:line="360" w:lineRule="atLeast"/>
      <w:jc w:val="center"/>
      <w:textAlignment w:val="baseline"/>
    </w:pPr>
    <w:rPr>
      <w:b/>
      <w:i/>
      <w:sz w:val="22"/>
      <w:szCs w:val="24"/>
    </w:rPr>
  </w:style>
  <w:style w:type="paragraph" w:customStyle="1" w:styleId="1">
    <w:name w:val="_Маркированный список уровня 1"/>
    <w:basedOn w:val="a5"/>
    <w:autoRedefine/>
    <w:uiPriority w:val="99"/>
    <w:rsid w:val="00EF6662"/>
    <w:pPr>
      <w:widowControl w:val="0"/>
      <w:numPr>
        <w:numId w:val="20"/>
      </w:numPr>
      <w:tabs>
        <w:tab w:val="left" w:pos="1134"/>
      </w:tabs>
      <w:autoSpaceDN w:val="0"/>
      <w:adjustRightInd w:val="0"/>
      <w:spacing w:after="60" w:line="360" w:lineRule="atLeast"/>
      <w:ind w:left="1134" w:hanging="425"/>
      <w:jc w:val="both"/>
      <w:textAlignment w:val="baseline"/>
    </w:pPr>
    <w:rPr>
      <w:sz w:val="24"/>
      <w:szCs w:val="24"/>
    </w:rPr>
  </w:style>
  <w:style w:type="paragraph" w:customStyle="1" w:styleId="2">
    <w:name w:val="_Маркированный список уровня 2"/>
    <w:basedOn w:val="1"/>
    <w:autoRedefine/>
    <w:uiPriority w:val="99"/>
    <w:rsid w:val="00EF6662"/>
    <w:pPr>
      <w:numPr>
        <w:numId w:val="6"/>
      </w:numPr>
      <w:tabs>
        <w:tab w:val="left" w:pos="2410"/>
      </w:tabs>
      <w:ind w:left="1843" w:hanging="312"/>
    </w:pPr>
    <w:rPr>
      <w:szCs w:val="26"/>
    </w:rPr>
  </w:style>
  <w:style w:type="character" w:customStyle="1" w:styleId="afffff1">
    <w:name w:val="_Основной с красной строки Знак"/>
    <w:link w:val="afffff"/>
    <w:uiPriority w:val="99"/>
    <w:locked/>
    <w:rsid w:val="00EF6662"/>
    <w:rPr>
      <w:sz w:val="24"/>
      <w:szCs w:val="24"/>
    </w:rPr>
  </w:style>
  <w:style w:type="character" w:customStyle="1" w:styleId="afffff0">
    <w:name w:val="_Основной перед списком Знак"/>
    <w:link w:val="affffe"/>
    <w:uiPriority w:val="99"/>
    <w:locked/>
    <w:rsid w:val="00EF6662"/>
    <w:rPr>
      <w:sz w:val="24"/>
      <w:szCs w:val="24"/>
    </w:rPr>
  </w:style>
  <w:style w:type="character" w:customStyle="1" w:styleId="140">
    <w:name w:val="Знак Знак14"/>
    <w:uiPriority w:val="99"/>
    <w:rsid w:val="00EF6662"/>
    <w:rPr>
      <w:b/>
      <w:sz w:val="28"/>
    </w:rPr>
  </w:style>
  <w:style w:type="table" w:customStyle="1" w:styleId="affffff6">
    <w:name w:val="Стиль для вставляемой таблицы"/>
    <w:uiPriority w:val="99"/>
    <w:locked/>
    <w:rsid w:val="00EF6662"/>
    <w:rPr>
      <w:rFonts w:ascii="Times New Roman" w:eastAsia="Times New Roman" w:hAnsi="Times New Roman"/>
      <w:sz w:val="18"/>
      <w:szCs w:val="18"/>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_Титул_Количество страниц"/>
    <w:basedOn w:val="a5"/>
    <w:link w:val="affffff8"/>
    <w:uiPriority w:val="99"/>
    <w:rsid w:val="00EF6662"/>
    <w:pPr>
      <w:spacing w:before="200"/>
      <w:ind w:left="284" w:firstLine="567"/>
      <w:jc w:val="center"/>
    </w:pPr>
    <w:rPr>
      <w:rFonts w:ascii="Calibri" w:eastAsia="Calibri" w:hAnsi="Calibri"/>
    </w:rPr>
  </w:style>
  <w:style w:type="paragraph" w:customStyle="1" w:styleId="affffff9">
    <w:name w:val="_Заголовок без нумерации в оглавлении"/>
    <w:basedOn w:val="a5"/>
    <w:next w:val="a5"/>
    <w:autoRedefine/>
    <w:uiPriority w:val="99"/>
    <w:rsid w:val="00EF6662"/>
    <w:pPr>
      <w:keepNext/>
      <w:keepLines/>
      <w:pageBreakBefore/>
      <w:spacing w:before="480" w:after="360" w:line="360" w:lineRule="auto"/>
      <w:outlineLvl w:val="0"/>
    </w:pPr>
    <w:rPr>
      <w:rFonts w:ascii="Times New Roman ??????????" w:hAnsi="Times New Roman ??????????"/>
      <w:b/>
      <w:caps/>
      <w:sz w:val="32"/>
      <w:szCs w:val="32"/>
    </w:rPr>
  </w:style>
  <w:style w:type="table" w:customStyle="1" w:styleId="affffffa">
    <w:name w:val="Заголовок вставляемой таблицы"/>
    <w:basedOn w:val="affffff6"/>
    <w:uiPriority w:val="99"/>
    <w:locked/>
    <w:rsid w:val="00EF6662"/>
    <w:pPr>
      <w:jc w:val="center"/>
    </w:p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pageBreakBefore/>
        <w:widowControl/>
        <w:suppressLineNumbers/>
        <w:suppressAutoHyphens w:val="0"/>
        <w:spacing w:beforeLines="60" w:beforeAutospacing="0" w:afterLines="60" w:afterAutospacing="0"/>
        <w:ind w:firstLineChars="0" w:firstLine="0"/>
        <w:jc w:val="center"/>
      </w:pPr>
      <w:rPr>
        <w:rFonts w:ascii="Times New Roman" w:hAnsi="Times New Roman" w:cs="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b">
    <w:name w:val="Заголовок по центру"/>
    <w:basedOn w:val="a5"/>
    <w:next w:val="a5"/>
    <w:uiPriority w:val="99"/>
    <w:semiHidden/>
    <w:locked/>
    <w:rsid w:val="00EF6662"/>
    <w:pPr>
      <w:spacing w:before="40" w:after="40"/>
      <w:ind w:firstLine="709"/>
      <w:jc w:val="center"/>
    </w:pPr>
    <w:rPr>
      <w:b/>
      <w:sz w:val="28"/>
      <w:szCs w:val="24"/>
    </w:rPr>
  </w:style>
  <w:style w:type="paragraph" w:customStyle="1" w:styleId="affffffc">
    <w:name w:val="НАЗВАНИЕ БОЛЬШОЕ ПО ЦЕНТРУ не жирное курсив"/>
    <w:basedOn w:val="a5"/>
    <w:next w:val="a5"/>
    <w:uiPriority w:val="99"/>
    <w:semiHidden/>
    <w:locked/>
    <w:rsid w:val="00EF6662"/>
    <w:pPr>
      <w:spacing w:before="120" w:after="120"/>
      <w:jc w:val="center"/>
    </w:pPr>
    <w:rPr>
      <w:i/>
      <w:caps/>
      <w:spacing w:val="20"/>
      <w:sz w:val="28"/>
      <w:szCs w:val="28"/>
    </w:rPr>
  </w:style>
  <w:style w:type="paragraph" w:customStyle="1" w:styleId="affffffd">
    <w:name w:val="Название обычное по центру"/>
    <w:basedOn w:val="a5"/>
    <w:uiPriority w:val="99"/>
    <w:semiHidden/>
    <w:locked/>
    <w:rsid w:val="00EF6662"/>
    <w:pPr>
      <w:spacing w:before="120" w:after="120"/>
      <w:jc w:val="center"/>
    </w:pPr>
    <w:rPr>
      <w:b/>
      <w:szCs w:val="24"/>
    </w:rPr>
  </w:style>
  <w:style w:type="paragraph" w:customStyle="1" w:styleId="1fd">
    <w:name w:val="оглавление 1"/>
    <w:basedOn w:val="a5"/>
    <w:uiPriority w:val="99"/>
    <w:semiHidden/>
    <w:locked/>
    <w:rsid w:val="00EF6662"/>
    <w:pPr>
      <w:tabs>
        <w:tab w:val="right" w:leader="dot" w:pos="9922"/>
      </w:tabs>
      <w:jc w:val="both"/>
    </w:pPr>
    <w:rPr>
      <w:b/>
      <w:sz w:val="24"/>
      <w:szCs w:val="24"/>
    </w:rPr>
  </w:style>
  <w:style w:type="paragraph" w:customStyle="1" w:styleId="2fb">
    <w:name w:val="оглавление 2"/>
    <w:basedOn w:val="a5"/>
    <w:uiPriority w:val="99"/>
    <w:semiHidden/>
    <w:locked/>
    <w:rsid w:val="00EF6662"/>
    <w:pPr>
      <w:tabs>
        <w:tab w:val="right" w:leader="dot" w:pos="9922"/>
      </w:tabs>
      <w:ind w:left="198"/>
      <w:jc w:val="both"/>
    </w:pPr>
    <w:rPr>
      <w:sz w:val="24"/>
      <w:szCs w:val="24"/>
    </w:rPr>
  </w:style>
  <w:style w:type="paragraph" w:customStyle="1" w:styleId="3f9">
    <w:name w:val="оглавление 3"/>
    <w:basedOn w:val="a5"/>
    <w:uiPriority w:val="99"/>
    <w:semiHidden/>
    <w:locked/>
    <w:rsid w:val="00EF6662"/>
    <w:pPr>
      <w:tabs>
        <w:tab w:val="right" w:leader="dot" w:pos="9922"/>
      </w:tabs>
      <w:ind w:left="403"/>
      <w:jc w:val="both"/>
    </w:pPr>
    <w:rPr>
      <w:sz w:val="24"/>
      <w:szCs w:val="24"/>
    </w:rPr>
  </w:style>
  <w:style w:type="table" w:customStyle="1" w:styleId="1fe">
    <w:name w:val="Сетка таблицы1"/>
    <w:uiPriority w:val="99"/>
    <w:locked/>
    <w:rsid w:val="00EF66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name w:val="_Текст таблицы"/>
    <w:basedOn w:val="a5"/>
    <w:uiPriority w:val="99"/>
    <w:rsid w:val="00EF6662"/>
    <w:pPr>
      <w:jc w:val="both"/>
    </w:pPr>
    <w:rPr>
      <w:sz w:val="22"/>
    </w:rPr>
  </w:style>
  <w:style w:type="character" w:customStyle="1" w:styleId="afffffc">
    <w:name w:val="_Титул_Название сервиса Знак"/>
    <w:link w:val="afffffb"/>
    <w:uiPriority w:val="99"/>
    <w:locked/>
    <w:rsid w:val="00EF6662"/>
    <w:rPr>
      <w:b/>
      <w:color w:val="A6A6A6"/>
      <w:sz w:val="36"/>
      <w:szCs w:val="36"/>
    </w:rPr>
  </w:style>
  <w:style w:type="character" w:customStyle="1" w:styleId="afffff8">
    <w:name w:val="_Титул_Название документа Знак"/>
    <w:link w:val="afffff7"/>
    <w:uiPriority w:val="99"/>
    <w:locked/>
    <w:rsid w:val="00EF6662"/>
    <w:rPr>
      <w:b/>
      <w:caps/>
      <w:sz w:val="32"/>
      <w:szCs w:val="24"/>
    </w:rPr>
  </w:style>
  <w:style w:type="character" w:customStyle="1" w:styleId="affffff8">
    <w:name w:val="_Титул_Количество страниц Знак"/>
    <w:link w:val="affffff7"/>
    <w:uiPriority w:val="99"/>
    <w:locked/>
    <w:rsid w:val="00EF6662"/>
  </w:style>
  <w:style w:type="paragraph" w:customStyle="1" w:styleId="afffffff">
    <w:name w:val="_Текст сноски"/>
    <w:basedOn w:val="a5"/>
    <w:link w:val="afffffff0"/>
    <w:uiPriority w:val="99"/>
    <w:rsid w:val="00EF6662"/>
    <w:pPr>
      <w:suppressAutoHyphens/>
    </w:pPr>
    <w:rPr>
      <w:rFonts w:ascii="Calibri" w:eastAsia="Calibri" w:hAnsi="Calibri"/>
      <w:bCs/>
      <w:sz w:val="16"/>
      <w:vertAlign w:val="superscript"/>
      <w:lang w:val="x-none" w:eastAsia="x-none"/>
    </w:rPr>
  </w:style>
  <w:style w:type="character" w:customStyle="1" w:styleId="afffffff0">
    <w:name w:val="_Текст сноски Знак"/>
    <w:link w:val="afffffff"/>
    <w:uiPriority w:val="99"/>
    <w:locked/>
    <w:rsid w:val="00EF6662"/>
    <w:rPr>
      <w:bCs/>
      <w:sz w:val="16"/>
      <w:vertAlign w:val="superscript"/>
    </w:rPr>
  </w:style>
  <w:style w:type="paragraph" w:customStyle="1" w:styleId="afffffff1">
    <w:name w:val="_Титул_НЮГК"/>
    <w:basedOn w:val="a5"/>
    <w:uiPriority w:val="99"/>
    <w:rsid w:val="00EF6662"/>
    <w:pPr>
      <w:widowControl w:val="0"/>
      <w:autoSpaceDN w:val="0"/>
      <w:adjustRightInd w:val="0"/>
      <w:spacing w:before="200" w:line="360" w:lineRule="atLeast"/>
      <w:jc w:val="center"/>
      <w:textAlignment w:val="baseline"/>
    </w:pPr>
    <w:rPr>
      <w:sz w:val="28"/>
    </w:rPr>
  </w:style>
  <w:style w:type="paragraph" w:customStyle="1" w:styleId="afffffff2">
    <w:name w:val="_Титул_Дата"/>
    <w:basedOn w:val="a5"/>
    <w:uiPriority w:val="99"/>
    <w:rsid w:val="00EF6662"/>
    <w:pPr>
      <w:spacing w:before="200"/>
      <w:ind w:left="284" w:firstLine="567"/>
    </w:pPr>
    <w:rPr>
      <w:b/>
      <w:sz w:val="24"/>
      <w:szCs w:val="24"/>
    </w:rPr>
  </w:style>
  <w:style w:type="character" w:customStyle="1" w:styleId="aff3">
    <w:name w:val="Маркированный список Знак"/>
    <w:aliases w:val="UL Знак,Маркированный список 1 Знак"/>
    <w:link w:val="aff2"/>
    <w:uiPriority w:val="99"/>
    <w:locked/>
    <w:rsid w:val="00EF6662"/>
    <w:rPr>
      <w:rFonts w:ascii="Times New Roman" w:eastAsia="Times New Roman" w:hAnsi="Times New Roman"/>
      <w:sz w:val="24"/>
    </w:rPr>
  </w:style>
  <w:style w:type="paragraph" w:customStyle="1" w:styleId="afffffff3">
    <w:name w:val="Серый список"/>
    <w:basedOn w:val="1"/>
    <w:uiPriority w:val="99"/>
    <w:rsid w:val="00EF6662"/>
    <w:rPr>
      <w:color w:val="A6A6A6"/>
    </w:rPr>
  </w:style>
  <w:style w:type="paragraph" w:customStyle="1" w:styleId="afffffff4">
    <w:name w:val="Основной абзац"/>
    <w:basedOn w:val="a5"/>
    <w:uiPriority w:val="99"/>
    <w:rsid w:val="00EF6662"/>
    <w:pPr>
      <w:spacing w:line="360" w:lineRule="auto"/>
      <w:ind w:firstLine="851"/>
      <w:jc w:val="both"/>
    </w:pPr>
    <w:rPr>
      <w:sz w:val="24"/>
      <w:szCs w:val="24"/>
      <w:lang w:eastAsia="en-US"/>
    </w:rPr>
  </w:style>
  <w:style w:type="paragraph" w:styleId="afffffff5">
    <w:name w:val="endnote text"/>
    <w:basedOn w:val="a5"/>
    <w:link w:val="afffffff6"/>
    <w:uiPriority w:val="99"/>
    <w:rsid w:val="00EF6662"/>
    <w:pPr>
      <w:ind w:firstLine="709"/>
      <w:jc w:val="both"/>
    </w:pPr>
    <w:rPr>
      <w:rFonts w:eastAsia="Calibri"/>
      <w:lang w:val="x-none" w:eastAsia="en-US"/>
    </w:rPr>
  </w:style>
  <w:style w:type="character" w:customStyle="1" w:styleId="afffffff6">
    <w:name w:val="Текст концевой сноски Знак"/>
    <w:link w:val="afffffff5"/>
    <w:uiPriority w:val="99"/>
    <w:rsid w:val="00EF6662"/>
    <w:rPr>
      <w:rFonts w:ascii="Times New Roman" w:hAnsi="Times New Roman"/>
      <w:lang w:eastAsia="en-US"/>
    </w:rPr>
  </w:style>
  <w:style w:type="character" w:styleId="afffffff7">
    <w:name w:val="endnote reference"/>
    <w:uiPriority w:val="99"/>
    <w:rsid w:val="00EF6662"/>
    <w:rPr>
      <w:rFonts w:cs="Times New Roman"/>
      <w:vertAlign w:val="superscript"/>
    </w:rPr>
  </w:style>
  <w:style w:type="character" w:customStyle="1" w:styleId="aff6">
    <w:name w:val="Абзац списка Знак"/>
    <w:link w:val="aff5"/>
    <w:uiPriority w:val="99"/>
    <w:locked/>
    <w:rsid w:val="00EF6662"/>
    <w:rPr>
      <w:sz w:val="22"/>
      <w:szCs w:val="22"/>
      <w:lang w:eastAsia="en-US"/>
    </w:rPr>
  </w:style>
  <w:style w:type="numbering" w:customStyle="1" w:styleId="a0">
    <w:name w:val="Стиль многоуровневый"/>
    <w:rsid w:val="00EF6662"/>
    <w:pPr>
      <w:numPr>
        <w:numId w:val="13"/>
      </w:numPr>
    </w:pPr>
  </w:style>
  <w:style w:type="numbering" w:customStyle="1" w:styleId="a1">
    <w:name w:val="Стиль многоуровневый полужирный"/>
    <w:rsid w:val="00EF6662"/>
    <w:pPr>
      <w:numPr>
        <w:numId w:val="14"/>
      </w:numPr>
    </w:pPr>
  </w:style>
  <w:style w:type="numbering" w:customStyle="1" w:styleId="a2">
    <w:name w:val="Стиль нумерованный"/>
    <w:rsid w:val="00EF6662"/>
    <w:pPr>
      <w:numPr>
        <w:numId w:val="15"/>
      </w:numPr>
    </w:pPr>
  </w:style>
  <w:style w:type="numbering" w:customStyle="1" w:styleId="10">
    <w:name w:val="Текущий список1"/>
    <w:rsid w:val="00EF6662"/>
    <w:pPr>
      <w:numPr>
        <w:numId w:val="18"/>
      </w:numPr>
    </w:pPr>
  </w:style>
  <w:style w:type="numbering" w:styleId="a3">
    <w:name w:val="Outline List 3"/>
    <w:basedOn w:val="a8"/>
    <w:uiPriority w:val="99"/>
    <w:semiHidden/>
    <w:unhideWhenUsed/>
    <w:rsid w:val="00EF6662"/>
    <w:pPr>
      <w:numPr>
        <w:numId w:val="12"/>
      </w:numPr>
    </w:pPr>
  </w:style>
  <w:style w:type="numbering" w:customStyle="1" w:styleId="50">
    <w:name w:val="Стиль5"/>
    <w:rsid w:val="00EF6662"/>
    <w:pPr>
      <w:numPr>
        <w:numId w:val="17"/>
      </w:numPr>
    </w:pPr>
  </w:style>
  <w:style w:type="numbering" w:styleId="1ai">
    <w:name w:val="Outline List 1"/>
    <w:basedOn w:val="a8"/>
    <w:uiPriority w:val="99"/>
    <w:semiHidden/>
    <w:unhideWhenUsed/>
    <w:rsid w:val="00EF6662"/>
    <w:pPr>
      <w:numPr>
        <w:numId w:val="11"/>
      </w:numPr>
    </w:pPr>
  </w:style>
  <w:style w:type="numbering" w:customStyle="1" w:styleId="a4">
    <w:name w:val="Стиль маркированный"/>
    <w:rsid w:val="00EF6662"/>
    <w:pPr>
      <w:numPr>
        <w:numId w:val="16"/>
      </w:numPr>
    </w:pPr>
  </w:style>
  <w:style w:type="numbering" w:styleId="111111">
    <w:name w:val="Outline List 2"/>
    <w:basedOn w:val="a8"/>
    <w:uiPriority w:val="99"/>
    <w:semiHidden/>
    <w:unhideWhenUsed/>
    <w:rsid w:val="00EF6662"/>
    <w:pPr>
      <w:numPr>
        <w:numId w:val="10"/>
      </w:numPr>
    </w:pPr>
  </w:style>
  <w:style w:type="table" w:customStyle="1" w:styleId="2fc">
    <w:name w:val="Сетка таблицы2"/>
    <w:basedOn w:val="a7"/>
    <w:next w:val="af2"/>
    <w:uiPriority w:val="99"/>
    <w:rsid w:val="002359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
    <w:name w:val="_Титул_Невидимая таблица1"/>
    <w:uiPriority w:val="99"/>
    <w:rsid w:val="002359C0"/>
    <w:rPr>
      <w:rFonts w:ascii="Times New Roman" w:eastAsia="Times New Roman" w:hAnsi="Times New Roman"/>
    </w:rPr>
    <w:tblPr>
      <w:tblInd w:w="675" w:type="dxa"/>
      <w:tblCellMar>
        <w:top w:w="0" w:type="dxa"/>
        <w:left w:w="108" w:type="dxa"/>
        <w:bottom w:w="0" w:type="dxa"/>
        <w:right w:w="108" w:type="dxa"/>
      </w:tblCellMar>
    </w:tblPr>
  </w:style>
  <w:style w:type="table" w:customStyle="1" w:styleId="1ff0">
    <w:name w:val="Таблица1"/>
    <w:uiPriority w:val="99"/>
    <w:semiHidden/>
    <w:locked/>
    <w:rsid w:val="002359C0"/>
    <w:rPr>
      <w:rFonts w:ascii="Times New Roman" w:eastAsia="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table" w:customStyle="1" w:styleId="1ff1">
    <w:name w:val="_Таблица1"/>
    <w:uiPriority w:val="99"/>
    <w:rsid w:val="002359C0"/>
    <w:rPr>
      <w:rFonts w:ascii="Times New Roman" w:eastAsia="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uiPriority w:val="99"/>
    <w:semiHidden/>
    <w:locked/>
    <w:rsid w:val="002359C0"/>
    <w:rPr>
      <w:rFonts w:ascii="Times New Roman" w:eastAsia="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table" w:customStyle="1" w:styleId="-110">
    <w:name w:val="Веб-таблица 11"/>
    <w:basedOn w:val="a7"/>
    <w:next w:val="-10"/>
    <w:uiPriority w:val="99"/>
    <w:rsid w:val="002359C0"/>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7"/>
    <w:next w:val="-20"/>
    <w:uiPriority w:val="99"/>
    <w:rsid w:val="002359C0"/>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7"/>
    <w:next w:val="-3"/>
    <w:uiPriority w:val="99"/>
    <w:rsid w:val="002359C0"/>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2">
    <w:name w:val="Изысканная таблица1"/>
    <w:basedOn w:val="a7"/>
    <w:next w:val="afffffd"/>
    <w:uiPriority w:val="99"/>
    <w:rsid w:val="002359C0"/>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2">
    <w:name w:val="Изящная таблица 11"/>
    <w:basedOn w:val="a7"/>
    <w:next w:val="1f6"/>
    <w:uiPriority w:val="99"/>
    <w:rsid w:val="002359C0"/>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
    <w:name w:val="Изящная таблица 21"/>
    <w:basedOn w:val="a7"/>
    <w:next w:val="2f1"/>
    <w:uiPriority w:val="99"/>
    <w:rsid w:val="002359C0"/>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
    <w:name w:val="Классическая таблица 11"/>
    <w:basedOn w:val="a7"/>
    <w:next w:val="1f7"/>
    <w:uiPriority w:val="99"/>
    <w:rsid w:val="002359C0"/>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
    <w:name w:val="Классическая таблица 21"/>
    <w:basedOn w:val="a7"/>
    <w:next w:val="2f2"/>
    <w:uiPriority w:val="99"/>
    <w:rsid w:val="002359C0"/>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
    <w:name w:val="Классическая таблица 31"/>
    <w:basedOn w:val="a7"/>
    <w:next w:val="3f0"/>
    <w:uiPriority w:val="99"/>
    <w:rsid w:val="002359C0"/>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3"/>
    <w:uiPriority w:val="99"/>
    <w:rsid w:val="002359C0"/>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ff3">
    <w:name w:val="Невидимая таблица1"/>
    <w:uiPriority w:val="99"/>
    <w:semiHidden/>
    <w:locked/>
    <w:rsid w:val="002359C0"/>
    <w:pPr>
      <w:spacing w:before="60" w:after="60"/>
    </w:pPr>
    <w:rPr>
      <w:rFonts w:ascii="Times New Roman" w:eastAsia="Times New Roman" w:hAnsi="Times New Roman"/>
    </w:rPr>
    <w:tblPr>
      <w:tblInd w:w="0" w:type="dxa"/>
      <w:tblCellMar>
        <w:top w:w="0" w:type="dxa"/>
        <w:left w:w="108" w:type="dxa"/>
        <w:bottom w:w="0" w:type="dxa"/>
        <w:right w:w="108" w:type="dxa"/>
      </w:tblCellMar>
    </w:tblPr>
  </w:style>
  <w:style w:type="table" w:customStyle="1" w:styleId="114">
    <w:name w:val="Объемная таблица 11"/>
    <w:basedOn w:val="a7"/>
    <w:next w:val="1f8"/>
    <w:uiPriority w:val="99"/>
    <w:rsid w:val="002359C0"/>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5">
    <w:name w:val="Объемная таблица 21"/>
    <w:basedOn w:val="a7"/>
    <w:next w:val="2f3"/>
    <w:uiPriority w:val="99"/>
    <w:rsid w:val="002359C0"/>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
    <w:name w:val="Объемная таблица 31"/>
    <w:basedOn w:val="a7"/>
    <w:next w:val="3f1"/>
    <w:uiPriority w:val="99"/>
    <w:rsid w:val="002359C0"/>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5">
    <w:name w:val="Простая таблица 11"/>
    <w:basedOn w:val="a7"/>
    <w:next w:val="1f9"/>
    <w:uiPriority w:val="99"/>
    <w:rsid w:val="002359C0"/>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6">
    <w:name w:val="Простая таблица 21"/>
    <w:basedOn w:val="a7"/>
    <w:next w:val="2f5"/>
    <w:uiPriority w:val="99"/>
    <w:rsid w:val="002359C0"/>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7"/>
    <w:next w:val="3f3"/>
    <w:uiPriority w:val="99"/>
    <w:rsid w:val="002359C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7"/>
    <w:next w:val="1fa"/>
    <w:uiPriority w:val="99"/>
    <w:rsid w:val="002359C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7">
    <w:name w:val="Сетка таблицы 21"/>
    <w:basedOn w:val="a7"/>
    <w:next w:val="2f6"/>
    <w:uiPriority w:val="99"/>
    <w:rsid w:val="002359C0"/>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
    <w:name w:val="Сетка таблицы 31"/>
    <w:basedOn w:val="a7"/>
    <w:next w:val="3f4"/>
    <w:uiPriority w:val="99"/>
    <w:rsid w:val="002359C0"/>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
    <w:name w:val="Сетка таблицы 41"/>
    <w:basedOn w:val="a7"/>
    <w:next w:val="44"/>
    <w:uiPriority w:val="99"/>
    <w:rsid w:val="002359C0"/>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0">
    <w:name w:val="Сетка таблицы 51"/>
    <w:basedOn w:val="a7"/>
    <w:next w:val="54"/>
    <w:uiPriority w:val="99"/>
    <w:rsid w:val="002359C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7"/>
    <w:next w:val="62"/>
    <w:uiPriority w:val="99"/>
    <w:rsid w:val="002359C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7"/>
    <w:next w:val="72"/>
    <w:uiPriority w:val="99"/>
    <w:rsid w:val="002359C0"/>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0">
    <w:name w:val="Сетка таблицы 81"/>
    <w:basedOn w:val="a7"/>
    <w:next w:val="83"/>
    <w:uiPriority w:val="99"/>
    <w:rsid w:val="002359C0"/>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4">
    <w:name w:val="Современная таблица1"/>
    <w:basedOn w:val="a7"/>
    <w:next w:val="affffff"/>
    <w:uiPriority w:val="99"/>
    <w:rsid w:val="002359C0"/>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5">
    <w:name w:val="Стандартная таблица1"/>
    <w:basedOn w:val="a7"/>
    <w:next w:val="affffff1"/>
    <w:uiPriority w:val="99"/>
    <w:rsid w:val="002359C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7">
    <w:name w:val="Столбцы таблицы 11"/>
    <w:basedOn w:val="a7"/>
    <w:next w:val="1fb"/>
    <w:uiPriority w:val="99"/>
    <w:rsid w:val="002359C0"/>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Столбцы таблицы 21"/>
    <w:basedOn w:val="a7"/>
    <w:next w:val="2f8"/>
    <w:uiPriority w:val="99"/>
    <w:rsid w:val="002359C0"/>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5">
    <w:name w:val="Столбцы таблицы 31"/>
    <w:basedOn w:val="a7"/>
    <w:next w:val="3f6"/>
    <w:uiPriority w:val="99"/>
    <w:rsid w:val="002359C0"/>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
    <w:name w:val="Столбцы таблицы 41"/>
    <w:basedOn w:val="a7"/>
    <w:next w:val="45"/>
    <w:uiPriority w:val="99"/>
    <w:rsid w:val="002359C0"/>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
    <w:name w:val="Столбцы таблицы 51"/>
    <w:basedOn w:val="a7"/>
    <w:next w:val="55"/>
    <w:uiPriority w:val="99"/>
    <w:rsid w:val="002359C0"/>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
    <w:name w:val="Таблица-список 11"/>
    <w:basedOn w:val="a7"/>
    <w:next w:val="-11"/>
    <w:uiPriority w:val="99"/>
    <w:rsid w:val="002359C0"/>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7"/>
    <w:next w:val="-21"/>
    <w:uiPriority w:val="99"/>
    <w:rsid w:val="002359C0"/>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7"/>
    <w:next w:val="-30"/>
    <w:uiPriority w:val="99"/>
    <w:rsid w:val="002359C0"/>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uiPriority w:val="99"/>
    <w:rsid w:val="002359C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uiPriority w:val="99"/>
    <w:rsid w:val="002359C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7"/>
    <w:next w:val="-6"/>
    <w:uiPriority w:val="99"/>
    <w:rsid w:val="002359C0"/>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uiPriority w:val="99"/>
    <w:rsid w:val="002359C0"/>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uiPriority w:val="99"/>
    <w:rsid w:val="002359C0"/>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8">
    <w:name w:val="Цветная таблица 11"/>
    <w:basedOn w:val="a7"/>
    <w:next w:val="1fc"/>
    <w:uiPriority w:val="99"/>
    <w:rsid w:val="002359C0"/>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9">
    <w:name w:val="Цветная таблица 21"/>
    <w:basedOn w:val="a7"/>
    <w:next w:val="2fa"/>
    <w:uiPriority w:val="99"/>
    <w:rsid w:val="002359C0"/>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6">
    <w:name w:val="Цветная таблица 31"/>
    <w:basedOn w:val="a7"/>
    <w:next w:val="3f8"/>
    <w:uiPriority w:val="99"/>
    <w:rsid w:val="002359C0"/>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ff6">
    <w:name w:val="_Таблица содержания работ1"/>
    <w:uiPriority w:val="99"/>
    <w:rsid w:val="002359C0"/>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1ff7">
    <w:name w:val="_Таблица примечания1"/>
    <w:uiPriority w:val="99"/>
    <w:rsid w:val="002359C0"/>
    <w:pPr>
      <w:spacing w:before="120" w:after="120"/>
    </w:pPr>
    <w:rPr>
      <w:rFonts w:ascii="Times New Roman" w:eastAsia="Times New Roman" w:hAnsi="Times New Roman"/>
    </w:rPr>
    <w:tblPr>
      <w:tblInd w:w="0" w:type="dxa"/>
      <w:tblCellMar>
        <w:top w:w="0" w:type="dxa"/>
        <w:left w:w="108" w:type="dxa"/>
        <w:bottom w:w="0" w:type="dxa"/>
        <w:right w:w="108" w:type="dxa"/>
      </w:tblCellMar>
    </w:tblPr>
  </w:style>
  <w:style w:type="table" w:customStyle="1" w:styleId="1ff8">
    <w:name w:val="Стиль для вставляемой таблицы1"/>
    <w:uiPriority w:val="99"/>
    <w:locked/>
    <w:rsid w:val="002359C0"/>
    <w:rPr>
      <w:rFonts w:ascii="Times New Roman" w:eastAsia="Times New Roman" w:hAnsi="Times New Roman"/>
      <w:sz w:val="18"/>
      <w:szCs w:val="18"/>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Заголовок вставляемой таблицы1"/>
    <w:basedOn w:val="affffff6"/>
    <w:uiPriority w:val="99"/>
    <w:locked/>
    <w:rsid w:val="002359C0"/>
    <w:pPr>
      <w:jc w:val="center"/>
    </w:p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pageBreakBefore/>
        <w:widowControl/>
        <w:suppressLineNumbers/>
        <w:suppressAutoHyphens w:val="0"/>
        <w:spacing w:beforeLines="60" w:beforeAutospacing="0" w:afterLines="60" w:afterAutospacing="0"/>
        <w:ind w:firstLineChars="0" w:firstLine="0"/>
        <w:jc w:val="center"/>
      </w:pPr>
      <w:rPr>
        <w:rFonts w:ascii="Times New Roman" w:hAnsi="Times New Roman" w:cs="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9">
    <w:name w:val="Сетка таблицы11"/>
    <w:uiPriority w:val="99"/>
    <w:locked/>
    <w:rsid w:val="002359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Number"/>
    <w:basedOn w:val="a5"/>
    <w:uiPriority w:val="99"/>
    <w:semiHidden/>
    <w:unhideWhenUsed/>
    <w:rsid w:val="0099311E"/>
    <w:pPr>
      <w:numPr>
        <w:numId w:val="22"/>
      </w:numPr>
      <w:contextualSpacing/>
    </w:pPr>
  </w:style>
  <w:style w:type="paragraph" w:customStyle="1" w:styleId="2fd">
    <w:name w:val="Абзац списка2"/>
    <w:basedOn w:val="a5"/>
    <w:rsid w:val="0099311E"/>
    <w:pPr>
      <w:spacing w:after="200" w:line="276" w:lineRule="auto"/>
      <w:ind w:left="720"/>
    </w:pPr>
    <w:rPr>
      <w:rFonts w:ascii="Calibri" w:hAnsi="Calibri"/>
      <w:sz w:val="22"/>
      <w:szCs w:val="22"/>
      <w:lang w:eastAsia="en-US"/>
    </w:rPr>
  </w:style>
  <w:style w:type="paragraph" w:customStyle="1" w:styleId="afffffff8">
    <w:name w:val="Текстовый блок"/>
    <w:rsid w:val="0099311E"/>
    <w:rPr>
      <w:rFonts w:ascii="Helvetica" w:eastAsia="ヒラギノ角ゴ Pro W3" w:hAnsi="Helvetica"/>
      <w:color w:val="000000"/>
      <w:sz w:val="24"/>
    </w:rPr>
  </w:style>
  <w:style w:type="character" w:customStyle="1" w:styleId="iceouttxt4">
    <w:name w:val="iceouttxt4"/>
    <w:uiPriority w:val="99"/>
    <w:rsid w:val="00523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50744">
      <w:bodyDiv w:val="1"/>
      <w:marLeft w:val="0"/>
      <w:marRight w:val="0"/>
      <w:marTop w:val="0"/>
      <w:marBottom w:val="0"/>
      <w:divBdr>
        <w:top w:val="none" w:sz="0" w:space="0" w:color="auto"/>
        <w:left w:val="none" w:sz="0" w:space="0" w:color="auto"/>
        <w:bottom w:val="none" w:sz="0" w:space="0" w:color="auto"/>
        <w:right w:val="none" w:sz="0" w:space="0" w:color="auto"/>
      </w:divBdr>
    </w:div>
    <w:div w:id="179978291">
      <w:bodyDiv w:val="1"/>
      <w:marLeft w:val="0"/>
      <w:marRight w:val="0"/>
      <w:marTop w:val="0"/>
      <w:marBottom w:val="0"/>
      <w:divBdr>
        <w:top w:val="none" w:sz="0" w:space="0" w:color="auto"/>
        <w:left w:val="none" w:sz="0" w:space="0" w:color="auto"/>
        <w:bottom w:val="none" w:sz="0" w:space="0" w:color="auto"/>
        <w:right w:val="none" w:sz="0" w:space="0" w:color="auto"/>
      </w:divBdr>
    </w:div>
    <w:div w:id="231503559">
      <w:bodyDiv w:val="1"/>
      <w:marLeft w:val="0"/>
      <w:marRight w:val="0"/>
      <w:marTop w:val="0"/>
      <w:marBottom w:val="0"/>
      <w:divBdr>
        <w:top w:val="none" w:sz="0" w:space="0" w:color="auto"/>
        <w:left w:val="none" w:sz="0" w:space="0" w:color="auto"/>
        <w:bottom w:val="none" w:sz="0" w:space="0" w:color="auto"/>
        <w:right w:val="none" w:sz="0" w:space="0" w:color="auto"/>
      </w:divBdr>
    </w:div>
    <w:div w:id="257060813">
      <w:bodyDiv w:val="1"/>
      <w:marLeft w:val="0"/>
      <w:marRight w:val="0"/>
      <w:marTop w:val="0"/>
      <w:marBottom w:val="0"/>
      <w:divBdr>
        <w:top w:val="none" w:sz="0" w:space="0" w:color="auto"/>
        <w:left w:val="none" w:sz="0" w:space="0" w:color="auto"/>
        <w:bottom w:val="none" w:sz="0" w:space="0" w:color="auto"/>
        <w:right w:val="none" w:sz="0" w:space="0" w:color="auto"/>
      </w:divBdr>
    </w:div>
    <w:div w:id="469635652">
      <w:bodyDiv w:val="1"/>
      <w:marLeft w:val="0"/>
      <w:marRight w:val="0"/>
      <w:marTop w:val="0"/>
      <w:marBottom w:val="0"/>
      <w:divBdr>
        <w:top w:val="none" w:sz="0" w:space="0" w:color="auto"/>
        <w:left w:val="none" w:sz="0" w:space="0" w:color="auto"/>
        <w:bottom w:val="none" w:sz="0" w:space="0" w:color="auto"/>
        <w:right w:val="none" w:sz="0" w:space="0" w:color="auto"/>
      </w:divBdr>
    </w:div>
    <w:div w:id="489909194">
      <w:bodyDiv w:val="1"/>
      <w:marLeft w:val="0"/>
      <w:marRight w:val="0"/>
      <w:marTop w:val="0"/>
      <w:marBottom w:val="0"/>
      <w:divBdr>
        <w:top w:val="none" w:sz="0" w:space="0" w:color="auto"/>
        <w:left w:val="none" w:sz="0" w:space="0" w:color="auto"/>
        <w:bottom w:val="none" w:sz="0" w:space="0" w:color="auto"/>
        <w:right w:val="none" w:sz="0" w:space="0" w:color="auto"/>
      </w:divBdr>
    </w:div>
    <w:div w:id="607544370">
      <w:bodyDiv w:val="1"/>
      <w:marLeft w:val="0"/>
      <w:marRight w:val="0"/>
      <w:marTop w:val="0"/>
      <w:marBottom w:val="0"/>
      <w:divBdr>
        <w:top w:val="none" w:sz="0" w:space="0" w:color="auto"/>
        <w:left w:val="none" w:sz="0" w:space="0" w:color="auto"/>
        <w:bottom w:val="none" w:sz="0" w:space="0" w:color="auto"/>
        <w:right w:val="none" w:sz="0" w:space="0" w:color="auto"/>
      </w:divBdr>
    </w:div>
    <w:div w:id="612709714">
      <w:bodyDiv w:val="1"/>
      <w:marLeft w:val="0"/>
      <w:marRight w:val="0"/>
      <w:marTop w:val="0"/>
      <w:marBottom w:val="0"/>
      <w:divBdr>
        <w:top w:val="none" w:sz="0" w:space="0" w:color="auto"/>
        <w:left w:val="none" w:sz="0" w:space="0" w:color="auto"/>
        <w:bottom w:val="none" w:sz="0" w:space="0" w:color="auto"/>
        <w:right w:val="none" w:sz="0" w:space="0" w:color="auto"/>
      </w:divBdr>
    </w:div>
    <w:div w:id="615715207">
      <w:bodyDiv w:val="1"/>
      <w:marLeft w:val="0"/>
      <w:marRight w:val="0"/>
      <w:marTop w:val="0"/>
      <w:marBottom w:val="0"/>
      <w:divBdr>
        <w:top w:val="none" w:sz="0" w:space="0" w:color="auto"/>
        <w:left w:val="none" w:sz="0" w:space="0" w:color="auto"/>
        <w:bottom w:val="none" w:sz="0" w:space="0" w:color="auto"/>
        <w:right w:val="none" w:sz="0" w:space="0" w:color="auto"/>
      </w:divBdr>
    </w:div>
    <w:div w:id="650520139">
      <w:bodyDiv w:val="1"/>
      <w:marLeft w:val="0"/>
      <w:marRight w:val="0"/>
      <w:marTop w:val="0"/>
      <w:marBottom w:val="0"/>
      <w:divBdr>
        <w:top w:val="none" w:sz="0" w:space="0" w:color="auto"/>
        <w:left w:val="none" w:sz="0" w:space="0" w:color="auto"/>
        <w:bottom w:val="none" w:sz="0" w:space="0" w:color="auto"/>
        <w:right w:val="none" w:sz="0" w:space="0" w:color="auto"/>
      </w:divBdr>
    </w:div>
    <w:div w:id="702445250">
      <w:bodyDiv w:val="1"/>
      <w:marLeft w:val="0"/>
      <w:marRight w:val="0"/>
      <w:marTop w:val="0"/>
      <w:marBottom w:val="0"/>
      <w:divBdr>
        <w:top w:val="none" w:sz="0" w:space="0" w:color="auto"/>
        <w:left w:val="none" w:sz="0" w:space="0" w:color="auto"/>
        <w:bottom w:val="none" w:sz="0" w:space="0" w:color="auto"/>
        <w:right w:val="none" w:sz="0" w:space="0" w:color="auto"/>
      </w:divBdr>
    </w:div>
    <w:div w:id="746541730">
      <w:bodyDiv w:val="1"/>
      <w:marLeft w:val="0"/>
      <w:marRight w:val="0"/>
      <w:marTop w:val="0"/>
      <w:marBottom w:val="0"/>
      <w:divBdr>
        <w:top w:val="none" w:sz="0" w:space="0" w:color="auto"/>
        <w:left w:val="none" w:sz="0" w:space="0" w:color="auto"/>
        <w:bottom w:val="none" w:sz="0" w:space="0" w:color="auto"/>
        <w:right w:val="none" w:sz="0" w:space="0" w:color="auto"/>
      </w:divBdr>
    </w:div>
    <w:div w:id="775060439">
      <w:bodyDiv w:val="1"/>
      <w:marLeft w:val="0"/>
      <w:marRight w:val="0"/>
      <w:marTop w:val="0"/>
      <w:marBottom w:val="0"/>
      <w:divBdr>
        <w:top w:val="none" w:sz="0" w:space="0" w:color="auto"/>
        <w:left w:val="none" w:sz="0" w:space="0" w:color="auto"/>
        <w:bottom w:val="none" w:sz="0" w:space="0" w:color="auto"/>
        <w:right w:val="none" w:sz="0" w:space="0" w:color="auto"/>
      </w:divBdr>
    </w:div>
    <w:div w:id="797842418">
      <w:bodyDiv w:val="1"/>
      <w:marLeft w:val="0"/>
      <w:marRight w:val="0"/>
      <w:marTop w:val="0"/>
      <w:marBottom w:val="0"/>
      <w:divBdr>
        <w:top w:val="none" w:sz="0" w:space="0" w:color="auto"/>
        <w:left w:val="none" w:sz="0" w:space="0" w:color="auto"/>
        <w:bottom w:val="none" w:sz="0" w:space="0" w:color="auto"/>
        <w:right w:val="none" w:sz="0" w:space="0" w:color="auto"/>
      </w:divBdr>
    </w:div>
    <w:div w:id="85192155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40">
          <w:marLeft w:val="-7575"/>
          <w:marRight w:val="0"/>
          <w:marTop w:val="0"/>
          <w:marBottom w:val="0"/>
          <w:divBdr>
            <w:top w:val="none" w:sz="0" w:space="0" w:color="auto"/>
            <w:left w:val="none" w:sz="0" w:space="0" w:color="auto"/>
            <w:bottom w:val="none" w:sz="0" w:space="0" w:color="auto"/>
            <w:right w:val="none" w:sz="0" w:space="0" w:color="auto"/>
          </w:divBdr>
          <w:divsChild>
            <w:div w:id="397288412">
              <w:marLeft w:val="0"/>
              <w:marRight w:val="0"/>
              <w:marTop w:val="0"/>
              <w:marBottom w:val="0"/>
              <w:divBdr>
                <w:top w:val="none" w:sz="0" w:space="0" w:color="auto"/>
                <w:left w:val="none" w:sz="0" w:space="0" w:color="auto"/>
                <w:bottom w:val="none" w:sz="0" w:space="0" w:color="auto"/>
                <w:right w:val="none" w:sz="0" w:space="0" w:color="auto"/>
              </w:divBdr>
              <w:divsChild>
                <w:div w:id="775903105">
                  <w:marLeft w:val="0"/>
                  <w:marRight w:val="0"/>
                  <w:marTop w:val="0"/>
                  <w:marBottom w:val="0"/>
                  <w:divBdr>
                    <w:top w:val="none" w:sz="0" w:space="0" w:color="auto"/>
                    <w:left w:val="none" w:sz="0" w:space="0" w:color="auto"/>
                    <w:bottom w:val="none" w:sz="0" w:space="0" w:color="auto"/>
                    <w:right w:val="none" w:sz="0" w:space="0" w:color="auto"/>
                  </w:divBdr>
                  <w:divsChild>
                    <w:div w:id="23744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723503">
      <w:bodyDiv w:val="1"/>
      <w:marLeft w:val="0"/>
      <w:marRight w:val="0"/>
      <w:marTop w:val="0"/>
      <w:marBottom w:val="0"/>
      <w:divBdr>
        <w:top w:val="none" w:sz="0" w:space="0" w:color="auto"/>
        <w:left w:val="none" w:sz="0" w:space="0" w:color="auto"/>
        <w:bottom w:val="none" w:sz="0" w:space="0" w:color="auto"/>
        <w:right w:val="none" w:sz="0" w:space="0" w:color="auto"/>
      </w:divBdr>
    </w:div>
    <w:div w:id="1045331073">
      <w:bodyDiv w:val="1"/>
      <w:marLeft w:val="0"/>
      <w:marRight w:val="0"/>
      <w:marTop w:val="0"/>
      <w:marBottom w:val="0"/>
      <w:divBdr>
        <w:top w:val="none" w:sz="0" w:space="0" w:color="auto"/>
        <w:left w:val="none" w:sz="0" w:space="0" w:color="auto"/>
        <w:bottom w:val="none" w:sz="0" w:space="0" w:color="auto"/>
        <w:right w:val="none" w:sz="0" w:space="0" w:color="auto"/>
      </w:divBdr>
    </w:div>
    <w:div w:id="1132945483">
      <w:bodyDiv w:val="1"/>
      <w:marLeft w:val="0"/>
      <w:marRight w:val="0"/>
      <w:marTop w:val="0"/>
      <w:marBottom w:val="0"/>
      <w:divBdr>
        <w:top w:val="none" w:sz="0" w:space="0" w:color="auto"/>
        <w:left w:val="none" w:sz="0" w:space="0" w:color="auto"/>
        <w:bottom w:val="none" w:sz="0" w:space="0" w:color="auto"/>
        <w:right w:val="none" w:sz="0" w:space="0" w:color="auto"/>
      </w:divBdr>
    </w:div>
    <w:div w:id="1211262685">
      <w:bodyDiv w:val="1"/>
      <w:marLeft w:val="0"/>
      <w:marRight w:val="0"/>
      <w:marTop w:val="0"/>
      <w:marBottom w:val="0"/>
      <w:divBdr>
        <w:top w:val="none" w:sz="0" w:space="0" w:color="auto"/>
        <w:left w:val="none" w:sz="0" w:space="0" w:color="auto"/>
        <w:bottom w:val="none" w:sz="0" w:space="0" w:color="auto"/>
        <w:right w:val="none" w:sz="0" w:space="0" w:color="auto"/>
      </w:divBdr>
    </w:div>
    <w:div w:id="1262445920">
      <w:bodyDiv w:val="1"/>
      <w:marLeft w:val="0"/>
      <w:marRight w:val="0"/>
      <w:marTop w:val="0"/>
      <w:marBottom w:val="0"/>
      <w:divBdr>
        <w:top w:val="none" w:sz="0" w:space="0" w:color="auto"/>
        <w:left w:val="none" w:sz="0" w:space="0" w:color="auto"/>
        <w:bottom w:val="none" w:sz="0" w:space="0" w:color="auto"/>
        <w:right w:val="none" w:sz="0" w:space="0" w:color="auto"/>
      </w:divBdr>
    </w:div>
    <w:div w:id="1285115349">
      <w:bodyDiv w:val="1"/>
      <w:marLeft w:val="0"/>
      <w:marRight w:val="0"/>
      <w:marTop w:val="0"/>
      <w:marBottom w:val="0"/>
      <w:divBdr>
        <w:top w:val="none" w:sz="0" w:space="0" w:color="auto"/>
        <w:left w:val="none" w:sz="0" w:space="0" w:color="auto"/>
        <w:bottom w:val="none" w:sz="0" w:space="0" w:color="auto"/>
        <w:right w:val="none" w:sz="0" w:space="0" w:color="auto"/>
      </w:divBdr>
    </w:div>
    <w:div w:id="1399859869">
      <w:bodyDiv w:val="1"/>
      <w:marLeft w:val="0"/>
      <w:marRight w:val="0"/>
      <w:marTop w:val="0"/>
      <w:marBottom w:val="0"/>
      <w:divBdr>
        <w:top w:val="none" w:sz="0" w:space="0" w:color="auto"/>
        <w:left w:val="none" w:sz="0" w:space="0" w:color="auto"/>
        <w:bottom w:val="none" w:sz="0" w:space="0" w:color="auto"/>
        <w:right w:val="none" w:sz="0" w:space="0" w:color="auto"/>
      </w:divBdr>
    </w:div>
    <w:div w:id="1504317862">
      <w:bodyDiv w:val="1"/>
      <w:marLeft w:val="0"/>
      <w:marRight w:val="0"/>
      <w:marTop w:val="0"/>
      <w:marBottom w:val="0"/>
      <w:divBdr>
        <w:top w:val="none" w:sz="0" w:space="0" w:color="auto"/>
        <w:left w:val="none" w:sz="0" w:space="0" w:color="auto"/>
        <w:bottom w:val="none" w:sz="0" w:space="0" w:color="auto"/>
        <w:right w:val="none" w:sz="0" w:space="0" w:color="auto"/>
      </w:divBdr>
    </w:div>
    <w:div w:id="1554266040">
      <w:bodyDiv w:val="1"/>
      <w:marLeft w:val="0"/>
      <w:marRight w:val="0"/>
      <w:marTop w:val="0"/>
      <w:marBottom w:val="0"/>
      <w:divBdr>
        <w:top w:val="none" w:sz="0" w:space="0" w:color="auto"/>
        <w:left w:val="none" w:sz="0" w:space="0" w:color="auto"/>
        <w:bottom w:val="none" w:sz="0" w:space="0" w:color="auto"/>
        <w:right w:val="none" w:sz="0" w:space="0" w:color="auto"/>
      </w:divBdr>
    </w:div>
    <w:div w:id="1651011576">
      <w:bodyDiv w:val="1"/>
      <w:marLeft w:val="0"/>
      <w:marRight w:val="0"/>
      <w:marTop w:val="0"/>
      <w:marBottom w:val="0"/>
      <w:divBdr>
        <w:top w:val="none" w:sz="0" w:space="0" w:color="auto"/>
        <w:left w:val="none" w:sz="0" w:space="0" w:color="auto"/>
        <w:bottom w:val="none" w:sz="0" w:space="0" w:color="auto"/>
        <w:right w:val="none" w:sz="0" w:space="0" w:color="auto"/>
      </w:divBdr>
    </w:div>
    <w:div w:id="1677687855">
      <w:bodyDiv w:val="1"/>
      <w:marLeft w:val="0"/>
      <w:marRight w:val="0"/>
      <w:marTop w:val="0"/>
      <w:marBottom w:val="0"/>
      <w:divBdr>
        <w:top w:val="none" w:sz="0" w:space="0" w:color="auto"/>
        <w:left w:val="none" w:sz="0" w:space="0" w:color="auto"/>
        <w:bottom w:val="none" w:sz="0" w:space="0" w:color="auto"/>
        <w:right w:val="none" w:sz="0" w:space="0" w:color="auto"/>
      </w:divBdr>
    </w:div>
    <w:div w:id="1844391687">
      <w:bodyDiv w:val="1"/>
      <w:marLeft w:val="0"/>
      <w:marRight w:val="0"/>
      <w:marTop w:val="0"/>
      <w:marBottom w:val="0"/>
      <w:divBdr>
        <w:top w:val="none" w:sz="0" w:space="0" w:color="auto"/>
        <w:left w:val="none" w:sz="0" w:space="0" w:color="auto"/>
        <w:bottom w:val="none" w:sz="0" w:space="0" w:color="auto"/>
        <w:right w:val="none" w:sz="0" w:space="0" w:color="auto"/>
      </w:divBdr>
    </w:div>
    <w:div w:id="1887402351">
      <w:bodyDiv w:val="1"/>
      <w:marLeft w:val="0"/>
      <w:marRight w:val="0"/>
      <w:marTop w:val="0"/>
      <w:marBottom w:val="0"/>
      <w:divBdr>
        <w:top w:val="none" w:sz="0" w:space="0" w:color="auto"/>
        <w:left w:val="none" w:sz="0" w:space="0" w:color="auto"/>
        <w:bottom w:val="none" w:sz="0" w:space="0" w:color="auto"/>
        <w:right w:val="none" w:sz="0" w:space="0" w:color="auto"/>
      </w:divBdr>
    </w:div>
    <w:div w:id="1938056103">
      <w:bodyDiv w:val="1"/>
      <w:marLeft w:val="0"/>
      <w:marRight w:val="0"/>
      <w:marTop w:val="0"/>
      <w:marBottom w:val="0"/>
      <w:divBdr>
        <w:top w:val="none" w:sz="0" w:space="0" w:color="auto"/>
        <w:left w:val="none" w:sz="0" w:space="0" w:color="auto"/>
        <w:bottom w:val="none" w:sz="0" w:space="0" w:color="auto"/>
        <w:right w:val="none" w:sz="0" w:space="0" w:color="auto"/>
      </w:divBdr>
    </w:div>
    <w:div w:id="197067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consultantplus://offline/ref=0643D14249E6A088D2F8A516E7617D17BC269B70614D58B1FE70E6614402B47E0ECAC33A295426FCB4a3F"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799A792-F2F5-4E76-8C35-00CD24F12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8244</Words>
  <Characters>46994</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Извещение о проведении открытого аукциона в электронной форме</vt:lpstr>
    </vt:vector>
  </TitlesOfParts>
  <Company>Home</Company>
  <LinksUpToDate>false</LinksUpToDate>
  <CharactersWithSpaces>55128</CharactersWithSpaces>
  <SharedDoc>false</SharedDoc>
  <HLinks>
    <vt:vector size="42" baseType="variant">
      <vt:variant>
        <vt:i4>7471211</vt:i4>
      </vt:variant>
      <vt:variant>
        <vt:i4>18</vt:i4>
      </vt:variant>
      <vt:variant>
        <vt:i4>0</vt:i4>
      </vt:variant>
      <vt:variant>
        <vt:i4>5</vt:i4>
      </vt:variant>
      <vt:variant>
        <vt:lpwstr>consultantplus://offline/ref=0643D14249E6A088D2F8A516E7617D17BC269B70614D58B1FE70E6614402B47E0ECAC33A295426FCB4a3F</vt:lpwstr>
      </vt:variant>
      <vt:variant>
        <vt:lpwstr/>
      </vt:variant>
      <vt:variant>
        <vt:i4>5505147</vt:i4>
      </vt:variant>
      <vt:variant>
        <vt:i4>15</vt:i4>
      </vt:variant>
      <vt:variant>
        <vt:i4>0</vt:i4>
      </vt:variant>
      <vt:variant>
        <vt:i4>5</vt:i4>
      </vt:variant>
      <vt:variant>
        <vt:lpwstr>mailto:uksis@zakaznso.ru</vt:lpwstr>
      </vt:variant>
      <vt:variant>
        <vt:lpwstr/>
      </vt:variant>
      <vt:variant>
        <vt:i4>131193</vt:i4>
      </vt:variant>
      <vt:variant>
        <vt:i4>12</vt:i4>
      </vt:variant>
      <vt:variant>
        <vt:i4>0</vt:i4>
      </vt:variant>
      <vt:variant>
        <vt:i4>5</vt:i4>
      </vt:variant>
      <vt:variant>
        <vt:lpwstr>mailto:infocom@obladm.nso.ru</vt:lpwstr>
      </vt:variant>
      <vt:variant>
        <vt:lpwstr/>
      </vt:variant>
      <vt:variant>
        <vt:i4>5505147</vt:i4>
      </vt:variant>
      <vt:variant>
        <vt:i4>9</vt:i4>
      </vt:variant>
      <vt:variant>
        <vt:i4>0</vt:i4>
      </vt:variant>
      <vt:variant>
        <vt:i4>5</vt:i4>
      </vt:variant>
      <vt:variant>
        <vt:lpwstr>mailto:uksis@zakaznso.ru</vt:lpwstr>
      </vt:variant>
      <vt:variant>
        <vt:lpwstr/>
      </vt:variant>
      <vt:variant>
        <vt:i4>1048633</vt:i4>
      </vt:variant>
      <vt:variant>
        <vt:i4>6</vt:i4>
      </vt:variant>
      <vt:variant>
        <vt:i4>0</vt:i4>
      </vt:variant>
      <vt:variant>
        <vt:i4>5</vt:i4>
      </vt:variant>
      <vt:variant>
        <vt:lpwstr>mailto:infocom@nso.ru</vt:lpwstr>
      </vt:variant>
      <vt:variant>
        <vt:lpwstr/>
      </vt:variant>
      <vt:variant>
        <vt:i4>4915295</vt:i4>
      </vt:variant>
      <vt:variant>
        <vt:i4>3</vt:i4>
      </vt:variant>
      <vt:variant>
        <vt:i4>0</vt:i4>
      </vt:variant>
      <vt:variant>
        <vt:i4>5</vt:i4>
      </vt:variant>
      <vt:variant>
        <vt:lpwstr>http://zakaznso.ru/trade/view/organization/general.html?id=101283476</vt:lpwstr>
      </vt:variant>
      <vt:variant>
        <vt:lpwstr/>
      </vt:variant>
      <vt:variant>
        <vt:i4>917512</vt:i4>
      </vt:variant>
      <vt:variant>
        <vt:i4>0</vt:i4>
      </vt:variant>
      <vt:variant>
        <vt:i4>0</vt:i4>
      </vt:variant>
      <vt:variant>
        <vt:i4>5</vt:i4>
      </vt:variant>
      <vt:variant>
        <vt:lpwstr>http://www.rts-tender.ru/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открытого аукциона в электронной форме</dc:title>
  <dc:creator>User</dc:creator>
  <cp:lastModifiedBy>Лещинский Дмитрий Дмитриевич</cp:lastModifiedBy>
  <cp:revision>2</cp:revision>
  <cp:lastPrinted>2013-08-29T05:52:00Z</cp:lastPrinted>
  <dcterms:created xsi:type="dcterms:W3CDTF">2013-10-03T06:31:00Z</dcterms:created>
  <dcterms:modified xsi:type="dcterms:W3CDTF">2013-10-03T06:31:00Z</dcterms:modified>
</cp:coreProperties>
</file>