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E42" w:rsidRDefault="00015CAD">
      <w:r w:rsidRPr="00015CAD">
        <w:rPr>
          <w:noProof/>
          <w:lang w:eastAsia="ru-RU"/>
        </w:rPr>
        <w:drawing>
          <wp:inline distT="0" distB="0" distL="0" distR="0">
            <wp:extent cx="5940425" cy="838986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015CAD" w:rsidRDefault="00015CAD">
      <w:r w:rsidRPr="00015CAD">
        <w:rPr>
          <w:noProof/>
          <w:lang w:eastAsia="ru-RU"/>
        </w:rPr>
        <w:lastRenderedPageBreak/>
        <w:drawing>
          <wp:inline distT="0" distB="0" distL="0" distR="0">
            <wp:extent cx="5940425" cy="8404814"/>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015CAD" w:rsidRDefault="00015CAD">
      <w:r w:rsidRPr="00015CAD">
        <w:rPr>
          <w:noProof/>
          <w:lang w:eastAsia="ru-RU"/>
        </w:rPr>
        <w:lastRenderedPageBreak/>
        <w:drawing>
          <wp:inline distT="0" distB="0" distL="0" distR="0">
            <wp:extent cx="5940425" cy="840481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015CAD" w:rsidRDefault="00015CAD">
      <w:r w:rsidRPr="00015CAD">
        <w:rPr>
          <w:noProof/>
          <w:lang w:eastAsia="ru-RU"/>
        </w:rPr>
        <w:lastRenderedPageBreak/>
        <w:drawing>
          <wp:inline distT="0" distB="0" distL="0" distR="0">
            <wp:extent cx="5940425" cy="8404814"/>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015CAD" w:rsidRDefault="00015CAD"/>
    <w:p w:rsidR="00015CAD" w:rsidRDefault="00015CAD"/>
    <w:tbl>
      <w:tblPr>
        <w:tblW w:w="11164" w:type="dxa"/>
        <w:tblInd w:w="-318" w:type="dxa"/>
        <w:tblLook w:val="04A0" w:firstRow="1" w:lastRow="0" w:firstColumn="1" w:lastColumn="0" w:noHBand="0" w:noVBand="1"/>
      </w:tblPr>
      <w:tblGrid>
        <w:gridCol w:w="6238"/>
        <w:gridCol w:w="4926"/>
      </w:tblGrid>
      <w:tr w:rsidR="00015CAD" w:rsidRPr="00015CAD" w:rsidTr="00B85009">
        <w:tc>
          <w:tcPr>
            <w:tcW w:w="6238" w:type="dxa"/>
            <w:shd w:val="clear" w:color="auto" w:fill="auto"/>
          </w:tcPr>
          <w:p w:rsidR="00015CAD" w:rsidRPr="00015CAD" w:rsidRDefault="00015CAD" w:rsidP="00015CAD">
            <w:pPr>
              <w:tabs>
                <w:tab w:val="left" w:pos="8647"/>
              </w:tabs>
              <w:spacing w:after="0" w:line="240" w:lineRule="auto"/>
              <w:jc w:val="center"/>
              <w:rPr>
                <w:rFonts w:ascii="Times New Roman" w:eastAsia="Times New Roman" w:hAnsi="Times New Roman" w:cs="Times New Roman"/>
                <w:sz w:val="24"/>
                <w:szCs w:val="24"/>
                <w:lang w:eastAsia="x-none"/>
              </w:rPr>
            </w:pPr>
          </w:p>
        </w:tc>
        <w:tc>
          <w:tcPr>
            <w:tcW w:w="4926" w:type="dxa"/>
            <w:shd w:val="clear" w:color="auto" w:fill="auto"/>
          </w:tcPr>
          <w:p w:rsidR="00015CAD" w:rsidRPr="00015CAD" w:rsidRDefault="00015CAD" w:rsidP="00015CAD">
            <w:pPr>
              <w:tabs>
                <w:tab w:val="left" w:pos="8647"/>
              </w:tabs>
              <w:spacing w:after="0" w:line="240" w:lineRule="auto"/>
              <w:ind w:left="34"/>
              <w:rPr>
                <w:rFonts w:ascii="Times New Roman" w:eastAsia="Times New Roman" w:hAnsi="Times New Roman" w:cs="Times New Roman"/>
                <w:sz w:val="28"/>
                <w:szCs w:val="28"/>
              </w:rPr>
            </w:pPr>
            <w:r w:rsidRPr="00015CAD">
              <w:rPr>
                <w:rFonts w:ascii="Times New Roman" w:eastAsia="Times New Roman" w:hAnsi="Times New Roman" w:cs="Times New Roman"/>
                <w:sz w:val="28"/>
                <w:szCs w:val="28"/>
                <w:lang w:eastAsia="x-none"/>
              </w:rPr>
              <w:t>Приложение №1 к обращению</w:t>
            </w:r>
            <w:r w:rsidRPr="00015CAD">
              <w:rPr>
                <w:rFonts w:ascii="Times New Roman" w:eastAsia="Times New Roman" w:hAnsi="Times New Roman" w:cs="Times New Roman"/>
                <w:sz w:val="28"/>
                <w:szCs w:val="28"/>
              </w:rPr>
              <w:t xml:space="preserve"> </w:t>
            </w:r>
          </w:p>
          <w:p w:rsidR="00015CAD" w:rsidRPr="00015CAD" w:rsidRDefault="00015CAD" w:rsidP="00015CAD">
            <w:pPr>
              <w:tabs>
                <w:tab w:val="left" w:pos="8647"/>
              </w:tabs>
              <w:spacing w:after="0" w:line="240" w:lineRule="auto"/>
              <w:ind w:left="34"/>
              <w:rPr>
                <w:rFonts w:ascii="Times New Roman" w:eastAsia="Times New Roman" w:hAnsi="Times New Roman" w:cs="Times New Roman"/>
                <w:sz w:val="28"/>
                <w:szCs w:val="28"/>
                <w:lang w:eastAsia="x-none"/>
              </w:rPr>
            </w:pPr>
            <w:r w:rsidRPr="00015CAD">
              <w:rPr>
                <w:rFonts w:ascii="Times New Roman" w:eastAsia="Times New Roman" w:hAnsi="Times New Roman" w:cs="Times New Roman"/>
                <w:sz w:val="28"/>
                <w:szCs w:val="28"/>
              </w:rPr>
              <w:t>о согласовании закупки</w:t>
            </w:r>
          </w:p>
          <w:p w:rsidR="00015CAD" w:rsidRPr="00015CAD" w:rsidRDefault="00015CAD" w:rsidP="00015CAD">
            <w:pPr>
              <w:tabs>
                <w:tab w:val="left" w:pos="8647"/>
              </w:tabs>
              <w:spacing w:after="0" w:line="240" w:lineRule="auto"/>
              <w:rPr>
                <w:rFonts w:ascii="Times New Roman" w:eastAsia="Times New Roman" w:hAnsi="Times New Roman" w:cs="Times New Roman"/>
                <w:sz w:val="24"/>
                <w:szCs w:val="24"/>
                <w:lang w:eastAsia="x-none"/>
              </w:rPr>
            </w:pPr>
          </w:p>
        </w:tc>
      </w:tr>
    </w:tbl>
    <w:p w:rsidR="00015CAD" w:rsidRPr="00015CAD" w:rsidRDefault="00015CAD" w:rsidP="00015CAD">
      <w:pPr>
        <w:tabs>
          <w:tab w:val="left" w:pos="540"/>
        </w:tabs>
        <w:suppressAutoHyphens/>
        <w:spacing w:after="0" w:line="240" w:lineRule="auto"/>
        <w:ind w:firstLine="709"/>
        <w:jc w:val="both"/>
        <w:rPr>
          <w:rFonts w:ascii="Times New Roman" w:eastAsia="Times New Roman" w:hAnsi="Times New Roman" w:cs="Times New Roman"/>
          <w:sz w:val="24"/>
          <w:szCs w:val="24"/>
          <w:lang w:eastAsia="ru-RU"/>
        </w:rPr>
      </w:pPr>
    </w:p>
    <w:p w:rsidR="00015CAD" w:rsidRPr="00015CAD" w:rsidRDefault="00015CAD" w:rsidP="00015CAD">
      <w:pPr>
        <w:suppressAutoHyphens/>
        <w:spacing w:after="0" w:line="240" w:lineRule="auto"/>
        <w:jc w:val="center"/>
        <w:rPr>
          <w:rFonts w:ascii="Times New Roman" w:eastAsia="Arial Unicode MS" w:hAnsi="Times New Roman" w:cs="Times New Roman"/>
          <w:b/>
          <w:bCs/>
          <w:color w:val="000000"/>
          <w:sz w:val="24"/>
          <w:szCs w:val="24"/>
          <w:lang w:eastAsia="ar-SA"/>
        </w:rPr>
      </w:pPr>
      <w:r w:rsidRPr="00015CAD">
        <w:rPr>
          <w:rFonts w:ascii="Times New Roman" w:eastAsia="Arial Unicode MS" w:hAnsi="Times New Roman" w:cs="Times New Roman"/>
          <w:b/>
          <w:bCs/>
          <w:color w:val="000000"/>
          <w:sz w:val="24"/>
          <w:szCs w:val="24"/>
          <w:lang w:eastAsia="ar-SA"/>
        </w:rPr>
        <w:t>ОПИСАНИЕ ОБЪЕКТА ЗАКУПКИ</w:t>
      </w:r>
    </w:p>
    <w:p w:rsidR="00015CAD" w:rsidRPr="00015CAD" w:rsidRDefault="00015CAD" w:rsidP="00015CAD">
      <w:pPr>
        <w:tabs>
          <w:tab w:val="left" w:pos="540"/>
        </w:tabs>
        <w:suppressAutoHyphens/>
        <w:spacing w:after="0" w:line="240" w:lineRule="auto"/>
        <w:jc w:val="center"/>
        <w:rPr>
          <w:rFonts w:ascii="Times New Roman" w:eastAsia="Times New Roman" w:hAnsi="Times New Roman" w:cs="Times New Roman"/>
          <w:b/>
          <w:sz w:val="24"/>
          <w:szCs w:val="24"/>
          <w:lang w:eastAsia="ru-RU"/>
        </w:rPr>
      </w:pPr>
      <w:r w:rsidRPr="00015CAD">
        <w:rPr>
          <w:rFonts w:ascii="Times New Roman" w:eastAsia="Times New Roman" w:hAnsi="Times New Roman" w:cs="Times New Roman"/>
          <w:b/>
          <w:sz w:val="24"/>
          <w:szCs w:val="24"/>
          <w:lang w:eastAsia="ru-RU"/>
        </w:rPr>
        <w:t>оказание услуг по организации проведения</w:t>
      </w:r>
    </w:p>
    <w:p w:rsidR="00015CAD" w:rsidRPr="00015CAD" w:rsidRDefault="00015CAD" w:rsidP="00015CAD">
      <w:pPr>
        <w:tabs>
          <w:tab w:val="left" w:pos="540"/>
        </w:tabs>
        <w:suppressAutoHyphens/>
        <w:spacing w:after="0" w:line="240" w:lineRule="auto"/>
        <w:jc w:val="center"/>
        <w:rPr>
          <w:rFonts w:ascii="Times New Roman" w:eastAsia="Times New Roman" w:hAnsi="Times New Roman" w:cs="Times New Roman"/>
          <w:b/>
          <w:sz w:val="24"/>
          <w:szCs w:val="24"/>
          <w:lang w:eastAsia="ru-RU"/>
        </w:rPr>
      </w:pPr>
      <w:r w:rsidRPr="00015CAD">
        <w:rPr>
          <w:rFonts w:ascii="Times New Roman" w:eastAsia="Times New Roman" w:hAnsi="Times New Roman" w:cs="Times New Roman"/>
          <w:b/>
          <w:sz w:val="24"/>
          <w:szCs w:val="24"/>
          <w:lang w:eastAsia="ru-RU"/>
        </w:rPr>
        <w:t>Международного форума технологического развития «Технопром-2019»</w:t>
      </w:r>
    </w:p>
    <w:p w:rsidR="00015CAD" w:rsidRPr="00015CAD" w:rsidRDefault="00015CAD" w:rsidP="00015CAD">
      <w:pPr>
        <w:tabs>
          <w:tab w:val="left" w:pos="540"/>
        </w:tabs>
        <w:suppressAutoHyphens/>
        <w:spacing w:after="0" w:line="240" w:lineRule="auto"/>
        <w:jc w:val="both"/>
        <w:rPr>
          <w:rFonts w:ascii="Times New Roman" w:eastAsia="Times New Roman" w:hAnsi="Times New Roman" w:cs="Times New Roman"/>
          <w:b/>
          <w:sz w:val="24"/>
          <w:szCs w:val="24"/>
          <w:lang w:eastAsia="ru-RU"/>
        </w:rPr>
      </w:pPr>
    </w:p>
    <w:p w:rsidR="00015CAD" w:rsidRPr="00015CAD" w:rsidRDefault="00015CAD" w:rsidP="00015CAD">
      <w:pPr>
        <w:numPr>
          <w:ilvl w:val="0"/>
          <w:numId w:val="30"/>
        </w:numPr>
        <w:spacing w:after="0" w:line="240" w:lineRule="auto"/>
        <w:jc w:val="center"/>
        <w:rPr>
          <w:rFonts w:ascii="Times New Roman" w:eastAsia="Times New Roman" w:hAnsi="Times New Roman" w:cs="Times New Roman"/>
          <w:b/>
          <w:sz w:val="24"/>
          <w:szCs w:val="24"/>
          <w:lang w:eastAsia="ru-RU"/>
        </w:rPr>
      </w:pPr>
      <w:r w:rsidRPr="00015CAD">
        <w:rPr>
          <w:rFonts w:ascii="Times New Roman" w:eastAsia="Times New Roman" w:hAnsi="Times New Roman" w:cs="Times New Roman"/>
          <w:b/>
          <w:sz w:val="24"/>
          <w:szCs w:val="24"/>
          <w:lang w:eastAsia="ru-RU"/>
        </w:rPr>
        <w:t>Заказчик</w:t>
      </w:r>
    </w:p>
    <w:p w:rsidR="00015CAD" w:rsidRPr="00015CAD" w:rsidRDefault="00015CAD" w:rsidP="00015CAD">
      <w:pPr>
        <w:spacing w:after="0" w:line="240" w:lineRule="auto"/>
        <w:rPr>
          <w:rFonts w:ascii="Times New Roman" w:eastAsia="Times New Roman" w:hAnsi="Times New Roman" w:cs="Times New Roman"/>
          <w:b/>
          <w:sz w:val="24"/>
          <w:szCs w:val="24"/>
          <w:lang w:eastAsia="ru-RU"/>
        </w:rPr>
      </w:pPr>
    </w:p>
    <w:p w:rsidR="00015CAD" w:rsidRPr="00015CAD" w:rsidRDefault="00015CAD" w:rsidP="00015CAD">
      <w:pPr>
        <w:spacing w:after="0" w:line="240" w:lineRule="auto"/>
        <w:ind w:firstLine="567"/>
        <w:jc w:val="both"/>
        <w:rPr>
          <w:rFonts w:ascii="Times New Roman" w:eastAsia="Times New Roman" w:hAnsi="Times New Roman" w:cs="Times New Roman"/>
          <w:sz w:val="24"/>
          <w:szCs w:val="24"/>
          <w:lang w:eastAsia="ru-RU"/>
        </w:rPr>
      </w:pPr>
      <w:r w:rsidRPr="00015CAD">
        <w:rPr>
          <w:rFonts w:ascii="Times New Roman" w:eastAsia="Times New Roman" w:hAnsi="Times New Roman" w:cs="Times New Roman"/>
          <w:sz w:val="24"/>
          <w:szCs w:val="24"/>
          <w:lang w:eastAsia="ru-RU"/>
        </w:rPr>
        <w:t>Министерство экономического развития Новосибирской области: 630007, г. Новосибирск, Красный проспект, д. 18, тел.: (383) 238-66-81 Факс: (383) 238-63-98, е-</w:t>
      </w:r>
      <w:r w:rsidRPr="00015CAD">
        <w:rPr>
          <w:rFonts w:ascii="Times New Roman" w:eastAsia="Times New Roman" w:hAnsi="Times New Roman" w:cs="Times New Roman"/>
          <w:sz w:val="24"/>
          <w:szCs w:val="24"/>
          <w:lang w:val="en-US" w:eastAsia="ru-RU"/>
        </w:rPr>
        <w:t>mail</w:t>
      </w:r>
      <w:r w:rsidRPr="00015CAD">
        <w:rPr>
          <w:rFonts w:ascii="Times New Roman" w:eastAsia="Times New Roman" w:hAnsi="Times New Roman" w:cs="Times New Roman"/>
          <w:sz w:val="24"/>
          <w:szCs w:val="24"/>
          <w:lang w:eastAsia="ru-RU"/>
        </w:rPr>
        <w:t xml:space="preserve">: </w:t>
      </w:r>
      <w:hyperlink r:id="rId9" w:history="1">
        <w:r w:rsidRPr="00015CAD">
          <w:rPr>
            <w:rFonts w:ascii="Times New Roman" w:eastAsia="Times New Roman" w:hAnsi="Times New Roman" w:cs="Times New Roman"/>
            <w:color w:val="0000FF"/>
            <w:sz w:val="24"/>
            <w:szCs w:val="24"/>
            <w:u w:val="single"/>
            <w:lang w:val="en-US" w:eastAsia="ru-RU"/>
          </w:rPr>
          <w:t>mineconom</w:t>
        </w:r>
        <w:r w:rsidRPr="00015CAD">
          <w:rPr>
            <w:rFonts w:ascii="Times New Roman" w:eastAsia="Times New Roman" w:hAnsi="Times New Roman" w:cs="Times New Roman"/>
            <w:color w:val="0000FF"/>
            <w:sz w:val="24"/>
            <w:szCs w:val="24"/>
            <w:u w:val="single"/>
            <w:lang w:eastAsia="ru-RU"/>
          </w:rPr>
          <w:t>@</w:t>
        </w:r>
        <w:r w:rsidRPr="00015CAD">
          <w:rPr>
            <w:rFonts w:ascii="Times New Roman" w:eastAsia="Times New Roman" w:hAnsi="Times New Roman" w:cs="Times New Roman"/>
            <w:color w:val="0000FF"/>
            <w:sz w:val="24"/>
            <w:szCs w:val="24"/>
            <w:u w:val="single"/>
            <w:lang w:val="en-US" w:eastAsia="ru-RU"/>
          </w:rPr>
          <w:t>nso</w:t>
        </w:r>
        <w:r w:rsidRPr="00015CAD">
          <w:rPr>
            <w:rFonts w:ascii="Times New Roman" w:eastAsia="Times New Roman" w:hAnsi="Times New Roman" w:cs="Times New Roman"/>
            <w:color w:val="0000FF"/>
            <w:sz w:val="24"/>
            <w:szCs w:val="24"/>
            <w:u w:val="single"/>
            <w:lang w:eastAsia="ru-RU"/>
          </w:rPr>
          <w:t>.</w:t>
        </w:r>
        <w:proofErr w:type="spellStart"/>
        <w:r w:rsidRPr="00015CAD">
          <w:rPr>
            <w:rFonts w:ascii="Times New Roman" w:eastAsia="Times New Roman" w:hAnsi="Times New Roman" w:cs="Times New Roman"/>
            <w:color w:val="0000FF"/>
            <w:sz w:val="24"/>
            <w:szCs w:val="24"/>
            <w:u w:val="single"/>
            <w:lang w:val="en-US" w:eastAsia="ru-RU"/>
          </w:rPr>
          <w:t>ru</w:t>
        </w:r>
        <w:proofErr w:type="spellEnd"/>
      </w:hyperlink>
      <w:r w:rsidRPr="00015CAD">
        <w:rPr>
          <w:rFonts w:ascii="Times New Roman" w:eastAsia="Times New Roman" w:hAnsi="Times New Roman" w:cs="Times New Roman"/>
          <w:sz w:val="24"/>
          <w:szCs w:val="24"/>
          <w:lang w:eastAsia="ru-RU"/>
        </w:rPr>
        <w:t>.</w:t>
      </w:r>
    </w:p>
    <w:p w:rsidR="00015CAD" w:rsidRPr="00015CAD" w:rsidRDefault="00015CAD" w:rsidP="00015CAD">
      <w:pPr>
        <w:spacing w:after="0" w:line="240" w:lineRule="auto"/>
        <w:ind w:firstLine="709"/>
        <w:rPr>
          <w:rFonts w:ascii="Times New Roman" w:eastAsia="Times New Roman" w:hAnsi="Times New Roman" w:cs="Times New Roman"/>
          <w:b/>
          <w:sz w:val="24"/>
          <w:szCs w:val="24"/>
          <w:lang w:eastAsia="ru-RU"/>
        </w:rPr>
      </w:pPr>
    </w:p>
    <w:p w:rsidR="00015CAD" w:rsidRPr="00015CAD" w:rsidRDefault="00015CAD" w:rsidP="00015CAD">
      <w:pPr>
        <w:numPr>
          <w:ilvl w:val="0"/>
          <w:numId w:val="30"/>
        </w:numPr>
        <w:spacing w:after="0" w:line="240" w:lineRule="auto"/>
        <w:jc w:val="center"/>
        <w:rPr>
          <w:rFonts w:ascii="Times New Roman" w:eastAsia="Times New Roman" w:hAnsi="Times New Roman" w:cs="Times New Roman"/>
          <w:b/>
          <w:sz w:val="24"/>
          <w:szCs w:val="24"/>
          <w:lang w:eastAsia="ru-RU"/>
        </w:rPr>
      </w:pPr>
      <w:r w:rsidRPr="00015CAD">
        <w:rPr>
          <w:rFonts w:ascii="Times New Roman" w:eastAsia="Times New Roman" w:hAnsi="Times New Roman" w:cs="Times New Roman"/>
          <w:sz w:val="20"/>
          <w:szCs w:val="20"/>
          <w:lang w:eastAsia="ru-RU"/>
        </w:rPr>
        <w:t xml:space="preserve"> </w:t>
      </w:r>
      <w:r w:rsidRPr="00015CAD">
        <w:rPr>
          <w:rFonts w:ascii="Times New Roman" w:eastAsia="Times New Roman" w:hAnsi="Times New Roman" w:cs="Times New Roman"/>
          <w:b/>
          <w:sz w:val="24"/>
          <w:szCs w:val="24"/>
          <w:lang w:eastAsia="ru-RU"/>
        </w:rPr>
        <w:t>Место и срок оказания услуг</w:t>
      </w:r>
    </w:p>
    <w:p w:rsidR="00015CAD" w:rsidRPr="00015CAD" w:rsidRDefault="00015CAD" w:rsidP="00015CAD">
      <w:pPr>
        <w:spacing w:after="0" w:line="240" w:lineRule="auto"/>
        <w:ind w:left="1069"/>
        <w:rPr>
          <w:rFonts w:ascii="Times New Roman" w:eastAsia="Times New Roman" w:hAnsi="Times New Roman" w:cs="Times New Roman"/>
          <w:b/>
          <w:sz w:val="24"/>
          <w:szCs w:val="24"/>
          <w:lang w:eastAsia="ru-RU"/>
        </w:rPr>
      </w:pPr>
    </w:p>
    <w:p w:rsidR="00015CAD" w:rsidRPr="00015CAD" w:rsidRDefault="00015CAD" w:rsidP="00015CAD">
      <w:pPr>
        <w:spacing w:after="0" w:line="240" w:lineRule="auto"/>
        <w:ind w:firstLine="567"/>
        <w:jc w:val="both"/>
        <w:rPr>
          <w:rFonts w:ascii="Times New Roman" w:eastAsia="Times New Roman" w:hAnsi="Times New Roman" w:cs="Times New Roman"/>
          <w:sz w:val="24"/>
          <w:szCs w:val="24"/>
          <w:lang w:eastAsia="ru-RU"/>
        </w:rPr>
      </w:pPr>
      <w:r w:rsidRPr="00015CAD">
        <w:rPr>
          <w:rFonts w:ascii="Times New Roman" w:eastAsia="Times New Roman" w:hAnsi="Times New Roman" w:cs="Times New Roman"/>
          <w:sz w:val="24"/>
          <w:szCs w:val="24"/>
          <w:lang w:eastAsia="ru-RU"/>
        </w:rPr>
        <w:t>Место оказания услуг ‒ в пределах территории Новосибирской области, отдаленность от города Новосибирска ‒ не более 40 км, от аэропорта «Толмачево» не более 10 км.</w:t>
      </w:r>
    </w:p>
    <w:p w:rsidR="00015CAD" w:rsidRPr="00015CAD" w:rsidRDefault="00015CAD" w:rsidP="00015CAD">
      <w:pPr>
        <w:spacing w:after="0" w:line="240" w:lineRule="auto"/>
        <w:ind w:firstLine="567"/>
        <w:jc w:val="both"/>
        <w:rPr>
          <w:rFonts w:ascii="Times New Roman" w:eastAsia="Times New Roman" w:hAnsi="Times New Roman" w:cs="Times New Roman"/>
          <w:sz w:val="24"/>
          <w:szCs w:val="24"/>
          <w:lang w:eastAsia="ru-RU"/>
        </w:rPr>
      </w:pPr>
      <w:r w:rsidRPr="00015CAD">
        <w:rPr>
          <w:rFonts w:ascii="Times New Roman" w:eastAsia="Times New Roman" w:hAnsi="Times New Roman" w:cs="Times New Roman"/>
          <w:sz w:val="24"/>
          <w:szCs w:val="24"/>
          <w:lang w:eastAsia="ru-RU"/>
        </w:rPr>
        <w:t>Требования к месту оказания услуг: специально оборудованное помещение с наличием функциональных залов (конференц-залов в объеме указанном в п.1.22 описания объекта закупки, зала пленарного заседания, зала для пресс-центра), регулируемых по вместимости, в зависимости от меняющегося количества участников мероприятий (вместимостью от 50 до 460 человек); наличие выставочных площадей в объеме не менее 472 м</w:t>
      </w:r>
      <w:r w:rsidRPr="00015CAD">
        <w:rPr>
          <w:rFonts w:ascii="Times New Roman" w:eastAsia="Times New Roman" w:hAnsi="Times New Roman" w:cs="Times New Roman"/>
          <w:sz w:val="24"/>
          <w:szCs w:val="24"/>
          <w:vertAlign w:val="superscript"/>
          <w:lang w:eastAsia="ru-RU"/>
        </w:rPr>
        <w:t>2</w:t>
      </w:r>
      <w:r w:rsidRPr="00015CAD">
        <w:rPr>
          <w:rFonts w:ascii="Times New Roman" w:eastAsia="Times New Roman" w:hAnsi="Times New Roman" w:cs="Times New Roman"/>
          <w:sz w:val="24"/>
          <w:szCs w:val="24"/>
          <w:lang w:eastAsia="ru-RU"/>
        </w:rPr>
        <w:t xml:space="preserve">;места для оборудования стойки регистрации участников Международного форума технологического развития «Технопром-2019» (далее – Форум), наличие не менее одного гардероба, наличие туалетных комнат, близость к аэропорту «Толмачево» для удобства участников Форума из других регионов Российской Федерации; наличие камеры хранения, наличие бесплатной парковки не менее 3500 </w:t>
      </w:r>
      <w:proofErr w:type="spellStart"/>
      <w:r w:rsidRPr="00015CAD">
        <w:rPr>
          <w:rFonts w:ascii="Times New Roman" w:eastAsia="Times New Roman" w:hAnsi="Times New Roman" w:cs="Times New Roman"/>
          <w:sz w:val="24"/>
          <w:szCs w:val="24"/>
          <w:lang w:eastAsia="ru-RU"/>
        </w:rPr>
        <w:t>машиномест</w:t>
      </w:r>
      <w:proofErr w:type="spellEnd"/>
      <w:r w:rsidRPr="00015CAD">
        <w:rPr>
          <w:rFonts w:ascii="Times New Roman" w:eastAsia="Times New Roman" w:hAnsi="Times New Roman" w:cs="Times New Roman"/>
          <w:sz w:val="24"/>
          <w:szCs w:val="24"/>
          <w:lang w:eastAsia="ru-RU"/>
        </w:rPr>
        <w:t>, наличие парковки и условий для беспрепятственного перемещения людей с ограниченными возможностями.</w:t>
      </w:r>
    </w:p>
    <w:p w:rsidR="00015CAD" w:rsidRPr="00015CAD" w:rsidRDefault="00015CAD" w:rsidP="00015CAD">
      <w:pPr>
        <w:spacing w:after="0" w:line="240" w:lineRule="auto"/>
        <w:ind w:firstLine="567"/>
        <w:jc w:val="both"/>
        <w:rPr>
          <w:rFonts w:ascii="Times New Roman" w:eastAsia="Times New Roman" w:hAnsi="Times New Roman" w:cs="Times New Roman"/>
          <w:sz w:val="24"/>
          <w:szCs w:val="24"/>
          <w:lang w:eastAsia="ru-RU"/>
        </w:rPr>
      </w:pPr>
      <w:r w:rsidRPr="00015CAD">
        <w:rPr>
          <w:rFonts w:ascii="Times New Roman" w:eastAsia="Times New Roman" w:hAnsi="Times New Roman" w:cs="Times New Roman"/>
          <w:sz w:val="24"/>
          <w:szCs w:val="24"/>
          <w:lang w:eastAsia="ru-RU"/>
        </w:rPr>
        <w:t xml:space="preserve">Срок оказания услуг: со дня, следующего за днем заключения Контракта по 10 декабря 2019 года. Даты проведения Форума будут сообщены Заказчиком дополнительно в течение 2 месяцев со дня, следующего за днем заключения Контракта. Продолжительность проведения Форума – 3 дня. </w:t>
      </w:r>
    </w:p>
    <w:p w:rsidR="00015CAD" w:rsidRPr="00015CAD" w:rsidRDefault="00015CAD" w:rsidP="00015CAD">
      <w:pPr>
        <w:spacing w:after="0" w:line="240" w:lineRule="auto"/>
        <w:ind w:firstLine="709"/>
        <w:rPr>
          <w:rFonts w:ascii="Times New Roman" w:eastAsia="Times New Roman" w:hAnsi="Times New Roman" w:cs="Times New Roman"/>
          <w:b/>
          <w:sz w:val="24"/>
          <w:szCs w:val="24"/>
          <w:lang w:eastAsia="ru-RU"/>
        </w:rPr>
      </w:pPr>
    </w:p>
    <w:p w:rsidR="00015CAD" w:rsidRPr="00015CAD" w:rsidRDefault="00015CAD" w:rsidP="00015CAD">
      <w:pPr>
        <w:numPr>
          <w:ilvl w:val="0"/>
          <w:numId w:val="30"/>
        </w:numPr>
        <w:spacing w:after="0" w:line="240" w:lineRule="auto"/>
        <w:jc w:val="center"/>
        <w:rPr>
          <w:rFonts w:ascii="Times New Roman" w:eastAsia="Times New Roman" w:hAnsi="Times New Roman" w:cs="Times New Roman"/>
          <w:b/>
          <w:sz w:val="24"/>
          <w:szCs w:val="24"/>
          <w:lang w:eastAsia="ru-RU"/>
        </w:rPr>
      </w:pPr>
      <w:r w:rsidRPr="00015CAD">
        <w:rPr>
          <w:rFonts w:ascii="Times New Roman" w:eastAsia="Times New Roman" w:hAnsi="Times New Roman" w:cs="Times New Roman"/>
          <w:b/>
          <w:sz w:val="24"/>
          <w:szCs w:val="24"/>
          <w:lang w:eastAsia="ru-RU"/>
        </w:rPr>
        <w:t>Основное практическое назначение результатов оказания услуг</w:t>
      </w:r>
    </w:p>
    <w:p w:rsidR="00015CAD" w:rsidRPr="00015CAD" w:rsidRDefault="00015CAD" w:rsidP="00015CAD">
      <w:pPr>
        <w:spacing w:after="0" w:line="240" w:lineRule="auto"/>
        <w:rPr>
          <w:rFonts w:ascii="Times New Roman" w:eastAsia="Times New Roman" w:hAnsi="Times New Roman" w:cs="Times New Roman"/>
          <w:b/>
          <w:sz w:val="24"/>
          <w:szCs w:val="24"/>
          <w:lang w:eastAsia="ru-RU"/>
        </w:rPr>
      </w:pPr>
    </w:p>
    <w:p w:rsidR="00015CAD" w:rsidRPr="00015CAD" w:rsidRDefault="00015CAD" w:rsidP="00015CAD">
      <w:pPr>
        <w:spacing w:after="0" w:line="240" w:lineRule="auto"/>
        <w:ind w:firstLine="567"/>
        <w:jc w:val="both"/>
        <w:rPr>
          <w:rFonts w:ascii="Times New Roman" w:eastAsia="Times New Roman" w:hAnsi="Times New Roman" w:cs="Times New Roman"/>
          <w:sz w:val="24"/>
          <w:szCs w:val="24"/>
          <w:lang w:eastAsia="ru-RU"/>
        </w:rPr>
      </w:pPr>
      <w:r w:rsidRPr="00015CAD">
        <w:rPr>
          <w:rFonts w:ascii="Times New Roman" w:eastAsia="Times New Roman" w:hAnsi="Times New Roman" w:cs="Times New Roman"/>
          <w:sz w:val="24"/>
          <w:szCs w:val="24"/>
          <w:lang w:eastAsia="ru-RU"/>
        </w:rPr>
        <w:t>Проведение Форума, основная цель которого развитие международной деловой площадки по вопросам обеспечения формирования шестого технологического уклада на основе активного развития науки, технологий и инжиниринга, международной и межрегиональной интеграции, «вытягивающих» технологических проектов и лучших практик полюсов технологического рывка, обеспечивающих технологическое лидерство.</w:t>
      </w:r>
    </w:p>
    <w:p w:rsidR="00015CAD" w:rsidRPr="00015CAD" w:rsidRDefault="00015CAD" w:rsidP="00015CAD">
      <w:pPr>
        <w:spacing w:after="0" w:line="240" w:lineRule="auto"/>
        <w:ind w:firstLine="709"/>
        <w:jc w:val="both"/>
        <w:rPr>
          <w:rFonts w:ascii="Times New Roman" w:eastAsia="Times New Roman" w:hAnsi="Times New Roman" w:cs="Times New Roman"/>
          <w:b/>
          <w:sz w:val="24"/>
          <w:szCs w:val="24"/>
          <w:lang w:eastAsia="ru-RU"/>
        </w:rPr>
      </w:pPr>
    </w:p>
    <w:p w:rsidR="00015CAD" w:rsidRPr="00015CAD" w:rsidRDefault="00015CAD" w:rsidP="00015CAD">
      <w:pPr>
        <w:numPr>
          <w:ilvl w:val="0"/>
          <w:numId w:val="30"/>
        </w:numPr>
        <w:spacing w:after="0" w:line="240" w:lineRule="auto"/>
        <w:jc w:val="center"/>
        <w:rPr>
          <w:rFonts w:ascii="Times New Roman" w:eastAsia="Times New Roman" w:hAnsi="Times New Roman" w:cs="Times New Roman"/>
          <w:b/>
          <w:sz w:val="24"/>
          <w:szCs w:val="24"/>
          <w:lang w:eastAsia="ru-RU"/>
        </w:rPr>
      </w:pPr>
      <w:r w:rsidRPr="00015CAD">
        <w:rPr>
          <w:rFonts w:ascii="Times New Roman" w:eastAsia="Times New Roman" w:hAnsi="Times New Roman" w:cs="Times New Roman"/>
          <w:b/>
          <w:sz w:val="24"/>
          <w:szCs w:val="24"/>
          <w:lang w:eastAsia="ru-RU"/>
        </w:rPr>
        <w:t>Область применения результатов оказания услуг</w:t>
      </w:r>
    </w:p>
    <w:p w:rsidR="00015CAD" w:rsidRPr="00015CAD" w:rsidRDefault="00015CAD" w:rsidP="00015CAD">
      <w:pPr>
        <w:spacing w:after="0" w:line="240" w:lineRule="auto"/>
        <w:ind w:firstLine="567"/>
        <w:rPr>
          <w:rFonts w:ascii="Times New Roman" w:eastAsia="Times New Roman" w:hAnsi="Times New Roman" w:cs="Times New Roman"/>
          <w:b/>
          <w:sz w:val="24"/>
          <w:szCs w:val="24"/>
          <w:lang w:eastAsia="ru-RU"/>
        </w:rPr>
      </w:pPr>
    </w:p>
    <w:p w:rsidR="00015CAD" w:rsidRPr="00015CAD" w:rsidRDefault="00015CAD" w:rsidP="00015CAD">
      <w:pPr>
        <w:spacing w:after="0" w:line="240" w:lineRule="auto"/>
        <w:ind w:firstLine="567"/>
        <w:jc w:val="both"/>
        <w:rPr>
          <w:rFonts w:ascii="Times New Roman" w:eastAsia="Times New Roman" w:hAnsi="Times New Roman" w:cs="Times New Roman"/>
          <w:b/>
          <w:sz w:val="24"/>
          <w:szCs w:val="24"/>
          <w:lang w:eastAsia="ru-RU"/>
        </w:rPr>
      </w:pPr>
      <w:r w:rsidRPr="00015CAD">
        <w:rPr>
          <w:rFonts w:ascii="Times New Roman" w:eastAsia="Times New Roman" w:hAnsi="Times New Roman" w:cs="Times New Roman"/>
          <w:sz w:val="24"/>
          <w:szCs w:val="24"/>
          <w:lang w:eastAsia="ru-RU"/>
        </w:rPr>
        <w:t xml:space="preserve">Результаты оказания услуг планируется использовать в целях повышения уровня информированности общественности о потенциале Новосибирской области, формирования образа Новосибирской области как успешно развивающегося научного и делового региона. </w:t>
      </w:r>
    </w:p>
    <w:p w:rsidR="00015CAD" w:rsidRPr="00015CAD" w:rsidRDefault="00015CAD" w:rsidP="00015CAD">
      <w:pPr>
        <w:spacing w:after="0" w:line="240" w:lineRule="auto"/>
        <w:ind w:firstLine="709"/>
        <w:jc w:val="both"/>
        <w:rPr>
          <w:rFonts w:ascii="Times New Roman" w:eastAsia="Times New Roman" w:hAnsi="Times New Roman" w:cs="Times New Roman"/>
          <w:b/>
          <w:sz w:val="24"/>
          <w:szCs w:val="24"/>
          <w:lang w:eastAsia="ru-RU"/>
        </w:rPr>
      </w:pPr>
    </w:p>
    <w:p w:rsidR="00015CAD" w:rsidRPr="00015CAD" w:rsidRDefault="00015CAD" w:rsidP="00015CAD">
      <w:pPr>
        <w:numPr>
          <w:ilvl w:val="0"/>
          <w:numId w:val="30"/>
        </w:numPr>
        <w:spacing w:after="0" w:line="240" w:lineRule="auto"/>
        <w:jc w:val="center"/>
        <w:rPr>
          <w:rFonts w:ascii="Times New Roman" w:eastAsia="Times New Roman" w:hAnsi="Times New Roman" w:cs="Times New Roman"/>
          <w:b/>
          <w:sz w:val="24"/>
          <w:szCs w:val="24"/>
          <w:lang w:eastAsia="ru-RU"/>
        </w:rPr>
      </w:pPr>
      <w:r w:rsidRPr="00015CAD">
        <w:rPr>
          <w:rFonts w:ascii="Times New Roman" w:eastAsia="Times New Roman" w:hAnsi="Times New Roman" w:cs="Times New Roman"/>
          <w:b/>
          <w:sz w:val="24"/>
          <w:szCs w:val="24"/>
          <w:lang w:eastAsia="ru-RU"/>
        </w:rPr>
        <w:t>Требования к оказываемым услугам Исполнителем</w:t>
      </w:r>
    </w:p>
    <w:p w:rsidR="00015CAD" w:rsidRPr="00015CAD" w:rsidRDefault="00015CAD" w:rsidP="00015CAD">
      <w:pPr>
        <w:spacing w:after="0" w:line="240" w:lineRule="auto"/>
        <w:ind w:firstLine="709"/>
        <w:jc w:val="both"/>
        <w:rPr>
          <w:rFonts w:ascii="Times New Roman" w:eastAsia="Times New Roman" w:hAnsi="Times New Roman" w:cs="Times New Roman"/>
          <w:b/>
          <w:sz w:val="24"/>
          <w:szCs w:val="24"/>
          <w:lang w:eastAsia="ru-RU"/>
        </w:rPr>
      </w:pPr>
    </w:p>
    <w:tbl>
      <w:tblPr>
        <w:tblW w:w="10221" w:type="dxa"/>
        <w:tblInd w:w="93" w:type="dxa"/>
        <w:tblLayout w:type="fixed"/>
        <w:tblLook w:val="04A0" w:firstRow="1" w:lastRow="0" w:firstColumn="1" w:lastColumn="0" w:noHBand="0" w:noVBand="1"/>
      </w:tblPr>
      <w:tblGrid>
        <w:gridCol w:w="724"/>
        <w:gridCol w:w="2268"/>
        <w:gridCol w:w="7229"/>
      </w:tblGrid>
      <w:tr w:rsidR="00015CAD" w:rsidRPr="00015CAD" w:rsidTr="00B85009">
        <w:trPr>
          <w:trHeight w:val="330"/>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w:t>
            </w:r>
          </w:p>
        </w:tc>
        <w:tc>
          <w:tcPr>
            <w:tcW w:w="2268" w:type="dxa"/>
            <w:tcBorders>
              <w:top w:val="single" w:sz="4" w:space="0" w:color="auto"/>
              <w:left w:val="single" w:sz="4" w:space="0" w:color="auto"/>
              <w:bottom w:val="single" w:sz="4" w:space="0" w:color="auto"/>
              <w:right w:val="single" w:sz="4" w:space="0" w:color="auto"/>
            </w:tcBorders>
            <w:shd w:val="clear" w:color="000000" w:fill="FFAAA6"/>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Наименование услуги</w:t>
            </w:r>
          </w:p>
        </w:tc>
        <w:tc>
          <w:tcPr>
            <w:tcW w:w="7229" w:type="dxa"/>
            <w:tcBorders>
              <w:top w:val="single" w:sz="4" w:space="0" w:color="auto"/>
              <w:left w:val="nil"/>
              <w:bottom w:val="single" w:sz="4" w:space="0" w:color="auto"/>
              <w:right w:val="single" w:sz="4" w:space="0" w:color="auto"/>
            </w:tcBorders>
            <w:shd w:val="clear" w:color="000000" w:fill="FFAAA6"/>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Содержание и качество оказания услуги</w:t>
            </w:r>
          </w:p>
        </w:tc>
      </w:tr>
      <w:tr w:rsidR="00015CAD" w:rsidRPr="00015CAD" w:rsidTr="00B85009">
        <w:trPr>
          <w:trHeight w:val="330"/>
        </w:trPr>
        <w:tc>
          <w:tcPr>
            <w:tcW w:w="10221" w:type="dxa"/>
            <w:gridSpan w:val="3"/>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 ЧАСТЬ</w:t>
            </w:r>
          </w:p>
        </w:tc>
      </w:tr>
      <w:tr w:rsidR="00015CAD" w:rsidRPr="00015CAD" w:rsidTr="00B85009">
        <w:trPr>
          <w:trHeight w:val="509"/>
        </w:trPr>
        <w:tc>
          <w:tcPr>
            <w:tcW w:w="724" w:type="dxa"/>
            <w:vMerge w:val="restart"/>
            <w:tcBorders>
              <w:top w:val="single" w:sz="4" w:space="0" w:color="auto"/>
              <w:left w:val="single" w:sz="8" w:space="0" w:color="auto"/>
              <w:right w:val="single" w:sz="8"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lastRenderedPageBreak/>
              <w:t>1.1.</w:t>
            </w:r>
          </w:p>
        </w:tc>
        <w:tc>
          <w:tcPr>
            <w:tcW w:w="2268" w:type="dxa"/>
            <w:vMerge w:val="restart"/>
            <w:tcBorders>
              <w:top w:val="single" w:sz="4" w:space="0" w:color="auto"/>
              <w:left w:val="single" w:sz="8" w:space="0" w:color="auto"/>
              <w:right w:val="single" w:sz="8" w:space="0" w:color="auto"/>
            </w:tcBorders>
            <w:shd w:val="clear" w:color="auto" w:fill="auto"/>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Разработка программы проведения Форума</w:t>
            </w:r>
          </w:p>
        </w:tc>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1.1.1. Разработка и утверждение Концепции Форума.</w:t>
            </w:r>
          </w:p>
        </w:tc>
      </w:tr>
      <w:tr w:rsidR="00015CAD" w:rsidRPr="00015CAD" w:rsidTr="00B85009">
        <w:trPr>
          <w:trHeight w:val="509"/>
        </w:trPr>
        <w:tc>
          <w:tcPr>
            <w:tcW w:w="724" w:type="dxa"/>
            <w:vMerge/>
            <w:tcBorders>
              <w:top w:val="single" w:sz="4" w:space="0" w:color="auto"/>
              <w:left w:val="single" w:sz="8" w:space="0" w:color="auto"/>
              <w:right w:val="single" w:sz="8"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2268" w:type="dxa"/>
            <w:vMerge/>
            <w:tcBorders>
              <w:top w:val="single" w:sz="4" w:space="0" w:color="auto"/>
              <w:left w:val="single" w:sz="8" w:space="0" w:color="auto"/>
              <w:right w:val="single" w:sz="8" w:space="0" w:color="auto"/>
            </w:tcBorders>
            <w:shd w:val="clear" w:color="auto" w:fill="auto"/>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7229" w:type="dxa"/>
            <w:tcBorders>
              <w:top w:val="single" w:sz="4" w:space="0" w:color="auto"/>
              <w:left w:val="single" w:sz="4" w:space="0" w:color="auto"/>
              <w:bottom w:val="single" w:sz="4" w:space="0" w:color="auto"/>
              <w:right w:val="single" w:sz="4" w:space="0" w:color="auto"/>
            </w:tcBorders>
            <w:shd w:val="clear" w:color="000000" w:fill="FFFFFF"/>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1.1.2. В соответствии с утвержденной Концепцией Форума, проработать положения программы проведения Форума.</w:t>
            </w:r>
          </w:p>
        </w:tc>
      </w:tr>
      <w:tr w:rsidR="00015CAD" w:rsidRPr="00015CAD" w:rsidTr="00B85009">
        <w:trPr>
          <w:trHeight w:val="315"/>
        </w:trPr>
        <w:tc>
          <w:tcPr>
            <w:tcW w:w="724" w:type="dxa"/>
            <w:vMerge/>
            <w:tcBorders>
              <w:left w:val="single" w:sz="8" w:space="0" w:color="auto"/>
              <w:right w:val="single" w:sz="8"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8" w:space="0" w:color="auto"/>
              <w:right w:val="single" w:sz="8"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single" w:sz="4" w:space="0" w:color="auto"/>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1.1.3. Положения программы проведения Форума включают в себя:</w:t>
            </w:r>
          </w:p>
        </w:tc>
      </w:tr>
      <w:tr w:rsidR="00015CAD" w:rsidRPr="00015CAD" w:rsidTr="00B85009">
        <w:trPr>
          <w:trHeight w:val="510"/>
        </w:trPr>
        <w:tc>
          <w:tcPr>
            <w:tcW w:w="724" w:type="dxa"/>
            <w:vMerge/>
            <w:tcBorders>
              <w:left w:val="single" w:sz="8" w:space="0" w:color="auto"/>
              <w:right w:val="single" w:sz="8"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8" w:space="0" w:color="auto"/>
              <w:right w:val="single" w:sz="8"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single" w:sz="4" w:space="0" w:color="auto"/>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план, структуру и содержание деловой программы Форума, в том числе, формат, тематику и сценарные планы (в том числе – преамбулу о теме дискуссии) проведения пленарного заседания, круглых столов и других мероприятий; </w:t>
            </w:r>
          </w:p>
        </w:tc>
      </w:tr>
      <w:tr w:rsidR="00015CAD" w:rsidRPr="00015CAD" w:rsidTr="00B85009">
        <w:trPr>
          <w:trHeight w:val="315"/>
        </w:trPr>
        <w:tc>
          <w:tcPr>
            <w:tcW w:w="724" w:type="dxa"/>
            <w:vMerge/>
            <w:tcBorders>
              <w:left w:val="single" w:sz="8" w:space="0" w:color="auto"/>
              <w:right w:val="single" w:sz="8"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8" w:space="0" w:color="auto"/>
              <w:right w:val="single" w:sz="8"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single" w:sz="4" w:space="0" w:color="auto"/>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- 3-х дневную деловую программу, предусматривающую не менее 25 мероприятий, включая пленарное заседание, образовательные и тематические мероприятия.</w:t>
            </w:r>
          </w:p>
        </w:tc>
      </w:tr>
      <w:tr w:rsidR="00015CAD" w:rsidRPr="00015CAD" w:rsidTr="00B85009">
        <w:trPr>
          <w:trHeight w:val="342"/>
        </w:trPr>
        <w:tc>
          <w:tcPr>
            <w:tcW w:w="724" w:type="dxa"/>
            <w:vMerge/>
            <w:tcBorders>
              <w:left w:val="single" w:sz="8" w:space="0" w:color="auto"/>
              <w:right w:val="single" w:sz="8"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8" w:space="0" w:color="auto"/>
              <w:right w:val="single" w:sz="8"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single" w:sz="4" w:space="0" w:color="auto"/>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формирование состава ключевых спикеров пленарных заседаний (не менее 5 спикеров в каждом пленарном заседании) и программных мероприятий (не менее 4 спикеров в каждом программном мероприятии);</w:t>
            </w:r>
          </w:p>
        </w:tc>
      </w:tr>
      <w:tr w:rsidR="00015CAD" w:rsidRPr="00015CAD" w:rsidTr="00B85009">
        <w:trPr>
          <w:trHeight w:val="315"/>
        </w:trPr>
        <w:tc>
          <w:tcPr>
            <w:tcW w:w="724" w:type="dxa"/>
            <w:vMerge/>
            <w:tcBorders>
              <w:left w:val="single" w:sz="8" w:space="0" w:color="auto"/>
              <w:right w:val="single" w:sz="8"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8" w:space="0" w:color="auto"/>
              <w:right w:val="single" w:sz="8"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single" w:sz="4" w:space="0" w:color="auto"/>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формирование состава модераторов пленарного заседания и программных мероприятий. Кандидатуры модераторов согласовываются с Заказчиком не позднее чем за 10 дней до начала мероприятия. </w:t>
            </w:r>
          </w:p>
        </w:tc>
      </w:tr>
      <w:tr w:rsidR="00015CAD" w:rsidRPr="00015CAD" w:rsidTr="00B85009">
        <w:trPr>
          <w:trHeight w:val="510"/>
        </w:trPr>
        <w:tc>
          <w:tcPr>
            <w:tcW w:w="724" w:type="dxa"/>
            <w:vMerge/>
            <w:tcBorders>
              <w:left w:val="single" w:sz="8" w:space="0" w:color="auto"/>
              <w:right w:val="single" w:sz="8"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8" w:space="0" w:color="auto"/>
              <w:right w:val="single" w:sz="8"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single" w:sz="4" w:space="0" w:color="auto"/>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согласование деловой программы мероприятия с Заказчиком по электронной почте </w:t>
            </w:r>
            <w:hyperlink r:id="rId10"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510"/>
        </w:trPr>
        <w:tc>
          <w:tcPr>
            <w:tcW w:w="724" w:type="dxa"/>
            <w:vMerge/>
            <w:tcBorders>
              <w:left w:val="single" w:sz="8" w:space="0" w:color="auto"/>
              <w:right w:val="single" w:sz="8"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8" w:space="0" w:color="auto"/>
              <w:right w:val="single" w:sz="8"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single" w:sz="4" w:space="0" w:color="auto"/>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согласование деловой программы Форума на заседании Организационного комитета по подготовке и проведению мероприятия.</w:t>
            </w:r>
          </w:p>
        </w:tc>
      </w:tr>
      <w:tr w:rsidR="00015CAD" w:rsidRPr="00015CAD" w:rsidTr="00B85009">
        <w:trPr>
          <w:trHeight w:val="510"/>
        </w:trPr>
        <w:tc>
          <w:tcPr>
            <w:tcW w:w="724" w:type="dxa"/>
            <w:vMerge/>
            <w:tcBorders>
              <w:left w:val="single" w:sz="8" w:space="0" w:color="auto"/>
              <w:right w:val="single" w:sz="8"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8" w:space="0" w:color="auto"/>
              <w:right w:val="single" w:sz="8"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single" w:sz="4" w:space="0" w:color="auto"/>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1.1.4. Обеспечение Организационного комитета Форума аналитическими справочными материалами (презентации, экспертно-аналитические материалы и прочие документы по запросу членов комитета).</w:t>
            </w:r>
          </w:p>
        </w:tc>
      </w:tr>
      <w:tr w:rsidR="00015CAD" w:rsidRPr="00015CAD" w:rsidTr="00B85009">
        <w:trPr>
          <w:trHeight w:val="510"/>
        </w:trPr>
        <w:tc>
          <w:tcPr>
            <w:tcW w:w="724" w:type="dxa"/>
            <w:vMerge/>
            <w:tcBorders>
              <w:left w:val="single" w:sz="8" w:space="0" w:color="auto"/>
              <w:right w:val="single" w:sz="8"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8" w:space="0" w:color="auto"/>
              <w:right w:val="single" w:sz="8"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single" w:sz="4" w:space="0" w:color="auto"/>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1.1.5. Участие в выездных совещаниях рабочей группы (не более пяти совещаний в г. Новосибирске).</w:t>
            </w:r>
          </w:p>
        </w:tc>
      </w:tr>
      <w:tr w:rsidR="00015CAD" w:rsidRPr="00015CAD" w:rsidTr="00B85009">
        <w:trPr>
          <w:trHeight w:val="315"/>
        </w:trPr>
        <w:tc>
          <w:tcPr>
            <w:tcW w:w="724" w:type="dxa"/>
            <w:vMerge/>
            <w:tcBorders>
              <w:left w:val="single" w:sz="8" w:space="0" w:color="auto"/>
              <w:right w:val="single" w:sz="8"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8" w:space="0" w:color="auto"/>
              <w:right w:val="single" w:sz="8"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single" w:sz="4" w:space="0" w:color="auto"/>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1.1.6. Обеспечение коммуникаций с потенциальными участниками Форума, в том числе и с иностранными.</w:t>
            </w:r>
          </w:p>
        </w:tc>
      </w:tr>
      <w:tr w:rsidR="00015CAD" w:rsidRPr="00015CAD" w:rsidTr="00B85009">
        <w:trPr>
          <w:trHeight w:val="626"/>
        </w:trPr>
        <w:tc>
          <w:tcPr>
            <w:tcW w:w="724" w:type="dxa"/>
            <w:vMerge/>
            <w:tcBorders>
              <w:left w:val="single" w:sz="8" w:space="0" w:color="auto"/>
              <w:right w:val="single" w:sz="8"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8" w:space="0" w:color="auto"/>
              <w:right w:val="single" w:sz="8"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single" w:sz="4" w:space="0" w:color="auto"/>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val="x-none" w:eastAsia="ru-RU"/>
              </w:rPr>
            </w:pPr>
            <w:r w:rsidRPr="00015CAD">
              <w:rPr>
                <w:rFonts w:ascii="Times New Roman" w:eastAsia="Times New Roman" w:hAnsi="Times New Roman" w:cs="Times New Roman"/>
                <w:color w:val="000000"/>
                <w:sz w:val="20"/>
                <w:szCs w:val="20"/>
                <w:lang w:val="x-none" w:eastAsia="ru-RU"/>
              </w:rPr>
              <w:t>1.1.</w:t>
            </w:r>
            <w:r w:rsidRPr="00015CAD">
              <w:rPr>
                <w:rFonts w:ascii="Times New Roman" w:eastAsia="Times New Roman" w:hAnsi="Times New Roman" w:cs="Times New Roman"/>
                <w:color w:val="000000"/>
                <w:sz w:val="20"/>
                <w:szCs w:val="20"/>
                <w:lang w:eastAsia="ru-RU"/>
              </w:rPr>
              <w:t>7</w:t>
            </w:r>
            <w:r w:rsidRPr="00015CAD">
              <w:rPr>
                <w:rFonts w:ascii="Times New Roman" w:eastAsia="Times New Roman" w:hAnsi="Times New Roman" w:cs="Times New Roman"/>
                <w:color w:val="000000"/>
                <w:sz w:val="20"/>
                <w:szCs w:val="20"/>
                <w:lang w:val="x-none" w:eastAsia="ru-RU"/>
              </w:rPr>
              <w:t>. Обеспечение коммуникаций с институтами развития</w:t>
            </w:r>
            <w:r w:rsidRPr="00015CAD">
              <w:rPr>
                <w:rFonts w:ascii="Times New Roman" w:eastAsia="Times New Roman" w:hAnsi="Times New Roman" w:cs="Times New Roman"/>
                <w:color w:val="000000"/>
                <w:sz w:val="20"/>
                <w:szCs w:val="20"/>
                <w:lang w:eastAsia="ru-RU"/>
              </w:rPr>
              <w:t xml:space="preserve"> и членами Организационного комитета по вопросам формирования и подготовки деловой программы Форума.</w:t>
            </w:r>
          </w:p>
        </w:tc>
      </w:tr>
      <w:tr w:rsidR="00015CAD" w:rsidRPr="00015CAD" w:rsidTr="00B85009">
        <w:trPr>
          <w:trHeight w:val="510"/>
        </w:trPr>
        <w:tc>
          <w:tcPr>
            <w:tcW w:w="724" w:type="dxa"/>
            <w:vMerge/>
            <w:tcBorders>
              <w:left w:val="single" w:sz="8" w:space="0" w:color="auto"/>
              <w:right w:val="single" w:sz="8"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8" w:space="0" w:color="auto"/>
              <w:right w:val="single" w:sz="8"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single" w:sz="4" w:space="0" w:color="auto"/>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1.1.8. Обеспечение коммуникаций с представителями федеральных органов власти и ведомств по вопросам формирования и подготовки деловой программы Форума, в частности по проведению тематических сессий, согласованию концепции Форума (в том числе </w:t>
            </w:r>
            <w:proofErr w:type="spellStart"/>
            <w:r w:rsidRPr="00015CAD">
              <w:rPr>
                <w:rFonts w:ascii="Times New Roman" w:eastAsia="Times New Roman" w:hAnsi="Times New Roman" w:cs="Times New Roman"/>
                <w:color w:val="000000"/>
                <w:sz w:val="20"/>
                <w:szCs w:val="20"/>
                <w:lang w:eastAsia="ru-RU"/>
              </w:rPr>
              <w:t>Минпромторг</w:t>
            </w:r>
            <w:proofErr w:type="spellEnd"/>
            <w:r w:rsidRPr="00015CAD">
              <w:rPr>
                <w:rFonts w:ascii="Times New Roman" w:eastAsia="Times New Roman" w:hAnsi="Times New Roman" w:cs="Times New Roman"/>
                <w:color w:val="000000"/>
                <w:sz w:val="20"/>
                <w:szCs w:val="20"/>
                <w:lang w:eastAsia="ru-RU"/>
              </w:rPr>
              <w:t xml:space="preserve"> России, Минэкономразвития России, Миннауки России и др.)</w:t>
            </w:r>
          </w:p>
        </w:tc>
      </w:tr>
      <w:tr w:rsidR="00015CAD" w:rsidRPr="00015CAD" w:rsidTr="00B85009">
        <w:trPr>
          <w:trHeight w:val="313"/>
        </w:trPr>
        <w:tc>
          <w:tcPr>
            <w:tcW w:w="724" w:type="dxa"/>
            <w:tcBorders>
              <w:left w:val="single" w:sz="8" w:space="0" w:color="auto"/>
              <w:bottom w:val="single" w:sz="4" w:space="0" w:color="auto"/>
              <w:right w:val="single" w:sz="8" w:space="0" w:color="auto"/>
            </w:tcBorders>
            <w:shd w:val="clear" w:color="auto"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nil"/>
              <w:left w:val="single" w:sz="8" w:space="0" w:color="auto"/>
              <w:bottom w:val="single" w:sz="4" w:space="0" w:color="auto"/>
              <w:right w:val="single" w:sz="4" w:space="0" w:color="auto"/>
            </w:tcBorders>
            <w:shd w:val="clear" w:color="auto" w:fill="FFAAA6"/>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p>
        </w:tc>
      </w:tr>
      <w:tr w:rsidR="00015CAD" w:rsidRPr="00015CAD" w:rsidTr="00B85009">
        <w:trPr>
          <w:trHeight w:val="510"/>
        </w:trPr>
        <w:tc>
          <w:tcPr>
            <w:tcW w:w="724" w:type="dxa"/>
            <w:vMerge w:val="restart"/>
            <w:tcBorders>
              <w:left w:val="single" w:sz="8" w:space="0" w:color="auto"/>
              <w:right w:val="single" w:sz="8"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1.2.</w:t>
            </w:r>
          </w:p>
        </w:tc>
        <w:tc>
          <w:tcPr>
            <w:tcW w:w="2268" w:type="dxa"/>
            <w:vMerge w:val="restart"/>
            <w:tcBorders>
              <w:top w:val="nil"/>
              <w:left w:val="single" w:sz="8" w:space="0" w:color="auto"/>
              <w:right w:val="single" w:sz="8"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Доработка и адаптация фирменного стиля Форума</w:t>
            </w:r>
          </w:p>
        </w:tc>
        <w:tc>
          <w:tcPr>
            <w:tcW w:w="7229" w:type="dxa"/>
            <w:tcBorders>
              <w:top w:val="nil"/>
              <w:left w:val="single" w:sz="4" w:space="0" w:color="auto"/>
              <w:bottom w:val="single" w:sz="4" w:space="0" w:color="auto"/>
              <w:right w:val="single" w:sz="4" w:space="0" w:color="auto"/>
            </w:tcBorders>
            <w:shd w:val="clear" w:color="000000" w:fill="FFFFFF"/>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1.2.1. Доработка фирменного стиля Форума. Фирменный стиль должен быть согласован по электронной почте </w:t>
            </w:r>
            <w:hyperlink r:id="rId11"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 xml:space="preserve"> с Заказчиком не позднее чем за 25 календарных дней до начала Форума.</w:t>
            </w:r>
          </w:p>
        </w:tc>
      </w:tr>
      <w:tr w:rsidR="00015CAD" w:rsidRPr="00015CAD" w:rsidTr="00B85009">
        <w:trPr>
          <w:trHeight w:val="510"/>
        </w:trPr>
        <w:tc>
          <w:tcPr>
            <w:tcW w:w="724" w:type="dxa"/>
            <w:vMerge/>
            <w:tcBorders>
              <w:left w:val="single" w:sz="8" w:space="0" w:color="auto"/>
              <w:right w:val="single" w:sz="8"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8" w:space="0" w:color="auto"/>
              <w:right w:val="single" w:sz="8"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single" w:sz="4" w:space="0" w:color="auto"/>
              <w:bottom w:val="single" w:sz="4" w:space="0" w:color="auto"/>
              <w:right w:val="single" w:sz="4" w:space="0" w:color="auto"/>
            </w:tcBorders>
            <w:shd w:val="clear" w:color="000000" w:fill="FFFFFF"/>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1.2.2. Подготовка шаблонов всех документов Форума в соответствии с фирменным стилем. Шаблоны согласовываются с Заказчиком по электронной почте </w:t>
            </w:r>
            <w:hyperlink r:id="rId12"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510"/>
        </w:trPr>
        <w:tc>
          <w:tcPr>
            <w:tcW w:w="724" w:type="dxa"/>
            <w:vMerge/>
            <w:tcBorders>
              <w:left w:val="single" w:sz="8" w:space="0" w:color="auto"/>
              <w:right w:val="single" w:sz="8"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8" w:space="0" w:color="auto"/>
              <w:right w:val="single" w:sz="8"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single" w:sz="4" w:space="0" w:color="auto"/>
              <w:bottom w:val="single" w:sz="4" w:space="0" w:color="auto"/>
              <w:right w:val="single" w:sz="4" w:space="0" w:color="auto"/>
            </w:tcBorders>
            <w:shd w:val="clear" w:color="000000" w:fill="FFFFFF"/>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1.2.3. Подготовка контента для электронных носителей в соответствии с фирменным стилем. Контент для электронных носителей согласовывается с Заказчиком по электронной почте </w:t>
            </w:r>
            <w:hyperlink r:id="rId13"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510"/>
        </w:trPr>
        <w:tc>
          <w:tcPr>
            <w:tcW w:w="724" w:type="dxa"/>
            <w:vMerge/>
            <w:tcBorders>
              <w:left w:val="single" w:sz="8" w:space="0" w:color="auto"/>
              <w:bottom w:val="single" w:sz="4" w:space="0" w:color="auto"/>
              <w:right w:val="single" w:sz="8"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8" w:space="0" w:color="auto"/>
              <w:bottom w:val="single" w:sz="4" w:space="0" w:color="auto"/>
              <w:right w:val="single" w:sz="8"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single" w:sz="4" w:space="0" w:color="auto"/>
              <w:bottom w:val="single" w:sz="4" w:space="0" w:color="auto"/>
              <w:right w:val="single" w:sz="4" w:space="0" w:color="auto"/>
            </w:tcBorders>
            <w:shd w:val="clear" w:color="000000" w:fill="FFFFFF"/>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1.2.4. Подготовка макетов всей продукции интерьерного и экстерьерного оформления в соответствии с фирменным стилем и разработанной и утвержденной с Заказчиком планом-схемой зонирования площадки проведения Форума</w:t>
            </w:r>
          </w:p>
        </w:tc>
      </w:tr>
      <w:tr w:rsidR="00015CAD" w:rsidRPr="00015CAD" w:rsidTr="00B85009">
        <w:trPr>
          <w:trHeight w:val="299"/>
        </w:trPr>
        <w:tc>
          <w:tcPr>
            <w:tcW w:w="724" w:type="dxa"/>
            <w:tcBorders>
              <w:left w:val="single" w:sz="8" w:space="0" w:color="auto"/>
              <w:bottom w:val="single" w:sz="4" w:space="0" w:color="auto"/>
              <w:right w:val="single" w:sz="8" w:space="0" w:color="auto"/>
            </w:tcBorders>
            <w:shd w:val="clear" w:color="auto" w:fill="FFAAA6"/>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9497" w:type="dxa"/>
            <w:gridSpan w:val="2"/>
            <w:tcBorders>
              <w:left w:val="single" w:sz="8" w:space="0" w:color="auto"/>
              <w:bottom w:val="single" w:sz="4" w:space="0" w:color="auto"/>
              <w:right w:val="single" w:sz="4" w:space="0" w:color="auto"/>
            </w:tcBorders>
            <w:shd w:val="clear" w:color="auto" w:fill="FFAAA6"/>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p>
        </w:tc>
      </w:tr>
      <w:tr w:rsidR="00015CAD" w:rsidRPr="00015CAD" w:rsidTr="00B85009">
        <w:trPr>
          <w:trHeight w:val="510"/>
        </w:trPr>
        <w:tc>
          <w:tcPr>
            <w:tcW w:w="724" w:type="dxa"/>
            <w:vMerge w:val="restart"/>
            <w:tcBorders>
              <w:left w:val="single" w:sz="8" w:space="0" w:color="auto"/>
              <w:right w:val="single" w:sz="8"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1.3.</w:t>
            </w:r>
          </w:p>
        </w:tc>
        <w:tc>
          <w:tcPr>
            <w:tcW w:w="2268" w:type="dxa"/>
            <w:vMerge w:val="restart"/>
            <w:tcBorders>
              <w:left w:val="single" w:sz="8" w:space="0" w:color="auto"/>
              <w:right w:val="single" w:sz="8"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Создание видео-графического сопровождения Форума</w:t>
            </w:r>
          </w:p>
        </w:tc>
        <w:tc>
          <w:tcPr>
            <w:tcW w:w="7229" w:type="dxa"/>
            <w:tcBorders>
              <w:top w:val="nil"/>
              <w:left w:val="single" w:sz="4" w:space="0" w:color="auto"/>
              <w:bottom w:val="single" w:sz="4" w:space="0" w:color="auto"/>
              <w:right w:val="single" w:sz="4" w:space="0" w:color="auto"/>
            </w:tcBorders>
            <w:shd w:val="clear" w:color="000000" w:fill="FFFFFF"/>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1.3.1. Создание видеоролика для торжественного официального открытия Форума хронометражем не менее 60 сек., с озвучиванием и использованием графики. Исполнитель согласовывает с Заказчиком содержание видеоролика и изготовленный видеоролик по электронной почте </w:t>
            </w:r>
            <w:hyperlink r:id="rId14"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510"/>
        </w:trPr>
        <w:tc>
          <w:tcPr>
            <w:tcW w:w="724" w:type="dxa"/>
            <w:vMerge/>
            <w:tcBorders>
              <w:left w:val="single" w:sz="8" w:space="0" w:color="auto"/>
              <w:right w:val="single" w:sz="8"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8" w:space="0" w:color="auto"/>
              <w:right w:val="single" w:sz="8"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single" w:sz="4" w:space="0" w:color="auto"/>
              <w:bottom w:val="single" w:sz="4" w:space="0" w:color="auto"/>
              <w:right w:val="single" w:sz="4" w:space="0" w:color="auto"/>
            </w:tcBorders>
            <w:shd w:val="clear" w:color="000000" w:fill="FFFFFF"/>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1.3.2. Создание динамических заставок, используемых на экранах в залах проведения программных мероприятий Форума. Заставки согласуются с Заказчиком по электронной почте </w:t>
            </w:r>
            <w:hyperlink r:id="rId15"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510"/>
        </w:trPr>
        <w:tc>
          <w:tcPr>
            <w:tcW w:w="724" w:type="dxa"/>
            <w:vMerge/>
            <w:tcBorders>
              <w:left w:val="single" w:sz="8" w:space="0" w:color="auto"/>
              <w:right w:val="single" w:sz="8"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8" w:space="0" w:color="auto"/>
              <w:right w:val="single" w:sz="8"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single" w:sz="4" w:space="0" w:color="auto"/>
              <w:bottom w:val="single" w:sz="4" w:space="0" w:color="auto"/>
              <w:right w:val="single" w:sz="4" w:space="0" w:color="auto"/>
            </w:tcBorders>
            <w:shd w:val="clear" w:color="000000" w:fill="FFFFFF"/>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1.3.3. Создание статических заставок, используемых на экранах в залах проведения программных мероприятий Форума. Заставки согласуются с Заказчиком по электронной почте </w:t>
            </w:r>
            <w:hyperlink r:id="rId16"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510"/>
        </w:trPr>
        <w:tc>
          <w:tcPr>
            <w:tcW w:w="724" w:type="dxa"/>
            <w:vMerge/>
            <w:tcBorders>
              <w:left w:val="single" w:sz="8" w:space="0" w:color="auto"/>
              <w:bottom w:val="single" w:sz="4" w:space="0" w:color="auto"/>
              <w:right w:val="single" w:sz="8"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8" w:space="0" w:color="auto"/>
              <w:bottom w:val="single" w:sz="4" w:space="0" w:color="auto"/>
              <w:right w:val="single" w:sz="8"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single" w:sz="4" w:space="0" w:color="auto"/>
              <w:bottom w:val="single" w:sz="4" w:space="0" w:color="auto"/>
              <w:right w:val="single" w:sz="4" w:space="0" w:color="auto"/>
            </w:tcBorders>
            <w:shd w:val="clear" w:color="000000" w:fill="FFFFFF"/>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1.3.4. Создание титров с указанием имени, фамилии и должности выступающего на ключевых мероприятиях Форума. </w:t>
            </w:r>
          </w:p>
        </w:tc>
      </w:tr>
      <w:tr w:rsidR="00015CAD" w:rsidRPr="00015CAD" w:rsidTr="00B85009">
        <w:trPr>
          <w:trHeight w:val="330"/>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auto" w:fill="FFAAA6"/>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 </w:t>
            </w:r>
          </w:p>
        </w:tc>
      </w:tr>
      <w:tr w:rsidR="00015CAD" w:rsidRPr="00015CAD" w:rsidTr="00B85009">
        <w:trPr>
          <w:trHeight w:val="330"/>
        </w:trPr>
        <w:tc>
          <w:tcPr>
            <w:tcW w:w="724" w:type="dxa"/>
            <w:vMerge w:val="restart"/>
            <w:tcBorders>
              <w:top w:val="single" w:sz="4" w:space="0" w:color="auto"/>
              <w:left w:val="single" w:sz="4" w:space="0" w:color="auto"/>
              <w:right w:val="single" w:sz="4" w:space="0" w:color="auto"/>
            </w:tcBorders>
            <w:shd w:val="clear" w:color="auto" w:fill="auto"/>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1.4.</w:t>
            </w:r>
          </w:p>
        </w:tc>
        <w:tc>
          <w:tcPr>
            <w:tcW w:w="2268" w:type="dxa"/>
            <w:vMerge w:val="restart"/>
            <w:tcBorders>
              <w:top w:val="single" w:sz="4" w:space="0" w:color="auto"/>
              <w:left w:val="single" w:sz="4" w:space="0" w:color="auto"/>
              <w:right w:val="single" w:sz="4" w:space="0" w:color="auto"/>
            </w:tcBorders>
            <w:shd w:val="clear" w:color="auto" w:fill="auto"/>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Пригласительная кампания</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1.4.1. Формирование и согласование с Заказчиком по электронной почте </w:t>
            </w:r>
            <w:hyperlink r:id="rId17"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 xml:space="preserve"> списка приглашенных на Форум.</w:t>
            </w:r>
          </w:p>
        </w:tc>
      </w:tr>
      <w:tr w:rsidR="00015CAD" w:rsidRPr="00015CAD" w:rsidTr="00B85009">
        <w:trPr>
          <w:trHeight w:val="330"/>
        </w:trPr>
        <w:tc>
          <w:tcPr>
            <w:tcW w:w="724" w:type="dxa"/>
            <w:vMerge/>
            <w:tcBorders>
              <w:left w:val="single" w:sz="4" w:space="0" w:color="auto"/>
              <w:right w:val="single" w:sz="4" w:space="0" w:color="auto"/>
            </w:tcBorders>
            <w:shd w:val="clear" w:color="auto" w:fill="auto"/>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highlight w:val="green"/>
                <w:lang w:eastAsia="ru-RU"/>
              </w:rPr>
            </w:pPr>
          </w:p>
        </w:tc>
        <w:tc>
          <w:tcPr>
            <w:tcW w:w="2268" w:type="dxa"/>
            <w:vMerge/>
            <w:tcBorders>
              <w:left w:val="single" w:sz="4" w:space="0" w:color="auto"/>
              <w:right w:val="single" w:sz="4" w:space="0" w:color="auto"/>
            </w:tcBorders>
            <w:shd w:val="clear" w:color="auto" w:fill="auto"/>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highlight w:val="green"/>
                <w:lang w:eastAsia="ru-RU"/>
              </w:rPr>
            </w:pP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1.4.2. Подготовка и согласование с Заказчиком по электронной почте </w:t>
            </w:r>
            <w:hyperlink r:id="rId18"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 xml:space="preserve"> шаблонов писем-приглашений на Форум.</w:t>
            </w:r>
          </w:p>
        </w:tc>
      </w:tr>
      <w:tr w:rsidR="00015CAD" w:rsidRPr="00015CAD" w:rsidTr="00B85009">
        <w:trPr>
          <w:trHeight w:val="330"/>
        </w:trPr>
        <w:tc>
          <w:tcPr>
            <w:tcW w:w="724" w:type="dxa"/>
            <w:vMerge/>
            <w:tcBorders>
              <w:left w:val="single" w:sz="4" w:space="0" w:color="auto"/>
              <w:right w:val="single" w:sz="4" w:space="0" w:color="auto"/>
            </w:tcBorders>
            <w:shd w:val="clear" w:color="auto" w:fill="auto"/>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highlight w:val="green"/>
                <w:lang w:eastAsia="ru-RU"/>
              </w:rPr>
            </w:pPr>
          </w:p>
        </w:tc>
        <w:tc>
          <w:tcPr>
            <w:tcW w:w="2268" w:type="dxa"/>
            <w:vMerge/>
            <w:tcBorders>
              <w:left w:val="single" w:sz="4" w:space="0" w:color="auto"/>
              <w:right w:val="single" w:sz="4" w:space="0" w:color="auto"/>
            </w:tcBorders>
            <w:shd w:val="clear" w:color="auto" w:fill="auto"/>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highlight w:val="green"/>
                <w:lang w:eastAsia="ru-RU"/>
              </w:rPr>
            </w:pP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1.4.3. Рассылка писем согласно утвержденному Заказчиком списку приглашенных на Форум.</w:t>
            </w:r>
          </w:p>
        </w:tc>
      </w:tr>
      <w:tr w:rsidR="00015CAD" w:rsidRPr="00015CAD" w:rsidTr="00B85009">
        <w:trPr>
          <w:trHeight w:val="330"/>
        </w:trPr>
        <w:tc>
          <w:tcPr>
            <w:tcW w:w="724" w:type="dxa"/>
            <w:vMerge/>
            <w:tcBorders>
              <w:left w:val="single" w:sz="4" w:space="0" w:color="auto"/>
              <w:right w:val="single" w:sz="4" w:space="0" w:color="auto"/>
            </w:tcBorders>
            <w:shd w:val="clear" w:color="auto" w:fill="auto"/>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highlight w:val="green"/>
                <w:lang w:eastAsia="ru-RU"/>
              </w:rPr>
            </w:pPr>
          </w:p>
        </w:tc>
        <w:tc>
          <w:tcPr>
            <w:tcW w:w="2268" w:type="dxa"/>
            <w:vMerge/>
            <w:tcBorders>
              <w:left w:val="single" w:sz="4" w:space="0" w:color="auto"/>
              <w:right w:val="single" w:sz="4" w:space="0" w:color="auto"/>
            </w:tcBorders>
            <w:shd w:val="clear" w:color="auto" w:fill="auto"/>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highlight w:val="green"/>
                <w:lang w:eastAsia="ru-RU"/>
              </w:rPr>
            </w:pP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1.4.4. Ведение единого перечня писем-приглашений направленных от Правительства Новосибирской области и оператора Форума.</w:t>
            </w:r>
          </w:p>
        </w:tc>
      </w:tr>
      <w:tr w:rsidR="00015CAD" w:rsidRPr="00015CAD" w:rsidTr="00B85009">
        <w:trPr>
          <w:trHeight w:val="330"/>
        </w:trPr>
        <w:tc>
          <w:tcPr>
            <w:tcW w:w="724" w:type="dxa"/>
            <w:vMerge/>
            <w:tcBorders>
              <w:left w:val="single" w:sz="4" w:space="0" w:color="auto"/>
              <w:right w:val="single" w:sz="4" w:space="0" w:color="auto"/>
            </w:tcBorders>
            <w:shd w:val="clear" w:color="auto" w:fill="auto"/>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highlight w:val="green"/>
                <w:lang w:eastAsia="ru-RU"/>
              </w:rPr>
            </w:pPr>
          </w:p>
        </w:tc>
        <w:tc>
          <w:tcPr>
            <w:tcW w:w="2268" w:type="dxa"/>
            <w:vMerge/>
            <w:tcBorders>
              <w:left w:val="single" w:sz="4" w:space="0" w:color="auto"/>
              <w:right w:val="single" w:sz="4" w:space="0" w:color="auto"/>
            </w:tcBorders>
            <w:shd w:val="clear" w:color="auto" w:fill="auto"/>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highlight w:val="green"/>
                <w:lang w:eastAsia="ru-RU"/>
              </w:rPr>
            </w:pP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1.4.5. </w:t>
            </w:r>
            <w:r w:rsidRPr="00015CAD">
              <w:rPr>
                <w:rFonts w:ascii="Times New Roman" w:eastAsia="Times New Roman" w:hAnsi="Times New Roman" w:cs="Times New Roman"/>
                <w:color w:val="000000"/>
                <w:sz w:val="20"/>
                <w:szCs w:val="20"/>
                <w:lang w:val="x-none" w:eastAsia="ru-RU"/>
              </w:rPr>
              <w:t>Обеспечение коммуникаций</w:t>
            </w:r>
            <w:r w:rsidRPr="00015CAD">
              <w:rPr>
                <w:rFonts w:ascii="Times New Roman" w:eastAsia="Times New Roman" w:hAnsi="Times New Roman" w:cs="Times New Roman"/>
                <w:color w:val="000000"/>
                <w:sz w:val="20"/>
                <w:szCs w:val="20"/>
                <w:lang w:eastAsia="ru-RU"/>
              </w:rPr>
              <w:t xml:space="preserve"> и получение обратной связи от участников Форума, которым были направлены приглашения.</w:t>
            </w:r>
          </w:p>
        </w:tc>
      </w:tr>
      <w:tr w:rsidR="00015CAD" w:rsidRPr="00015CAD" w:rsidTr="00B85009">
        <w:trPr>
          <w:trHeight w:val="330"/>
        </w:trPr>
        <w:tc>
          <w:tcPr>
            <w:tcW w:w="724" w:type="dxa"/>
            <w:vMerge/>
            <w:tcBorders>
              <w:left w:val="single" w:sz="4" w:space="0" w:color="auto"/>
              <w:bottom w:val="single" w:sz="4" w:space="0" w:color="auto"/>
              <w:right w:val="single" w:sz="4" w:space="0" w:color="auto"/>
            </w:tcBorders>
            <w:shd w:val="clear" w:color="auto" w:fill="auto"/>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highlight w:val="green"/>
                <w:lang w:eastAsia="ru-RU"/>
              </w:rPr>
            </w:pPr>
          </w:p>
        </w:tc>
        <w:tc>
          <w:tcPr>
            <w:tcW w:w="2268" w:type="dxa"/>
            <w:vMerge/>
            <w:tcBorders>
              <w:left w:val="single" w:sz="4" w:space="0" w:color="auto"/>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highlight w:val="green"/>
                <w:lang w:eastAsia="ru-RU"/>
              </w:rPr>
            </w:pP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1.4.6. Ведение аккаунтов и поддержка («раскрутка») Форума в социальных сетях «</w:t>
            </w:r>
            <w:proofErr w:type="spellStart"/>
            <w:r w:rsidRPr="00015CAD">
              <w:rPr>
                <w:rFonts w:ascii="Times New Roman" w:eastAsia="Times New Roman" w:hAnsi="Times New Roman" w:cs="Times New Roman"/>
                <w:color w:val="000000"/>
                <w:sz w:val="20"/>
                <w:szCs w:val="20"/>
                <w:lang w:eastAsia="ru-RU"/>
              </w:rPr>
              <w:t>ВКонтакте</w:t>
            </w:r>
            <w:proofErr w:type="spellEnd"/>
            <w:r w:rsidRPr="00015CAD">
              <w:rPr>
                <w:rFonts w:ascii="Times New Roman" w:eastAsia="Times New Roman" w:hAnsi="Times New Roman" w:cs="Times New Roman"/>
                <w:color w:val="000000"/>
                <w:sz w:val="20"/>
                <w:szCs w:val="20"/>
                <w:lang w:eastAsia="ru-RU"/>
              </w:rPr>
              <w:t>», </w:t>
            </w:r>
            <w:proofErr w:type="spellStart"/>
            <w:r w:rsidRPr="00015CAD">
              <w:rPr>
                <w:rFonts w:ascii="Times New Roman" w:eastAsia="Times New Roman" w:hAnsi="Times New Roman" w:cs="Times New Roman"/>
                <w:color w:val="000000"/>
                <w:sz w:val="20"/>
                <w:szCs w:val="20"/>
                <w:lang w:eastAsia="ru-RU"/>
              </w:rPr>
              <w:t>Facebook</w:t>
            </w:r>
            <w:proofErr w:type="spellEnd"/>
            <w:r w:rsidRPr="00015CAD">
              <w:rPr>
                <w:rFonts w:ascii="Times New Roman" w:eastAsia="Times New Roman" w:hAnsi="Times New Roman" w:cs="Times New Roman"/>
                <w:color w:val="000000"/>
                <w:sz w:val="20"/>
                <w:szCs w:val="20"/>
                <w:lang w:eastAsia="ru-RU"/>
              </w:rPr>
              <w:t> и </w:t>
            </w:r>
            <w:proofErr w:type="spellStart"/>
            <w:r w:rsidRPr="00015CAD">
              <w:rPr>
                <w:rFonts w:ascii="Times New Roman" w:eastAsia="Times New Roman" w:hAnsi="Times New Roman" w:cs="Times New Roman"/>
                <w:color w:val="000000"/>
                <w:sz w:val="20"/>
                <w:szCs w:val="20"/>
                <w:lang w:eastAsia="ru-RU"/>
              </w:rPr>
              <w:t>Instagram</w:t>
            </w:r>
            <w:proofErr w:type="spellEnd"/>
            <w:r w:rsidRPr="00015CAD">
              <w:rPr>
                <w:rFonts w:ascii="Times New Roman" w:eastAsia="Times New Roman" w:hAnsi="Times New Roman" w:cs="Times New Roman"/>
                <w:color w:val="000000"/>
                <w:sz w:val="20"/>
                <w:szCs w:val="20"/>
                <w:lang w:eastAsia="ru-RU"/>
              </w:rPr>
              <w:t xml:space="preserve"> до 10.12.2019.</w:t>
            </w:r>
          </w:p>
        </w:tc>
      </w:tr>
      <w:tr w:rsidR="00015CAD" w:rsidRPr="00015CAD" w:rsidTr="00B85009">
        <w:trPr>
          <w:trHeight w:val="330"/>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auto" w:fill="FFAAA6"/>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r>
      <w:tr w:rsidR="00015CAD" w:rsidRPr="00015CAD" w:rsidTr="00B85009">
        <w:trPr>
          <w:trHeight w:val="315"/>
        </w:trPr>
        <w:tc>
          <w:tcPr>
            <w:tcW w:w="724" w:type="dxa"/>
            <w:vMerge w:val="restart"/>
            <w:tcBorders>
              <w:top w:val="single" w:sz="4" w:space="0" w:color="auto"/>
              <w:left w:val="single" w:sz="4" w:space="0" w:color="auto"/>
              <w:right w:val="single" w:sz="4" w:space="0" w:color="auto"/>
            </w:tcBorders>
            <w:shd w:val="clear" w:color="000000" w:fill="FFFFFF"/>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1.5.</w:t>
            </w:r>
          </w:p>
        </w:tc>
        <w:tc>
          <w:tcPr>
            <w:tcW w:w="2268" w:type="dxa"/>
            <w:vMerge w:val="restart"/>
            <w:tcBorders>
              <w:top w:val="single" w:sz="4" w:space="0" w:color="auto"/>
              <w:left w:val="single" w:sz="4" w:space="0" w:color="auto"/>
              <w:right w:val="single" w:sz="4" w:space="0" w:color="auto"/>
            </w:tcBorders>
            <w:shd w:val="clear" w:color="000000" w:fill="FFFFFF"/>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 xml:space="preserve">Организация работы </w:t>
            </w:r>
            <w:proofErr w:type="spellStart"/>
            <w:r w:rsidRPr="00015CAD">
              <w:rPr>
                <w:rFonts w:ascii="Times New Roman" w:eastAsia="Times New Roman" w:hAnsi="Times New Roman" w:cs="Times New Roman"/>
                <w:b/>
                <w:bCs/>
                <w:color w:val="000000"/>
                <w:sz w:val="20"/>
                <w:szCs w:val="20"/>
                <w:lang w:eastAsia="ru-RU"/>
              </w:rPr>
              <w:t>call</w:t>
            </w:r>
            <w:proofErr w:type="spellEnd"/>
            <w:r w:rsidRPr="00015CAD">
              <w:rPr>
                <w:rFonts w:ascii="Times New Roman" w:eastAsia="Times New Roman" w:hAnsi="Times New Roman" w:cs="Times New Roman"/>
                <w:b/>
                <w:bCs/>
                <w:color w:val="000000"/>
                <w:sz w:val="20"/>
                <w:szCs w:val="20"/>
                <w:lang w:eastAsia="ru-RU"/>
              </w:rPr>
              <w:t xml:space="preserve">-центра </w:t>
            </w:r>
          </w:p>
        </w:tc>
        <w:tc>
          <w:tcPr>
            <w:tcW w:w="7229" w:type="dxa"/>
            <w:tcBorders>
              <w:top w:val="single" w:sz="4" w:space="0" w:color="auto"/>
              <w:left w:val="nil"/>
              <w:bottom w:val="single" w:sz="4" w:space="0" w:color="auto"/>
              <w:right w:val="single" w:sz="4" w:space="0" w:color="auto"/>
            </w:tcBorders>
            <w:shd w:val="clear" w:color="000000" w:fill="FFFFFF"/>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1.5.1. Организация работы «горячей» телефонной линии (</w:t>
            </w:r>
            <w:r w:rsidRPr="00015CAD">
              <w:rPr>
                <w:rFonts w:ascii="Times New Roman" w:eastAsia="Times New Roman" w:hAnsi="Times New Roman" w:cs="Times New Roman"/>
                <w:color w:val="000000"/>
                <w:sz w:val="20"/>
                <w:szCs w:val="20"/>
                <w:lang w:val="en-US" w:eastAsia="ru-RU"/>
              </w:rPr>
              <w:t>call</w:t>
            </w:r>
            <w:r w:rsidRPr="00015CAD">
              <w:rPr>
                <w:rFonts w:ascii="Times New Roman" w:eastAsia="Times New Roman" w:hAnsi="Times New Roman" w:cs="Times New Roman"/>
                <w:color w:val="000000"/>
                <w:sz w:val="20"/>
                <w:szCs w:val="20"/>
                <w:lang w:eastAsia="ru-RU"/>
              </w:rPr>
              <w:t>-центр) в целях организации системы обратной связи для участников Форума.</w:t>
            </w:r>
          </w:p>
        </w:tc>
      </w:tr>
      <w:tr w:rsidR="00015CAD" w:rsidRPr="00015CAD" w:rsidTr="00B85009">
        <w:trPr>
          <w:trHeight w:val="315"/>
        </w:trPr>
        <w:tc>
          <w:tcPr>
            <w:tcW w:w="724" w:type="dxa"/>
            <w:vMerge/>
            <w:tcBorders>
              <w:left w:val="single" w:sz="4" w:space="0" w:color="auto"/>
              <w:right w:val="single" w:sz="4" w:space="0" w:color="auto"/>
            </w:tcBorders>
            <w:shd w:val="clear" w:color="000000" w:fill="FFFFFF"/>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7229" w:type="dxa"/>
            <w:tcBorders>
              <w:top w:val="single" w:sz="4" w:space="0" w:color="auto"/>
              <w:left w:val="nil"/>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1.5.2. Начало работы </w:t>
            </w:r>
            <w:proofErr w:type="spellStart"/>
            <w:r w:rsidRPr="00015CAD">
              <w:rPr>
                <w:rFonts w:ascii="Times New Roman" w:eastAsia="Times New Roman" w:hAnsi="Times New Roman" w:cs="Times New Roman"/>
                <w:color w:val="000000"/>
                <w:sz w:val="20"/>
                <w:szCs w:val="20"/>
                <w:lang w:eastAsia="ru-RU"/>
              </w:rPr>
              <w:t>call</w:t>
            </w:r>
            <w:proofErr w:type="spellEnd"/>
            <w:r w:rsidRPr="00015CAD">
              <w:rPr>
                <w:rFonts w:ascii="Times New Roman" w:eastAsia="Times New Roman" w:hAnsi="Times New Roman" w:cs="Times New Roman"/>
                <w:color w:val="000000"/>
                <w:sz w:val="20"/>
                <w:szCs w:val="20"/>
                <w:lang w:eastAsia="ru-RU"/>
              </w:rPr>
              <w:t>-центра Форума не менее чем за 30 календарных дней до начала Форума.</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single" w:sz="4" w:space="0" w:color="auto"/>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1.5.3. </w:t>
            </w:r>
            <w:proofErr w:type="spellStart"/>
            <w:r w:rsidRPr="00015CAD">
              <w:rPr>
                <w:rFonts w:ascii="Times New Roman" w:eastAsia="Times New Roman" w:hAnsi="Times New Roman" w:cs="Times New Roman"/>
                <w:color w:val="000000"/>
                <w:sz w:val="20"/>
                <w:szCs w:val="20"/>
                <w:lang w:eastAsia="ru-RU"/>
              </w:rPr>
              <w:t>Сall</w:t>
            </w:r>
            <w:proofErr w:type="spellEnd"/>
            <w:r w:rsidRPr="00015CAD">
              <w:rPr>
                <w:rFonts w:ascii="Times New Roman" w:eastAsia="Times New Roman" w:hAnsi="Times New Roman" w:cs="Times New Roman"/>
                <w:color w:val="000000"/>
                <w:sz w:val="20"/>
                <w:szCs w:val="20"/>
                <w:lang w:eastAsia="ru-RU"/>
              </w:rPr>
              <w:t>-центр прекращает свою работу после окончания Форума.</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1.5.4. Количество сотрудников не менее 2 человек. Время работы «горячей» линии с 5.00 до 18.00 (время московское, может быть изменено по согласованию с Заказчиком).</w:t>
            </w:r>
          </w:p>
        </w:tc>
      </w:tr>
      <w:tr w:rsidR="00015CAD" w:rsidRPr="00015CAD" w:rsidTr="00B85009">
        <w:trPr>
          <w:trHeight w:val="330"/>
        </w:trPr>
        <w:tc>
          <w:tcPr>
            <w:tcW w:w="724" w:type="dxa"/>
            <w:vMerge/>
            <w:tcBorders>
              <w:left w:val="single" w:sz="4" w:space="0" w:color="auto"/>
              <w:bottom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1.5.5. Подготовка и согласование с Заказчиком сценария ответов для операторов «горячей» телефонной линии Форума. Сценарий ответов для операторов согласуется с Заказчиком по электронной почте </w:t>
            </w:r>
            <w:hyperlink r:id="rId19"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330"/>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000000" w:fill="FFAAA6"/>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 </w:t>
            </w:r>
          </w:p>
        </w:tc>
      </w:tr>
      <w:tr w:rsidR="00015CAD" w:rsidRPr="00015CAD" w:rsidTr="00B85009">
        <w:trPr>
          <w:trHeight w:val="765"/>
        </w:trPr>
        <w:tc>
          <w:tcPr>
            <w:tcW w:w="724" w:type="dxa"/>
            <w:vMerge w:val="restart"/>
            <w:tcBorders>
              <w:top w:val="nil"/>
              <w:left w:val="single" w:sz="4" w:space="0" w:color="auto"/>
              <w:right w:val="single" w:sz="4" w:space="0" w:color="auto"/>
            </w:tcBorders>
            <w:shd w:val="clear" w:color="000000" w:fill="FFFFFF"/>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1.6.</w:t>
            </w:r>
          </w:p>
        </w:tc>
        <w:tc>
          <w:tcPr>
            <w:tcW w:w="2268" w:type="dxa"/>
            <w:vMerge w:val="restart"/>
            <w:tcBorders>
              <w:top w:val="nil"/>
              <w:left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 xml:space="preserve">Разработка официального сайта Форума </w:t>
            </w:r>
          </w:p>
          <w:p w:rsidR="00015CAD" w:rsidRPr="00015CAD" w:rsidRDefault="00015CAD" w:rsidP="00015CAD">
            <w:pPr>
              <w:spacing w:after="0" w:line="240" w:lineRule="auto"/>
              <w:jc w:val="center"/>
              <w:rPr>
                <w:rFonts w:ascii="Times New Roman" w:eastAsia="Times New Roman" w:hAnsi="Times New Roman" w:cs="Times New Roman"/>
                <w:color w:val="0000FF"/>
                <w:sz w:val="20"/>
                <w:szCs w:val="20"/>
                <w:u w:val="single"/>
                <w:lang w:eastAsia="ru-RU"/>
              </w:rPr>
            </w:pPr>
            <w:r w:rsidRPr="00015CAD">
              <w:rPr>
                <w:rFonts w:ascii="Times New Roman" w:eastAsia="Times New Roman" w:hAnsi="Times New Roman" w:cs="Times New Roman"/>
                <w:color w:val="0000FF"/>
                <w:sz w:val="20"/>
                <w:szCs w:val="20"/>
                <w:u w:val="single"/>
                <w:lang w:eastAsia="ru-RU"/>
              </w:rPr>
              <w:t>www.rostechweek.ru</w:t>
            </w:r>
          </w:p>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 xml:space="preserve">с переадресацией и переносом всей имеющейся информации с сайта </w:t>
            </w:r>
            <w:hyperlink r:id="rId20" w:history="1">
              <w:r w:rsidRPr="00015CAD">
                <w:rPr>
                  <w:rFonts w:ascii="Times New Roman" w:eastAsia="Times New Roman" w:hAnsi="Times New Roman" w:cs="Times New Roman"/>
                  <w:b/>
                  <w:bCs/>
                  <w:color w:val="0000FF"/>
                  <w:sz w:val="20"/>
                  <w:szCs w:val="20"/>
                  <w:u w:val="single"/>
                  <w:lang w:eastAsia="ru-RU"/>
                </w:rPr>
                <w:t>www.forumtechnoprom.com</w:t>
              </w:r>
            </w:hyperlink>
            <w:r w:rsidRPr="00015CAD">
              <w:rPr>
                <w:rFonts w:ascii="Times New Roman" w:eastAsia="Times New Roman" w:hAnsi="Times New Roman" w:cs="Times New Roman"/>
                <w:b/>
                <w:bCs/>
                <w:color w:val="000000"/>
                <w:sz w:val="20"/>
                <w:szCs w:val="20"/>
                <w:lang w:eastAsia="ru-RU"/>
              </w:rPr>
              <w:t xml:space="preserve"> и</w:t>
            </w:r>
            <w:r w:rsidRPr="00015CAD">
              <w:rPr>
                <w:rFonts w:ascii="Times New Roman" w:eastAsia="Times New Roman" w:hAnsi="Times New Roman" w:cs="Times New Roman"/>
                <w:bCs/>
                <w:color w:val="0000FF"/>
                <w:sz w:val="20"/>
                <w:szCs w:val="20"/>
                <w:lang w:eastAsia="ru-RU"/>
              </w:rPr>
              <w:t xml:space="preserve"> </w:t>
            </w:r>
            <w:r w:rsidRPr="00015CAD">
              <w:rPr>
                <w:rFonts w:ascii="Times New Roman" w:eastAsia="Times New Roman" w:hAnsi="Times New Roman" w:cs="Times New Roman"/>
                <w:b/>
                <w:bCs/>
                <w:color w:val="000000"/>
                <w:sz w:val="20"/>
                <w:szCs w:val="20"/>
                <w:lang w:eastAsia="ru-RU"/>
              </w:rPr>
              <w:t>доработка мобильного приложения Форума</w:t>
            </w:r>
          </w:p>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1.6.1. Услуги по доработке (изменению) дизайна сайта (главной страницы, страниц основного меню, разделов сайта, создание плашек, кнопок и других элементов) с целью добавления сайту динамичности и интерактивности через графичность, доступную навигацию, интуитивный интерфейс.</w:t>
            </w:r>
          </w:p>
        </w:tc>
      </w:tr>
      <w:tr w:rsidR="00015CAD" w:rsidRPr="00015CAD" w:rsidTr="00B85009">
        <w:trPr>
          <w:trHeight w:val="51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highlight w:val="yellow"/>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highlight w:val="yellow"/>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highlight w:val="green"/>
                <w:lang w:eastAsia="ru-RU"/>
              </w:rPr>
            </w:pPr>
            <w:r w:rsidRPr="00015CAD">
              <w:rPr>
                <w:rFonts w:ascii="Times New Roman" w:eastAsia="Times New Roman" w:hAnsi="Times New Roman" w:cs="Times New Roman"/>
                <w:color w:val="000000"/>
                <w:sz w:val="20"/>
                <w:szCs w:val="20"/>
                <w:lang w:eastAsia="ru-RU"/>
              </w:rPr>
              <w:t xml:space="preserve">1.6.2. Услуги по </w:t>
            </w:r>
            <w:r w:rsidRPr="00015CAD">
              <w:rPr>
                <w:rFonts w:ascii="Times New Roman" w:eastAsia="Times New Roman" w:hAnsi="Times New Roman" w:cs="Times New Roman"/>
                <w:sz w:val="20"/>
                <w:szCs w:val="20"/>
                <w:lang w:eastAsia="ru-RU"/>
              </w:rPr>
              <w:t>разработке адаптивного макета сайта, который даст пользователю возможность пользоваться сайтом на планшетах и мобильных устройствах.</w:t>
            </w:r>
          </w:p>
        </w:tc>
      </w:tr>
      <w:tr w:rsidR="00015CAD" w:rsidRPr="00015CAD" w:rsidTr="00B85009">
        <w:trPr>
          <w:trHeight w:val="20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highlight w:val="yellow"/>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highlight w:val="yellow"/>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highlight w:val="green"/>
                <w:lang w:eastAsia="ru-RU"/>
              </w:rPr>
            </w:pPr>
            <w:r w:rsidRPr="00015CAD">
              <w:rPr>
                <w:rFonts w:ascii="Times New Roman" w:eastAsia="Times New Roman" w:hAnsi="Times New Roman" w:cs="Times New Roman"/>
                <w:color w:val="000000"/>
                <w:sz w:val="20"/>
                <w:szCs w:val="20"/>
                <w:lang w:eastAsia="ru-RU"/>
              </w:rPr>
              <w:t>1.6.3. Услуги по созданию интерфейса и функциональности сайта в соответствии с материалами Заказчика.</w:t>
            </w:r>
          </w:p>
        </w:tc>
      </w:tr>
      <w:tr w:rsidR="00015CAD" w:rsidRPr="00015CAD" w:rsidTr="00B85009">
        <w:trPr>
          <w:trHeight w:val="20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highlight w:val="yellow"/>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highlight w:val="yellow"/>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1.6.4.</w:t>
            </w:r>
            <w:r w:rsidRPr="00015CAD">
              <w:rPr>
                <w:rFonts w:ascii="Times New Roman" w:eastAsia="Times New Roman" w:hAnsi="Times New Roman" w:cs="Times New Roman"/>
                <w:sz w:val="20"/>
                <w:szCs w:val="20"/>
                <w:lang w:eastAsia="ru-RU"/>
              </w:rPr>
              <w:t xml:space="preserve"> </w:t>
            </w:r>
            <w:r w:rsidRPr="00015CAD">
              <w:rPr>
                <w:rFonts w:ascii="Times New Roman" w:eastAsia="Times New Roman" w:hAnsi="Times New Roman" w:cs="Times New Roman"/>
                <w:color w:val="000000"/>
                <w:sz w:val="20"/>
                <w:szCs w:val="20"/>
                <w:lang w:eastAsia="ru-RU"/>
              </w:rPr>
              <w:t>Организация электронной регистрации путем заполнения формы на сайте Форума, включающей персональные данные и контактную информацию участника. Данные о зарегистрировавшихся участниках формируют базу участников Форума, а также отображаются на сайте в разделе Участники.</w:t>
            </w:r>
          </w:p>
        </w:tc>
      </w:tr>
      <w:tr w:rsidR="00015CAD" w:rsidRPr="00015CAD" w:rsidTr="00B85009">
        <w:trPr>
          <w:trHeight w:val="200"/>
        </w:trPr>
        <w:tc>
          <w:tcPr>
            <w:tcW w:w="724" w:type="dxa"/>
            <w:vMerge/>
            <w:tcBorders>
              <w:left w:val="single" w:sz="4" w:space="0" w:color="auto"/>
              <w:bottom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highlight w:val="yellow"/>
                <w:lang w:eastAsia="ru-RU"/>
              </w:rPr>
            </w:pPr>
          </w:p>
        </w:tc>
        <w:tc>
          <w:tcPr>
            <w:tcW w:w="2268" w:type="dxa"/>
            <w:vMerge/>
            <w:tcBorders>
              <w:left w:val="single" w:sz="4" w:space="0" w:color="auto"/>
              <w:bottom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highlight w:val="yellow"/>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1.6.5. Обеспечение работы мобильного приложения (с возможностью наполнения контента, создания, редактирования и управления контентом) на индивидуальной платформе или на базе мобильного приложения Исполнителя.</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Доработка дизайна и контента мобильного приложения Форума на русском, английском и китайском языках. Структура и наполнение приложения согласуется с Заказчиком по электронной почте </w:t>
            </w:r>
            <w:hyperlink r:id="rId21"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330"/>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000000" w:fill="FFAAA6"/>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 </w:t>
            </w:r>
          </w:p>
        </w:tc>
      </w:tr>
      <w:tr w:rsidR="00015CAD" w:rsidRPr="00015CAD" w:rsidTr="00B85009">
        <w:trPr>
          <w:trHeight w:val="315"/>
        </w:trPr>
        <w:tc>
          <w:tcPr>
            <w:tcW w:w="724" w:type="dxa"/>
            <w:vMerge w:val="restart"/>
            <w:tcBorders>
              <w:top w:val="nil"/>
              <w:left w:val="single" w:sz="4" w:space="0" w:color="auto"/>
              <w:right w:val="single" w:sz="4" w:space="0" w:color="auto"/>
            </w:tcBorders>
            <w:shd w:val="clear" w:color="000000" w:fill="FFFFFF"/>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1.7.</w:t>
            </w:r>
          </w:p>
        </w:tc>
        <w:tc>
          <w:tcPr>
            <w:tcW w:w="226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Сопровождение и содержательное наполнение официального сайта Форума и мобильного</w:t>
            </w:r>
          </w:p>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приложения</w:t>
            </w:r>
          </w:p>
        </w:tc>
        <w:tc>
          <w:tcPr>
            <w:tcW w:w="7229" w:type="dxa"/>
            <w:tcBorders>
              <w:top w:val="nil"/>
              <w:left w:val="nil"/>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1.7.1. Размещение ключевых материалов Форума, включая организацию трансляции ключевых мероприятий Форума и размещение видеозаписи мероприятий, утвержденной программы Форума.</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1.7.2. Услуги по поддержке сайта и мобильного приложения Форума оказываются в период: со дня следующего за днем заключения контракта по 10 декабря 2019 года:</w:t>
            </w:r>
          </w:p>
        </w:tc>
      </w:tr>
      <w:tr w:rsidR="00015CAD" w:rsidRPr="00015CAD" w:rsidTr="00B85009">
        <w:trPr>
          <w:trHeight w:val="76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обеспечение синхронизации сайта и мобильного приложения Форума с системой аккредитации, которая позволяет создавать индивидуальные информационные </w:t>
            </w:r>
            <w:r w:rsidRPr="00015CAD">
              <w:rPr>
                <w:rFonts w:ascii="Times New Roman" w:eastAsia="Times New Roman" w:hAnsi="Times New Roman" w:cs="Times New Roman"/>
                <w:color w:val="000000"/>
                <w:sz w:val="20"/>
                <w:szCs w:val="20"/>
                <w:lang w:eastAsia="ru-RU"/>
              </w:rPr>
              <w:lastRenderedPageBreak/>
              <w:t>модули для каждого участника в системе, присваивать ID и автоматически сохранять все изменения персональной информации и категории доступа;</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поддержка англоязычной и китайской версии сайта, перевод в постоянном режиме новых материалов;</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техническая поддержка сайта и мобильного приложения и актуализация информации на сайте и мобильном приложении Форума до 10 декабря 2019 года;</w:t>
            </w:r>
          </w:p>
        </w:tc>
      </w:tr>
      <w:tr w:rsidR="00015CAD" w:rsidRPr="00015CAD" w:rsidTr="00B85009">
        <w:trPr>
          <w:trHeight w:val="58"/>
        </w:trPr>
        <w:tc>
          <w:tcPr>
            <w:tcW w:w="724" w:type="dxa"/>
            <w:vMerge/>
            <w:tcBorders>
              <w:left w:val="single" w:sz="4" w:space="0" w:color="auto"/>
              <w:bottom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поддержка технической платформы для проведения </w:t>
            </w:r>
            <w:proofErr w:type="spellStart"/>
            <w:r w:rsidRPr="00015CAD">
              <w:rPr>
                <w:rFonts w:ascii="Times New Roman" w:eastAsia="Times New Roman" w:hAnsi="Times New Roman" w:cs="Times New Roman"/>
                <w:color w:val="000000"/>
                <w:sz w:val="20"/>
                <w:szCs w:val="20"/>
                <w:lang w:eastAsia="ru-RU"/>
              </w:rPr>
              <w:t>online</w:t>
            </w:r>
            <w:proofErr w:type="spellEnd"/>
            <w:r w:rsidRPr="00015CAD">
              <w:rPr>
                <w:rFonts w:ascii="Times New Roman" w:eastAsia="Times New Roman" w:hAnsi="Times New Roman" w:cs="Times New Roman"/>
                <w:color w:val="000000"/>
                <w:sz w:val="20"/>
                <w:szCs w:val="20"/>
                <w:lang w:eastAsia="ru-RU"/>
              </w:rPr>
              <w:t>-трансляции на сайте в период проведения Форума.</w:t>
            </w:r>
          </w:p>
        </w:tc>
      </w:tr>
      <w:tr w:rsidR="00015CAD" w:rsidRPr="00015CAD" w:rsidTr="00B85009">
        <w:trPr>
          <w:trHeight w:val="330"/>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000000" w:fill="FFAAA6"/>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 </w:t>
            </w:r>
          </w:p>
        </w:tc>
      </w:tr>
      <w:tr w:rsidR="00015CAD" w:rsidRPr="00015CAD" w:rsidTr="00B85009">
        <w:trPr>
          <w:trHeight w:val="525"/>
        </w:trPr>
        <w:tc>
          <w:tcPr>
            <w:tcW w:w="724" w:type="dxa"/>
            <w:vMerge w:val="restart"/>
            <w:tcBorders>
              <w:top w:val="nil"/>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1.8.</w:t>
            </w:r>
          </w:p>
        </w:tc>
        <w:tc>
          <w:tcPr>
            <w:tcW w:w="2268" w:type="dxa"/>
            <w:vMerge w:val="restart"/>
            <w:tcBorders>
              <w:top w:val="nil"/>
              <w:left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Обеспечение адресной региональной и федеральной рекламно-информационной кампании по согласованию с Заказчиком</w:t>
            </w: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1.8.1. Организация трансляции пленарного заседания на ТВ-канале (Новосибирская область).</w:t>
            </w:r>
          </w:p>
        </w:tc>
      </w:tr>
      <w:tr w:rsidR="00015CAD" w:rsidRPr="00015CAD" w:rsidTr="00B85009">
        <w:trPr>
          <w:trHeight w:val="371"/>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1.8.2. </w:t>
            </w:r>
            <w:r w:rsidRPr="00015CAD">
              <w:rPr>
                <w:rFonts w:ascii="Times New Roman" w:eastAsia="Times New Roman" w:hAnsi="Times New Roman" w:cs="Times New Roman"/>
                <w:sz w:val="20"/>
                <w:szCs w:val="20"/>
                <w:lang w:eastAsia="ru-RU"/>
              </w:rPr>
              <w:t>Изготовление рекламного баннера о Форуме для размещения в интернет-изданиях.</w:t>
            </w:r>
          </w:p>
        </w:tc>
      </w:tr>
      <w:tr w:rsidR="00015CAD" w:rsidRPr="00015CAD" w:rsidTr="00B85009">
        <w:trPr>
          <w:trHeight w:val="551"/>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1.8.3. </w:t>
            </w:r>
            <w:r w:rsidRPr="00015CAD">
              <w:rPr>
                <w:rFonts w:ascii="Times New Roman" w:eastAsia="Times New Roman" w:hAnsi="Times New Roman" w:cs="Times New Roman"/>
                <w:sz w:val="20"/>
                <w:szCs w:val="20"/>
                <w:lang w:eastAsia="ru-RU"/>
              </w:rPr>
              <w:t>Изготовление рекламного модуля о Форуме объемом не менее ¼ полосы для размещения в печатных СМИ на территории Новосибирской области.</w:t>
            </w:r>
          </w:p>
        </w:tc>
      </w:tr>
      <w:tr w:rsidR="00015CAD" w:rsidRPr="00015CAD" w:rsidTr="00B85009">
        <w:trPr>
          <w:trHeight w:val="52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1.8.4. Изготовление рекламного видеоролика о Форуме продолжительностью не менее 10 секунд для размещения на региональном ТВ-канале. Исполнитель согласовывает с Заказчиком содержание и готовый видеоролик по электронной почте </w:t>
            </w:r>
            <w:hyperlink r:id="rId22"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78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1.8.5. Изготовление рекламного </w:t>
            </w:r>
            <w:proofErr w:type="spellStart"/>
            <w:r w:rsidRPr="00015CAD">
              <w:rPr>
                <w:rFonts w:ascii="Times New Roman" w:eastAsia="Times New Roman" w:hAnsi="Times New Roman" w:cs="Times New Roman"/>
                <w:color w:val="000000"/>
                <w:sz w:val="20"/>
                <w:szCs w:val="20"/>
                <w:lang w:eastAsia="ru-RU"/>
              </w:rPr>
              <w:t>аудиоролика</w:t>
            </w:r>
            <w:proofErr w:type="spellEnd"/>
            <w:r w:rsidRPr="00015CAD">
              <w:rPr>
                <w:rFonts w:ascii="Times New Roman" w:eastAsia="Times New Roman" w:hAnsi="Times New Roman" w:cs="Times New Roman"/>
                <w:color w:val="000000"/>
                <w:sz w:val="20"/>
                <w:szCs w:val="20"/>
                <w:lang w:eastAsia="ru-RU"/>
              </w:rPr>
              <w:t xml:space="preserve"> о Форуме продолжительностью не менее 10 секунд для размещения в эфире радиостанции в диапазоне вещания FM на территории Новосибирской области. Исполнитель согласовывает с Заказчиком содержание рекламного </w:t>
            </w:r>
            <w:proofErr w:type="spellStart"/>
            <w:r w:rsidRPr="00015CAD">
              <w:rPr>
                <w:rFonts w:ascii="Times New Roman" w:eastAsia="Times New Roman" w:hAnsi="Times New Roman" w:cs="Times New Roman"/>
                <w:color w:val="000000"/>
                <w:sz w:val="20"/>
                <w:szCs w:val="20"/>
                <w:lang w:eastAsia="ru-RU"/>
              </w:rPr>
              <w:t>аудиоролика</w:t>
            </w:r>
            <w:proofErr w:type="spellEnd"/>
            <w:r w:rsidRPr="00015CAD">
              <w:rPr>
                <w:rFonts w:ascii="Times New Roman" w:eastAsia="Times New Roman" w:hAnsi="Times New Roman" w:cs="Times New Roman"/>
                <w:color w:val="000000"/>
                <w:sz w:val="20"/>
                <w:szCs w:val="20"/>
                <w:lang w:eastAsia="ru-RU"/>
              </w:rPr>
              <w:t xml:space="preserve"> и итоговый </w:t>
            </w:r>
            <w:proofErr w:type="spellStart"/>
            <w:r w:rsidRPr="00015CAD">
              <w:rPr>
                <w:rFonts w:ascii="Times New Roman" w:eastAsia="Times New Roman" w:hAnsi="Times New Roman" w:cs="Times New Roman"/>
                <w:color w:val="000000"/>
                <w:sz w:val="20"/>
                <w:szCs w:val="20"/>
                <w:lang w:eastAsia="ru-RU"/>
              </w:rPr>
              <w:t>аудиоролик</w:t>
            </w:r>
            <w:proofErr w:type="spellEnd"/>
            <w:r w:rsidRPr="00015CAD">
              <w:rPr>
                <w:rFonts w:ascii="Times New Roman" w:eastAsia="Times New Roman" w:hAnsi="Times New Roman" w:cs="Times New Roman"/>
                <w:color w:val="000000"/>
                <w:sz w:val="20"/>
                <w:szCs w:val="20"/>
                <w:lang w:eastAsia="ru-RU"/>
              </w:rPr>
              <w:t xml:space="preserve"> по электронной почте </w:t>
            </w:r>
            <w:hyperlink r:id="rId23"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52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1.8.6. Подготовка, создание, согласование по электронной почте </w:t>
            </w:r>
            <w:hyperlink r:id="rId24"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 xml:space="preserve"> с Заказчиком информационных материалов о Форуме и размещение в федеральных и региональных СМИ, а также на лентах информационных агентств и социальных сетях, в том числе:</w:t>
            </w:r>
          </w:p>
        </w:tc>
      </w:tr>
      <w:tr w:rsidR="00015CAD" w:rsidRPr="00015CAD" w:rsidTr="00B85009">
        <w:trPr>
          <w:trHeight w:val="52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подготовка информационных материалов и размещение в федеральных и региональных СМИ на подготовительном этапе – не менее 5 публикаций в печатных и сетевых изданиях и не менее 5 сюжетов на ТВ-каналах, не менее 5 новостей в социальных сетях;</w:t>
            </w:r>
          </w:p>
        </w:tc>
      </w:tr>
      <w:tr w:rsidR="00015CAD" w:rsidRPr="00015CAD" w:rsidTr="00B85009">
        <w:trPr>
          <w:trHeight w:val="467"/>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подготовка информационных материалов и размещение в федеральных и региональных СМИ, а также в социальных сетях по итогам проведения Форума.</w:t>
            </w:r>
          </w:p>
        </w:tc>
      </w:tr>
      <w:tr w:rsidR="00015CAD" w:rsidRPr="00015CAD" w:rsidTr="00B85009">
        <w:trPr>
          <w:trHeight w:val="342"/>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single" w:sz="4" w:space="0" w:color="auto"/>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Требования к размещению материалов в СМИ</w:t>
            </w:r>
            <w:r w:rsidRPr="00015CAD">
              <w:rPr>
                <w:rFonts w:ascii="Times New Roman" w:eastAsia="Times New Roman" w:hAnsi="Times New Roman" w:cs="Times New Roman"/>
                <w:color w:val="000000"/>
                <w:sz w:val="20"/>
                <w:szCs w:val="20"/>
                <w:lang w:eastAsia="ru-RU"/>
              </w:rPr>
              <w:t>:</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Среди печатных изданий, в которых будут размещены материалы о Форуме, должны присутствовать федеральные ежедневные </w:t>
            </w:r>
            <w:r w:rsidRPr="00015CAD">
              <w:rPr>
                <w:rFonts w:ascii="Times New Roman" w:eastAsia="Times New Roman" w:hAnsi="Times New Roman" w:cs="Times New Roman"/>
                <w:b/>
                <w:color w:val="000000"/>
                <w:sz w:val="20"/>
                <w:szCs w:val="20"/>
                <w:lang w:eastAsia="ru-RU"/>
              </w:rPr>
              <w:t>или еженедельные</w:t>
            </w:r>
            <w:r w:rsidRPr="00015CAD">
              <w:rPr>
                <w:rFonts w:ascii="Times New Roman" w:eastAsia="Times New Roman" w:hAnsi="Times New Roman" w:cs="Times New Roman"/>
                <w:color w:val="000000"/>
                <w:sz w:val="20"/>
                <w:szCs w:val="20"/>
                <w:lang w:eastAsia="ru-RU"/>
              </w:rPr>
              <w:t xml:space="preserve"> печатные издания (</w:t>
            </w:r>
            <w:r w:rsidRPr="00015CAD">
              <w:rPr>
                <w:rFonts w:ascii="Times New Roman" w:eastAsia="Times New Roman" w:hAnsi="Times New Roman" w:cs="Times New Roman"/>
                <w:b/>
                <w:color w:val="000000"/>
                <w:sz w:val="20"/>
                <w:szCs w:val="20"/>
                <w:lang w:eastAsia="ru-RU"/>
              </w:rPr>
              <w:t>не менее 2 изданий</w:t>
            </w:r>
            <w:r w:rsidRPr="00015CAD">
              <w:rPr>
                <w:rFonts w:ascii="Times New Roman" w:eastAsia="Times New Roman" w:hAnsi="Times New Roman" w:cs="Times New Roman"/>
                <w:color w:val="000000"/>
                <w:sz w:val="20"/>
                <w:szCs w:val="20"/>
                <w:lang w:eastAsia="ru-RU"/>
              </w:rPr>
              <w:t>), федеральные ежемесячные печатные издания (не менее 2 изданий). Совокупный тираж публикаций о Форуме, вышедших в федеральных и региональных печатных изданиях, должен быть не менее 200 000 экземпляров.</w:t>
            </w:r>
          </w:p>
          <w:p w:rsidR="00015CAD" w:rsidRPr="00015CAD" w:rsidRDefault="00015CAD" w:rsidP="00015CAD">
            <w:pPr>
              <w:spacing w:after="0" w:line="240" w:lineRule="auto"/>
              <w:jc w:val="both"/>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color w:val="000000"/>
                <w:sz w:val="20"/>
                <w:szCs w:val="20"/>
                <w:lang w:eastAsia="ru-RU"/>
              </w:rPr>
              <w:t>– Среди интернет-изданий, в которых будут размещены материалы о Форуме, должны присутствовать международные СМИ (не менее 5 изданий), федеральные информационные агентства (не менее 2 агентств), а также СМИ, специализирующиеся на теме Форума (не менее 4). Совокупный охват аудитории интернет-изданий должен быть не менее 500 тысяч показов в месяц.</w:t>
            </w:r>
          </w:p>
        </w:tc>
      </w:tr>
      <w:tr w:rsidR="00015CAD" w:rsidRPr="00015CAD" w:rsidTr="00B85009">
        <w:trPr>
          <w:trHeight w:val="1051"/>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single" w:sz="4" w:space="0" w:color="auto"/>
              <w:left w:val="nil"/>
              <w:right w:val="single" w:sz="4" w:space="0" w:color="auto"/>
            </w:tcBorders>
            <w:shd w:val="clear" w:color="auto" w:fill="auto"/>
            <w:vAlign w:val="center"/>
          </w:tcPr>
          <w:p w:rsidR="00015CAD" w:rsidRPr="00015CAD" w:rsidRDefault="00015CAD" w:rsidP="00015CAD">
            <w:pPr>
              <w:pBdr>
                <w:bottom w:val="single" w:sz="4" w:space="1" w:color="auto"/>
              </w:pBdr>
              <w:spacing w:after="0" w:line="240" w:lineRule="auto"/>
              <w:jc w:val="both"/>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color w:val="000000"/>
                <w:sz w:val="20"/>
                <w:szCs w:val="20"/>
                <w:lang w:eastAsia="ru-RU"/>
              </w:rPr>
              <w:t>1.8.7. По согласованию с Заказчиком организация и проведение в г. Москве пресс-конференции по теме Форума с участием Губернатора Новосибирской области для представителей международных и федеральных средств массовой информации. На пресс-конференции должны присутствовать представители не менее 10 международных и федеральных СМИ.</w:t>
            </w:r>
          </w:p>
        </w:tc>
      </w:tr>
      <w:tr w:rsidR="00015CAD" w:rsidRPr="00015CAD" w:rsidTr="00B85009">
        <w:trPr>
          <w:trHeight w:val="52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left w:val="single" w:sz="4" w:space="0" w:color="auto"/>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1.8.8. Формирование пула информационных партнеров Форума, подготовка пакета предложений для информационных партнеров, заключение соглашений с информационными партнерами. В числе информационных партнеров должно быть не менее 3 федеральных СМИ, не менее 3 региональных СМИ.</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single" w:sz="4" w:space="0" w:color="auto"/>
              <w:left w:val="nil"/>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1.8.9. Обеспечение работы пресс-центра в дни проведения Форума:</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организация и проведение совместно с Заказчиком стартовой пресс-конференции или пресс-подхода;</w:t>
            </w:r>
          </w:p>
        </w:tc>
      </w:tr>
      <w:tr w:rsidR="00015CAD" w:rsidRPr="00015CAD" w:rsidTr="00B85009">
        <w:trPr>
          <w:trHeight w:val="52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подготовка и рассылка по базе адресов редакций федеральных и региональных СМИ анонсов и пресс-релизов по ключевым событиям Форума.</w:t>
            </w:r>
          </w:p>
        </w:tc>
      </w:tr>
      <w:tr w:rsidR="00015CAD" w:rsidRPr="00015CAD" w:rsidTr="00B85009">
        <w:trPr>
          <w:trHeight w:val="525"/>
        </w:trPr>
        <w:tc>
          <w:tcPr>
            <w:tcW w:w="724" w:type="dxa"/>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highlight w:val="green"/>
                <w:lang w:eastAsia="ru-RU"/>
              </w:rPr>
            </w:pPr>
            <w:r w:rsidRPr="00015CAD">
              <w:rPr>
                <w:rFonts w:ascii="Times New Roman" w:eastAsia="Times New Roman" w:hAnsi="Times New Roman" w:cs="Times New Roman"/>
                <w:color w:val="000000"/>
                <w:sz w:val="20"/>
                <w:szCs w:val="20"/>
                <w:lang w:eastAsia="ru-RU"/>
              </w:rPr>
              <w:t xml:space="preserve">1.8.10. Подготовка итогового мониторинга по вышедшим публикациям о мероприятии (исполнитель направляет список вышедших публикаций о Форуме) не позднее 10 календарных дней после окончания мероприятия и направление Заказчику на электронную почту </w:t>
            </w:r>
            <w:hyperlink r:id="rId25"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330"/>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000000" w:fill="FFAAA6"/>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 </w:t>
            </w:r>
          </w:p>
        </w:tc>
      </w:tr>
      <w:tr w:rsidR="00015CAD" w:rsidRPr="00015CAD" w:rsidTr="00B85009">
        <w:trPr>
          <w:trHeight w:val="330"/>
        </w:trPr>
        <w:tc>
          <w:tcPr>
            <w:tcW w:w="724" w:type="dxa"/>
            <w:vMerge w:val="restart"/>
            <w:tcBorders>
              <w:top w:val="nil"/>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1.9.</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Обеспечение деятельности волонтерского сопровождения</w:t>
            </w:r>
          </w:p>
        </w:tc>
        <w:tc>
          <w:tcPr>
            <w:tcW w:w="7229" w:type="dxa"/>
            <w:tcBorders>
              <w:top w:val="nil"/>
              <w:left w:val="nil"/>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sz w:val="20"/>
                <w:szCs w:val="20"/>
                <w:lang w:eastAsia="ru-RU"/>
              </w:rPr>
            </w:pPr>
            <w:r w:rsidRPr="00015CAD">
              <w:rPr>
                <w:rFonts w:ascii="Times New Roman" w:eastAsia="Times New Roman" w:hAnsi="Times New Roman" w:cs="Times New Roman"/>
                <w:color w:val="000000"/>
                <w:sz w:val="20"/>
                <w:szCs w:val="20"/>
                <w:lang w:eastAsia="ru-RU"/>
              </w:rPr>
              <w:t xml:space="preserve">1.9.1. </w:t>
            </w:r>
            <w:r w:rsidRPr="00015CAD">
              <w:rPr>
                <w:rFonts w:ascii="Times New Roman" w:eastAsia="Times New Roman" w:hAnsi="Times New Roman" w:cs="Times New Roman"/>
                <w:sz w:val="20"/>
                <w:szCs w:val="20"/>
                <w:lang w:eastAsia="ru-RU"/>
              </w:rPr>
              <w:t>Разработка инструкции по работе волонтеров на весь период проведения  Форума.</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1.9.2. Организация отбора, обучение и координация работы волонтеров на весь период проведения Форума – количество волонтеров </w:t>
            </w:r>
            <w:r w:rsidRPr="00015CAD">
              <w:rPr>
                <w:rFonts w:ascii="Times New Roman" w:eastAsia="Times New Roman" w:hAnsi="Times New Roman" w:cs="Times New Roman"/>
                <w:sz w:val="20"/>
                <w:szCs w:val="20"/>
                <w:lang w:eastAsia="ru-RU"/>
              </w:rPr>
              <w:t xml:space="preserve">не менее </w:t>
            </w:r>
            <w:r w:rsidRPr="00015CAD">
              <w:rPr>
                <w:rFonts w:ascii="Times New Roman" w:eastAsia="Times New Roman" w:hAnsi="Times New Roman" w:cs="Times New Roman"/>
                <w:color w:val="000000"/>
                <w:sz w:val="20"/>
                <w:szCs w:val="20"/>
                <w:lang w:eastAsia="ru-RU"/>
              </w:rPr>
              <w:t>50 чел.</w:t>
            </w:r>
          </w:p>
        </w:tc>
      </w:tr>
      <w:tr w:rsidR="00015CAD" w:rsidRPr="00015CAD" w:rsidTr="00B85009">
        <w:trPr>
          <w:trHeight w:val="52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highlight w:val="green"/>
                <w:lang w:eastAsia="ru-RU"/>
              </w:rPr>
            </w:pPr>
            <w:r w:rsidRPr="00015CAD">
              <w:rPr>
                <w:rFonts w:ascii="Times New Roman" w:eastAsia="Times New Roman" w:hAnsi="Times New Roman" w:cs="Times New Roman"/>
                <w:color w:val="000000"/>
                <w:sz w:val="20"/>
                <w:szCs w:val="20"/>
                <w:lang w:eastAsia="ru-RU"/>
              </w:rPr>
              <w:t xml:space="preserve">1.9.3. Услуги по организации проезда волонтеров от места проживания либо места общего сбора до места проведения Форума и обратно численностью не менее 50 чел. Место общего сбора согласовывается с Заказчиком по электронной почте </w:t>
            </w:r>
            <w:hyperlink r:id="rId26"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20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1.9.4. Услуги по организации ежедневного комплексного питания волонтёров в количестве не менее 50 человек в дни работы волонтеров (из расчета предоставления на 1 человека в сутки ланч-бокса). Требования к меню ланч-бокса: </w:t>
            </w:r>
            <w:r w:rsidRPr="00015CAD">
              <w:rPr>
                <w:rFonts w:ascii="Times New Roman" w:eastAsia="Arial Unicode MS" w:hAnsi="Times New Roman" w:cs="Times New Roman"/>
                <w:sz w:val="20"/>
                <w:szCs w:val="20"/>
                <w:lang w:eastAsia="ru-RU"/>
              </w:rPr>
              <w:t>салат не менее двух видов; гарнир не менее двух видов; горячее не менее двух видов; кофе, чай (черный пакетированный или зеленый пакетированный)</w:t>
            </w:r>
            <w:r w:rsidRPr="00015CAD">
              <w:rPr>
                <w:rFonts w:ascii="Times New Roman" w:eastAsia="Times New Roman" w:hAnsi="Times New Roman" w:cs="Times New Roman"/>
                <w:color w:val="000000"/>
                <w:sz w:val="20"/>
                <w:szCs w:val="20"/>
                <w:lang w:eastAsia="ru-RU"/>
              </w:rPr>
              <w:t>. Меню ланч-боксов письменно согласовывается с Заказчиком.</w:t>
            </w:r>
          </w:p>
        </w:tc>
      </w:tr>
      <w:tr w:rsidR="00015CAD" w:rsidRPr="00015CAD" w:rsidTr="00B85009">
        <w:trPr>
          <w:trHeight w:val="20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000000" w:fill="FFFFFF"/>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1.9.5. Ежедневное обеспечение печеньем, чаем и бутилированной водой в комнате для питания волонтеров.</w:t>
            </w:r>
          </w:p>
        </w:tc>
      </w:tr>
      <w:tr w:rsidR="00015CAD" w:rsidRPr="00015CAD" w:rsidTr="00B85009">
        <w:trPr>
          <w:trHeight w:val="525"/>
        </w:trPr>
        <w:tc>
          <w:tcPr>
            <w:tcW w:w="724" w:type="dxa"/>
            <w:vMerge/>
            <w:tcBorders>
              <w:left w:val="single" w:sz="4" w:space="0" w:color="auto"/>
              <w:bottom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1.9.6. Изготовление шейных платков размером не менее 600х600 мм, количество не менее 50 штук, по письменно согласованному с Заказчиком макету.</w:t>
            </w:r>
          </w:p>
        </w:tc>
      </w:tr>
      <w:tr w:rsidR="00015CAD" w:rsidRPr="00015CAD" w:rsidTr="00B85009">
        <w:trPr>
          <w:trHeight w:val="330"/>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000000" w:fill="FFAAA6"/>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 </w:t>
            </w:r>
          </w:p>
        </w:tc>
      </w:tr>
      <w:tr w:rsidR="00015CAD" w:rsidRPr="00015CAD" w:rsidTr="00B85009">
        <w:trPr>
          <w:trHeight w:val="510"/>
        </w:trPr>
        <w:tc>
          <w:tcPr>
            <w:tcW w:w="724" w:type="dxa"/>
            <w:vMerge w:val="restart"/>
            <w:tcBorders>
              <w:top w:val="nil"/>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1.10.</w:t>
            </w:r>
          </w:p>
        </w:tc>
        <w:tc>
          <w:tcPr>
            <w:tcW w:w="2268" w:type="dxa"/>
            <w:vMerge w:val="restart"/>
            <w:tcBorders>
              <w:top w:val="nil"/>
              <w:left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Изготовление материалов оформления Форума и раздаточной продукции</w:t>
            </w:r>
          </w:p>
        </w:tc>
        <w:tc>
          <w:tcPr>
            <w:tcW w:w="7229" w:type="dxa"/>
            <w:tcBorders>
              <w:top w:val="nil"/>
              <w:left w:val="nil"/>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1.10.1. Изготовление декорационных и иных конструкций для оформления площадок Форума, в том числе:</w:t>
            </w:r>
          </w:p>
        </w:tc>
      </w:tr>
      <w:tr w:rsidR="00015CAD" w:rsidRPr="00015CAD" w:rsidTr="00B85009">
        <w:trPr>
          <w:trHeight w:val="76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Изготовление и монтаж декорационных и иных конструкций в строгом соответствии с разработанной и утвержденной с Заказчиком планом-схемой зонирования площадок проведения Форума с расстановкой конструкций. План-схема направляется Заказчику на согласование по электронной почте </w:t>
            </w:r>
            <w:hyperlink r:id="rId27"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51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1.10.2. Изготовление сувенирной и полиграфической продукции для участников и журналистов Форума в соответствии с согласованными по электронной почте </w:t>
            </w:r>
            <w:hyperlink r:id="rId28"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 xml:space="preserve"> с Заказчиком макетами, в том числе:</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пакет бумажный с символикой Форума размером не менее 240х320 мм, глубина не менее 60 мм, не менее 1000 штук;</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ручка с символикой Форума не менее 1000 штук. Длина не менее 130 мм;</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w:t>
            </w:r>
            <w:proofErr w:type="spellStart"/>
            <w:r w:rsidRPr="00015CAD">
              <w:rPr>
                <w:rFonts w:ascii="Times New Roman" w:eastAsia="Times New Roman" w:hAnsi="Times New Roman" w:cs="Times New Roman"/>
                <w:color w:val="000000"/>
                <w:sz w:val="20"/>
                <w:szCs w:val="20"/>
                <w:lang w:eastAsia="ru-RU"/>
              </w:rPr>
              <w:t>брендированный</w:t>
            </w:r>
            <w:proofErr w:type="spellEnd"/>
            <w:r w:rsidRPr="00015CAD">
              <w:rPr>
                <w:rFonts w:ascii="Times New Roman" w:eastAsia="Times New Roman" w:hAnsi="Times New Roman" w:cs="Times New Roman"/>
                <w:color w:val="000000"/>
                <w:sz w:val="20"/>
                <w:szCs w:val="20"/>
                <w:lang w:eastAsia="ru-RU"/>
              </w:rPr>
              <w:t xml:space="preserve"> деревянный кейс для ручки и USB-</w:t>
            </w:r>
            <w:proofErr w:type="spellStart"/>
            <w:r w:rsidRPr="00015CAD">
              <w:rPr>
                <w:rFonts w:ascii="Times New Roman" w:eastAsia="Times New Roman" w:hAnsi="Times New Roman" w:cs="Times New Roman"/>
                <w:color w:val="000000"/>
                <w:sz w:val="20"/>
                <w:szCs w:val="20"/>
                <w:lang w:eastAsia="ru-RU"/>
              </w:rPr>
              <w:t>флеш</w:t>
            </w:r>
            <w:proofErr w:type="spellEnd"/>
            <w:r w:rsidRPr="00015CAD">
              <w:rPr>
                <w:rFonts w:ascii="Times New Roman" w:eastAsia="Times New Roman" w:hAnsi="Times New Roman" w:cs="Times New Roman"/>
                <w:color w:val="000000"/>
                <w:sz w:val="20"/>
                <w:szCs w:val="20"/>
                <w:lang w:eastAsia="ru-RU"/>
              </w:rPr>
              <w:t>-накопитель;</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блокнот формата А5 с символикой Форума не менее 1000 штук, количество листов не менее 30; </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USB-</w:t>
            </w:r>
            <w:proofErr w:type="spellStart"/>
            <w:r w:rsidRPr="00015CAD">
              <w:rPr>
                <w:rFonts w:ascii="Times New Roman" w:eastAsia="Times New Roman" w:hAnsi="Times New Roman" w:cs="Times New Roman"/>
                <w:color w:val="000000"/>
                <w:sz w:val="20"/>
                <w:szCs w:val="20"/>
                <w:lang w:eastAsia="ru-RU"/>
              </w:rPr>
              <w:t>флеш</w:t>
            </w:r>
            <w:proofErr w:type="spellEnd"/>
            <w:r w:rsidRPr="00015CAD">
              <w:rPr>
                <w:rFonts w:ascii="Times New Roman" w:eastAsia="Times New Roman" w:hAnsi="Times New Roman" w:cs="Times New Roman"/>
                <w:color w:val="000000"/>
                <w:sz w:val="20"/>
                <w:szCs w:val="20"/>
                <w:lang w:eastAsia="ru-RU"/>
              </w:rPr>
              <w:t>-накопитель с символикой Форума объемом не менее 16 Гб, не менее 1000 штук;</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программа Форума размером не менее 200х145 мм, не менее 1000 штук на русском языке, не менее 300 шт. на английском языке и не менее 300 шт. на китайском языке;</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бланк диплома формата А4 не менее 100 штук;</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бланк благодарственного письма формата А4 не менее 150 штук;</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архитектура программы Форума для ежедневного обновления и печати в дни Форума для раздачи участникам, не менее 800 штук на русском языке, не менее 200 шт. на английском языке и не менее 200 шт. на китайском языке на каждый день Форума.</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каталог выставки, в котором будут содержаться сведения об экспонентах формат не менее 200*145 мм, обложка плотностью 300 </w:t>
            </w:r>
            <w:proofErr w:type="spellStart"/>
            <w:r w:rsidRPr="00015CAD">
              <w:rPr>
                <w:rFonts w:ascii="Times New Roman" w:eastAsia="Times New Roman" w:hAnsi="Times New Roman" w:cs="Times New Roman"/>
                <w:color w:val="000000"/>
                <w:sz w:val="20"/>
                <w:szCs w:val="20"/>
                <w:lang w:eastAsia="ru-RU"/>
              </w:rPr>
              <w:t>гр</w:t>
            </w:r>
            <w:proofErr w:type="spellEnd"/>
            <w:r w:rsidRPr="00015CAD">
              <w:rPr>
                <w:rFonts w:ascii="Times New Roman" w:eastAsia="Times New Roman" w:hAnsi="Times New Roman" w:cs="Times New Roman"/>
                <w:color w:val="000000"/>
                <w:sz w:val="20"/>
                <w:szCs w:val="20"/>
                <w:lang w:eastAsia="ru-RU"/>
              </w:rPr>
              <w:t>/м</w:t>
            </w:r>
            <w:r w:rsidRPr="00015CAD">
              <w:rPr>
                <w:rFonts w:ascii="Times New Roman" w:eastAsia="Times New Roman" w:hAnsi="Times New Roman" w:cs="Times New Roman"/>
                <w:color w:val="000000"/>
                <w:sz w:val="20"/>
                <w:szCs w:val="20"/>
                <w:vertAlign w:val="superscript"/>
                <w:lang w:eastAsia="ru-RU"/>
              </w:rPr>
              <w:t>2</w:t>
            </w:r>
            <w:r w:rsidRPr="00015CAD">
              <w:rPr>
                <w:rFonts w:ascii="Times New Roman" w:eastAsia="Times New Roman" w:hAnsi="Times New Roman" w:cs="Times New Roman"/>
                <w:color w:val="000000"/>
                <w:sz w:val="20"/>
                <w:szCs w:val="20"/>
                <w:lang w:eastAsia="ru-RU"/>
              </w:rPr>
              <w:t xml:space="preserve">, цветность 4+0; внутренний блок плотностью 100 </w:t>
            </w:r>
            <w:proofErr w:type="spellStart"/>
            <w:r w:rsidRPr="00015CAD">
              <w:rPr>
                <w:rFonts w:ascii="Times New Roman" w:eastAsia="Times New Roman" w:hAnsi="Times New Roman" w:cs="Times New Roman"/>
                <w:color w:val="000000"/>
                <w:sz w:val="20"/>
                <w:szCs w:val="20"/>
                <w:lang w:eastAsia="ru-RU"/>
              </w:rPr>
              <w:t>гр</w:t>
            </w:r>
            <w:proofErr w:type="spellEnd"/>
            <w:r w:rsidRPr="00015CAD">
              <w:rPr>
                <w:rFonts w:ascii="Times New Roman" w:eastAsia="Times New Roman" w:hAnsi="Times New Roman" w:cs="Times New Roman"/>
                <w:color w:val="000000"/>
                <w:sz w:val="20"/>
                <w:szCs w:val="20"/>
                <w:lang w:eastAsia="ru-RU"/>
              </w:rPr>
              <w:t>/м</w:t>
            </w:r>
            <w:r w:rsidRPr="00015CAD">
              <w:rPr>
                <w:rFonts w:ascii="Times New Roman" w:eastAsia="Times New Roman" w:hAnsi="Times New Roman" w:cs="Times New Roman"/>
                <w:color w:val="000000"/>
                <w:sz w:val="20"/>
                <w:szCs w:val="20"/>
                <w:vertAlign w:val="superscript"/>
                <w:lang w:eastAsia="ru-RU"/>
              </w:rPr>
              <w:t xml:space="preserve">2 </w:t>
            </w:r>
            <w:r w:rsidRPr="00015CAD">
              <w:rPr>
                <w:rFonts w:ascii="Times New Roman" w:eastAsia="Times New Roman" w:hAnsi="Times New Roman" w:cs="Times New Roman"/>
                <w:color w:val="000000"/>
                <w:sz w:val="20"/>
                <w:szCs w:val="20"/>
                <w:lang w:eastAsia="ru-RU"/>
              </w:rPr>
              <w:t>матовая мелованная бумага, цветность 4+4, не менее 300 штук на русском языке, не менее 100 шт. на английском языке и не менее 100 шт. на китайском языке;</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путеводитель складной, в сложенном виде размером не более 86*54 мм, 8 полос, цветность 4+4, не менее 1000 штук на русском языке, не менее 300 шт. на английском языке и не менее 300 шт. на китайском языке;</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карточка на материалы участника размером 86*54мм, плотность 300 </w:t>
            </w:r>
            <w:proofErr w:type="spellStart"/>
            <w:r w:rsidRPr="00015CAD">
              <w:rPr>
                <w:rFonts w:ascii="Times New Roman" w:eastAsia="Times New Roman" w:hAnsi="Times New Roman" w:cs="Times New Roman"/>
                <w:color w:val="000000"/>
                <w:sz w:val="20"/>
                <w:szCs w:val="20"/>
                <w:lang w:eastAsia="ru-RU"/>
              </w:rPr>
              <w:t>гр</w:t>
            </w:r>
            <w:proofErr w:type="spellEnd"/>
            <w:r w:rsidRPr="00015CAD">
              <w:rPr>
                <w:rFonts w:ascii="Times New Roman" w:eastAsia="Times New Roman" w:hAnsi="Times New Roman" w:cs="Times New Roman"/>
                <w:color w:val="000000"/>
                <w:sz w:val="20"/>
                <w:szCs w:val="20"/>
                <w:lang w:eastAsia="ru-RU"/>
              </w:rPr>
              <w:t>/м</w:t>
            </w:r>
            <w:r w:rsidRPr="00015CAD">
              <w:rPr>
                <w:rFonts w:ascii="Times New Roman" w:eastAsia="Times New Roman" w:hAnsi="Times New Roman" w:cs="Times New Roman"/>
                <w:color w:val="000000"/>
                <w:sz w:val="20"/>
                <w:szCs w:val="20"/>
                <w:vertAlign w:val="superscript"/>
                <w:lang w:eastAsia="ru-RU"/>
              </w:rPr>
              <w:t>2</w:t>
            </w:r>
            <w:r w:rsidRPr="00015CAD">
              <w:rPr>
                <w:rFonts w:ascii="Times New Roman" w:eastAsia="Times New Roman" w:hAnsi="Times New Roman" w:cs="Times New Roman"/>
                <w:color w:val="000000"/>
                <w:sz w:val="20"/>
                <w:szCs w:val="20"/>
                <w:lang w:eastAsia="ru-RU"/>
              </w:rPr>
              <w:t xml:space="preserve"> матовая мелованная бумага, не менее 1000 штук;</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приглашения на вечерний прием цветность 4+4, размером 210*100мм, плотностью 300 </w:t>
            </w:r>
            <w:proofErr w:type="spellStart"/>
            <w:r w:rsidRPr="00015CAD">
              <w:rPr>
                <w:rFonts w:ascii="Times New Roman" w:eastAsia="Times New Roman" w:hAnsi="Times New Roman" w:cs="Times New Roman"/>
                <w:color w:val="000000"/>
                <w:sz w:val="20"/>
                <w:szCs w:val="20"/>
                <w:lang w:eastAsia="ru-RU"/>
              </w:rPr>
              <w:t>гр</w:t>
            </w:r>
            <w:proofErr w:type="spellEnd"/>
            <w:r w:rsidRPr="00015CAD">
              <w:rPr>
                <w:rFonts w:ascii="Times New Roman" w:eastAsia="Times New Roman" w:hAnsi="Times New Roman" w:cs="Times New Roman"/>
                <w:color w:val="000000"/>
                <w:sz w:val="20"/>
                <w:szCs w:val="20"/>
                <w:lang w:eastAsia="ru-RU"/>
              </w:rPr>
              <w:t>/м</w:t>
            </w:r>
            <w:r w:rsidRPr="00015CAD">
              <w:rPr>
                <w:rFonts w:ascii="Times New Roman" w:eastAsia="Times New Roman" w:hAnsi="Times New Roman" w:cs="Times New Roman"/>
                <w:color w:val="000000"/>
                <w:sz w:val="20"/>
                <w:szCs w:val="20"/>
                <w:vertAlign w:val="superscript"/>
                <w:lang w:eastAsia="ru-RU"/>
              </w:rPr>
              <w:t>2</w:t>
            </w:r>
            <w:r w:rsidRPr="00015CAD">
              <w:rPr>
                <w:rFonts w:ascii="Times New Roman" w:eastAsia="Times New Roman" w:hAnsi="Times New Roman" w:cs="Times New Roman"/>
                <w:color w:val="000000"/>
                <w:sz w:val="20"/>
                <w:szCs w:val="20"/>
                <w:lang w:eastAsia="ru-RU"/>
              </w:rPr>
              <w:t xml:space="preserve"> матовая мелованная бумага, не менее 250 штук;</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w:t>
            </w:r>
            <w:proofErr w:type="spellStart"/>
            <w:r w:rsidRPr="00015CAD">
              <w:rPr>
                <w:rFonts w:ascii="Times New Roman" w:eastAsia="Times New Roman" w:hAnsi="Times New Roman" w:cs="Times New Roman"/>
                <w:color w:val="000000"/>
                <w:sz w:val="20"/>
                <w:szCs w:val="20"/>
                <w:lang w:eastAsia="ru-RU"/>
              </w:rPr>
              <w:t>анонсово</w:t>
            </w:r>
            <w:proofErr w:type="spellEnd"/>
            <w:r w:rsidRPr="00015CAD">
              <w:rPr>
                <w:rFonts w:ascii="Times New Roman" w:eastAsia="Times New Roman" w:hAnsi="Times New Roman" w:cs="Times New Roman"/>
                <w:color w:val="000000"/>
                <w:sz w:val="20"/>
                <w:szCs w:val="20"/>
                <w:lang w:eastAsia="ru-RU"/>
              </w:rPr>
              <w:t xml:space="preserve">-информационные листовки, размер не менее 210*100мм, цветность 4+4, плотность не менее 150 </w:t>
            </w:r>
            <w:proofErr w:type="spellStart"/>
            <w:r w:rsidRPr="00015CAD">
              <w:rPr>
                <w:rFonts w:ascii="Times New Roman" w:eastAsia="Times New Roman" w:hAnsi="Times New Roman" w:cs="Times New Roman"/>
                <w:color w:val="000000"/>
                <w:sz w:val="20"/>
                <w:szCs w:val="20"/>
                <w:lang w:eastAsia="ru-RU"/>
              </w:rPr>
              <w:t>гр</w:t>
            </w:r>
            <w:proofErr w:type="spellEnd"/>
            <w:r w:rsidRPr="00015CAD">
              <w:rPr>
                <w:rFonts w:ascii="Times New Roman" w:eastAsia="Times New Roman" w:hAnsi="Times New Roman" w:cs="Times New Roman"/>
                <w:color w:val="000000"/>
                <w:sz w:val="20"/>
                <w:szCs w:val="20"/>
                <w:lang w:eastAsia="ru-RU"/>
              </w:rPr>
              <w:t>/м</w:t>
            </w:r>
            <w:r w:rsidRPr="00015CAD">
              <w:rPr>
                <w:rFonts w:ascii="Times New Roman" w:eastAsia="Times New Roman" w:hAnsi="Times New Roman" w:cs="Times New Roman"/>
                <w:color w:val="000000"/>
                <w:sz w:val="20"/>
                <w:szCs w:val="20"/>
                <w:vertAlign w:val="superscript"/>
                <w:lang w:eastAsia="ru-RU"/>
              </w:rPr>
              <w:t>2</w:t>
            </w:r>
            <w:r w:rsidRPr="00015CAD">
              <w:rPr>
                <w:rFonts w:ascii="Times New Roman" w:eastAsia="Times New Roman" w:hAnsi="Times New Roman" w:cs="Times New Roman"/>
                <w:color w:val="000000"/>
                <w:sz w:val="20"/>
                <w:szCs w:val="20"/>
                <w:lang w:eastAsia="ru-RU"/>
              </w:rPr>
              <w:t xml:space="preserve"> матовая мелованная бумага, не менее 2000 </w:t>
            </w:r>
            <w:proofErr w:type="spellStart"/>
            <w:r w:rsidRPr="00015CAD">
              <w:rPr>
                <w:rFonts w:ascii="Times New Roman" w:eastAsia="Times New Roman" w:hAnsi="Times New Roman" w:cs="Times New Roman"/>
                <w:color w:val="000000"/>
                <w:sz w:val="20"/>
                <w:szCs w:val="20"/>
                <w:lang w:eastAsia="ru-RU"/>
              </w:rPr>
              <w:t>шт</w:t>
            </w:r>
            <w:proofErr w:type="spellEnd"/>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ветровки с капюшоном для волонтеров – материал - полиэстер, нанесение 1+1 (не менее 20 штук), размерный ряд согласовывается с Заказчиком по электронной почте </w:t>
            </w:r>
            <w:hyperlink r:id="rId29"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291"/>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поло для временного персонала – материал - хлопок, нанесение 1+1(не менее 50 штук), размерный ряд согласовывается с Заказчиком по электронной почте </w:t>
            </w:r>
            <w:hyperlink r:id="rId30"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330"/>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000000" w:fill="FFAAA6"/>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 </w:t>
            </w:r>
          </w:p>
        </w:tc>
      </w:tr>
      <w:tr w:rsidR="00015CAD" w:rsidRPr="00015CAD" w:rsidTr="00B85009">
        <w:trPr>
          <w:trHeight w:val="171"/>
        </w:trPr>
        <w:tc>
          <w:tcPr>
            <w:tcW w:w="724" w:type="dxa"/>
            <w:vMerge w:val="restart"/>
            <w:tcBorders>
              <w:top w:val="nil"/>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1.11.</w:t>
            </w:r>
          </w:p>
        </w:tc>
        <w:tc>
          <w:tcPr>
            <w:tcW w:w="2268" w:type="dxa"/>
            <w:vMerge w:val="restart"/>
            <w:tcBorders>
              <w:top w:val="nil"/>
              <w:left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 xml:space="preserve">Организационное и техническое обеспечение аккредитации участников Форума </w:t>
            </w: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1.11.1. Подготовка схемы аккредитации участников Форума, техническое обеспечение аккредитации в не менее трех «точках» размещения. С технической возможностью аккредитации не менее 1000 человек в день на точке. Место расположения «точек» размещения аккредитации согласовывается с Заказчиком за 5 дней до начала Форума по электронной почте </w:t>
            </w:r>
            <w:hyperlink r:id="rId31"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171"/>
        </w:trPr>
        <w:tc>
          <w:tcPr>
            <w:tcW w:w="724" w:type="dxa"/>
            <w:vMerge/>
            <w:tcBorders>
              <w:top w:val="nil"/>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shd w:val="clear" w:color="auto" w:fill="auto"/>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1.11.2. Организация работы точек аккредитации, в том числе:</w:t>
            </w:r>
          </w:p>
        </w:tc>
      </w:tr>
      <w:tr w:rsidR="00015CAD" w:rsidRPr="00015CAD" w:rsidTr="00B85009">
        <w:trPr>
          <w:trHeight w:val="218"/>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обучение персонала;</w:t>
            </w:r>
          </w:p>
        </w:tc>
      </w:tr>
      <w:tr w:rsidR="00015CAD" w:rsidRPr="00015CAD" w:rsidTr="00B85009">
        <w:trPr>
          <w:trHeight w:val="263"/>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выдача </w:t>
            </w:r>
            <w:proofErr w:type="spellStart"/>
            <w:r w:rsidRPr="00015CAD">
              <w:rPr>
                <w:rFonts w:ascii="Times New Roman" w:eastAsia="Times New Roman" w:hAnsi="Times New Roman" w:cs="Times New Roman"/>
                <w:color w:val="000000"/>
                <w:sz w:val="20"/>
                <w:szCs w:val="20"/>
                <w:lang w:eastAsia="ru-RU"/>
              </w:rPr>
              <w:t>бейджей</w:t>
            </w:r>
            <w:proofErr w:type="spellEnd"/>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мониторинг аккредитованных участников Форума.</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1.11.3. Дизайн-макет </w:t>
            </w:r>
            <w:proofErr w:type="spellStart"/>
            <w:r w:rsidRPr="00015CAD">
              <w:rPr>
                <w:rFonts w:ascii="Times New Roman" w:eastAsia="Times New Roman" w:hAnsi="Times New Roman" w:cs="Times New Roman"/>
                <w:color w:val="000000"/>
                <w:sz w:val="20"/>
                <w:szCs w:val="20"/>
                <w:lang w:eastAsia="ru-RU"/>
              </w:rPr>
              <w:t>бейджей</w:t>
            </w:r>
            <w:proofErr w:type="spellEnd"/>
            <w:r w:rsidRPr="00015CAD">
              <w:rPr>
                <w:rFonts w:ascii="Times New Roman" w:eastAsia="Times New Roman" w:hAnsi="Times New Roman" w:cs="Times New Roman"/>
                <w:color w:val="000000"/>
                <w:sz w:val="20"/>
                <w:szCs w:val="20"/>
                <w:lang w:eastAsia="ru-RU"/>
              </w:rPr>
              <w:t xml:space="preserve"> согласовывается с Заказчиком по электронной почте </w:t>
            </w:r>
            <w:hyperlink r:id="rId32"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 xml:space="preserve">. Исполнитель предоставляет на утверждение Заказчику список категорий </w:t>
            </w:r>
            <w:proofErr w:type="spellStart"/>
            <w:r w:rsidRPr="00015CAD">
              <w:rPr>
                <w:rFonts w:ascii="Times New Roman" w:eastAsia="Times New Roman" w:hAnsi="Times New Roman" w:cs="Times New Roman"/>
                <w:color w:val="000000"/>
                <w:sz w:val="20"/>
                <w:szCs w:val="20"/>
                <w:lang w:eastAsia="ru-RU"/>
              </w:rPr>
              <w:t>бейджей</w:t>
            </w:r>
            <w:proofErr w:type="spellEnd"/>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1.11.4. Изготовление не менее 6000шт бумажных </w:t>
            </w:r>
            <w:proofErr w:type="spellStart"/>
            <w:r w:rsidRPr="00015CAD">
              <w:rPr>
                <w:rFonts w:ascii="Times New Roman" w:eastAsia="Times New Roman" w:hAnsi="Times New Roman" w:cs="Times New Roman"/>
                <w:color w:val="000000"/>
                <w:sz w:val="20"/>
                <w:szCs w:val="20"/>
                <w:lang w:eastAsia="ru-RU"/>
              </w:rPr>
              <w:t>бейджей</w:t>
            </w:r>
            <w:proofErr w:type="spellEnd"/>
            <w:r w:rsidRPr="00015CAD">
              <w:rPr>
                <w:rFonts w:ascii="Times New Roman" w:eastAsia="Times New Roman" w:hAnsi="Times New Roman" w:cs="Times New Roman"/>
                <w:color w:val="000000"/>
                <w:sz w:val="20"/>
                <w:szCs w:val="20"/>
                <w:lang w:eastAsia="ru-RU"/>
              </w:rPr>
              <w:t>-вкладок с полем для печати данных делегата, цветность 4+0, плотность 200гр/м</w:t>
            </w:r>
            <w:r w:rsidRPr="00015CAD">
              <w:rPr>
                <w:rFonts w:ascii="Times New Roman" w:eastAsia="Times New Roman" w:hAnsi="Times New Roman" w:cs="Times New Roman"/>
                <w:color w:val="000000"/>
                <w:sz w:val="20"/>
                <w:szCs w:val="20"/>
                <w:vertAlign w:val="superscript"/>
                <w:lang w:eastAsia="ru-RU"/>
              </w:rPr>
              <w:t>2</w:t>
            </w:r>
            <w:r w:rsidRPr="00015CAD">
              <w:rPr>
                <w:rFonts w:ascii="Times New Roman" w:eastAsia="Times New Roman" w:hAnsi="Times New Roman" w:cs="Times New Roman"/>
                <w:color w:val="000000"/>
                <w:sz w:val="20"/>
                <w:szCs w:val="20"/>
                <w:lang w:eastAsia="ru-RU"/>
              </w:rPr>
              <w:t xml:space="preserve"> матовая мелованная бумага, размер 130*90мм.</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1.11.5. Изготовление </w:t>
            </w:r>
            <w:proofErr w:type="spellStart"/>
            <w:r w:rsidRPr="00015CAD">
              <w:rPr>
                <w:rFonts w:ascii="Times New Roman" w:eastAsia="Times New Roman" w:hAnsi="Times New Roman" w:cs="Times New Roman"/>
                <w:color w:val="000000"/>
                <w:sz w:val="20"/>
                <w:szCs w:val="20"/>
                <w:lang w:eastAsia="ru-RU"/>
              </w:rPr>
              <w:t>брендированных</w:t>
            </w:r>
            <w:proofErr w:type="spellEnd"/>
            <w:r w:rsidRPr="00015CAD">
              <w:rPr>
                <w:rFonts w:ascii="Times New Roman" w:eastAsia="Times New Roman" w:hAnsi="Times New Roman" w:cs="Times New Roman"/>
                <w:color w:val="000000"/>
                <w:sz w:val="20"/>
                <w:szCs w:val="20"/>
                <w:lang w:eastAsia="ru-RU"/>
              </w:rPr>
              <w:t xml:space="preserve"> лент для </w:t>
            </w:r>
            <w:proofErr w:type="spellStart"/>
            <w:r w:rsidRPr="00015CAD">
              <w:rPr>
                <w:rFonts w:ascii="Times New Roman" w:eastAsia="Times New Roman" w:hAnsi="Times New Roman" w:cs="Times New Roman"/>
                <w:color w:val="000000"/>
                <w:sz w:val="20"/>
                <w:szCs w:val="20"/>
                <w:lang w:eastAsia="ru-RU"/>
              </w:rPr>
              <w:t>бейджа</w:t>
            </w:r>
            <w:proofErr w:type="spellEnd"/>
            <w:r w:rsidRPr="00015CAD">
              <w:rPr>
                <w:rFonts w:ascii="Times New Roman" w:eastAsia="Times New Roman" w:hAnsi="Times New Roman" w:cs="Times New Roman"/>
                <w:color w:val="000000"/>
                <w:sz w:val="20"/>
                <w:szCs w:val="20"/>
                <w:lang w:eastAsia="ru-RU"/>
              </w:rPr>
              <w:t xml:space="preserve"> не менее 6000шт, сублимационная печать, ширина 20 мм, крепление две металлические клипсы\карабина. Дизайн </w:t>
            </w:r>
            <w:proofErr w:type="spellStart"/>
            <w:r w:rsidRPr="00015CAD">
              <w:rPr>
                <w:rFonts w:ascii="Times New Roman" w:eastAsia="Times New Roman" w:hAnsi="Times New Roman" w:cs="Times New Roman"/>
                <w:color w:val="000000"/>
                <w:sz w:val="20"/>
                <w:szCs w:val="20"/>
                <w:lang w:eastAsia="ru-RU"/>
              </w:rPr>
              <w:t>брендированных</w:t>
            </w:r>
            <w:proofErr w:type="spellEnd"/>
            <w:r w:rsidRPr="00015CAD">
              <w:rPr>
                <w:rFonts w:ascii="Times New Roman" w:eastAsia="Times New Roman" w:hAnsi="Times New Roman" w:cs="Times New Roman"/>
                <w:color w:val="000000"/>
                <w:sz w:val="20"/>
                <w:szCs w:val="20"/>
                <w:lang w:eastAsia="ru-RU"/>
              </w:rPr>
              <w:t xml:space="preserve"> лент согласовывается Заказчиком по электронной почте </w:t>
            </w:r>
            <w:hyperlink r:id="rId33"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52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1.11.6. Осуществление технического оснащения точек аккредитации участников Форума на площадках Форума, в том числе:</w:t>
            </w:r>
          </w:p>
        </w:tc>
      </w:tr>
      <w:tr w:rsidR="00015CAD" w:rsidRPr="00015CAD" w:rsidTr="00B85009">
        <w:trPr>
          <w:trHeight w:val="30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sz w:val="20"/>
                <w:szCs w:val="20"/>
                <w:lang w:eastAsia="ru-RU"/>
              </w:rPr>
              <w:t>- ноутбук не менее 10 штук;</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принтеры  для печати </w:t>
            </w:r>
            <w:proofErr w:type="spellStart"/>
            <w:r w:rsidRPr="00015CAD">
              <w:rPr>
                <w:rFonts w:ascii="Times New Roman" w:eastAsia="Times New Roman" w:hAnsi="Times New Roman" w:cs="Times New Roman"/>
                <w:color w:val="000000"/>
                <w:sz w:val="20"/>
                <w:szCs w:val="20"/>
                <w:lang w:eastAsia="ru-RU"/>
              </w:rPr>
              <w:t>бейджей</w:t>
            </w:r>
            <w:proofErr w:type="spellEnd"/>
            <w:r w:rsidRPr="00015CAD">
              <w:rPr>
                <w:rFonts w:ascii="Times New Roman" w:eastAsia="Times New Roman" w:hAnsi="Times New Roman" w:cs="Times New Roman"/>
                <w:color w:val="000000"/>
                <w:sz w:val="20"/>
                <w:szCs w:val="20"/>
                <w:lang w:eastAsia="ru-RU"/>
              </w:rPr>
              <w:t>, не менее 10 штук;</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веб-камера не менее 10 штук;</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000000" w:fill="FFFFFF"/>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предоставление проводного подключения к сети Интернет. Скорость доступа к сети не менее 100 Мбит/с.</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Персонал (волонтеры) – не менее 5 операторов на каждой точке регистрации.</w:t>
            </w:r>
          </w:p>
        </w:tc>
      </w:tr>
      <w:tr w:rsidR="00015CAD" w:rsidRPr="00015CAD" w:rsidTr="00B85009">
        <w:trPr>
          <w:trHeight w:val="330"/>
        </w:trPr>
        <w:tc>
          <w:tcPr>
            <w:tcW w:w="724" w:type="dxa"/>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bottom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000000" w:fill="FFFFFF"/>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1.11.7. Предоставление и организация работы автоматизированной стойки регистрации (системы электронной регистрации участников), не менее 2 штук.</w:t>
            </w:r>
          </w:p>
        </w:tc>
      </w:tr>
      <w:tr w:rsidR="00015CAD" w:rsidRPr="00015CAD" w:rsidTr="00B85009">
        <w:trPr>
          <w:trHeight w:val="330"/>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000000" w:fill="FFAAA6"/>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 </w:t>
            </w:r>
          </w:p>
        </w:tc>
      </w:tr>
      <w:tr w:rsidR="00015CAD" w:rsidRPr="00015CAD" w:rsidTr="00B85009">
        <w:trPr>
          <w:trHeight w:val="319"/>
        </w:trPr>
        <w:tc>
          <w:tcPr>
            <w:tcW w:w="724" w:type="dxa"/>
            <w:vMerge w:val="restart"/>
            <w:tcBorders>
              <w:top w:val="nil"/>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1.12.</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Организация технического обеспечения пресс-центра</w:t>
            </w: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1.12.1. Обеспечение техническим оборудованием и мебелью пресс-центра в том числе:</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1.12.1.1. Мебель и выставочное оборудование:</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не менее 12 столов (размером не менее 0,5х1,4 метра);</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не менее 110 офисных стульев;</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стойка напольная с поворотной панелью формата А3, не менее 1 штуки;</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табличка именная, не менее 6 штук;</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подиум для президиума размером не менее 8х3 м, высотой не менее 20 см;</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стул кабинетный мягкий, материал кожа или кожзаменитель для президиума, не менее 6 штук;</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не менее 7 столов (размером не менее 0,7х0,7 метра);</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1.12.1.2. Видеооборудование:</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не менее 2-х плазменных панелей с диагональю не менее 52 дюйма каждая;</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комплект пультовой, не менее 1 штуки;</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не менее 1 ноутбука для запуска плазменных панелей и передачи на них информации (презентаций);</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1.12.1.3. IT-оборудование:</w:t>
            </w:r>
          </w:p>
        </w:tc>
      </w:tr>
      <w:tr w:rsidR="00015CAD" w:rsidRPr="00015CAD" w:rsidTr="00B85009">
        <w:trPr>
          <w:trHeight w:val="25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ноутбук, не менее 24 штук;</w:t>
            </w:r>
          </w:p>
        </w:tc>
      </w:tr>
      <w:tr w:rsidR="00015CAD" w:rsidRPr="00015CAD" w:rsidTr="00B85009">
        <w:trPr>
          <w:trHeight w:val="78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 МФУ (тип: принтер, сканер, копир, технология печати: лазерная, черно-белая , скорость печати: не менее 25 </w:t>
            </w:r>
            <w:proofErr w:type="spellStart"/>
            <w:r w:rsidRPr="00015CAD">
              <w:rPr>
                <w:rFonts w:ascii="Times New Roman" w:eastAsia="Times New Roman" w:hAnsi="Times New Roman" w:cs="Times New Roman"/>
                <w:color w:val="000000"/>
                <w:sz w:val="20"/>
                <w:szCs w:val="20"/>
                <w:lang w:eastAsia="ru-RU"/>
              </w:rPr>
              <w:t>стр</w:t>
            </w:r>
            <w:proofErr w:type="spellEnd"/>
            <w:r w:rsidRPr="00015CAD">
              <w:rPr>
                <w:rFonts w:ascii="Times New Roman" w:eastAsia="Times New Roman" w:hAnsi="Times New Roman" w:cs="Times New Roman"/>
                <w:color w:val="000000"/>
                <w:sz w:val="20"/>
                <w:szCs w:val="20"/>
                <w:lang w:eastAsia="ru-RU"/>
              </w:rPr>
              <w:t>/мин формат бумаги: не менее A4), количество не менее 3 штук;</w:t>
            </w:r>
          </w:p>
        </w:tc>
      </w:tr>
      <w:tr w:rsidR="00015CAD" w:rsidRPr="00015CAD" w:rsidTr="00B85009">
        <w:trPr>
          <w:trHeight w:val="20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single" w:sz="4" w:space="0" w:color="auto"/>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предоставление проводного подключения к сети Интернет. Скорость доступа к сети не менее 100 Мбит/с.</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single" w:sz="4" w:space="0" w:color="auto"/>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1.12.1.4. Звуковое оборудование</w:t>
            </w:r>
          </w:p>
        </w:tc>
      </w:tr>
      <w:tr w:rsidR="00015CAD" w:rsidRPr="00015CAD" w:rsidTr="00B85009">
        <w:trPr>
          <w:trHeight w:val="259"/>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беспроводная радиосистема с ручным микрофоном, не менее 4 штук;</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стойка для микрофона напольная, не менее 2 штук;</w:t>
            </w:r>
          </w:p>
        </w:tc>
      </w:tr>
      <w:tr w:rsidR="00015CAD" w:rsidRPr="00015CAD" w:rsidTr="00B85009">
        <w:trPr>
          <w:trHeight w:val="211"/>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акустическая система, не менее 4 штук;</w:t>
            </w:r>
          </w:p>
        </w:tc>
      </w:tr>
      <w:tr w:rsidR="00015CAD" w:rsidRPr="00015CAD" w:rsidTr="00B85009">
        <w:trPr>
          <w:trHeight w:val="342"/>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микшерный пульт не менее 1 штуки;</w:t>
            </w:r>
          </w:p>
        </w:tc>
      </w:tr>
      <w:tr w:rsidR="00015CAD" w:rsidRPr="00015CAD" w:rsidTr="00B85009">
        <w:trPr>
          <w:trHeight w:val="342"/>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система распределения звуковых сигналов, не менее 2 штук;</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конференц-система с микрофонами не менее 6 штук;</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цифровое устройство записи звука в стерео-канальном режиме не менее 2 штук.</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1.12.1.5. Световое оборудование</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осветительный прибор рассеянного света, не менее 8 штук;</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линейный светодиодный прибор световой заливки не менее 8 штук;</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пульт управления, не менее 1 штуки.</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1.12.1.6. Оборудование для синхронного перевода:</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блок управления системой синхронного перевода;</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цифровой блок передатчика сигнала, не менее 1 штуки;</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ИК излучатель, не менее 2 штук;</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пульт переводчика в комплекте с головной гарнитурой, не менее 2 штук;</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w:t>
            </w:r>
            <w:proofErr w:type="spellStart"/>
            <w:r w:rsidRPr="00015CAD">
              <w:rPr>
                <w:rFonts w:ascii="Times New Roman" w:eastAsia="Times New Roman" w:hAnsi="Times New Roman" w:cs="Times New Roman"/>
                <w:color w:val="000000"/>
                <w:sz w:val="20"/>
                <w:szCs w:val="20"/>
                <w:lang w:eastAsia="ru-RU"/>
              </w:rPr>
              <w:t>аудиорасширитель</w:t>
            </w:r>
            <w:proofErr w:type="spellEnd"/>
            <w:r w:rsidRPr="00015CAD">
              <w:rPr>
                <w:rFonts w:ascii="Times New Roman" w:eastAsia="Times New Roman" w:hAnsi="Times New Roman" w:cs="Times New Roman"/>
                <w:color w:val="000000"/>
                <w:sz w:val="20"/>
                <w:szCs w:val="20"/>
                <w:lang w:eastAsia="ru-RU"/>
              </w:rPr>
              <w:t xml:space="preserve"> для ввода и вывода внешнего </w:t>
            </w:r>
            <w:proofErr w:type="spellStart"/>
            <w:r w:rsidRPr="00015CAD">
              <w:rPr>
                <w:rFonts w:ascii="Times New Roman" w:eastAsia="Times New Roman" w:hAnsi="Times New Roman" w:cs="Times New Roman"/>
                <w:color w:val="000000"/>
                <w:sz w:val="20"/>
                <w:szCs w:val="20"/>
                <w:lang w:eastAsia="ru-RU"/>
              </w:rPr>
              <w:t>аудиосигнала</w:t>
            </w:r>
            <w:proofErr w:type="spellEnd"/>
            <w:r w:rsidRPr="00015CAD">
              <w:rPr>
                <w:rFonts w:ascii="Times New Roman" w:eastAsia="Times New Roman" w:hAnsi="Times New Roman" w:cs="Times New Roman"/>
                <w:color w:val="000000"/>
                <w:sz w:val="20"/>
                <w:szCs w:val="20"/>
                <w:lang w:eastAsia="ru-RU"/>
              </w:rPr>
              <w:t xml:space="preserve"> не менее 1 штуки;</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гальваническая развязка, не менее 1 штуки;</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подавитель обратной связи, не менее 1 штуки;</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закрытая напольная кабина переводчиков, не менее 1 штуки;</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индивидуальные приемники сигнала синхронного перевода с наушником для участников на одно ухо, не менее 100 штук;</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контрольные видео-мониторы диагональю 14” в кабины переводчиков для передачи видеосигнала, не менее 2 штук;</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w:t>
            </w:r>
            <w:proofErr w:type="spellStart"/>
            <w:r w:rsidRPr="00015CAD">
              <w:rPr>
                <w:rFonts w:ascii="Times New Roman" w:eastAsia="Times New Roman" w:hAnsi="Times New Roman" w:cs="Times New Roman"/>
                <w:color w:val="000000"/>
                <w:sz w:val="20"/>
                <w:szCs w:val="20"/>
                <w:lang w:eastAsia="ru-RU"/>
              </w:rPr>
              <w:t>сплиттер</w:t>
            </w:r>
            <w:proofErr w:type="spellEnd"/>
            <w:r w:rsidRPr="00015CAD">
              <w:rPr>
                <w:rFonts w:ascii="Times New Roman" w:eastAsia="Times New Roman" w:hAnsi="Times New Roman" w:cs="Times New Roman"/>
                <w:color w:val="000000"/>
                <w:sz w:val="20"/>
                <w:szCs w:val="20"/>
                <w:lang w:eastAsia="ru-RU"/>
              </w:rPr>
              <w:t xml:space="preserve"> 1 вход 10 выходов, не менее 1 штуки.</w:t>
            </w:r>
          </w:p>
        </w:tc>
      </w:tr>
      <w:tr w:rsidR="00015CAD" w:rsidRPr="00015CAD" w:rsidTr="00B85009">
        <w:trPr>
          <w:trHeight w:val="330"/>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000000" w:fill="FFAAA6"/>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 </w:t>
            </w:r>
          </w:p>
        </w:tc>
      </w:tr>
      <w:tr w:rsidR="00015CAD" w:rsidRPr="00015CAD" w:rsidTr="00B85009">
        <w:trPr>
          <w:trHeight w:val="151"/>
        </w:trPr>
        <w:tc>
          <w:tcPr>
            <w:tcW w:w="724" w:type="dxa"/>
            <w:vMerge w:val="restart"/>
            <w:tcBorders>
              <w:top w:val="nil"/>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1.13.</w:t>
            </w:r>
          </w:p>
        </w:tc>
        <w:tc>
          <w:tcPr>
            <w:tcW w:w="2268" w:type="dxa"/>
            <w:vMerge w:val="restart"/>
            <w:tcBorders>
              <w:top w:val="nil"/>
              <w:left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Организация технического обеспечения конференц-залов Форума</w:t>
            </w: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1.13.1. Обеспечение конференц-залами (не менее 5 штук), на каждый день Форума.</w:t>
            </w:r>
          </w:p>
        </w:tc>
      </w:tr>
      <w:tr w:rsidR="00015CAD" w:rsidRPr="00015CAD" w:rsidTr="00B85009">
        <w:trPr>
          <w:trHeight w:val="525"/>
        </w:trPr>
        <w:tc>
          <w:tcPr>
            <w:tcW w:w="724" w:type="dxa"/>
            <w:vMerge/>
            <w:tcBorders>
              <w:top w:val="nil"/>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right w:val="single" w:sz="4" w:space="0" w:color="auto"/>
            </w:tcBorders>
            <w:shd w:val="clear" w:color="auto" w:fill="auto"/>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1.13.2. Обеспечение техническим оборудованием и мебелью конференц-залов к каждому программному мероприятию, в том числе:</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1.13.2.1. Мебель и выставочное оборудование для каждого зала (общие требования):</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не менее 2 столов (размером 0,7х0,7 м) на каждый зал;</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не менее 100 офисных стульев на каждый зал;</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не менее 1 стойки напольной с поворотной панелью формата А3 на каждый зал;</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не менее 70 штук именных табличек, с учётом всех залов;</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не менее 1 подиума (не менее чем в 3-х залах) для президиума длиной не менее 8х2 м, высотой не менее 15 см;</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не менее 5 кресел для президиума, но не более 32 на каждый зал;</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1.13.2.2. Видеооборудование (общие требования):</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проекционный экран, размером не менее 1,6х1,8 м с видео-проектором, не менее 1 штуки в каждый зал;</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система </w:t>
            </w:r>
            <w:proofErr w:type="spellStart"/>
            <w:r w:rsidRPr="00015CAD">
              <w:rPr>
                <w:rFonts w:ascii="Times New Roman" w:eastAsia="Times New Roman" w:hAnsi="Times New Roman" w:cs="Times New Roman"/>
                <w:color w:val="000000"/>
                <w:sz w:val="20"/>
                <w:szCs w:val="20"/>
                <w:lang w:eastAsia="ru-RU"/>
              </w:rPr>
              <w:t>видеоотображения</w:t>
            </w:r>
            <w:proofErr w:type="spellEnd"/>
            <w:r w:rsidRPr="00015CAD">
              <w:rPr>
                <w:rFonts w:ascii="Times New Roman" w:eastAsia="Times New Roman" w:hAnsi="Times New Roman" w:cs="Times New Roman"/>
                <w:color w:val="000000"/>
                <w:sz w:val="20"/>
                <w:szCs w:val="20"/>
                <w:lang w:eastAsia="ru-RU"/>
              </w:rPr>
              <w:t xml:space="preserve"> не менее чем в 5 залах;</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не менее 1 ноутбука для презентаций докладчиков в каждый зал;</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не менее 1 </w:t>
            </w:r>
            <w:proofErr w:type="spellStart"/>
            <w:r w:rsidRPr="00015CAD">
              <w:rPr>
                <w:rFonts w:ascii="Times New Roman" w:eastAsia="Times New Roman" w:hAnsi="Times New Roman" w:cs="Times New Roman"/>
                <w:color w:val="000000"/>
                <w:sz w:val="20"/>
                <w:szCs w:val="20"/>
                <w:lang w:eastAsia="ru-RU"/>
              </w:rPr>
              <w:t>презентера</w:t>
            </w:r>
            <w:proofErr w:type="spellEnd"/>
            <w:r w:rsidRPr="00015CAD">
              <w:rPr>
                <w:rFonts w:ascii="Times New Roman" w:eastAsia="Times New Roman" w:hAnsi="Times New Roman" w:cs="Times New Roman"/>
                <w:color w:val="000000"/>
                <w:sz w:val="20"/>
                <w:szCs w:val="20"/>
                <w:lang w:eastAsia="ru-RU"/>
              </w:rPr>
              <w:t xml:space="preserve"> в каждом зале;</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камера цифровая не менее 5 штук для записи мероприятий из конференц-залов в дни проведения Форума.</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1.13.2.3. Звуковое оборудование:</w:t>
            </w:r>
          </w:p>
        </w:tc>
      </w:tr>
      <w:tr w:rsidR="00015CAD" w:rsidRPr="00015CAD" w:rsidTr="00B85009">
        <w:trPr>
          <w:trHeight w:val="221"/>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беспроводная радиосистема с ручным микрофоном, не менее 10 штук на все залы;</w:t>
            </w:r>
          </w:p>
        </w:tc>
      </w:tr>
      <w:tr w:rsidR="00015CAD" w:rsidRPr="00015CAD" w:rsidTr="00B85009">
        <w:trPr>
          <w:trHeight w:val="253"/>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стойка для микрофона напольная, не менее 10 штук на все залы;</w:t>
            </w:r>
          </w:p>
        </w:tc>
      </w:tr>
      <w:tr w:rsidR="00015CAD" w:rsidRPr="00015CAD" w:rsidTr="00B85009">
        <w:trPr>
          <w:trHeight w:val="143"/>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w:t>
            </w:r>
            <w:proofErr w:type="spellStart"/>
            <w:r w:rsidRPr="00015CAD">
              <w:rPr>
                <w:rFonts w:ascii="Times New Roman" w:eastAsia="Times New Roman" w:hAnsi="Times New Roman" w:cs="Times New Roman"/>
                <w:color w:val="000000"/>
                <w:sz w:val="20"/>
                <w:szCs w:val="20"/>
                <w:lang w:eastAsia="ru-RU"/>
              </w:rPr>
              <w:t>широкополостная</w:t>
            </w:r>
            <w:proofErr w:type="spellEnd"/>
            <w:r w:rsidRPr="00015CAD">
              <w:rPr>
                <w:rFonts w:ascii="Times New Roman" w:eastAsia="Times New Roman" w:hAnsi="Times New Roman" w:cs="Times New Roman"/>
                <w:color w:val="000000"/>
                <w:sz w:val="20"/>
                <w:szCs w:val="20"/>
                <w:lang w:eastAsia="ru-RU"/>
              </w:rPr>
              <w:t xml:space="preserve"> акустическая система мощностью не менее 400 Вт, не менее 20 штук на все залы;</w:t>
            </w:r>
          </w:p>
        </w:tc>
      </w:tr>
      <w:tr w:rsidR="00015CAD" w:rsidRPr="00015CAD" w:rsidTr="00B85009">
        <w:trPr>
          <w:trHeight w:val="176"/>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аудио микшер, не менее 5 штук на все залы;</w:t>
            </w:r>
          </w:p>
        </w:tc>
      </w:tr>
      <w:tr w:rsidR="00015CAD" w:rsidRPr="00015CAD" w:rsidTr="00B85009">
        <w:trPr>
          <w:trHeight w:val="297"/>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система распределения звуковых сигналов, не менее 5 штук на все залы;</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конференц-система, не менее 60 штук на все залы;</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цифровое устройство записи звука в стерео-канальном режиме, не менее 10 штук.</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1.13.2.4. Оборудование для синхронного перевода:</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не менее 1 блока управления системой синхронного перевода на каждый зал;</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цифровой блок передатчика сигнала не менее 3 штук на все залы;</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ИК излучатель, не менее 6 штук на все залы;</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пульт переводчика в комплекте с головной гарнитурой, не менее 6 штук на все залы;</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w:t>
            </w:r>
            <w:proofErr w:type="spellStart"/>
            <w:r w:rsidRPr="00015CAD">
              <w:rPr>
                <w:rFonts w:ascii="Times New Roman" w:eastAsia="Times New Roman" w:hAnsi="Times New Roman" w:cs="Times New Roman"/>
                <w:color w:val="000000"/>
                <w:sz w:val="20"/>
                <w:szCs w:val="20"/>
                <w:lang w:eastAsia="ru-RU"/>
              </w:rPr>
              <w:t>аудиорасширитель</w:t>
            </w:r>
            <w:proofErr w:type="spellEnd"/>
            <w:r w:rsidRPr="00015CAD">
              <w:rPr>
                <w:rFonts w:ascii="Times New Roman" w:eastAsia="Times New Roman" w:hAnsi="Times New Roman" w:cs="Times New Roman"/>
                <w:color w:val="000000"/>
                <w:sz w:val="20"/>
                <w:szCs w:val="20"/>
                <w:lang w:eastAsia="ru-RU"/>
              </w:rPr>
              <w:t xml:space="preserve"> для ввода и вывода внешнего </w:t>
            </w:r>
            <w:proofErr w:type="spellStart"/>
            <w:r w:rsidRPr="00015CAD">
              <w:rPr>
                <w:rFonts w:ascii="Times New Roman" w:eastAsia="Times New Roman" w:hAnsi="Times New Roman" w:cs="Times New Roman"/>
                <w:color w:val="000000"/>
                <w:sz w:val="20"/>
                <w:szCs w:val="20"/>
                <w:lang w:eastAsia="ru-RU"/>
              </w:rPr>
              <w:t>аудиосигнала</w:t>
            </w:r>
            <w:proofErr w:type="spellEnd"/>
            <w:r w:rsidRPr="00015CAD">
              <w:rPr>
                <w:rFonts w:ascii="Times New Roman" w:eastAsia="Times New Roman" w:hAnsi="Times New Roman" w:cs="Times New Roman"/>
                <w:color w:val="000000"/>
                <w:sz w:val="20"/>
                <w:szCs w:val="20"/>
                <w:lang w:eastAsia="ru-RU"/>
              </w:rPr>
              <w:t xml:space="preserve"> не менее 3 штук на все залы;</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гальваническая развязка, не менее 3 штук на все залы;</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подавитель обратной связи, не менее 3 штук на все залы;</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закрытая напольная кабина переводчиков, не менее 3 штук на все залы;</w:t>
            </w:r>
          </w:p>
        </w:tc>
      </w:tr>
      <w:tr w:rsidR="00015CAD" w:rsidRPr="00015CAD" w:rsidTr="00B85009">
        <w:trPr>
          <w:trHeight w:val="22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устройство бесперебойного питания, не менее 3 штук на все залы;</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индивидуальные приемники сигнала синхронного перевода с наушником для участника на одно ухо, не менее 300 штук на все залы;</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контрольные мониторы диагональю 14” в кабины переводчиков для передачи видеосигнала, не менее 6 штук на все залы;</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w:t>
            </w:r>
            <w:proofErr w:type="spellStart"/>
            <w:r w:rsidRPr="00015CAD">
              <w:rPr>
                <w:rFonts w:ascii="Times New Roman" w:eastAsia="Times New Roman" w:hAnsi="Times New Roman" w:cs="Times New Roman"/>
                <w:color w:val="000000"/>
                <w:sz w:val="20"/>
                <w:szCs w:val="20"/>
                <w:lang w:eastAsia="ru-RU"/>
              </w:rPr>
              <w:t>сплиттер</w:t>
            </w:r>
            <w:proofErr w:type="spellEnd"/>
            <w:r w:rsidRPr="00015CAD">
              <w:rPr>
                <w:rFonts w:ascii="Times New Roman" w:eastAsia="Times New Roman" w:hAnsi="Times New Roman" w:cs="Times New Roman"/>
                <w:color w:val="000000"/>
                <w:sz w:val="20"/>
                <w:szCs w:val="20"/>
                <w:lang w:eastAsia="ru-RU"/>
              </w:rPr>
              <w:t>, не менее 3 штук на все залы;</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камера цифровая для передачи изображения на контрольный монитор переводчиков, не менее 3 штук на все залы.</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1.13.2.5. Обеспечение интернет связью:</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обеспечение беспроводной связью не менее чем на 100 абонентов в каждом зале, не менее 2 </w:t>
            </w:r>
            <w:proofErr w:type="spellStart"/>
            <w:r w:rsidRPr="00015CAD">
              <w:rPr>
                <w:rFonts w:ascii="Times New Roman" w:eastAsia="Times New Roman" w:hAnsi="Times New Roman" w:cs="Times New Roman"/>
                <w:color w:val="000000"/>
                <w:sz w:val="20"/>
                <w:szCs w:val="20"/>
                <w:lang w:eastAsia="ru-RU"/>
              </w:rPr>
              <w:t>Mб</w:t>
            </w:r>
            <w:proofErr w:type="spellEnd"/>
            <w:r w:rsidRPr="00015CAD">
              <w:rPr>
                <w:rFonts w:ascii="Times New Roman" w:eastAsia="Times New Roman" w:hAnsi="Times New Roman" w:cs="Times New Roman"/>
                <w:color w:val="000000"/>
                <w:sz w:val="20"/>
                <w:szCs w:val="20"/>
                <w:lang w:eastAsia="ru-RU"/>
              </w:rPr>
              <w:t>/сек. на абонента.</w:t>
            </w:r>
          </w:p>
        </w:tc>
      </w:tr>
      <w:tr w:rsidR="00015CAD" w:rsidRPr="00015CAD" w:rsidTr="00B85009">
        <w:trPr>
          <w:trHeight w:val="330"/>
        </w:trPr>
        <w:tc>
          <w:tcPr>
            <w:tcW w:w="724" w:type="dxa"/>
            <w:vMerge/>
            <w:tcBorders>
              <w:left w:val="single" w:sz="4" w:space="0" w:color="auto"/>
              <w:bottom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bottom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bottom"/>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в каждом зале 1 локальная проводная выделенная линия с гарантированной скоростью соединения не менее 10 Мб/сек. Интернет соединение должно быть защищено от </w:t>
            </w:r>
            <w:proofErr w:type="spellStart"/>
            <w:r w:rsidRPr="00015CAD">
              <w:rPr>
                <w:rFonts w:ascii="Times New Roman" w:eastAsia="Times New Roman" w:hAnsi="Times New Roman" w:cs="Times New Roman"/>
                <w:color w:val="000000"/>
                <w:sz w:val="20"/>
                <w:szCs w:val="20"/>
                <w:lang w:eastAsia="ru-RU"/>
              </w:rPr>
              <w:t>DDoS</w:t>
            </w:r>
            <w:proofErr w:type="spellEnd"/>
            <w:r w:rsidRPr="00015CAD">
              <w:rPr>
                <w:rFonts w:ascii="Times New Roman" w:eastAsia="Times New Roman" w:hAnsi="Times New Roman" w:cs="Times New Roman"/>
                <w:color w:val="000000"/>
                <w:sz w:val="20"/>
                <w:szCs w:val="20"/>
                <w:lang w:eastAsia="ru-RU"/>
              </w:rPr>
              <w:t>-атак.</w:t>
            </w:r>
          </w:p>
        </w:tc>
      </w:tr>
      <w:tr w:rsidR="00015CAD" w:rsidRPr="00015CAD" w:rsidTr="00B85009">
        <w:trPr>
          <w:trHeight w:val="330"/>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000000" w:fill="FFAAA6"/>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w:t>
            </w:r>
          </w:p>
        </w:tc>
      </w:tr>
      <w:tr w:rsidR="00015CAD" w:rsidRPr="00015CAD" w:rsidTr="00B85009">
        <w:trPr>
          <w:trHeight w:val="499"/>
        </w:trPr>
        <w:tc>
          <w:tcPr>
            <w:tcW w:w="724" w:type="dxa"/>
            <w:vMerge w:val="restart"/>
            <w:tcBorders>
              <w:top w:val="nil"/>
              <w:left w:val="single" w:sz="4" w:space="0" w:color="auto"/>
              <w:right w:val="single" w:sz="4" w:space="0" w:color="auto"/>
            </w:tcBorders>
            <w:shd w:val="clear" w:color="000000" w:fill="FFFFFF"/>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val="en-US" w:eastAsia="ru-RU"/>
              </w:rPr>
            </w:pPr>
            <w:r w:rsidRPr="00015CAD">
              <w:rPr>
                <w:rFonts w:ascii="Times New Roman" w:eastAsia="Times New Roman" w:hAnsi="Times New Roman" w:cs="Times New Roman"/>
                <w:b/>
                <w:bCs/>
                <w:color w:val="000000"/>
                <w:sz w:val="20"/>
                <w:szCs w:val="20"/>
                <w:lang w:val="en-US" w:eastAsia="ru-RU"/>
              </w:rPr>
              <w:t>1.1</w:t>
            </w:r>
            <w:r w:rsidRPr="00015CAD">
              <w:rPr>
                <w:rFonts w:ascii="Times New Roman" w:eastAsia="Times New Roman" w:hAnsi="Times New Roman" w:cs="Times New Roman"/>
                <w:b/>
                <w:bCs/>
                <w:color w:val="000000"/>
                <w:sz w:val="20"/>
                <w:szCs w:val="20"/>
                <w:lang w:eastAsia="ru-RU"/>
              </w:rPr>
              <w:t>4</w:t>
            </w:r>
            <w:r w:rsidRPr="00015CAD">
              <w:rPr>
                <w:rFonts w:ascii="Times New Roman" w:eastAsia="Times New Roman" w:hAnsi="Times New Roman" w:cs="Times New Roman"/>
                <w:b/>
                <w:bCs/>
                <w:color w:val="000000"/>
                <w:sz w:val="20"/>
                <w:szCs w:val="20"/>
                <w:lang w:val="en-US" w:eastAsia="ru-RU"/>
              </w:rPr>
              <w:t>.</w:t>
            </w:r>
          </w:p>
        </w:tc>
        <w:tc>
          <w:tcPr>
            <w:tcW w:w="2268" w:type="dxa"/>
            <w:vMerge w:val="restart"/>
            <w:tcBorders>
              <w:top w:val="nil"/>
              <w:left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 xml:space="preserve">Организация технического </w:t>
            </w:r>
            <w:r w:rsidRPr="00015CAD">
              <w:rPr>
                <w:rFonts w:ascii="Times New Roman" w:eastAsia="Times New Roman" w:hAnsi="Times New Roman" w:cs="Times New Roman"/>
                <w:b/>
                <w:bCs/>
                <w:color w:val="000000"/>
                <w:sz w:val="20"/>
                <w:szCs w:val="20"/>
                <w:lang w:eastAsia="ru-RU"/>
              </w:rPr>
              <w:lastRenderedPageBreak/>
              <w:t>обеспечения зала пленарных заседаний</w:t>
            </w: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lastRenderedPageBreak/>
              <w:t xml:space="preserve">1.14.1. Концепция застройки Зала пленарных заседаний письменно согласовывается с Заказчиком. Исполнитель представляет Заказчику на согласование не позднее, чем за 30 дней до начала Форума по электронной почте </w:t>
            </w:r>
            <w:hyperlink r:id="rId34"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 не менее трех вариантов макетов застройки зала пленарных заседаний.</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Обеспечение техническим оборудованием, мебелью и выставочным оборудованием зала пленарных заседаний в том числе:</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1.14.1.1. Для обеспечения работы зала пленарных заседаний монтируется следующее световое оборудование:</w:t>
            </w:r>
          </w:p>
        </w:tc>
      </w:tr>
      <w:tr w:rsidR="00015CAD" w:rsidRPr="00015CAD" w:rsidTr="00B85009">
        <w:trPr>
          <w:trHeight w:val="299"/>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sz w:val="20"/>
                <w:szCs w:val="20"/>
                <w:lang w:eastAsia="ru-RU"/>
              </w:rPr>
              <w:t>- световой прибор (поворотная голова) (с мощностью лампы не менее 800 Вт) не менее 16 штук;</w:t>
            </w:r>
          </w:p>
        </w:tc>
      </w:tr>
      <w:tr w:rsidR="00015CAD" w:rsidRPr="00015CAD" w:rsidTr="00B85009">
        <w:trPr>
          <w:trHeight w:val="369"/>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световой прибор (поворотная голова) светодиодный, не менее 30 штук.</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пульт управления, не менее 1 штуки;</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ферма декоративная алюминиевая, для подвеса оборудования, не менее 100 м;</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электро-лебёдка цепная, не менее 25 штук;</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электрораспределительное устройство для подключения световых приборов (не менее 12 каналов) не менее 1 штуки.</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1.14.1.2. Для обеспечения входной группы зала пленарных заседаний монтируется следующее световое оборудование:</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световой прибор (поворотная голова) (с мощностью лампы не менее 800 Вт) не менее 4 штук;</w:t>
            </w:r>
            <w:r w:rsidRPr="00015CAD">
              <w:rPr>
                <w:rFonts w:ascii="Times New Roman" w:eastAsia="Times New Roman" w:hAnsi="Times New Roman" w:cs="Times New Roman"/>
                <w:color w:val="000000"/>
                <w:sz w:val="16"/>
                <w:szCs w:val="16"/>
                <w:lang w:eastAsia="ru-RU"/>
              </w:rPr>
              <w:t> </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световой прибор заливки (поворотная голова) с линейной функцией регулирования интенсивности яркости не менее 4 штук;</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ферма алюминиевая, для подвеса оборудования, не менее 10 м;</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электро-лебёдка цепная, не менее 2 штук; </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1.14.1.3. Для обеспечения работы зала пленарных заседаний монтируется следующее звуковое оборудование:</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цифровой усилитель мощности с функцией контроля состояния работы компонентов акустических систем не менее 2 штук;</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электрораспределительный щит для подключения звукового оборудования, не менее 1 штуки;</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полно-диапазонная, двух-полосная акустическая система класса линейный массив не менее 10 штук;</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низкочастотная акустическая система не менее 2 штук;</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рама для подвеса элементов для акустической системы не менее 2 штук;</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- 19 дюймовая стойка с усилителями мощности для акустических систем не менее 1 штуки;</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пульт микшерный цифровой, не менее 1 штуки;</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w:t>
            </w:r>
            <w:proofErr w:type="spellStart"/>
            <w:r w:rsidRPr="00015CAD">
              <w:rPr>
                <w:rFonts w:ascii="Times New Roman" w:eastAsia="Times New Roman" w:hAnsi="Times New Roman" w:cs="Times New Roman"/>
                <w:color w:val="000000"/>
                <w:sz w:val="20"/>
                <w:szCs w:val="20"/>
                <w:lang w:eastAsia="ru-RU"/>
              </w:rPr>
              <w:t>сплиттер</w:t>
            </w:r>
            <w:proofErr w:type="spellEnd"/>
            <w:r w:rsidRPr="00015CAD">
              <w:rPr>
                <w:rFonts w:ascii="Times New Roman" w:eastAsia="Times New Roman" w:hAnsi="Times New Roman" w:cs="Times New Roman"/>
                <w:color w:val="000000"/>
                <w:sz w:val="20"/>
                <w:szCs w:val="20"/>
                <w:lang w:eastAsia="ru-RU"/>
              </w:rPr>
              <w:t xml:space="preserve"> не менее 1 штуки;</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конференц-система с микрофонами не менее 10 штук;</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микрофон трибунный высокочувствительный не менее 2 штук;</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беспроводная радиосистема с ручным микрофоном, не менее 4 штук;</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активный </w:t>
            </w:r>
            <w:proofErr w:type="spellStart"/>
            <w:r w:rsidRPr="00015CAD">
              <w:rPr>
                <w:rFonts w:ascii="Times New Roman" w:eastAsia="Times New Roman" w:hAnsi="Times New Roman" w:cs="Times New Roman"/>
                <w:color w:val="000000"/>
                <w:sz w:val="20"/>
                <w:szCs w:val="20"/>
                <w:lang w:eastAsia="ru-RU"/>
              </w:rPr>
              <w:t>директ</w:t>
            </w:r>
            <w:proofErr w:type="spellEnd"/>
            <w:r w:rsidRPr="00015CAD">
              <w:rPr>
                <w:rFonts w:ascii="Times New Roman" w:eastAsia="Times New Roman" w:hAnsi="Times New Roman" w:cs="Times New Roman"/>
                <w:color w:val="000000"/>
                <w:sz w:val="20"/>
                <w:szCs w:val="20"/>
                <w:lang w:eastAsia="ru-RU"/>
              </w:rPr>
              <w:t xml:space="preserve"> бокс не менее 4 штук;</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обеспечение аудиозаписи мероприятий со звукового пульта на цифровые носители;</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1.14.1.4. Для обеспечения работы зала пленарных заседаний монтируется следующее видео оборудование:</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бесшовный проекционный экран с не менее чем одним проекционным окном общей площадью не менее 30 </w:t>
            </w:r>
            <w:proofErr w:type="spellStart"/>
            <w:r w:rsidRPr="00015CAD">
              <w:rPr>
                <w:rFonts w:ascii="Times New Roman" w:eastAsia="Times New Roman" w:hAnsi="Times New Roman" w:cs="Times New Roman"/>
                <w:color w:val="000000"/>
                <w:sz w:val="20"/>
                <w:szCs w:val="20"/>
                <w:lang w:eastAsia="ru-RU"/>
              </w:rPr>
              <w:t>кв.м</w:t>
            </w:r>
            <w:proofErr w:type="spellEnd"/>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проектор мультимедийный со световым потоком не менее 20000 </w:t>
            </w:r>
            <w:r w:rsidRPr="00015CAD">
              <w:rPr>
                <w:rFonts w:ascii="Times New Roman" w:eastAsia="Times New Roman" w:hAnsi="Times New Roman" w:cs="Times New Roman"/>
                <w:color w:val="000000"/>
                <w:sz w:val="20"/>
                <w:szCs w:val="20"/>
                <w:lang w:val="en-US" w:eastAsia="ru-RU"/>
              </w:rPr>
              <w:t>Lm</w:t>
            </w:r>
            <w:r w:rsidRPr="00015CAD">
              <w:rPr>
                <w:rFonts w:ascii="Times New Roman" w:eastAsia="Times New Roman" w:hAnsi="Times New Roman" w:cs="Times New Roman"/>
                <w:color w:val="000000"/>
                <w:sz w:val="20"/>
                <w:szCs w:val="20"/>
                <w:lang w:eastAsia="ru-RU"/>
              </w:rPr>
              <w:t xml:space="preserve"> не менее 2 </w:t>
            </w:r>
            <w:proofErr w:type="spellStart"/>
            <w:r w:rsidRPr="00015CAD">
              <w:rPr>
                <w:rFonts w:ascii="Times New Roman" w:eastAsia="Times New Roman" w:hAnsi="Times New Roman" w:cs="Times New Roman"/>
                <w:color w:val="000000"/>
                <w:sz w:val="20"/>
                <w:szCs w:val="20"/>
                <w:lang w:eastAsia="ru-RU"/>
              </w:rPr>
              <w:t>шт</w:t>
            </w:r>
            <w:proofErr w:type="spellEnd"/>
            <w:r w:rsidRPr="00015CAD">
              <w:rPr>
                <w:rFonts w:ascii="Times New Roman" w:eastAsia="Times New Roman" w:hAnsi="Times New Roman" w:cs="Times New Roman"/>
                <w:color w:val="000000"/>
                <w:sz w:val="20"/>
                <w:szCs w:val="20"/>
                <w:lang w:eastAsia="ru-RU"/>
              </w:rPr>
              <w:t xml:space="preserve"> на креплении;</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ЖК-монитор – суфлер, диагональю не менее 40" не менее 3 штук, на наклонной напольной подставке;</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комплект видео-пультовой̆, не менее 1 штуки;</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преобразователь, разветвитель видео-сигнала, не менее 6 штук;</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комплект операторского оборудования, не менее 2 штук;</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1.14.1.5. Оборудование для синхронного перевода:</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блок управления системой синхронного перевода, не менее 1 штуки;</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цифровой блок передатчика сигнала, не менее 1 штуки;</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ИК излучатель, не менее 10 штук;</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пульт переводчика в комплекте с головной гарнитурой, не менее 2 штук;</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не менее 1 </w:t>
            </w:r>
            <w:proofErr w:type="spellStart"/>
            <w:r w:rsidRPr="00015CAD">
              <w:rPr>
                <w:rFonts w:ascii="Times New Roman" w:eastAsia="Times New Roman" w:hAnsi="Times New Roman" w:cs="Times New Roman"/>
                <w:color w:val="000000"/>
                <w:sz w:val="20"/>
                <w:szCs w:val="20"/>
                <w:lang w:eastAsia="ru-RU"/>
              </w:rPr>
              <w:t>аудиорасширителя</w:t>
            </w:r>
            <w:proofErr w:type="spellEnd"/>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звукозаписывающая дека, не менее 2 штук;</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не менее 1 гальванической развязки;</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не менее 1 подавителя обратной связи;</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закрытая напольная кабина переводчиков, не менее 1 штуки;</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индивидуальный приемник сигнала синхронного перевода с наушником для участника на одно ухо, не менее 400 штук;</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контрольные видео-мониторы диагональю 14” в кабины переводчиков для передачи видеосигнала, не менее 2 штук;</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не менее 1 </w:t>
            </w:r>
            <w:proofErr w:type="spellStart"/>
            <w:r w:rsidRPr="00015CAD">
              <w:rPr>
                <w:rFonts w:ascii="Times New Roman" w:eastAsia="Times New Roman" w:hAnsi="Times New Roman" w:cs="Times New Roman"/>
                <w:color w:val="000000"/>
                <w:sz w:val="20"/>
                <w:szCs w:val="20"/>
                <w:lang w:eastAsia="ru-RU"/>
              </w:rPr>
              <w:t>сплиттера</w:t>
            </w:r>
            <w:proofErr w:type="spellEnd"/>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не менее 1 цифровой камеры для передачи видео-изображения на контрольный монитор переводчика.</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1.14.1.6 Мебель и выставочное оборудование (общие требования):</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не менее 10 столов (размером не менее 0,7х0,7 м);</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не менее 440 офисных стульев;</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стойка напольная с поворотной панелью формата А3, не менее 2 штук;</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табличка именная, не менее 10 штук;</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кресло для президиума, не менее 10 штук;</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выставочные панели согласно плану застройки.</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трибуна для спикеров не менее 1 </w:t>
            </w:r>
            <w:proofErr w:type="spellStart"/>
            <w:r w:rsidRPr="00015CAD">
              <w:rPr>
                <w:rFonts w:ascii="Times New Roman" w:eastAsia="Times New Roman" w:hAnsi="Times New Roman" w:cs="Times New Roman"/>
                <w:color w:val="000000"/>
                <w:sz w:val="20"/>
                <w:szCs w:val="20"/>
                <w:lang w:eastAsia="ru-RU"/>
              </w:rPr>
              <w:t>шт</w:t>
            </w:r>
            <w:proofErr w:type="spellEnd"/>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тумбы для президиума не менее 10 штук для установки микрофонов.</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сцена для президиума высотой не менее 60 см, со ступенями, согласно плану застройки;</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подиум под видеокамеры для организации ТВ – трансляции высотой не менее 20 см размером не менее 2х6 метров согласно плану застройки;</w:t>
            </w:r>
          </w:p>
        </w:tc>
      </w:tr>
      <w:tr w:rsidR="00015CAD" w:rsidRPr="00015CAD" w:rsidTr="00B85009">
        <w:trPr>
          <w:trHeight w:val="566"/>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не менее 6 столов (размером не менее 0,5х1,4 метра) для технического персонала и раздачи приемников синхронного перевода;</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1.14.1.7. Обеспечение интернет связью:</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обеспечение беспроводной связью не менее чем на 500 абонентов, не менее 2 </w:t>
            </w:r>
            <w:proofErr w:type="spellStart"/>
            <w:r w:rsidRPr="00015CAD">
              <w:rPr>
                <w:rFonts w:ascii="Times New Roman" w:eastAsia="Times New Roman" w:hAnsi="Times New Roman" w:cs="Times New Roman"/>
                <w:color w:val="000000"/>
                <w:sz w:val="20"/>
                <w:szCs w:val="20"/>
                <w:lang w:eastAsia="ru-RU"/>
              </w:rPr>
              <w:t>Mб</w:t>
            </w:r>
            <w:proofErr w:type="spellEnd"/>
            <w:r w:rsidRPr="00015CAD">
              <w:rPr>
                <w:rFonts w:ascii="Times New Roman" w:eastAsia="Times New Roman" w:hAnsi="Times New Roman" w:cs="Times New Roman"/>
                <w:color w:val="000000"/>
                <w:sz w:val="20"/>
                <w:szCs w:val="20"/>
                <w:lang w:eastAsia="ru-RU"/>
              </w:rPr>
              <w:t>/сек. на абонента, не менее 5 штук;</w:t>
            </w:r>
          </w:p>
        </w:tc>
      </w:tr>
      <w:tr w:rsidR="00015CAD" w:rsidRPr="00015CAD" w:rsidTr="00B85009">
        <w:trPr>
          <w:trHeight w:val="315"/>
        </w:trPr>
        <w:tc>
          <w:tcPr>
            <w:tcW w:w="724" w:type="dxa"/>
            <w:vMerge/>
            <w:tcBorders>
              <w:left w:val="single" w:sz="4" w:space="0" w:color="auto"/>
              <w:bottom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bottom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предоставление не менее 1 локальной проводной выделенной линии с пропускной способностью не менее 1 000 Мбит/сек для проведения </w:t>
            </w:r>
            <w:proofErr w:type="spellStart"/>
            <w:r w:rsidRPr="00015CAD">
              <w:rPr>
                <w:rFonts w:ascii="Times New Roman" w:eastAsia="Times New Roman" w:hAnsi="Times New Roman" w:cs="Times New Roman"/>
                <w:color w:val="000000"/>
                <w:sz w:val="20"/>
                <w:szCs w:val="20"/>
                <w:lang w:eastAsia="ru-RU"/>
              </w:rPr>
              <w:t>online</w:t>
            </w:r>
            <w:proofErr w:type="spellEnd"/>
            <w:r w:rsidRPr="00015CAD">
              <w:rPr>
                <w:rFonts w:ascii="Times New Roman" w:eastAsia="Times New Roman" w:hAnsi="Times New Roman" w:cs="Times New Roman"/>
                <w:color w:val="000000"/>
                <w:sz w:val="20"/>
                <w:szCs w:val="20"/>
                <w:lang w:eastAsia="ru-RU"/>
              </w:rPr>
              <w:t xml:space="preserve">-трансляции в интернет. Интернет соединение должно быть защищено от </w:t>
            </w:r>
            <w:proofErr w:type="spellStart"/>
            <w:r w:rsidRPr="00015CAD">
              <w:rPr>
                <w:rFonts w:ascii="Times New Roman" w:eastAsia="Times New Roman" w:hAnsi="Times New Roman" w:cs="Times New Roman"/>
                <w:color w:val="000000"/>
                <w:sz w:val="20"/>
                <w:szCs w:val="20"/>
                <w:lang w:eastAsia="ru-RU"/>
              </w:rPr>
              <w:t>DDoS</w:t>
            </w:r>
            <w:proofErr w:type="spellEnd"/>
            <w:r w:rsidRPr="00015CAD">
              <w:rPr>
                <w:rFonts w:ascii="Times New Roman" w:eastAsia="Times New Roman" w:hAnsi="Times New Roman" w:cs="Times New Roman"/>
                <w:color w:val="000000"/>
                <w:sz w:val="20"/>
                <w:szCs w:val="20"/>
                <w:lang w:eastAsia="ru-RU"/>
              </w:rPr>
              <w:t>-атак.</w:t>
            </w:r>
          </w:p>
        </w:tc>
      </w:tr>
      <w:tr w:rsidR="00015CAD" w:rsidRPr="00015CAD" w:rsidTr="00B85009">
        <w:trPr>
          <w:trHeight w:val="315"/>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000000" w:fill="FFAAA6"/>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r>
      <w:tr w:rsidR="00015CAD" w:rsidRPr="00015CAD" w:rsidTr="00B85009">
        <w:trPr>
          <w:trHeight w:val="319"/>
        </w:trPr>
        <w:tc>
          <w:tcPr>
            <w:tcW w:w="724" w:type="dxa"/>
            <w:vMerge w:val="restart"/>
            <w:tcBorders>
              <w:top w:val="nil"/>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1.15.</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Организация технического обеспечения видеотрансляций и звукового оповещения в фойе</w:t>
            </w: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1.15.1. Для обеспечения видеотрансляции на экраны используется следующее видео оборудование:</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экран/</w:t>
            </w:r>
            <w:proofErr w:type="spellStart"/>
            <w:r w:rsidRPr="00015CAD">
              <w:rPr>
                <w:rFonts w:ascii="Times New Roman" w:eastAsia="Times New Roman" w:hAnsi="Times New Roman" w:cs="Times New Roman"/>
                <w:color w:val="000000"/>
                <w:sz w:val="20"/>
                <w:szCs w:val="20"/>
                <w:lang w:eastAsia="ru-RU"/>
              </w:rPr>
              <w:t>видеостена</w:t>
            </w:r>
            <w:proofErr w:type="spellEnd"/>
            <w:r w:rsidRPr="00015CAD">
              <w:rPr>
                <w:rFonts w:ascii="Times New Roman" w:eastAsia="Times New Roman" w:hAnsi="Times New Roman" w:cs="Times New Roman"/>
                <w:color w:val="000000"/>
                <w:sz w:val="20"/>
                <w:szCs w:val="20"/>
                <w:lang w:eastAsia="ru-RU"/>
              </w:rPr>
              <w:t xml:space="preserve"> шириной не менее 3 метров и высотой не менее 2 метров, не менее 1 штуки;</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комплект видео-пультовой, не менее 1 штуки;</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дополнительный источник воспроизведения (ноутбук), не менее 1 штуки.</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1.15.2. Для обеспечения видеотрансляции на сайт монтируется следующее оборудование:</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сервер для видеотрансляций, не менее 1 штуки;</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оборудование для записи и хранения на сервере;</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видеокамера для трансляции, не менее 1 штуки.</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1.15.3. Для обеспечения звукового оповещения в фойе монтируется следующее звуковое оборудование:</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низкочастотная акустическая система не менее 2 штук;</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штатив для установки акустической системы, не менее 2 штук;</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не менее 1 микшерного пульта;</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беспроводная радиосистема с ручным микрофоном, не менее 2 штук;</w:t>
            </w:r>
          </w:p>
        </w:tc>
      </w:tr>
      <w:tr w:rsidR="00015CAD" w:rsidRPr="00015CAD" w:rsidTr="00B85009">
        <w:trPr>
          <w:trHeight w:val="51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система распределения звуковых сигналов, не менее 1 штуки.</w:t>
            </w:r>
          </w:p>
        </w:tc>
      </w:tr>
      <w:tr w:rsidR="00015CAD" w:rsidRPr="00015CAD" w:rsidTr="00B85009">
        <w:trPr>
          <w:trHeight w:val="315"/>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000000" w:fill="FFAAA6"/>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r>
      <w:tr w:rsidR="00015CAD" w:rsidRPr="00015CAD" w:rsidTr="00B85009">
        <w:trPr>
          <w:trHeight w:val="494"/>
        </w:trPr>
        <w:tc>
          <w:tcPr>
            <w:tcW w:w="724" w:type="dxa"/>
            <w:vMerge w:val="restart"/>
            <w:tcBorders>
              <w:top w:val="nil"/>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1.16.</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Организация технического сопровождения пресс-подходов Форума</w:t>
            </w: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1.16.1. Для обеспечения технического сопровождения пресс-подходов Форума монтируется следующее звуковое оборудование:</w:t>
            </w:r>
          </w:p>
        </w:tc>
      </w:tr>
      <w:tr w:rsidR="00015CAD" w:rsidRPr="00015CAD" w:rsidTr="00B85009">
        <w:trPr>
          <w:trHeight w:val="159"/>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беспроводная радиосистема с ручным микрофоном, не менее 2 штук;</w:t>
            </w:r>
          </w:p>
        </w:tc>
      </w:tr>
      <w:tr w:rsidR="00015CAD" w:rsidRPr="00015CAD" w:rsidTr="00B85009">
        <w:trPr>
          <w:trHeight w:val="259"/>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стойка для микрофона напольная, не менее 2 штук;</w:t>
            </w:r>
          </w:p>
        </w:tc>
      </w:tr>
      <w:tr w:rsidR="00015CAD" w:rsidRPr="00015CAD" w:rsidTr="00B85009">
        <w:trPr>
          <w:trHeight w:val="13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широкополосная акустическая система, не менее 2 штук;</w:t>
            </w:r>
          </w:p>
        </w:tc>
      </w:tr>
      <w:tr w:rsidR="00015CAD" w:rsidRPr="00015CAD" w:rsidTr="00B85009">
        <w:trPr>
          <w:trHeight w:val="167"/>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аудио микшер, не менее 1 штуки;</w:t>
            </w:r>
          </w:p>
        </w:tc>
      </w:tr>
      <w:tr w:rsidR="00015CAD" w:rsidRPr="00015CAD" w:rsidTr="00B85009">
        <w:trPr>
          <w:trHeight w:val="213"/>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система распределения звуковых сигналов, не менее 1 штуки.</w:t>
            </w:r>
          </w:p>
        </w:tc>
      </w:tr>
      <w:tr w:rsidR="00015CAD" w:rsidRPr="00015CAD" w:rsidTr="00B85009">
        <w:trPr>
          <w:trHeight w:val="300"/>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000000" w:fill="FFAAA6"/>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r>
      <w:tr w:rsidR="00015CAD" w:rsidRPr="00015CAD" w:rsidTr="00B85009">
        <w:trPr>
          <w:trHeight w:val="300"/>
        </w:trPr>
        <w:tc>
          <w:tcPr>
            <w:tcW w:w="724" w:type="dxa"/>
            <w:tcBorders>
              <w:top w:val="single" w:sz="4" w:space="0" w:color="auto"/>
              <w:left w:val="single" w:sz="4" w:space="0" w:color="auto"/>
              <w:right w:val="single" w:sz="4" w:space="0" w:color="auto"/>
            </w:tcBorders>
            <w:shd w:val="clear" w:color="auto" w:fill="auto"/>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1.17.</w:t>
            </w:r>
          </w:p>
        </w:tc>
        <w:tc>
          <w:tcPr>
            <w:tcW w:w="2268" w:type="dxa"/>
            <w:tcBorders>
              <w:top w:val="single" w:sz="4" w:space="0" w:color="auto"/>
              <w:left w:val="single" w:sz="4" w:space="0" w:color="auto"/>
              <w:right w:val="single" w:sz="4" w:space="0" w:color="auto"/>
            </w:tcBorders>
            <w:shd w:val="clear" w:color="auto" w:fill="auto"/>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Застройка телестудий</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rsidR="00015CAD" w:rsidRPr="00015CAD" w:rsidRDefault="00015CAD" w:rsidP="00015CAD">
            <w:pPr>
              <w:spacing w:after="0" w:line="240" w:lineRule="auto"/>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1.17.1. В целях проведения интервью участников Форума, Исполнитель организует застройку студии, для телеканалов и радиоканалов, по согласованию с Заказчиком по электронной почте </w:t>
            </w:r>
            <w:hyperlink r:id="rId35"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FF"/>
                <w:sz w:val="20"/>
                <w:szCs w:val="20"/>
                <w:u w:val="single"/>
                <w:lang w:eastAsia="ru-RU"/>
              </w:rPr>
              <w:t>.</w:t>
            </w:r>
          </w:p>
          <w:p w:rsidR="00015CAD" w:rsidRPr="00015CAD" w:rsidRDefault="00015CAD" w:rsidP="00015CAD">
            <w:pPr>
              <w:spacing w:after="0" w:line="240" w:lineRule="auto"/>
              <w:jc w:val="both"/>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Студия – </w:t>
            </w:r>
            <w:proofErr w:type="spellStart"/>
            <w:r w:rsidRPr="00015CAD">
              <w:rPr>
                <w:rFonts w:ascii="Times New Roman" w:eastAsia="Times New Roman" w:hAnsi="Times New Roman" w:cs="Times New Roman"/>
                <w:color w:val="000000"/>
                <w:sz w:val="20"/>
                <w:szCs w:val="20"/>
                <w:lang w:eastAsia="ru-RU"/>
              </w:rPr>
              <w:t>забрендированное</w:t>
            </w:r>
            <w:proofErr w:type="spellEnd"/>
            <w:r w:rsidRPr="00015CAD">
              <w:rPr>
                <w:rFonts w:ascii="Times New Roman" w:eastAsia="Times New Roman" w:hAnsi="Times New Roman" w:cs="Times New Roman"/>
                <w:color w:val="000000"/>
                <w:sz w:val="20"/>
                <w:szCs w:val="20"/>
                <w:lang w:eastAsia="ru-RU"/>
              </w:rPr>
              <w:t xml:space="preserve"> </w:t>
            </w:r>
            <w:proofErr w:type="spellStart"/>
            <w:r w:rsidRPr="00015CAD">
              <w:rPr>
                <w:rFonts w:ascii="Times New Roman" w:eastAsia="Times New Roman" w:hAnsi="Times New Roman" w:cs="Times New Roman"/>
                <w:color w:val="000000"/>
                <w:sz w:val="20"/>
                <w:szCs w:val="20"/>
                <w:lang w:eastAsia="ru-RU"/>
              </w:rPr>
              <w:t>отдельностоящее</w:t>
            </w:r>
            <w:proofErr w:type="spellEnd"/>
            <w:r w:rsidRPr="00015CAD">
              <w:rPr>
                <w:rFonts w:ascii="Times New Roman" w:eastAsia="Times New Roman" w:hAnsi="Times New Roman" w:cs="Times New Roman"/>
                <w:color w:val="000000"/>
                <w:sz w:val="20"/>
                <w:szCs w:val="20"/>
                <w:lang w:eastAsia="ru-RU"/>
              </w:rPr>
              <w:t xml:space="preserve"> прозрачное помещение, находящееся в месте оказания услуг, с площадью не менее 15 </w:t>
            </w:r>
            <w:proofErr w:type="spellStart"/>
            <w:r w:rsidRPr="00015CAD">
              <w:rPr>
                <w:rFonts w:ascii="Times New Roman" w:eastAsia="Times New Roman" w:hAnsi="Times New Roman" w:cs="Times New Roman"/>
                <w:color w:val="000000"/>
                <w:sz w:val="20"/>
                <w:szCs w:val="20"/>
                <w:lang w:eastAsia="ru-RU"/>
              </w:rPr>
              <w:t>кв.м</w:t>
            </w:r>
            <w:proofErr w:type="spellEnd"/>
            <w:r w:rsidRPr="00015CAD">
              <w:rPr>
                <w:rFonts w:ascii="Times New Roman" w:eastAsia="Times New Roman" w:hAnsi="Times New Roman" w:cs="Times New Roman"/>
                <w:color w:val="000000"/>
                <w:sz w:val="20"/>
                <w:szCs w:val="20"/>
                <w:lang w:eastAsia="ru-RU"/>
              </w:rPr>
              <w:t xml:space="preserve">, оборудованное розеткой – не менее 1 шт., интернет связью, столом – 1 шт., диван – 2 шт. Требования к студии могут быть изменены по согласованию с Заказчиком по электронной почте </w:t>
            </w:r>
            <w:hyperlink r:id="rId36"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 не позднее, чем за 20 дней до начала Форума.</w:t>
            </w:r>
          </w:p>
        </w:tc>
      </w:tr>
      <w:tr w:rsidR="00015CAD" w:rsidRPr="00015CAD" w:rsidTr="00B85009">
        <w:trPr>
          <w:trHeight w:val="300"/>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000000" w:fill="FFAAA6"/>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r>
      <w:tr w:rsidR="00015CAD" w:rsidRPr="00015CAD" w:rsidTr="00B85009">
        <w:trPr>
          <w:trHeight w:val="165"/>
        </w:trPr>
        <w:tc>
          <w:tcPr>
            <w:tcW w:w="724" w:type="dxa"/>
            <w:vMerge w:val="restart"/>
            <w:tcBorders>
              <w:top w:val="nil"/>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1.18.</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Организация и обеспечение интернет связью Форума</w:t>
            </w: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1.18.1 Обеспечение интернет связью Форума в том числе:</w:t>
            </w:r>
          </w:p>
        </w:tc>
      </w:tr>
      <w:tr w:rsidR="00015CAD" w:rsidRPr="00015CAD" w:rsidTr="00B85009">
        <w:trPr>
          <w:trHeight w:val="589"/>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Исполнитель обеспечивает беспроводной связью фойе и холлах на этажах не менее чем на 1500 абонентов (в каждом помещении) с ограничением скорости на одного абонента не менее 1 Мб/сек.</w:t>
            </w:r>
          </w:p>
        </w:tc>
      </w:tr>
      <w:tr w:rsidR="00015CAD" w:rsidRPr="00015CAD" w:rsidTr="00B85009">
        <w:trPr>
          <w:trHeight w:val="315"/>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000000" w:fill="FFAAA6"/>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r>
      <w:tr w:rsidR="00015CAD" w:rsidRPr="00015CAD" w:rsidTr="00B85009">
        <w:trPr>
          <w:trHeight w:val="510"/>
        </w:trPr>
        <w:tc>
          <w:tcPr>
            <w:tcW w:w="724" w:type="dxa"/>
            <w:vMerge w:val="restart"/>
            <w:tcBorders>
              <w:top w:val="nil"/>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1.19.</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Организация технического сопровождения работы площадок Форума</w:t>
            </w: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1.19.1. Доставка, сборка, монтаж и демонтаж оборудования, используемого для технического обеспечения площадок Форума производятся Исполнителем. Исполнитель имеет право привлекать третьих лиц для оказания услуг по контракту.</w:t>
            </w:r>
          </w:p>
        </w:tc>
      </w:tr>
      <w:tr w:rsidR="00015CAD" w:rsidRPr="00015CAD" w:rsidTr="00B85009">
        <w:trPr>
          <w:trHeight w:val="51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1.19.2. Исполнитель осуществляет обеспечение непрерывного контроля организации, проведения и технического обеспечения работы площадок Форума.</w:t>
            </w:r>
          </w:p>
        </w:tc>
      </w:tr>
      <w:tr w:rsidR="00015CAD" w:rsidRPr="00015CAD" w:rsidTr="00B85009">
        <w:trPr>
          <w:trHeight w:val="31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1.19.3. Осуществляет решение организационных вопросов во время подготовки и проведения Форума.</w:t>
            </w:r>
          </w:p>
        </w:tc>
      </w:tr>
      <w:tr w:rsidR="00015CAD" w:rsidRPr="00015CAD" w:rsidTr="00B85009">
        <w:trPr>
          <w:trHeight w:val="51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1.19.4. Исполнитель обязан обеспечить отсутствие помех при работе установленного оборудования от прочего оборудования размещённого на площадках проведения Форума.</w:t>
            </w:r>
          </w:p>
        </w:tc>
      </w:tr>
      <w:tr w:rsidR="00015CAD" w:rsidRPr="00015CAD" w:rsidTr="00B85009">
        <w:trPr>
          <w:trHeight w:val="525"/>
        </w:trPr>
        <w:tc>
          <w:tcPr>
            <w:tcW w:w="724" w:type="dxa"/>
            <w:vMerge/>
            <w:tcBorders>
              <w:left w:val="single" w:sz="4" w:space="0" w:color="auto"/>
              <w:bottom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1.19.5. Исполнитель обязан обеспечить размещение видео с мероприятий Форума на официальном сайте Форума.</w:t>
            </w:r>
          </w:p>
        </w:tc>
      </w:tr>
      <w:tr w:rsidR="00015CAD" w:rsidRPr="00015CAD" w:rsidTr="00B85009">
        <w:trPr>
          <w:trHeight w:val="330"/>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000000" w:fill="FFAAA6"/>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 </w:t>
            </w:r>
          </w:p>
        </w:tc>
      </w:tr>
      <w:tr w:rsidR="00015CAD" w:rsidRPr="00015CAD" w:rsidTr="00B85009">
        <w:trPr>
          <w:trHeight w:val="1035"/>
        </w:trPr>
        <w:tc>
          <w:tcPr>
            <w:tcW w:w="724" w:type="dxa"/>
            <w:tcBorders>
              <w:top w:val="single" w:sz="4" w:space="0" w:color="auto"/>
              <w:left w:val="single" w:sz="4" w:space="0" w:color="auto"/>
              <w:bottom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1.20.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Организация синхронного перевода пленарных заседаний, круглых столов и секций</w:t>
            </w:r>
          </w:p>
        </w:tc>
        <w:tc>
          <w:tcPr>
            <w:tcW w:w="7229" w:type="dxa"/>
            <w:tcBorders>
              <w:top w:val="single" w:sz="4" w:space="0" w:color="auto"/>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Количество переводчиков не менее 6 человек. Исполнитель оказывает услуги с привлечением переводчиков-синхронистов, имеющих опыт синхронного перевода в компаниях, обслуживающих мероприятия различных форматов, </w:t>
            </w:r>
            <w:proofErr w:type="gramStart"/>
            <w:r w:rsidRPr="00015CAD">
              <w:rPr>
                <w:rFonts w:ascii="Times New Roman" w:eastAsia="Times New Roman" w:hAnsi="Times New Roman" w:cs="Times New Roman"/>
                <w:color w:val="000000"/>
                <w:sz w:val="20"/>
                <w:szCs w:val="20"/>
                <w:lang w:eastAsia="ru-RU"/>
              </w:rPr>
              <w:t>например</w:t>
            </w:r>
            <w:proofErr w:type="gramEnd"/>
            <w:r w:rsidRPr="00015CAD">
              <w:rPr>
                <w:rFonts w:ascii="Times New Roman" w:eastAsia="Times New Roman" w:hAnsi="Times New Roman" w:cs="Times New Roman"/>
                <w:color w:val="000000"/>
                <w:sz w:val="20"/>
                <w:szCs w:val="20"/>
                <w:lang w:eastAsia="ru-RU"/>
              </w:rPr>
              <w:t>: конференций, Форумов, съездов, выставок. Режим и интенсивность работы переводчика-синхрониста: согласно программе Форума.</w:t>
            </w:r>
          </w:p>
        </w:tc>
      </w:tr>
      <w:tr w:rsidR="00015CAD" w:rsidRPr="00015CAD" w:rsidTr="00B85009">
        <w:trPr>
          <w:trHeight w:val="319"/>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000000" w:fill="FFAAA6"/>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 </w:t>
            </w:r>
          </w:p>
        </w:tc>
      </w:tr>
      <w:tr w:rsidR="00015CAD" w:rsidRPr="00015CAD" w:rsidTr="00B85009">
        <w:trPr>
          <w:trHeight w:val="667"/>
        </w:trPr>
        <w:tc>
          <w:tcPr>
            <w:tcW w:w="724" w:type="dxa"/>
            <w:vMerge w:val="restart"/>
            <w:tcBorders>
              <w:top w:val="nil"/>
              <w:left w:val="single" w:sz="4" w:space="0" w:color="auto"/>
              <w:right w:val="single" w:sz="4" w:space="0" w:color="auto"/>
            </w:tcBorders>
            <w:shd w:val="clear" w:color="000000" w:fill="FFFFFF"/>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1.21.</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 xml:space="preserve">Услуги по организации проезда участников Форума до города </w:t>
            </w:r>
            <w:r w:rsidRPr="00015CAD">
              <w:rPr>
                <w:rFonts w:ascii="Times New Roman" w:eastAsia="Times New Roman" w:hAnsi="Times New Roman" w:cs="Times New Roman"/>
                <w:b/>
                <w:bCs/>
                <w:color w:val="000000"/>
                <w:sz w:val="20"/>
                <w:szCs w:val="20"/>
                <w:lang w:eastAsia="ru-RU"/>
              </w:rPr>
              <w:lastRenderedPageBreak/>
              <w:t>Новосибирск и обратно</w:t>
            </w:r>
          </w:p>
        </w:tc>
        <w:tc>
          <w:tcPr>
            <w:tcW w:w="7229" w:type="dxa"/>
            <w:tcBorders>
              <w:top w:val="nil"/>
              <w:left w:val="nil"/>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lastRenderedPageBreak/>
              <w:t>Организация проезда участников Форума до города Новосибирск и обратно (список участников письменно согласовывается Заказчиком не позднее, чем за 3 (три) дня до начала Форума), в том числе:</w:t>
            </w:r>
          </w:p>
        </w:tc>
      </w:tr>
      <w:tr w:rsidR="00015CAD" w:rsidRPr="00015CAD" w:rsidTr="00B85009">
        <w:trPr>
          <w:trHeight w:val="379"/>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Модераторы и эксперты – не менее 10 человек.</w:t>
            </w:r>
          </w:p>
        </w:tc>
      </w:tr>
      <w:tr w:rsidR="00015CAD" w:rsidRPr="00015CAD" w:rsidTr="00B85009">
        <w:trPr>
          <w:trHeight w:val="269"/>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Прочие участники по согласованию с Заказчиком по электронной почте </w:t>
            </w:r>
            <w:hyperlink r:id="rId37"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330"/>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000000" w:fill="FFAAA6"/>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 </w:t>
            </w:r>
          </w:p>
        </w:tc>
      </w:tr>
      <w:tr w:rsidR="00015CAD" w:rsidRPr="00015CAD" w:rsidTr="00B85009">
        <w:trPr>
          <w:trHeight w:val="330"/>
        </w:trPr>
        <w:tc>
          <w:tcPr>
            <w:tcW w:w="724" w:type="dxa"/>
            <w:vMerge w:val="restart"/>
            <w:tcBorders>
              <w:top w:val="nil"/>
              <w:left w:val="single" w:sz="4" w:space="0" w:color="auto"/>
              <w:right w:val="single" w:sz="4" w:space="0" w:color="auto"/>
            </w:tcBorders>
            <w:shd w:val="clear" w:color="000000" w:fill="FFFFFF"/>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1.22.</w:t>
            </w:r>
          </w:p>
        </w:tc>
        <w:tc>
          <w:tcPr>
            <w:tcW w:w="2268" w:type="dxa"/>
            <w:vMerge w:val="restart"/>
            <w:tcBorders>
              <w:top w:val="nil"/>
              <w:left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Организация транспортного обслуживания участников Форума</w:t>
            </w: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1.22.1. Транспортное обслуживание:</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предоставление не менее 4 легковых автомобилей представительского класса в дни проведения мероприятия;</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предоставление не менее 10 легковых автомобилей эконом-класса в дни проведения мероприятия;</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предоставление не менее 7 автобусов вместимостью каждого не менее 47 мест в дни проведения мероприятия;</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предоставление не менее 5 микроавтобусов вместимостью каждого не менее 18 мест в дни проведения мероприятия.</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1.22.2. Координация трансферта (прибытие, убытие), логистики в рамках Форума.</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Не менее 15 трансферов до места проведения Форума и не менее 15 трансферов от места проведения Форума в дни проведения Форума.</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График трансферов с указанием списка транспортных средств согласовывается с Заказчиком не позднее, чем за 10 (десять) дней до начала Форума по электронной почте </w:t>
            </w:r>
            <w:hyperlink r:id="rId38"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330"/>
        </w:trPr>
        <w:tc>
          <w:tcPr>
            <w:tcW w:w="724" w:type="dxa"/>
            <w:vMerge/>
            <w:tcBorders>
              <w:left w:val="single" w:sz="4" w:space="0" w:color="auto"/>
              <w:bottom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bottom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1.22.3. Обеспечение встречи в местах прибытия участников форума.</w:t>
            </w:r>
          </w:p>
        </w:tc>
      </w:tr>
      <w:tr w:rsidR="00015CAD" w:rsidRPr="00015CAD" w:rsidTr="00B85009">
        <w:trPr>
          <w:trHeight w:val="330"/>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000000" w:fill="FFAAA6"/>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 </w:t>
            </w:r>
          </w:p>
        </w:tc>
      </w:tr>
      <w:tr w:rsidR="00015CAD" w:rsidRPr="00015CAD" w:rsidTr="00B85009">
        <w:trPr>
          <w:trHeight w:val="525"/>
        </w:trPr>
        <w:tc>
          <w:tcPr>
            <w:tcW w:w="724" w:type="dxa"/>
            <w:vMerge w:val="restart"/>
            <w:tcBorders>
              <w:top w:val="nil"/>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1.23.</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Организация проживания участников Форума</w:t>
            </w:r>
          </w:p>
        </w:tc>
        <w:tc>
          <w:tcPr>
            <w:tcW w:w="7229" w:type="dxa"/>
            <w:tcBorders>
              <w:top w:val="nil"/>
              <w:left w:val="nil"/>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1.23.1. Организация услуг по бронированию гостиниц, не менее 200 номеров в период проведения Форума. </w:t>
            </w:r>
          </w:p>
        </w:tc>
      </w:tr>
      <w:tr w:rsidR="00015CAD" w:rsidRPr="00015CAD" w:rsidTr="00B85009">
        <w:trPr>
          <w:trHeight w:val="134"/>
        </w:trPr>
        <w:tc>
          <w:tcPr>
            <w:tcW w:w="724" w:type="dxa"/>
            <w:vMerge/>
            <w:tcBorders>
              <w:left w:val="single" w:sz="4" w:space="0" w:color="auto"/>
              <w:bottom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1.23.2. Гостиничные услуги по размещению участников, экспертов, модераторов Форума, в период проведения Форума в гостиницах г. Новосибирска и/или Новосибирской области, в пределах транспортной (пешей) доступности до места проведения мероприятия (не менее 10 человек): не менее 10 стандартных номеров (по согласованию с Заказчиком по электронной почте </w:t>
            </w:r>
            <w:hyperlink r:id="rId39"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 xml:space="preserve">.). </w:t>
            </w:r>
          </w:p>
        </w:tc>
      </w:tr>
      <w:tr w:rsidR="00015CAD" w:rsidRPr="00015CAD" w:rsidTr="00B85009">
        <w:trPr>
          <w:trHeight w:val="330"/>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000000" w:fill="FFAAA6"/>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 </w:t>
            </w:r>
          </w:p>
        </w:tc>
      </w:tr>
      <w:tr w:rsidR="00015CAD" w:rsidRPr="00015CAD" w:rsidTr="00B85009">
        <w:trPr>
          <w:trHeight w:val="379"/>
        </w:trPr>
        <w:tc>
          <w:tcPr>
            <w:tcW w:w="724" w:type="dxa"/>
            <w:vMerge w:val="restart"/>
            <w:tcBorders>
              <w:top w:val="single" w:sz="4" w:space="0" w:color="auto"/>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1.24.</w:t>
            </w:r>
          </w:p>
        </w:tc>
        <w:tc>
          <w:tcPr>
            <w:tcW w:w="2268" w:type="dxa"/>
            <w:vMerge w:val="restart"/>
            <w:tcBorders>
              <w:top w:val="single" w:sz="4" w:space="0" w:color="auto"/>
              <w:left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Предоставление площадок для проведения мероприятий Форума</w:t>
            </w:r>
          </w:p>
        </w:tc>
        <w:tc>
          <w:tcPr>
            <w:tcW w:w="7229" w:type="dxa"/>
            <w:tcBorders>
              <w:top w:val="single" w:sz="4" w:space="0" w:color="auto"/>
              <w:left w:val="nil"/>
              <w:bottom w:val="single" w:sz="4" w:space="0" w:color="auto"/>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Предоставление площадок для проведения Форума в соответствии с утверждённой Программой Форума: </w:t>
            </w:r>
          </w:p>
        </w:tc>
      </w:tr>
      <w:tr w:rsidR="00015CAD" w:rsidRPr="00015CAD" w:rsidTr="00B85009">
        <w:trPr>
          <w:trHeight w:val="277"/>
        </w:trPr>
        <w:tc>
          <w:tcPr>
            <w:tcW w:w="724"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shd w:val="clear" w:color="auto" w:fill="auto"/>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7229" w:type="dxa"/>
            <w:tcBorders>
              <w:top w:val="single" w:sz="4" w:space="0" w:color="auto"/>
              <w:left w:val="nil"/>
              <w:bottom w:val="single" w:sz="4" w:space="0" w:color="auto"/>
              <w:right w:val="single" w:sz="4" w:space="0" w:color="auto"/>
            </w:tcBorders>
            <w:shd w:val="clear" w:color="000000" w:fill="FFFFFF"/>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зона пленарного заседания общей площадью не менее 2 760 </w:t>
            </w:r>
            <w:proofErr w:type="spellStart"/>
            <w:r w:rsidRPr="00015CAD">
              <w:rPr>
                <w:rFonts w:ascii="Times New Roman" w:eastAsia="Times New Roman" w:hAnsi="Times New Roman" w:cs="Times New Roman"/>
                <w:color w:val="000000"/>
                <w:sz w:val="20"/>
                <w:szCs w:val="20"/>
                <w:lang w:eastAsia="ru-RU"/>
              </w:rPr>
              <w:t>кв.м</w:t>
            </w:r>
            <w:proofErr w:type="spellEnd"/>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258"/>
        </w:trPr>
        <w:tc>
          <w:tcPr>
            <w:tcW w:w="724"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shd w:val="clear" w:color="auto" w:fill="auto"/>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7229" w:type="dxa"/>
            <w:tcBorders>
              <w:top w:val="single" w:sz="4" w:space="0" w:color="auto"/>
              <w:left w:val="nil"/>
              <w:bottom w:val="single" w:sz="4" w:space="0" w:color="auto"/>
              <w:right w:val="single" w:sz="4" w:space="0" w:color="auto"/>
            </w:tcBorders>
            <w:shd w:val="clear" w:color="000000" w:fill="FFFFFF"/>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помещение пресс-центра общей площадью не менее 190 </w:t>
            </w:r>
            <w:proofErr w:type="spellStart"/>
            <w:r w:rsidRPr="00015CAD">
              <w:rPr>
                <w:rFonts w:ascii="Times New Roman" w:eastAsia="Times New Roman" w:hAnsi="Times New Roman" w:cs="Times New Roman"/>
                <w:color w:val="000000"/>
                <w:sz w:val="20"/>
                <w:szCs w:val="20"/>
                <w:lang w:eastAsia="ru-RU"/>
              </w:rPr>
              <w:t>кв.м</w:t>
            </w:r>
            <w:proofErr w:type="spellEnd"/>
            <w:r w:rsidRPr="00015CAD">
              <w:rPr>
                <w:rFonts w:ascii="Times New Roman" w:eastAsia="Times New Roman" w:hAnsi="Times New Roman" w:cs="Times New Roman"/>
                <w:color w:val="000000"/>
                <w:sz w:val="20"/>
                <w:szCs w:val="20"/>
                <w:lang w:eastAsia="ru-RU"/>
              </w:rPr>
              <w:t>.;</w:t>
            </w:r>
          </w:p>
        </w:tc>
      </w:tr>
      <w:tr w:rsidR="00015CAD" w:rsidRPr="00015CAD" w:rsidTr="00B85009">
        <w:trPr>
          <w:trHeight w:val="258"/>
        </w:trPr>
        <w:tc>
          <w:tcPr>
            <w:tcW w:w="724" w:type="dxa"/>
            <w:vMerge/>
            <w:tcBorders>
              <w:left w:val="single" w:sz="4" w:space="0" w:color="auto"/>
              <w:bottom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7229" w:type="dxa"/>
            <w:tcBorders>
              <w:top w:val="single" w:sz="4" w:space="0" w:color="auto"/>
              <w:left w:val="nil"/>
              <w:bottom w:val="single" w:sz="4" w:space="0" w:color="auto"/>
              <w:right w:val="single" w:sz="4" w:space="0" w:color="auto"/>
            </w:tcBorders>
            <w:shd w:val="clear" w:color="000000" w:fill="FFFFFF"/>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sz w:val="20"/>
                <w:szCs w:val="20"/>
                <w:lang w:eastAsia="ru-RU"/>
              </w:rPr>
              <w:t>- не менее 5 залов,</w:t>
            </w:r>
            <w:r w:rsidRPr="00015CAD">
              <w:rPr>
                <w:rFonts w:ascii="Times New Roman" w:eastAsia="Times New Roman" w:hAnsi="Times New Roman" w:cs="Times New Roman"/>
                <w:color w:val="000000"/>
                <w:sz w:val="20"/>
                <w:szCs w:val="20"/>
                <w:lang w:eastAsia="ru-RU"/>
              </w:rPr>
              <w:t xml:space="preserve"> для проведения программных мероприятий, вместимостью каждого не менее 50 человек, для каждого дня проведения Форума.</w:t>
            </w:r>
          </w:p>
        </w:tc>
      </w:tr>
      <w:tr w:rsidR="00015CAD" w:rsidRPr="00015CAD" w:rsidTr="00B85009">
        <w:trPr>
          <w:trHeight w:val="330"/>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000000" w:fill="FFAAA6"/>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 </w:t>
            </w:r>
          </w:p>
        </w:tc>
      </w:tr>
      <w:tr w:rsidR="00015CAD" w:rsidRPr="00015CAD" w:rsidTr="00B85009">
        <w:trPr>
          <w:trHeight w:val="1850"/>
        </w:trPr>
        <w:tc>
          <w:tcPr>
            <w:tcW w:w="724" w:type="dxa"/>
            <w:tcBorders>
              <w:top w:val="nil"/>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1.25.</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Сбор информационных материалов</w:t>
            </w:r>
          </w:p>
        </w:tc>
        <w:tc>
          <w:tcPr>
            <w:tcW w:w="7229" w:type="dxa"/>
            <w:tcBorders>
              <w:top w:val="nil"/>
              <w:left w:val="nil"/>
              <w:right w:val="single" w:sz="4" w:space="0" w:color="auto"/>
            </w:tcBorders>
            <w:shd w:val="clear" w:color="auto" w:fill="auto"/>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Ведение стенограмм всех выступлений, докладов на мероприятиях официальной деловой программы Форума.</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Сбор и предоставление Заказчику в электронном виде стенограмм и презентаций с круглых столов, пленарных заседаний и других мероприятий деловой программы Форума.</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Размещение на официальном сайте Форума стенограмм с круглых столов, пленарных заседаний и других мероприятий деловой программы Форума не позднее 10 рабочих дней после проведения каждого делового дня Форума.</w:t>
            </w:r>
          </w:p>
        </w:tc>
      </w:tr>
      <w:tr w:rsidR="00015CAD" w:rsidRPr="00015CAD" w:rsidTr="00B85009">
        <w:trPr>
          <w:trHeight w:val="330"/>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000000" w:fill="FFAAA6"/>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 </w:t>
            </w:r>
          </w:p>
        </w:tc>
      </w:tr>
      <w:tr w:rsidR="00015CAD" w:rsidRPr="00015CAD" w:rsidTr="00B85009">
        <w:trPr>
          <w:trHeight w:val="330"/>
        </w:trPr>
        <w:tc>
          <w:tcPr>
            <w:tcW w:w="724" w:type="dxa"/>
            <w:vMerge w:val="restart"/>
            <w:tcBorders>
              <w:top w:val="nil"/>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1.26.</w:t>
            </w:r>
          </w:p>
        </w:tc>
        <w:tc>
          <w:tcPr>
            <w:tcW w:w="2268" w:type="dxa"/>
            <w:vMerge w:val="restart"/>
            <w:tcBorders>
              <w:top w:val="nil"/>
              <w:left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Организация торжественного вечернего мероприятия для участников Форума</w:t>
            </w:r>
          </w:p>
        </w:tc>
        <w:tc>
          <w:tcPr>
            <w:tcW w:w="7229" w:type="dxa"/>
            <w:tcBorders>
              <w:top w:val="nil"/>
              <w:left w:val="nil"/>
              <w:bottom w:val="single" w:sz="4" w:space="0" w:color="auto"/>
              <w:right w:val="single" w:sz="4" w:space="0" w:color="auto"/>
            </w:tcBorders>
            <w:shd w:val="clear" w:color="auto" w:fill="auto"/>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highlight w:val="green"/>
                <w:lang w:eastAsia="ru-RU"/>
              </w:rPr>
            </w:pPr>
            <w:r w:rsidRPr="00015CAD">
              <w:rPr>
                <w:rFonts w:ascii="Times New Roman" w:eastAsia="Times New Roman" w:hAnsi="Times New Roman" w:cs="Times New Roman"/>
                <w:color w:val="000000"/>
                <w:sz w:val="20"/>
                <w:szCs w:val="20"/>
                <w:lang w:eastAsia="ru-RU"/>
              </w:rPr>
              <w:t xml:space="preserve">1.26.1. Подготовка сценария вечернего мероприятия. Сценарий должен быть согласован с Заказчиком по электронной почте </w:t>
            </w:r>
            <w:hyperlink r:id="rId40"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 не позднее чем за 10 дней до начала Форума.</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highlight w:val="green"/>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highlight w:val="green"/>
                <w:lang w:eastAsia="ru-RU"/>
              </w:rPr>
            </w:pPr>
          </w:p>
        </w:tc>
        <w:tc>
          <w:tcPr>
            <w:tcW w:w="7229" w:type="dxa"/>
            <w:tcBorders>
              <w:top w:val="nil"/>
              <w:left w:val="nil"/>
              <w:bottom w:val="single" w:sz="4" w:space="0" w:color="auto"/>
              <w:right w:val="single" w:sz="4" w:space="0" w:color="auto"/>
            </w:tcBorders>
            <w:shd w:val="clear" w:color="auto" w:fill="auto"/>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1.26.2. Предоставление помещения общей площадью не менее 200 </w:t>
            </w:r>
            <w:proofErr w:type="spellStart"/>
            <w:r w:rsidRPr="00015CAD">
              <w:rPr>
                <w:rFonts w:ascii="Times New Roman" w:eastAsia="Times New Roman" w:hAnsi="Times New Roman" w:cs="Times New Roman"/>
                <w:color w:val="000000"/>
                <w:sz w:val="20"/>
                <w:szCs w:val="20"/>
                <w:lang w:eastAsia="ru-RU"/>
              </w:rPr>
              <w:t>кв.м</w:t>
            </w:r>
            <w:proofErr w:type="spellEnd"/>
            <w:r w:rsidRPr="00015CAD">
              <w:rPr>
                <w:rFonts w:ascii="Times New Roman" w:eastAsia="Times New Roman" w:hAnsi="Times New Roman" w:cs="Times New Roman"/>
                <w:color w:val="000000"/>
                <w:sz w:val="20"/>
                <w:szCs w:val="20"/>
                <w:lang w:eastAsia="ru-RU"/>
              </w:rPr>
              <w:t xml:space="preserve">., оборудованного для вечернего мероприятия: </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столы (в том числе круглой формы с количеством посадочных мест не менее 10 человек), стулья, посуда, столовые приборы, скатерти, инвентарь, тара для транспортировки, транспорт для доставки до места оказания услуг предоставляются Исполнителем. Схемы расстановки столов, оформления помещения и плана организации обслуживания участников мероприятия, хронометраж подачи блюд, количество обслуживающего персонала и иная дополнительная информация согласовывается с Заказчиком.</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Исполнитель обеспечивает сервировку столов в соответствии с общим стилем и концепцией проводимого мероприятия, согласовав предметы сервировки с </w:t>
            </w:r>
            <w:r w:rsidRPr="00015CAD">
              <w:rPr>
                <w:rFonts w:ascii="Times New Roman" w:eastAsia="Times New Roman" w:hAnsi="Times New Roman" w:cs="Times New Roman"/>
                <w:color w:val="000000"/>
                <w:sz w:val="20"/>
                <w:szCs w:val="20"/>
                <w:lang w:eastAsia="ru-RU"/>
              </w:rPr>
              <w:lastRenderedPageBreak/>
              <w:t>Заказчиком. Для сервировки применяются столовые приборы из нержавеющей стали, посуда из стекла и фарфора, столовое белье – скатерти белые и (или) цветные однотонные, салфетки индивидуального пользования полотняные. Стеклянная посуда должна соответствовать минимум 5 видам напитков: вино, шампанское, водка, коньяк, безалкогольные напитки. Все столы должны быть закрыты фуршетными юбками одинакового цвета и фасона.</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highlight w:val="green"/>
                <w:lang w:eastAsia="ru-RU"/>
              </w:rPr>
            </w:pPr>
            <w:r w:rsidRPr="00015CAD">
              <w:rPr>
                <w:rFonts w:ascii="Times New Roman" w:eastAsia="Times New Roman" w:hAnsi="Times New Roman" w:cs="Times New Roman"/>
                <w:color w:val="000000"/>
                <w:sz w:val="20"/>
                <w:szCs w:val="20"/>
                <w:lang w:eastAsia="ru-RU"/>
              </w:rPr>
              <w:t xml:space="preserve">Помещение должно быть согласовано с Заказчиком по электронной почте </w:t>
            </w:r>
            <w:hyperlink r:id="rId41"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 xml:space="preserve"> не позднее чем за 30 дней до начала Форума.</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highlight w:val="green"/>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highlight w:val="green"/>
                <w:lang w:eastAsia="ru-RU"/>
              </w:rPr>
            </w:pPr>
          </w:p>
        </w:tc>
        <w:tc>
          <w:tcPr>
            <w:tcW w:w="7229" w:type="dxa"/>
            <w:tcBorders>
              <w:top w:val="nil"/>
              <w:left w:val="nil"/>
              <w:bottom w:val="single" w:sz="4" w:space="0" w:color="auto"/>
              <w:right w:val="single" w:sz="4" w:space="0" w:color="auto"/>
            </w:tcBorders>
            <w:shd w:val="clear" w:color="auto" w:fill="auto"/>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1.26.3. Техническое обеспечение мероприятия профессиональным аудио-, </w:t>
            </w:r>
            <w:proofErr w:type="gramStart"/>
            <w:r w:rsidRPr="00015CAD">
              <w:rPr>
                <w:rFonts w:ascii="Times New Roman" w:eastAsia="Times New Roman" w:hAnsi="Times New Roman" w:cs="Times New Roman"/>
                <w:color w:val="000000"/>
                <w:sz w:val="20"/>
                <w:szCs w:val="20"/>
                <w:lang w:eastAsia="ru-RU"/>
              </w:rPr>
              <w:t>видео-оборудованием</w:t>
            </w:r>
            <w:proofErr w:type="gramEnd"/>
            <w:r w:rsidRPr="00015CAD">
              <w:rPr>
                <w:rFonts w:ascii="Times New Roman" w:eastAsia="Times New Roman" w:hAnsi="Times New Roman" w:cs="Times New Roman"/>
                <w:color w:val="000000"/>
                <w:sz w:val="20"/>
                <w:szCs w:val="20"/>
                <w:lang w:eastAsia="ru-RU"/>
              </w:rPr>
              <w:t>, а также техническим персоналом, для обслуживания данного оборудования во время подготовки и проведения мероприятия - на основании утвержденной Заказчиком программы вечернего мероприятия.</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highlight w:val="green"/>
                <w:lang w:eastAsia="ru-RU"/>
              </w:rPr>
            </w:pPr>
            <w:r w:rsidRPr="00015CAD">
              <w:rPr>
                <w:rFonts w:ascii="Times New Roman" w:eastAsia="Times New Roman" w:hAnsi="Times New Roman" w:cs="Times New Roman"/>
                <w:color w:val="000000"/>
                <w:sz w:val="20"/>
                <w:szCs w:val="20"/>
                <w:lang w:eastAsia="ru-RU"/>
              </w:rPr>
              <w:t xml:space="preserve">Точный перечень оборудования зависит от выбранного помещения проведения мероприятия и должен быть подготовлен Исполнителем и согласован с Заказчиком по электронной почте </w:t>
            </w:r>
            <w:hyperlink r:id="rId42"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 xml:space="preserve"> не менее чем за 20 дней до начала Форума.</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highlight w:val="green"/>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highlight w:val="green"/>
                <w:lang w:eastAsia="ru-RU"/>
              </w:rPr>
            </w:pPr>
          </w:p>
        </w:tc>
        <w:tc>
          <w:tcPr>
            <w:tcW w:w="7229" w:type="dxa"/>
            <w:tcBorders>
              <w:top w:val="nil"/>
              <w:left w:val="nil"/>
              <w:bottom w:val="single" w:sz="4" w:space="0" w:color="auto"/>
              <w:right w:val="single" w:sz="4" w:space="0" w:color="auto"/>
            </w:tcBorders>
            <w:shd w:val="clear" w:color="auto" w:fill="auto"/>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highlight w:val="green"/>
                <w:lang w:eastAsia="ru-RU"/>
              </w:rPr>
            </w:pPr>
            <w:r w:rsidRPr="00015CAD">
              <w:rPr>
                <w:rFonts w:ascii="Times New Roman" w:eastAsia="Times New Roman" w:hAnsi="Times New Roman" w:cs="Times New Roman"/>
                <w:color w:val="000000"/>
                <w:sz w:val="20"/>
                <w:szCs w:val="20"/>
                <w:lang w:eastAsia="ru-RU"/>
              </w:rPr>
              <w:t>1.26.4. Организация концертной программы с привлечением эстрадных артистов и/или музыкальных коллективов. Программа и выступления согласовываются с Заказчиком не позднее чем за 20 дней до начала Форума.</w:t>
            </w:r>
          </w:p>
        </w:tc>
      </w:tr>
      <w:tr w:rsidR="00015CAD" w:rsidRPr="00015CAD" w:rsidTr="00B85009">
        <w:trPr>
          <w:trHeight w:val="52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highlight w:val="green"/>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highlight w:val="green"/>
                <w:lang w:eastAsia="ru-RU"/>
              </w:rPr>
            </w:pPr>
          </w:p>
        </w:tc>
        <w:tc>
          <w:tcPr>
            <w:tcW w:w="7229" w:type="dxa"/>
            <w:tcBorders>
              <w:top w:val="nil"/>
              <w:left w:val="nil"/>
              <w:bottom w:val="single" w:sz="4" w:space="0" w:color="auto"/>
              <w:right w:val="single" w:sz="4" w:space="0" w:color="auto"/>
            </w:tcBorders>
            <w:shd w:val="clear" w:color="auto" w:fill="auto"/>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highlight w:val="green"/>
                <w:lang w:eastAsia="ru-RU"/>
              </w:rPr>
            </w:pPr>
            <w:r w:rsidRPr="00015CAD">
              <w:rPr>
                <w:rFonts w:ascii="Times New Roman" w:eastAsia="Times New Roman" w:hAnsi="Times New Roman" w:cs="Times New Roman"/>
                <w:color w:val="000000"/>
                <w:sz w:val="20"/>
                <w:szCs w:val="20"/>
                <w:lang w:eastAsia="ru-RU"/>
              </w:rPr>
              <w:t>1.26.5. Организация работы ведущих на вечернем мероприятии по подготовленному сценарию. Выбор ведущих согласовывается с Заказчиком не позднее чем за 20 дней до начала Форума.</w:t>
            </w:r>
          </w:p>
        </w:tc>
      </w:tr>
      <w:tr w:rsidR="00015CAD" w:rsidRPr="00015CAD" w:rsidTr="00B85009">
        <w:trPr>
          <w:trHeight w:val="52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highlight w:val="green"/>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highlight w:val="green"/>
                <w:lang w:eastAsia="ru-RU"/>
              </w:rPr>
            </w:pPr>
          </w:p>
        </w:tc>
        <w:tc>
          <w:tcPr>
            <w:tcW w:w="7229" w:type="dxa"/>
            <w:tcBorders>
              <w:top w:val="nil"/>
              <w:left w:val="nil"/>
              <w:bottom w:val="single" w:sz="4" w:space="0" w:color="auto"/>
              <w:right w:val="single" w:sz="4" w:space="0" w:color="auto"/>
            </w:tcBorders>
            <w:shd w:val="clear" w:color="auto" w:fill="auto"/>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highlight w:val="green"/>
                <w:lang w:eastAsia="ru-RU"/>
              </w:rPr>
            </w:pPr>
            <w:r w:rsidRPr="00015CAD">
              <w:rPr>
                <w:rFonts w:ascii="Times New Roman" w:eastAsia="Times New Roman" w:hAnsi="Times New Roman" w:cs="Times New Roman"/>
                <w:color w:val="000000"/>
                <w:sz w:val="20"/>
                <w:szCs w:val="20"/>
                <w:lang w:eastAsia="ru-RU"/>
              </w:rPr>
              <w:t>1.26.6. Расходы за выступление, артистов и/или музыкальных коллективов несет Исполнитель.</w:t>
            </w:r>
          </w:p>
        </w:tc>
      </w:tr>
      <w:tr w:rsidR="00015CAD" w:rsidRPr="00015CAD" w:rsidTr="00B85009">
        <w:trPr>
          <w:trHeight w:val="78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highlight w:val="green"/>
                <w:lang w:eastAsia="ru-RU"/>
              </w:rPr>
            </w:pPr>
          </w:p>
        </w:tc>
        <w:tc>
          <w:tcPr>
            <w:tcW w:w="2268" w:type="dxa"/>
            <w:vMerge/>
            <w:tcBorders>
              <w:left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highlight w:val="green"/>
                <w:lang w:eastAsia="ru-RU"/>
              </w:rPr>
            </w:pPr>
          </w:p>
        </w:tc>
        <w:tc>
          <w:tcPr>
            <w:tcW w:w="7229" w:type="dxa"/>
            <w:tcBorders>
              <w:top w:val="nil"/>
              <w:left w:val="nil"/>
              <w:bottom w:val="single" w:sz="4" w:space="0" w:color="auto"/>
              <w:right w:val="single" w:sz="4" w:space="0" w:color="auto"/>
            </w:tcBorders>
            <w:shd w:val="clear" w:color="auto" w:fill="auto"/>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1.26.7. Обеспечение питания на вечернем мероприятии участников Форума: холодная закуска (не менее трех видов) выход порции на 1 чел. 30-35 г., салат (не менее двух видов) выход порции на 1 чел. 100-150 г, горячее блюдо (не менее двух видов) выход порции на 1 чел. 250-300 г, десерт (не менее двух видов) выход порции на 1 чел. 50-120 г, фруктовая тарелка выход порции на 1 чел. 100-150 г, вода с газом и без газа выход порции на 1 чел.250 мл, соки в ассортименте выход порции на 1 чел. 500 мл, горячие напитки (чай черный в индивидуальной упаковке (не менее 150 шт.), чай зеленый в индивидуальной упаковке (не менее 100 шт.), кофе вареный из расчета на 100 человек, алкогольные напитки в ассортименте. Количество питания и напитков из расчета не менее чем на 250 человек. Меню, размер порций, количество блюд и напитков должно быть согласовано с Заказчиком по электронной почте </w:t>
            </w:r>
            <w:hyperlink r:id="rId43"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 не позднее чем за 10 дней до мероприятия.</w:t>
            </w:r>
          </w:p>
        </w:tc>
      </w:tr>
      <w:tr w:rsidR="00015CAD" w:rsidRPr="00015CAD" w:rsidTr="00B85009">
        <w:trPr>
          <w:trHeight w:val="330"/>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000000" w:fill="FFAAA6"/>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r>
      <w:tr w:rsidR="00015CAD" w:rsidRPr="00015CAD" w:rsidTr="00B85009">
        <w:trPr>
          <w:trHeight w:val="1539"/>
        </w:trPr>
        <w:tc>
          <w:tcPr>
            <w:tcW w:w="724" w:type="dxa"/>
            <w:tcBorders>
              <w:top w:val="single" w:sz="4" w:space="0" w:color="auto"/>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1.27.</w:t>
            </w:r>
          </w:p>
        </w:tc>
        <w:tc>
          <w:tcPr>
            <w:tcW w:w="2268" w:type="dxa"/>
            <w:tcBorders>
              <w:top w:val="single" w:sz="4" w:space="0" w:color="auto"/>
              <w:left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Организация объединенного стенда Новосибирской области</w:t>
            </w:r>
          </w:p>
        </w:tc>
        <w:tc>
          <w:tcPr>
            <w:tcW w:w="7229" w:type="dxa"/>
            <w:tcBorders>
              <w:top w:val="single" w:sz="4" w:space="0" w:color="auto"/>
              <w:left w:val="nil"/>
              <w:right w:val="single" w:sz="4" w:space="0" w:color="auto"/>
            </w:tcBorders>
            <w:shd w:val="clear" w:color="000000" w:fill="FFFFFF"/>
            <w:vAlign w:val="center"/>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Предоставление закрытой выставочной площади не менее 200 </w:t>
            </w:r>
            <w:proofErr w:type="spellStart"/>
            <w:r w:rsidRPr="00015CAD">
              <w:rPr>
                <w:rFonts w:ascii="Times New Roman" w:eastAsia="Times New Roman" w:hAnsi="Times New Roman" w:cs="Times New Roman"/>
                <w:color w:val="000000"/>
                <w:sz w:val="20"/>
                <w:szCs w:val="20"/>
                <w:lang w:eastAsia="ru-RU"/>
              </w:rPr>
              <w:t>кв.м</w:t>
            </w:r>
            <w:proofErr w:type="spellEnd"/>
            <w:r w:rsidRPr="00015CAD">
              <w:rPr>
                <w:rFonts w:ascii="Times New Roman" w:eastAsia="Times New Roman" w:hAnsi="Times New Roman" w:cs="Times New Roman"/>
                <w:color w:val="000000"/>
                <w:sz w:val="20"/>
                <w:szCs w:val="20"/>
                <w:lang w:eastAsia="ru-RU"/>
              </w:rPr>
              <w:t>.</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Организация индивидуальной застройки стенда Новосибирской области, включая застройку, предоставление необходимого оборудования и подключения к электросети. Исполнитель представляет по электронной почте </w:t>
            </w:r>
            <w:hyperlink r:id="rId44"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 на согласование Заказчику не менее трех вариантов макета стенда. Макет стенда письменно согласовывается с Заказчиком, не позднее, чем за 20 дней до начала Форума.</w:t>
            </w:r>
          </w:p>
        </w:tc>
      </w:tr>
      <w:tr w:rsidR="00015CAD" w:rsidRPr="00015CAD" w:rsidTr="00B85009">
        <w:trPr>
          <w:trHeight w:val="330"/>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000000" w:fill="FFAAA6"/>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 </w:t>
            </w:r>
          </w:p>
        </w:tc>
      </w:tr>
      <w:tr w:rsidR="00015CAD" w:rsidRPr="00015CAD" w:rsidTr="00B85009">
        <w:trPr>
          <w:trHeight w:val="174"/>
        </w:trPr>
        <w:tc>
          <w:tcPr>
            <w:tcW w:w="724" w:type="dxa"/>
            <w:vMerge w:val="restart"/>
            <w:tcBorders>
              <w:top w:val="nil"/>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1.28.</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Услуги по организации питания участников Форума</w:t>
            </w:r>
          </w:p>
        </w:tc>
        <w:tc>
          <w:tcPr>
            <w:tcW w:w="7229" w:type="dxa"/>
            <w:tcBorders>
              <w:top w:val="nil"/>
              <w:left w:val="nil"/>
              <w:bottom w:val="single" w:sz="8" w:space="0" w:color="auto"/>
              <w:right w:val="single" w:sz="8" w:space="0" w:color="auto"/>
            </w:tcBorders>
            <w:shd w:val="clear" w:color="auto" w:fill="auto"/>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1.28.1. Холодное буфетное обслуживание участников Форума:</w:t>
            </w:r>
          </w:p>
        </w:tc>
      </w:tr>
      <w:tr w:rsidR="00015CAD" w:rsidRPr="00015CAD" w:rsidTr="00B85009">
        <w:trPr>
          <w:trHeight w:val="190"/>
        </w:trPr>
        <w:tc>
          <w:tcPr>
            <w:tcW w:w="724" w:type="dxa"/>
            <w:vMerge/>
            <w:tcBorders>
              <w:top w:val="nil"/>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000000"/>
              <w:right w:val="single" w:sz="4" w:space="0" w:color="auto"/>
            </w:tcBorders>
            <w:shd w:val="clear" w:color="auto" w:fill="auto"/>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8" w:space="0" w:color="auto"/>
              <w:right w:val="single" w:sz="8" w:space="0" w:color="auto"/>
            </w:tcBorders>
            <w:shd w:val="clear" w:color="auto" w:fill="auto"/>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в первый день Форума обеспечение питанием участников Форума не менее 2 раз в день не менее чем на 800 человек единовременно. На каждый кофе-брейк подается: бутерброды (не менее трех видов, общее количество не менее 800 шт.), выпечка (не менее двух видов, общее количество не менее 800 шт.), кондитерское изделие (не менее 800 шт.), горячие напитки (чай черный в индивидуальной упаковке (не менее 600 шт.), чай зеленый в индивидуальной упаковке (не менее 200 шт.), кофе растворимый в индивидуальной упаковке (не менее 100 шт.), кофе вареный из расчета на 500 человек единовременно. Время проведения, место, меню, количество бутербродов, выпечки, кондитерских изделий и горячих напитков письменно согласовывается с Заказчиком не позднее чем за 7 дней до начала Форума</w:t>
            </w:r>
          </w:p>
        </w:tc>
      </w:tr>
      <w:tr w:rsidR="00015CAD" w:rsidRPr="00015CAD" w:rsidTr="00B85009">
        <w:trPr>
          <w:trHeight w:val="190"/>
        </w:trPr>
        <w:tc>
          <w:tcPr>
            <w:tcW w:w="724" w:type="dxa"/>
            <w:vMerge/>
            <w:tcBorders>
              <w:top w:val="nil"/>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000000"/>
              <w:right w:val="single" w:sz="4" w:space="0" w:color="auto"/>
            </w:tcBorders>
            <w:shd w:val="clear" w:color="auto" w:fill="auto"/>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8" w:space="0" w:color="auto"/>
              <w:right w:val="single" w:sz="8" w:space="0" w:color="auto"/>
            </w:tcBorders>
            <w:shd w:val="clear" w:color="auto" w:fill="auto"/>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во второй день Форума обеспечение питанием участников Форума не менее 2 раз в день не менее чем на 800 человек единовременно. На каждый кофе-брейк подается: бутерброды (не менее трех видов, общее количество не менее 800 шт.), </w:t>
            </w:r>
            <w:r w:rsidRPr="00015CAD">
              <w:rPr>
                <w:rFonts w:ascii="Times New Roman" w:eastAsia="Times New Roman" w:hAnsi="Times New Roman" w:cs="Times New Roman"/>
                <w:color w:val="000000"/>
                <w:sz w:val="20"/>
                <w:szCs w:val="20"/>
                <w:lang w:eastAsia="ru-RU"/>
              </w:rPr>
              <w:lastRenderedPageBreak/>
              <w:t>выпечка (не менее двух видов, общее количество не менее 800 шт.), кондитерское изделие (не менее 800 шт.), горячие напитки (чай черный в индивидуальной упаковке (не менее 600 шт.), чай зеленый в индивидуальной упаковке (не менее 200 шт.), кофе растворимый в индивидуальной упаковке (не менее 100 шт.), кофе вареный из расчета на 500 человек единовременно. Время проведения, место, меню, количество бутербродов, выпечки, кондитерских изделий и горячих напитков письменно согласовывается с Заказчиком не позднее чем за7 дней до начала Форума;</w:t>
            </w:r>
          </w:p>
        </w:tc>
      </w:tr>
      <w:tr w:rsidR="00015CAD" w:rsidRPr="00015CAD" w:rsidTr="00B85009">
        <w:trPr>
          <w:trHeight w:val="190"/>
        </w:trPr>
        <w:tc>
          <w:tcPr>
            <w:tcW w:w="724" w:type="dxa"/>
            <w:vMerge/>
            <w:tcBorders>
              <w:top w:val="nil"/>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000000"/>
              <w:right w:val="single" w:sz="4" w:space="0" w:color="auto"/>
            </w:tcBorders>
            <w:shd w:val="clear" w:color="auto" w:fill="auto"/>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8" w:space="0" w:color="auto"/>
              <w:right w:val="single" w:sz="8" w:space="0" w:color="auto"/>
            </w:tcBorders>
            <w:shd w:val="clear" w:color="auto" w:fill="auto"/>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в третий день Форума не менее чем на 800 человек единовременно не менее 1 раза в день: бутерброды (не менее трех видов, общее количество не менее 800 шт.), выпечка (не менее двух видов, общее количество не менее 800 шт.), кондитерское изделие (не менее 800 шт.), (горячие напитки (чай черный в индивидуальной упаковке (не менее 600 шт.), чай зеленый в индивидуальной упаковке (не менее 200 шт.), кофе растворимый в индивидуальной упаковке (не менее 100шт.), кофе вареный из расчета на 400 человек). Время проведения, меню, количество бутербродов, выпечки, кондитерских изделий и горячих напитков письменно согласовывается с Заказчиком не позднее чем за 7 дней до начала Форума.</w:t>
            </w:r>
          </w:p>
        </w:tc>
      </w:tr>
      <w:tr w:rsidR="00015CAD" w:rsidRPr="00015CAD" w:rsidTr="00B85009">
        <w:trPr>
          <w:trHeight w:val="421"/>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8" w:space="0" w:color="auto"/>
              <w:right w:val="single" w:sz="8" w:space="0" w:color="auto"/>
            </w:tcBorders>
            <w:shd w:val="clear" w:color="auto" w:fill="auto"/>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1.28.2. Холодное буфетное обслуживание в Презентационном центре Новосибирской области:</w:t>
            </w:r>
          </w:p>
        </w:tc>
      </w:tr>
      <w:tr w:rsidR="00015CAD" w:rsidRPr="00015CAD" w:rsidTr="00B85009">
        <w:trPr>
          <w:trHeight w:val="421"/>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000000"/>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8" w:space="0" w:color="auto"/>
              <w:right w:val="single" w:sz="8" w:space="0" w:color="auto"/>
            </w:tcBorders>
            <w:shd w:val="clear" w:color="auto" w:fill="auto"/>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в первый день Форума не менее чем на 80 человек единовременно не менее 2 раз в день: бутерброды (не менее трех видов, общее количество не менее 70 шт.), выпечка (не менее двух видов, общее количество не менее 50 шт.), кондитерское изделие (не менее 50 шт.), горячие напитки (чай черный в индивидуальной упаковке (не менее 50 шт.), чай зеленый в индивидуальной упаковке (не менее 30 шт.), кофе вареный из расчета на 70 человек). Время проведения, меню, количество бутербродов, выпечки, кондитерских изделий и горячих напитков письменно согласовывается с Заказчиком не позднее чем за 7 дней до начала Форума;</w:t>
            </w:r>
          </w:p>
        </w:tc>
      </w:tr>
      <w:tr w:rsidR="00015CAD" w:rsidRPr="00015CAD" w:rsidTr="00B85009">
        <w:trPr>
          <w:trHeight w:val="19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000000"/>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8" w:space="0" w:color="auto"/>
              <w:right w:val="single" w:sz="8" w:space="0" w:color="auto"/>
            </w:tcBorders>
            <w:shd w:val="clear" w:color="auto" w:fill="auto"/>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во второй день Форума не менее чем на 80 человек единовременно не менее 2 раз в день: бутерброды (не менее трех видов, общее количество не менее 70 шт.), выпечка (не менее двух видов, общее количество не менее 50 шт.), кондитерское изделие (не менее 50 шт.), горячие напитки (чай черный в индивидуальной упаковке (не менее 50 шт.), чай зеленый в индивидуальной упаковке (не менее 30 шт.), кофе вареный из расчета на 70 человек). Время проведения, меню, количество бутербродов, выпечки, кондитерских изделий и горячих напитков письменно согласовывается с Заказчиком не позднее чем за 7 дней до начала Форума;</w:t>
            </w:r>
          </w:p>
        </w:tc>
      </w:tr>
      <w:tr w:rsidR="00015CAD" w:rsidRPr="00015CAD" w:rsidTr="00B85009">
        <w:trPr>
          <w:trHeight w:val="421"/>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000000"/>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8" w:space="0" w:color="auto"/>
              <w:right w:val="single" w:sz="8" w:space="0" w:color="auto"/>
            </w:tcBorders>
            <w:shd w:val="clear" w:color="auto" w:fill="auto"/>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в третий день Форума не менее чем на 50 человек единовременно не менее 1 раза в день: бутерброды (не менее трех видов, общее количество не менее 50 шт.), выпечка (не менее двух видов, общее количество не менее 50 шт.), кондитерское изделие (не менее 30 шт.), горячие напитки (чай черный в индивидуальной упаковке (не менее 30 шт.), чай зеленый в индивидуальной упаковке (не менее 15 шт.), кофе вареный из расчета на 30 человек). Время проведения, меню, количество бутербродов, выпечки, кондитерских изделий и горячих напитков письменно согласовывается с Заказчиком не позднее чем за 7 дней до начала Форума.</w:t>
            </w:r>
          </w:p>
        </w:tc>
      </w:tr>
      <w:tr w:rsidR="00015CAD" w:rsidRPr="00015CAD" w:rsidTr="00B85009">
        <w:trPr>
          <w:trHeight w:val="467"/>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000000"/>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8" w:space="0" w:color="auto"/>
              <w:right w:val="single" w:sz="8" w:space="0" w:color="auto"/>
            </w:tcBorders>
            <w:shd w:val="clear" w:color="auto" w:fill="auto"/>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обеспечение Презентационного центра Новосибирской области бутилированной водой без газа, объем бутыли не менее 5 литров в количестве не менее 8 шт.;</w:t>
            </w:r>
          </w:p>
        </w:tc>
      </w:tr>
      <w:tr w:rsidR="00015CAD" w:rsidRPr="00015CAD" w:rsidTr="00B85009">
        <w:trPr>
          <w:trHeight w:val="751"/>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000000"/>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8" w:space="0" w:color="auto"/>
              <w:right w:val="single" w:sz="8" w:space="0" w:color="auto"/>
            </w:tcBorders>
            <w:shd w:val="clear" w:color="auto" w:fill="auto"/>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обеспечение Презентационного центра Новосибирской области бутилированной водой без газа объем бутылки не более 0,3 л. (не менее 50 шт.).</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Обеспечение Презентационного центра Новосибирской области бутилированной водой с газом, объем бутылки не более 0,3 л. (не менее 50 шт.);</w:t>
            </w:r>
          </w:p>
        </w:tc>
      </w:tr>
      <w:tr w:rsidR="00015CAD" w:rsidRPr="00015CAD" w:rsidTr="00B85009">
        <w:trPr>
          <w:trHeight w:val="251"/>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000000"/>
              <w:right w:val="single" w:sz="4" w:space="0" w:color="auto"/>
            </w:tcBorders>
            <w:vAlign w:val="center"/>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8" w:space="0" w:color="auto"/>
              <w:right w:val="single" w:sz="8" w:space="0" w:color="auto"/>
            </w:tcBorders>
            <w:shd w:val="clear" w:color="auto" w:fill="auto"/>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обеспечение Презентационного центра Новосибирской области кофе в зернах не менее 10 кг.</w:t>
            </w:r>
          </w:p>
        </w:tc>
      </w:tr>
      <w:tr w:rsidR="00015CAD" w:rsidRPr="00015CAD" w:rsidTr="00B85009">
        <w:trPr>
          <w:trHeight w:val="19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000000"/>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8" w:space="0" w:color="auto"/>
              <w:right w:val="single" w:sz="8" w:space="0" w:color="auto"/>
            </w:tcBorders>
            <w:shd w:val="clear" w:color="auto" w:fill="auto"/>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1.28.3. Обеспечение выступающих участников Форума бутилированной водой без газа объем бутылки не менее 0,3 л. в количестве не менее 10 шт. на каждом мероприятии Форума.</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Обеспечение выступающих участников Форума бутилированной водой с газом объем бутылки не менее 0,3 л. в количестве не менее 10 шт. на каждом мероприятии Форума. (По согласованию по электронной почте </w:t>
            </w:r>
            <w:hyperlink r:id="rId45"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с Заказчиком).</w:t>
            </w:r>
          </w:p>
        </w:tc>
      </w:tr>
      <w:tr w:rsidR="00015CAD" w:rsidRPr="00015CAD" w:rsidTr="00B85009">
        <w:trPr>
          <w:trHeight w:val="474"/>
        </w:trPr>
        <w:tc>
          <w:tcPr>
            <w:tcW w:w="724" w:type="dxa"/>
            <w:vMerge/>
            <w:tcBorders>
              <w:left w:val="single" w:sz="4" w:space="0" w:color="auto"/>
              <w:bottom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8" w:space="0" w:color="auto"/>
            </w:tcBorders>
            <w:shd w:val="clear" w:color="auto" w:fill="auto"/>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1.28.4. Тип и класс предприятия общественного питания, привлекаемого для оказания услуг, должны соответствовать ГОСТ 30389 - 2013, а работники такого предприятия должны иметь в наличии личные санитарные книжки по форме, утверждённой приказом Федеральной службы по надзору в сфере защиты прав потребителей и благополучия человека от 20.05.2005 № 402 «О личной медицинской книжке и санитарном паспорте». При оказании услуг должны соблюдаться Федеральный закон от 30.03.1999 № 52-ФЗ «О санитарно-эпидемиологическом благополучии населения» и Федеральный закон от  02.01.2000 № 29-ФЗ «О качестве и безопасности пищевых продуктов», а также должно быть обеспечено использование высококачественных предметов материально-технического оснащения, соответствующих санитарно-эпидемиологическим правилам СП-2.3.6.1079-01 «Санитарно-эпидемиологические требования к организациям общественного питания, изготовлению и </w:t>
            </w:r>
            <w:proofErr w:type="spellStart"/>
            <w:r w:rsidRPr="00015CAD">
              <w:rPr>
                <w:rFonts w:ascii="Times New Roman" w:eastAsia="Times New Roman" w:hAnsi="Times New Roman" w:cs="Times New Roman"/>
                <w:color w:val="000000"/>
                <w:sz w:val="20"/>
                <w:szCs w:val="20"/>
                <w:lang w:eastAsia="ru-RU"/>
              </w:rPr>
              <w:t>оборотоспособности</w:t>
            </w:r>
            <w:proofErr w:type="spellEnd"/>
            <w:r w:rsidRPr="00015CAD">
              <w:rPr>
                <w:rFonts w:ascii="Times New Roman" w:eastAsia="Times New Roman" w:hAnsi="Times New Roman" w:cs="Times New Roman"/>
                <w:color w:val="000000"/>
                <w:sz w:val="20"/>
                <w:szCs w:val="20"/>
                <w:lang w:eastAsia="ru-RU"/>
              </w:rPr>
              <w:t xml:space="preserve"> в них пищевых продуктов и продовольственного сырья». При оказании услуг также должно быть обеспечено </w:t>
            </w:r>
            <w:proofErr w:type="gramStart"/>
            <w:r w:rsidRPr="00015CAD">
              <w:rPr>
                <w:rFonts w:ascii="Times New Roman" w:eastAsia="Times New Roman" w:hAnsi="Times New Roman" w:cs="Times New Roman"/>
                <w:color w:val="000000"/>
                <w:sz w:val="20"/>
                <w:szCs w:val="20"/>
                <w:lang w:eastAsia="ru-RU"/>
              </w:rPr>
              <w:t>соблюдение  следующих</w:t>
            </w:r>
            <w:proofErr w:type="gramEnd"/>
            <w:r w:rsidRPr="00015CAD">
              <w:rPr>
                <w:rFonts w:ascii="Times New Roman" w:eastAsia="Times New Roman" w:hAnsi="Times New Roman" w:cs="Times New Roman"/>
                <w:color w:val="000000"/>
                <w:sz w:val="20"/>
                <w:szCs w:val="20"/>
                <w:lang w:eastAsia="ru-RU"/>
              </w:rPr>
              <w:t xml:space="preserve"> санитарно-эпидемиологических правил и нормативов СанПиН: СанПиН 2.3.2.1078-01 «Гигиенические требования безопасности  и пищевой ценности пищевых продуктов», СанПиН 2.3.2.1324-03 «Гигиенические требования к срокам годности и условиям хранения пищевых продуктов». Во всем, что не предусмотрено в указанных выше требованиях к оказанию услуг, необходимо руководствоваться действующим законодательством РФ.</w:t>
            </w:r>
          </w:p>
        </w:tc>
      </w:tr>
      <w:tr w:rsidR="00015CAD" w:rsidRPr="00015CAD" w:rsidTr="00B85009">
        <w:trPr>
          <w:trHeight w:val="319"/>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000000" w:fill="FFAAA6"/>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r>
      <w:tr w:rsidR="00015CAD" w:rsidRPr="00015CAD" w:rsidTr="00B85009">
        <w:trPr>
          <w:trHeight w:val="160"/>
        </w:trPr>
        <w:tc>
          <w:tcPr>
            <w:tcW w:w="724" w:type="dxa"/>
            <w:vMerge w:val="restart"/>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1.29.</w:t>
            </w:r>
          </w:p>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2268" w:type="dxa"/>
            <w:vMerge w:val="restart"/>
            <w:tcBorders>
              <w:top w:val="nil"/>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Организация стендов Партнеров Новосибирской области</w:t>
            </w:r>
          </w:p>
        </w:tc>
        <w:tc>
          <w:tcPr>
            <w:tcW w:w="7229" w:type="dxa"/>
            <w:tcBorders>
              <w:top w:val="nil"/>
              <w:left w:val="nil"/>
              <w:bottom w:val="single" w:sz="4" w:space="0" w:color="auto"/>
              <w:right w:val="single" w:sz="8" w:space="0" w:color="auto"/>
            </w:tcBorders>
            <w:shd w:val="clear" w:color="auto" w:fill="auto"/>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1.28.1. Организация не менее 2 стендов для Партнеров Форума:</w:t>
            </w:r>
          </w:p>
        </w:tc>
      </w:tr>
      <w:tr w:rsidR="00015CAD" w:rsidRPr="00015CAD" w:rsidTr="00B85009">
        <w:trPr>
          <w:trHeight w:val="421"/>
        </w:trPr>
        <w:tc>
          <w:tcPr>
            <w:tcW w:w="724"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8" w:space="0" w:color="auto"/>
            </w:tcBorders>
            <w:shd w:val="clear" w:color="auto" w:fill="auto"/>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предоставление выставочной площади для каждого стенда в размере не менее 18 </w:t>
            </w:r>
            <w:proofErr w:type="spellStart"/>
            <w:r w:rsidRPr="00015CAD">
              <w:rPr>
                <w:rFonts w:ascii="Times New Roman" w:eastAsia="Times New Roman" w:hAnsi="Times New Roman" w:cs="Times New Roman"/>
                <w:color w:val="000000"/>
                <w:sz w:val="20"/>
                <w:szCs w:val="20"/>
                <w:lang w:eastAsia="ru-RU"/>
              </w:rPr>
              <w:t>кв.м</w:t>
            </w:r>
            <w:proofErr w:type="spellEnd"/>
            <w:r w:rsidRPr="00015CAD">
              <w:rPr>
                <w:rFonts w:ascii="Times New Roman" w:eastAsia="Times New Roman" w:hAnsi="Times New Roman" w:cs="Times New Roman"/>
                <w:color w:val="000000"/>
                <w:sz w:val="20"/>
                <w:szCs w:val="20"/>
                <w:lang w:eastAsia="ru-RU"/>
              </w:rPr>
              <w:t>. (по письменному согласованию с Заказчиком не позднее, чем за 20 дней до начала Форума);</w:t>
            </w:r>
          </w:p>
        </w:tc>
      </w:tr>
      <w:tr w:rsidR="00015CAD" w:rsidRPr="00015CAD" w:rsidTr="00B85009">
        <w:trPr>
          <w:trHeight w:val="413"/>
        </w:trPr>
        <w:tc>
          <w:tcPr>
            <w:tcW w:w="724"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8" w:space="0" w:color="auto"/>
            </w:tcBorders>
            <w:shd w:val="clear" w:color="auto" w:fill="auto"/>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 разработка плана-схемы типовой застройки стендов (по согласованию с Заказчиком по электронной почте </w:t>
            </w:r>
            <w:hyperlink r:id="rId46"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 не позднее, чем за 20 дней до начала Форума).</w:t>
            </w:r>
          </w:p>
        </w:tc>
      </w:tr>
      <w:tr w:rsidR="00015CAD" w:rsidRPr="00015CAD" w:rsidTr="00B85009">
        <w:trPr>
          <w:trHeight w:val="262"/>
        </w:trPr>
        <w:tc>
          <w:tcPr>
            <w:tcW w:w="724"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8" w:space="0" w:color="auto"/>
            </w:tcBorders>
            <w:shd w:val="clear" w:color="auto" w:fill="auto"/>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Каждый стенд должен быть оборудован:</w:t>
            </w:r>
          </w:p>
        </w:tc>
      </w:tr>
      <w:tr w:rsidR="00015CAD" w:rsidRPr="00015CAD" w:rsidTr="00B85009">
        <w:trPr>
          <w:trHeight w:val="262"/>
        </w:trPr>
        <w:tc>
          <w:tcPr>
            <w:tcW w:w="724"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8"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ковровое покрытие, в соответствии с размером стенда;</w:t>
            </w:r>
          </w:p>
        </w:tc>
      </w:tr>
      <w:tr w:rsidR="00015CAD" w:rsidRPr="00015CAD" w:rsidTr="00B85009">
        <w:trPr>
          <w:trHeight w:val="262"/>
        </w:trPr>
        <w:tc>
          <w:tcPr>
            <w:tcW w:w="724"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8"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стол выставочный круглый диаметром 0,7м. - 3 шт.;</w:t>
            </w:r>
          </w:p>
        </w:tc>
      </w:tr>
      <w:tr w:rsidR="00015CAD" w:rsidRPr="00015CAD" w:rsidTr="00B85009">
        <w:trPr>
          <w:trHeight w:val="262"/>
        </w:trPr>
        <w:tc>
          <w:tcPr>
            <w:tcW w:w="724"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8"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стул выставочный - 6 шт.;</w:t>
            </w:r>
          </w:p>
        </w:tc>
      </w:tr>
      <w:tr w:rsidR="00015CAD" w:rsidRPr="00015CAD" w:rsidTr="00B85009">
        <w:trPr>
          <w:trHeight w:val="262"/>
        </w:trPr>
        <w:tc>
          <w:tcPr>
            <w:tcW w:w="724"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8"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корзина для мусора - 1шт.;</w:t>
            </w:r>
          </w:p>
        </w:tc>
      </w:tr>
      <w:tr w:rsidR="00015CAD" w:rsidRPr="00015CAD" w:rsidTr="00B85009">
        <w:trPr>
          <w:trHeight w:val="262"/>
        </w:trPr>
        <w:tc>
          <w:tcPr>
            <w:tcW w:w="724"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8"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светодиодный светильник на каждые 2 метра фризовой панели;</w:t>
            </w:r>
          </w:p>
        </w:tc>
      </w:tr>
      <w:tr w:rsidR="00015CAD" w:rsidRPr="00015CAD" w:rsidTr="00B85009">
        <w:trPr>
          <w:trHeight w:val="262"/>
        </w:trPr>
        <w:tc>
          <w:tcPr>
            <w:tcW w:w="724"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8"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фриз с названием компании (перечень компаний письменно согласовывается с Заказчиком)</w:t>
            </w:r>
          </w:p>
        </w:tc>
      </w:tr>
      <w:tr w:rsidR="00015CAD" w:rsidRPr="00015CAD" w:rsidTr="00B85009">
        <w:trPr>
          <w:trHeight w:val="262"/>
        </w:trPr>
        <w:tc>
          <w:tcPr>
            <w:tcW w:w="724"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8"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вешалка настенная - 1 шт.;</w:t>
            </w:r>
          </w:p>
        </w:tc>
      </w:tr>
      <w:tr w:rsidR="00015CAD" w:rsidRPr="00015CAD" w:rsidTr="00B85009">
        <w:trPr>
          <w:trHeight w:val="262"/>
        </w:trPr>
        <w:tc>
          <w:tcPr>
            <w:tcW w:w="724"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8"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розетка - 1 шт.</w:t>
            </w:r>
          </w:p>
        </w:tc>
      </w:tr>
      <w:tr w:rsidR="00015CAD" w:rsidRPr="00015CAD" w:rsidTr="00B85009">
        <w:trPr>
          <w:trHeight w:val="262"/>
        </w:trPr>
        <w:tc>
          <w:tcPr>
            <w:tcW w:w="724"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8"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стойка-</w:t>
            </w:r>
            <w:proofErr w:type="spellStart"/>
            <w:r w:rsidRPr="00015CAD">
              <w:rPr>
                <w:rFonts w:ascii="Times New Roman" w:eastAsia="Times New Roman" w:hAnsi="Times New Roman" w:cs="Times New Roman"/>
                <w:color w:val="000000"/>
                <w:sz w:val="20"/>
                <w:szCs w:val="20"/>
                <w:lang w:eastAsia="ru-RU"/>
              </w:rPr>
              <w:t>ресепшен</w:t>
            </w:r>
            <w:proofErr w:type="spellEnd"/>
            <w:r w:rsidRPr="00015CAD">
              <w:rPr>
                <w:rFonts w:ascii="Times New Roman" w:eastAsia="Times New Roman" w:hAnsi="Times New Roman" w:cs="Times New Roman"/>
                <w:color w:val="000000"/>
                <w:sz w:val="20"/>
                <w:szCs w:val="20"/>
                <w:lang w:eastAsia="ru-RU"/>
              </w:rPr>
              <w:t xml:space="preserve"> с одной внутренней полкой без дверей – 1 шт., размеры – не менее (ширина х глубина х высота) 600х450х1000 мм, материал изготовления – ламинированная древесно-стружечная плита толщиной не менее 16 мм с оклейкой пленкой и нанесением логотипа Форума и надписи;</w:t>
            </w:r>
          </w:p>
        </w:tc>
      </w:tr>
      <w:tr w:rsidR="00015CAD" w:rsidRPr="00015CAD" w:rsidTr="00B85009">
        <w:trPr>
          <w:trHeight w:val="262"/>
        </w:trPr>
        <w:tc>
          <w:tcPr>
            <w:tcW w:w="724"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8"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барный стул – 2 шт.;</w:t>
            </w:r>
          </w:p>
        </w:tc>
      </w:tr>
      <w:tr w:rsidR="00015CAD" w:rsidRPr="00015CAD" w:rsidTr="00B85009">
        <w:trPr>
          <w:trHeight w:val="262"/>
        </w:trPr>
        <w:tc>
          <w:tcPr>
            <w:tcW w:w="724"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8"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мультимедийное оборудование с возможностью демонстрации видеоматериала на USB – носителях различных форматов (плазменная или жидкокристаллическая панель с диагональю не менее 42 дюймов - 1 шт.).</w:t>
            </w:r>
          </w:p>
        </w:tc>
      </w:tr>
      <w:tr w:rsidR="00015CAD" w:rsidRPr="00015CAD" w:rsidTr="00B85009">
        <w:trPr>
          <w:trHeight w:val="262"/>
        </w:trPr>
        <w:tc>
          <w:tcPr>
            <w:tcW w:w="724"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8" w:space="0" w:color="auto"/>
            </w:tcBorders>
            <w:shd w:val="clear" w:color="auto" w:fill="auto"/>
            <w:vAlign w:val="center"/>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Список Партнеров Форума предлагается Исполнителем и согласовывается с Заказчиком не позднее чем за месяц до начала Форума.</w:t>
            </w:r>
          </w:p>
        </w:tc>
      </w:tr>
      <w:tr w:rsidR="00015CAD" w:rsidRPr="00015CAD" w:rsidTr="00B85009">
        <w:trPr>
          <w:trHeight w:val="330"/>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000000" w:fill="FFAAA6"/>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2 ЧАСТЬ</w:t>
            </w:r>
          </w:p>
        </w:tc>
      </w:tr>
      <w:tr w:rsidR="00015CAD" w:rsidRPr="00015CAD" w:rsidTr="00B85009">
        <w:trPr>
          <w:trHeight w:val="213"/>
        </w:trPr>
        <w:tc>
          <w:tcPr>
            <w:tcW w:w="724" w:type="dxa"/>
            <w:vMerge w:val="restart"/>
            <w:tcBorders>
              <w:top w:val="single" w:sz="4" w:space="0" w:color="auto"/>
              <w:left w:val="single" w:sz="4" w:space="0" w:color="auto"/>
              <w:bottom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2.1.</w:t>
            </w:r>
          </w:p>
        </w:tc>
        <w:tc>
          <w:tcPr>
            <w:tcW w:w="2268" w:type="dxa"/>
            <w:vMerge w:val="restart"/>
            <w:tcBorders>
              <w:top w:val="nil"/>
              <w:left w:val="single" w:sz="4" w:space="0" w:color="auto"/>
              <w:right w:val="single" w:sz="4" w:space="0" w:color="auto"/>
            </w:tcBorders>
            <w:shd w:val="clear" w:color="auto" w:fill="auto"/>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Подготовка и согласование итоговой резолюции форума</w:t>
            </w:r>
          </w:p>
        </w:tc>
        <w:tc>
          <w:tcPr>
            <w:tcW w:w="7229" w:type="dxa"/>
            <w:tcBorders>
              <w:top w:val="nil"/>
              <w:left w:val="nil"/>
              <w:bottom w:val="single" w:sz="4" w:space="0" w:color="auto"/>
              <w:right w:val="single" w:sz="4" w:space="0" w:color="auto"/>
            </w:tcBorders>
            <w:shd w:val="clear" w:color="auto" w:fill="auto"/>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2.1.1. Подготовка итоговой резолюции Форума.</w:t>
            </w:r>
          </w:p>
        </w:tc>
      </w:tr>
      <w:tr w:rsidR="00015CAD" w:rsidRPr="00015CAD" w:rsidTr="00B85009">
        <w:trPr>
          <w:trHeight w:val="597"/>
        </w:trPr>
        <w:tc>
          <w:tcPr>
            <w:tcW w:w="724" w:type="dxa"/>
            <w:vMerge/>
            <w:tcBorders>
              <w:top w:val="single" w:sz="4" w:space="0" w:color="auto"/>
              <w:left w:val="single" w:sz="4" w:space="0" w:color="auto"/>
              <w:bottom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2268" w:type="dxa"/>
            <w:vMerge/>
            <w:tcBorders>
              <w:left w:val="single" w:sz="4" w:space="0" w:color="auto"/>
              <w:bottom w:val="single" w:sz="4" w:space="0" w:color="auto"/>
              <w:right w:val="single" w:sz="4" w:space="0" w:color="auto"/>
            </w:tcBorders>
            <w:shd w:val="clear" w:color="auto" w:fill="auto"/>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2.1.2. Согласование итоговой резолюции Форума Председателем Экспертного совета по подготовке Международного Форума технологического развития «Технопром-2019».</w:t>
            </w:r>
          </w:p>
        </w:tc>
      </w:tr>
      <w:tr w:rsidR="00015CAD" w:rsidRPr="00015CAD" w:rsidTr="00B85009">
        <w:trPr>
          <w:trHeight w:val="1646"/>
        </w:trPr>
        <w:tc>
          <w:tcPr>
            <w:tcW w:w="724" w:type="dxa"/>
            <w:vMerge w:val="restart"/>
            <w:tcBorders>
              <w:top w:val="single" w:sz="4" w:space="0" w:color="auto"/>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lastRenderedPageBreak/>
              <w:t>2.2.</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Разработка концепции и дизайн-макета брошюры по итогам Форума, тиражирование брошюры</w:t>
            </w:r>
          </w:p>
        </w:tc>
        <w:tc>
          <w:tcPr>
            <w:tcW w:w="7229" w:type="dxa"/>
            <w:tcBorders>
              <w:top w:val="nil"/>
              <w:left w:val="nil"/>
              <w:bottom w:val="single" w:sz="4" w:space="0" w:color="auto"/>
              <w:right w:val="single" w:sz="4" w:space="0" w:color="auto"/>
            </w:tcBorders>
            <w:shd w:val="clear" w:color="auto" w:fill="auto"/>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2.2.1. Разработка концепции и дизайн-макета брошюры.</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Содержание брошюры формируется на основе стенограмм мероприятий деловой части Форума, согласовывается по электронной почте </w:t>
            </w:r>
            <w:hyperlink r:id="rId47"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 xml:space="preserve">. с Заказчиком. Материалы к брошюре подбираются по разделам согласованного содержания с обязательным включением в текст прямой речи и цитат гостей и участников Форума, итогового материала о Форуме с упоминанием статистики и основных решений. </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Текст брошюры сопровождается фотографиями, отображающими содержание.</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Использование аддитивных технологий для показа итогового видеоролика с обложки брошюры.</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Макет должен быть подготовлен на русском и английском языках.</w:t>
            </w:r>
          </w:p>
        </w:tc>
      </w:tr>
      <w:tr w:rsidR="00015CAD" w:rsidRPr="00015CAD" w:rsidTr="00B85009">
        <w:trPr>
          <w:trHeight w:val="20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single" w:sz="4" w:space="0" w:color="auto"/>
              <w:left w:val="nil"/>
              <w:bottom w:val="single" w:sz="4" w:space="0" w:color="auto"/>
              <w:right w:val="single" w:sz="4" w:space="0" w:color="auto"/>
            </w:tcBorders>
            <w:shd w:val="clear" w:color="auto" w:fill="auto"/>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2.2.2. Формат 215 х 265(мм). </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Цветность 4/4. </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Количество страниц – не менее 24 на русском языке и не менее 24 на английском языке.</w:t>
            </w:r>
          </w:p>
        </w:tc>
      </w:tr>
      <w:tr w:rsidR="00015CAD" w:rsidRPr="00015CAD" w:rsidTr="00B85009">
        <w:trPr>
          <w:trHeight w:val="525"/>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single" w:sz="4" w:space="0" w:color="auto"/>
              <w:left w:val="nil"/>
              <w:bottom w:val="single" w:sz="4" w:space="0" w:color="auto"/>
              <w:right w:val="single" w:sz="4" w:space="0" w:color="auto"/>
            </w:tcBorders>
            <w:shd w:val="clear" w:color="auto" w:fill="auto"/>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2.2.3. Представляется для согласования с Заказчиком в полноцветном исполнении в электронном виде по электронной почте </w:t>
            </w:r>
            <w:hyperlink r:id="rId48" w:history="1">
              <w:r w:rsidRPr="00015CAD">
                <w:rPr>
                  <w:rFonts w:ascii="Times New Roman" w:eastAsia="Times New Roman" w:hAnsi="Times New Roman" w:cs="Times New Roman"/>
                  <w:color w:val="0000FF"/>
                  <w:sz w:val="20"/>
                  <w:szCs w:val="20"/>
                  <w:u w:val="single"/>
                  <w:lang w:eastAsia="ru-RU"/>
                </w:rPr>
                <w:t>mineconom@nso.ru</w:t>
              </w:r>
            </w:hyperlink>
            <w:r w:rsidRPr="00015CAD">
              <w:rPr>
                <w:rFonts w:ascii="Times New Roman" w:eastAsia="Times New Roman" w:hAnsi="Times New Roman" w:cs="Times New Roman"/>
                <w:color w:val="000000"/>
                <w:sz w:val="20"/>
                <w:szCs w:val="20"/>
                <w:lang w:eastAsia="ru-RU"/>
              </w:rPr>
              <w:t xml:space="preserve">. </w:t>
            </w:r>
          </w:p>
        </w:tc>
      </w:tr>
      <w:tr w:rsidR="00015CAD" w:rsidRPr="00015CAD" w:rsidTr="00B85009">
        <w:trPr>
          <w:trHeight w:val="281"/>
        </w:trPr>
        <w:tc>
          <w:tcPr>
            <w:tcW w:w="724" w:type="dxa"/>
            <w:vMerge/>
            <w:tcBorders>
              <w:left w:val="single" w:sz="4" w:space="0" w:color="auto"/>
              <w:bottom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2.2.4. Тиражирование брошюры. Тираж не менее 200 штук.</w:t>
            </w:r>
          </w:p>
        </w:tc>
      </w:tr>
      <w:tr w:rsidR="00015CAD" w:rsidRPr="00015CAD" w:rsidTr="00B85009">
        <w:trPr>
          <w:trHeight w:val="330"/>
        </w:trPr>
        <w:tc>
          <w:tcPr>
            <w:tcW w:w="724" w:type="dxa"/>
            <w:tcBorders>
              <w:top w:val="single" w:sz="4" w:space="0" w:color="auto"/>
              <w:left w:val="single" w:sz="4" w:space="0" w:color="auto"/>
              <w:bottom w:val="single" w:sz="4" w:space="0" w:color="auto"/>
              <w:right w:val="single" w:sz="4" w:space="0" w:color="auto"/>
            </w:tcBorders>
            <w:shd w:val="clear" w:color="000000" w:fill="FFAAA6"/>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p>
        </w:tc>
        <w:tc>
          <w:tcPr>
            <w:tcW w:w="9497" w:type="dxa"/>
            <w:gridSpan w:val="2"/>
            <w:tcBorders>
              <w:top w:val="single" w:sz="4" w:space="0" w:color="auto"/>
              <w:left w:val="single" w:sz="4" w:space="0" w:color="auto"/>
              <w:bottom w:val="single" w:sz="4" w:space="0" w:color="auto"/>
              <w:right w:val="single" w:sz="4" w:space="0" w:color="auto"/>
            </w:tcBorders>
            <w:shd w:val="clear" w:color="000000" w:fill="FFAAA6"/>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3 ЧАСТЬ</w:t>
            </w:r>
          </w:p>
        </w:tc>
      </w:tr>
      <w:tr w:rsidR="00015CAD" w:rsidRPr="00015CAD" w:rsidTr="00B85009">
        <w:trPr>
          <w:trHeight w:val="200"/>
        </w:trPr>
        <w:tc>
          <w:tcPr>
            <w:tcW w:w="724" w:type="dxa"/>
            <w:vMerge w:val="restart"/>
            <w:tcBorders>
              <w:top w:val="nil"/>
              <w:left w:val="single" w:sz="4" w:space="0" w:color="auto"/>
              <w:right w:val="single" w:sz="4" w:space="0" w:color="auto"/>
            </w:tcBorders>
            <w:vAlign w:val="center"/>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3.1.</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015CAD" w:rsidRPr="00015CAD" w:rsidRDefault="00015CAD" w:rsidP="00015CAD">
            <w:pPr>
              <w:spacing w:after="0" w:line="240" w:lineRule="auto"/>
              <w:jc w:val="center"/>
              <w:rPr>
                <w:rFonts w:ascii="Times New Roman" w:eastAsia="Times New Roman" w:hAnsi="Times New Roman" w:cs="Times New Roman"/>
                <w:b/>
                <w:bCs/>
                <w:color w:val="000000"/>
                <w:sz w:val="20"/>
                <w:szCs w:val="20"/>
                <w:lang w:eastAsia="ru-RU"/>
              </w:rPr>
            </w:pPr>
            <w:r w:rsidRPr="00015CAD">
              <w:rPr>
                <w:rFonts w:ascii="Times New Roman" w:eastAsia="Times New Roman" w:hAnsi="Times New Roman" w:cs="Times New Roman"/>
                <w:b/>
                <w:bCs/>
                <w:color w:val="000000"/>
                <w:sz w:val="20"/>
                <w:szCs w:val="20"/>
                <w:lang w:eastAsia="ru-RU"/>
              </w:rPr>
              <w:t>Разработка концепции и изготовление видеоролика по итогам Форума</w:t>
            </w:r>
          </w:p>
        </w:tc>
        <w:tc>
          <w:tcPr>
            <w:tcW w:w="7229" w:type="dxa"/>
            <w:tcBorders>
              <w:top w:val="nil"/>
              <w:left w:val="nil"/>
              <w:bottom w:val="single" w:sz="4" w:space="0" w:color="auto"/>
              <w:right w:val="single" w:sz="4" w:space="0" w:color="auto"/>
            </w:tcBorders>
            <w:shd w:val="clear" w:color="auto" w:fill="auto"/>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3.1.1. Разработка концепции видеоролика, содержащего основные итоги проведенного Форума.</w:t>
            </w:r>
          </w:p>
        </w:tc>
      </w:tr>
      <w:tr w:rsidR="00015CAD" w:rsidRPr="00015CAD" w:rsidTr="00B85009">
        <w:trPr>
          <w:trHeight w:val="24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Сценарий видеоролика, текст и итоговый видеоролик письменно согласовываются с Заказчиком.</w:t>
            </w:r>
          </w:p>
        </w:tc>
      </w:tr>
      <w:tr w:rsidR="00015CAD" w:rsidRPr="00015CAD" w:rsidTr="00B85009">
        <w:trPr>
          <w:trHeight w:val="249"/>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nil"/>
              <w:left w:val="nil"/>
              <w:bottom w:val="single" w:sz="4" w:space="0" w:color="auto"/>
              <w:right w:val="single" w:sz="4" w:space="0" w:color="auto"/>
            </w:tcBorders>
            <w:shd w:val="clear" w:color="auto" w:fill="auto"/>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3.1.2. Продолжительность видеоролика не менее 3-х минут.</w:t>
            </w:r>
          </w:p>
        </w:tc>
      </w:tr>
      <w:tr w:rsidR="00015CAD" w:rsidRPr="00015CAD" w:rsidTr="00B85009">
        <w:trPr>
          <w:trHeight w:val="146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single" w:sz="4" w:space="0" w:color="auto"/>
              <w:left w:val="nil"/>
              <w:bottom w:val="single" w:sz="4" w:space="0" w:color="auto"/>
              <w:right w:val="single" w:sz="4" w:space="0" w:color="auto"/>
            </w:tcBorders>
            <w:shd w:val="clear" w:color="auto" w:fill="auto"/>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3.1.3. Вид видеоролика: съемочно-репортажный. Ролик будет транслироваться на телевидении и главной странице официального сайта Форума. </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Необходимо музыкальное сопровождение видео, дикторская </w:t>
            </w:r>
            <w:proofErr w:type="spellStart"/>
            <w:r w:rsidRPr="00015CAD">
              <w:rPr>
                <w:rFonts w:ascii="Times New Roman" w:eastAsia="Times New Roman" w:hAnsi="Times New Roman" w:cs="Times New Roman"/>
                <w:color w:val="000000"/>
                <w:sz w:val="20"/>
                <w:szCs w:val="20"/>
                <w:lang w:eastAsia="ru-RU"/>
              </w:rPr>
              <w:t>начитка</w:t>
            </w:r>
            <w:proofErr w:type="spellEnd"/>
            <w:r w:rsidRPr="00015CAD">
              <w:rPr>
                <w:rFonts w:ascii="Times New Roman" w:eastAsia="Times New Roman" w:hAnsi="Times New Roman" w:cs="Times New Roman"/>
                <w:b/>
                <w:color w:val="00B050"/>
                <w:sz w:val="20"/>
                <w:szCs w:val="20"/>
                <w:lang w:eastAsia="ru-RU"/>
              </w:rPr>
              <w:t>.</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Исходные материалы для содержательной части – видеозаписи, стенограммы, презентации деловой и выставочной части Форума. </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Цветовая гамма должна соответствовать фирменным цветам Форума.</w:t>
            </w:r>
          </w:p>
        </w:tc>
      </w:tr>
      <w:tr w:rsidR="00015CAD" w:rsidRPr="00015CAD" w:rsidTr="00B85009">
        <w:trPr>
          <w:trHeight w:val="330"/>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single" w:sz="4" w:space="0" w:color="auto"/>
              <w:left w:val="nil"/>
              <w:bottom w:val="single" w:sz="4" w:space="0" w:color="auto"/>
              <w:right w:val="single" w:sz="4" w:space="0" w:color="auto"/>
            </w:tcBorders>
            <w:shd w:val="clear" w:color="auto" w:fill="auto"/>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3.1.4. Демонстрация </w:t>
            </w:r>
            <w:proofErr w:type="spellStart"/>
            <w:r w:rsidRPr="00015CAD">
              <w:rPr>
                <w:rFonts w:ascii="Times New Roman" w:eastAsia="Times New Roman" w:hAnsi="Times New Roman" w:cs="Times New Roman"/>
                <w:color w:val="000000"/>
                <w:sz w:val="20"/>
                <w:szCs w:val="20"/>
                <w:lang w:eastAsia="ru-RU"/>
              </w:rPr>
              <w:t>референтных</w:t>
            </w:r>
            <w:proofErr w:type="spellEnd"/>
            <w:r w:rsidRPr="00015CAD">
              <w:rPr>
                <w:rFonts w:ascii="Times New Roman" w:eastAsia="Times New Roman" w:hAnsi="Times New Roman" w:cs="Times New Roman"/>
                <w:color w:val="000000"/>
                <w:sz w:val="20"/>
                <w:szCs w:val="20"/>
                <w:lang w:eastAsia="ru-RU"/>
              </w:rPr>
              <w:t xml:space="preserve"> лиц из числа главных экспертов – участников деловой и экспозиционной части Форума.</w:t>
            </w:r>
          </w:p>
        </w:tc>
      </w:tr>
      <w:tr w:rsidR="00015CAD" w:rsidRPr="00015CAD" w:rsidTr="00B85009">
        <w:trPr>
          <w:trHeight w:val="1868"/>
        </w:trPr>
        <w:tc>
          <w:tcPr>
            <w:tcW w:w="724" w:type="dxa"/>
            <w:vMerge/>
            <w:tcBorders>
              <w:left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single" w:sz="4" w:space="0" w:color="auto"/>
              <w:left w:val="nil"/>
              <w:bottom w:val="single" w:sz="4" w:space="0" w:color="auto"/>
              <w:right w:val="single" w:sz="4" w:space="0" w:color="auto"/>
            </w:tcBorders>
            <w:shd w:val="clear" w:color="auto" w:fill="auto"/>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3.1.5. Технические требования к видеоролику:</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Стандарт HDTV (</w:t>
            </w:r>
            <w:proofErr w:type="spellStart"/>
            <w:r w:rsidRPr="00015CAD">
              <w:rPr>
                <w:rFonts w:ascii="Times New Roman" w:eastAsia="Times New Roman" w:hAnsi="Times New Roman" w:cs="Times New Roman"/>
                <w:color w:val="000000"/>
                <w:sz w:val="20"/>
                <w:szCs w:val="20"/>
                <w:lang w:eastAsia="ru-RU"/>
              </w:rPr>
              <w:t>Full</w:t>
            </w:r>
            <w:proofErr w:type="spellEnd"/>
            <w:r w:rsidRPr="00015CAD">
              <w:rPr>
                <w:rFonts w:ascii="Times New Roman" w:eastAsia="Times New Roman" w:hAnsi="Times New Roman" w:cs="Times New Roman"/>
                <w:color w:val="000000"/>
                <w:sz w:val="20"/>
                <w:szCs w:val="20"/>
                <w:lang w:eastAsia="ru-RU"/>
              </w:rPr>
              <w:t xml:space="preserve"> HD).</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Размер кадра: 1920 х 1080 пикселей.</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Частота кадров в секунду не менее 25.</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Соотношение сторон пикселя: 1х1 (квадратный пиксель).</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Контейнер/кодек: mp4/h.264 или </w:t>
            </w:r>
            <w:proofErr w:type="spellStart"/>
            <w:r w:rsidRPr="00015CAD">
              <w:rPr>
                <w:rFonts w:ascii="Times New Roman" w:eastAsia="Times New Roman" w:hAnsi="Times New Roman" w:cs="Times New Roman"/>
                <w:color w:val="000000"/>
                <w:sz w:val="20"/>
                <w:szCs w:val="20"/>
                <w:lang w:eastAsia="ru-RU"/>
              </w:rPr>
              <w:t>mov</w:t>
            </w:r>
            <w:proofErr w:type="spellEnd"/>
            <w:r w:rsidRPr="00015CAD">
              <w:rPr>
                <w:rFonts w:ascii="Times New Roman" w:eastAsia="Times New Roman" w:hAnsi="Times New Roman" w:cs="Times New Roman"/>
                <w:color w:val="000000"/>
                <w:sz w:val="20"/>
                <w:szCs w:val="20"/>
                <w:lang w:eastAsia="ru-RU"/>
              </w:rPr>
              <w:t xml:space="preserve">/h.264 или </w:t>
            </w:r>
            <w:proofErr w:type="spellStart"/>
            <w:r w:rsidRPr="00015CAD">
              <w:rPr>
                <w:rFonts w:ascii="Times New Roman" w:eastAsia="Times New Roman" w:hAnsi="Times New Roman" w:cs="Times New Roman"/>
                <w:color w:val="000000"/>
                <w:sz w:val="20"/>
                <w:szCs w:val="20"/>
                <w:lang w:eastAsia="ru-RU"/>
              </w:rPr>
              <w:t>avi</w:t>
            </w:r>
            <w:proofErr w:type="spellEnd"/>
            <w:r w:rsidRPr="00015CAD">
              <w:rPr>
                <w:rFonts w:ascii="Times New Roman" w:eastAsia="Times New Roman" w:hAnsi="Times New Roman" w:cs="Times New Roman"/>
                <w:color w:val="000000"/>
                <w:sz w:val="20"/>
                <w:szCs w:val="20"/>
                <w:lang w:eastAsia="ru-RU"/>
              </w:rPr>
              <w:t>/</w:t>
            </w:r>
            <w:proofErr w:type="spellStart"/>
            <w:r w:rsidRPr="00015CAD">
              <w:rPr>
                <w:rFonts w:ascii="Times New Roman" w:eastAsia="Times New Roman" w:hAnsi="Times New Roman" w:cs="Times New Roman"/>
                <w:color w:val="000000"/>
                <w:sz w:val="20"/>
                <w:szCs w:val="20"/>
                <w:lang w:eastAsia="ru-RU"/>
              </w:rPr>
              <w:t>lossless</w:t>
            </w:r>
            <w:proofErr w:type="spellEnd"/>
            <w:r w:rsidRPr="00015CAD">
              <w:rPr>
                <w:rFonts w:ascii="Times New Roman" w:eastAsia="Times New Roman" w:hAnsi="Times New Roman" w:cs="Times New Roman"/>
                <w:color w:val="000000"/>
                <w:sz w:val="20"/>
                <w:szCs w:val="20"/>
                <w:lang w:eastAsia="ru-RU"/>
              </w:rPr>
              <w:t>.</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 xml:space="preserve">Звук: частота дискретизации не менее 48 кГц, разрядность не менее 16 бит, стерео. </w:t>
            </w:r>
          </w:p>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Вся важная информация должна располагаться во второй рамке.</w:t>
            </w:r>
          </w:p>
        </w:tc>
      </w:tr>
      <w:tr w:rsidR="00015CAD" w:rsidRPr="00015CAD" w:rsidTr="00B85009">
        <w:trPr>
          <w:trHeight w:val="265"/>
        </w:trPr>
        <w:tc>
          <w:tcPr>
            <w:tcW w:w="724" w:type="dxa"/>
            <w:vMerge/>
            <w:tcBorders>
              <w:left w:val="single" w:sz="4" w:space="0" w:color="auto"/>
              <w:bottom w:val="single" w:sz="4" w:space="0" w:color="auto"/>
              <w:right w:val="single" w:sz="4" w:space="0" w:color="auto"/>
            </w:tcBorders>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2268" w:type="dxa"/>
            <w:vMerge/>
            <w:tcBorders>
              <w:top w:val="nil"/>
              <w:left w:val="single" w:sz="4" w:space="0" w:color="auto"/>
              <w:bottom w:val="single" w:sz="4" w:space="0" w:color="auto"/>
              <w:right w:val="single" w:sz="4" w:space="0" w:color="auto"/>
            </w:tcBorders>
            <w:vAlign w:val="center"/>
            <w:hideMark/>
          </w:tcPr>
          <w:p w:rsidR="00015CAD" w:rsidRPr="00015CAD" w:rsidRDefault="00015CAD" w:rsidP="00015CAD">
            <w:pPr>
              <w:spacing w:after="0" w:line="240" w:lineRule="auto"/>
              <w:rPr>
                <w:rFonts w:ascii="Times New Roman" w:eastAsia="Times New Roman" w:hAnsi="Times New Roman" w:cs="Times New Roman"/>
                <w:b/>
                <w:bCs/>
                <w:color w:val="000000"/>
                <w:sz w:val="20"/>
                <w:szCs w:val="20"/>
                <w:lang w:eastAsia="ru-RU"/>
              </w:rPr>
            </w:pPr>
          </w:p>
        </w:tc>
        <w:tc>
          <w:tcPr>
            <w:tcW w:w="7229" w:type="dxa"/>
            <w:tcBorders>
              <w:top w:val="single" w:sz="4" w:space="0" w:color="auto"/>
              <w:left w:val="nil"/>
              <w:bottom w:val="single" w:sz="4" w:space="0" w:color="auto"/>
              <w:right w:val="single" w:sz="4" w:space="0" w:color="auto"/>
            </w:tcBorders>
            <w:shd w:val="clear" w:color="auto" w:fill="auto"/>
            <w:hideMark/>
          </w:tcPr>
          <w:p w:rsidR="00015CAD" w:rsidRPr="00015CAD" w:rsidRDefault="00015CAD" w:rsidP="00015CAD">
            <w:pPr>
              <w:spacing w:after="0" w:line="240" w:lineRule="auto"/>
              <w:jc w:val="both"/>
              <w:rPr>
                <w:rFonts w:ascii="Times New Roman" w:eastAsia="Times New Roman" w:hAnsi="Times New Roman" w:cs="Times New Roman"/>
                <w:color w:val="000000"/>
                <w:sz w:val="20"/>
                <w:szCs w:val="20"/>
                <w:lang w:eastAsia="ru-RU"/>
              </w:rPr>
            </w:pPr>
            <w:r w:rsidRPr="00015CAD">
              <w:rPr>
                <w:rFonts w:ascii="Times New Roman" w:eastAsia="Times New Roman" w:hAnsi="Times New Roman" w:cs="Times New Roman"/>
                <w:color w:val="000000"/>
                <w:sz w:val="20"/>
                <w:szCs w:val="20"/>
                <w:lang w:eastAsia="ru-RU"/>
              </w:rPr>
              <w:t>3.1.6. Изготовление видеоролика по итогам Форума и предоставление его вместе с отчетностью по итогам оказания услуг.</w:t>
            </w:r>
          </w:p>
        </w:tc>
      </w:tr>
    </w:tbl>
    <w:p w:rsidR="00015CAD" w:rsidRPr="00015CAD" w:rsidRDefault="00015CAD" w:rsidP="00015CAD">
      <w:pPr>
        <w:spacing w:after="0" w:line="240" w:lineRule="auto"/>
        <w:ind w:firstLine="709"/>
        <w:jc w:val="both"/>
        <w:rPr>
          <w:rFonts w:ascii="Times New Roman" w:eastAsia="Times New Roman" w:hAnsi="Times New Roman" w:cs="Times New Roman"/>
          <w:b/>
          <w:sz w:val="24"/>
          <w:szCs w:val="24"/>
          <w:lang w:eastAsia="ru-RU"/>
        </w:rPr>
      </w:pPr>
    </w:p>
    <w:p w:rsidR="00015CAD" w:rsidRPr="00015CAD" w:rsidRDefault="00015CAD" w:rsidP="00015CAD">
      <w:pPr>
        <w:spacing w:after="0" w:line="240" w:lineRule="auto"/>
        <w:ind w:firstLine="709"/>
        <w:jc w:val="both"/>
        <w:rPr>
          <w:rFonts w:ascii="Times New Roman" w:eastAsia="Times New Roman" w:hAnsi="Times New Roman" w:cs="Times New Roman"/>
          <w:b/>
          <w:sz w:val="24"/>
          <w:szCs w:val="24"/>
          <w:lang w:eastAsia="ru-RU"/>
        </w:rPr>
      </w:pPr>
      <w:r w:rsidRPr="00015CAD">
        <w:rPr>
          <w:rFonts w:ascii="Times New Roman" w:eastAsia="Times New Roman" w:hAnsi="Times New Roman" w:cs="Times New Roman"/>
          <w:b/>
          <w:sz w:val="24"/>
          <w:szCs w:val="24"/>
          <w:lang w:eastAsia="ru-RU"/>
        </w:rPr>
        <w:t>6. Перечень документации, подлежащей оформлению и сдаче по итогам оказания услуг:</w:t>
      </w:r>
    </w:p>
    <w:p w:rsidR="00015CAD" w:rsidRPr="00015CAD" w:rsidRDefault="00015CAD" w:rsidP="00015CAD">
      <w:pPr>
        <w:spacing w:after="0" w:line="240" w:lineRule="auto"/>
        <w:ind w:firstLine="709"/>
        <w:jc w:val="both"/>
        <w:rPr>
          <w:rFonts w:ascii="Times New Roman" w:eastAsia="Times New Roman" w:hAnsi="Times New Roman" w:cs="Times New Roman"/>
          <w:sz w:val="24"/>
          <w:szCs w:val="24"/>
          <w:lang w:eastAsia="ru-RU"/>
        </w:rPr>
      </w:pPr>
      <w:r w:rsidRPr="00015CAD">
        <w:rPr>
          <w:rFonts w:ascii="Times New Roman" w:eastAsia="Times New Roman" w:hAnsi="Times New Roman" w:cs="Times New Roman"/>
          <w:sz w:val="24"/>
          <w:szCs w:val="24"/>
          <w:lang w:eastAsia="ru-RU"/>
        </w:rPr>
        <w:t>6.1. Акт сдачи-приемки оказанных услуг (в 2-х экземплярах).</w:t>
      </w:r>
    </w:p>
    <w:p w:rsidR="00015CAD" w:rsidRPr="00015CAD" w:rsidRDefault="00015CAD" w:rsidP="00015CAD">
      <w:pPr>
        <w:spacing w:after="0" w:line="240" w:lineRule="auto"/>
        <w:ind w:firstLine="709"/>
        <w:jc w:val="both"/>
        <w:rPr>
          <w:rFonts w:ascii="Times New Roman" w:eastAsia="Times New Roman" w:hAnsi="Times New Roman" w:cs="Times New Roman"/>
          <w:sz w:val="24"/>
          <w:szCs w:val="24"/>
          <w:lang w:eastAsia="ru-RU"/>
        </w:rPr>
      </w:pPr>
      <w:r w:rsidRPr="00015CAD">
        <w:rPr>
          <w:rFonts w:ascii="Times New Roman" w:eastAsia="Times New Roman" w:hAnsi="Times New Roman" w:cs="Times New Roman"/>
          <w:sz w:val="24"/>
          <w:szCs w:val="24"/>
          <w:lang w:eastAsia="ru-RU"/>
        </w:rPr>
        <w:t>6.2. Счёт.</w:t>
      </w:r>
    </w:p>
    <w:p w:rsidR="00015CAD" w:rsidRPr="00015CAD" w:rsidRDefault="00015CAD" w:rsidP="00015CAD">
      <w:pPr>
        <w:spacing w:after="0" w:line="240" w:lineRule="auto"/>
        <w:ind w:firstLine="709"/>
        <w:jc w:val="both"/>
        <w:rPr>
          <w:rFonts w:ascii="Times New Roman" w:eastAsia="Times New Roman" w:hAnsi="Times New Roman" w:cs="Times New Roman"/>
          <w:sz w:val="24"/>
          <w:szCs w:val="24"/>
          <w:lang w:eastAsia="ru-RU"/>
        </w:rPr>
      </w:pPr>
      <w:r w:rsidRPr="00015CAD">
        <w:rPr>
          <w:rFonts w:ascii="Times New Roman" w:eastAsia="Times New Roman" w:hAnsi="Times New Roman" w:cs="Times New Roman"/>
          <w:sz w:val="24"/>
          <w:szCs w:val="24"/>
          <w:lang w:eastAsia="ru-RU"/>
        </w:rPr>
        <w:t>6.3. Итоговый отчет о проведении Форума в виде таблицы с приложением документов, подтверждающих организацию и проведение мероприятия в печатном и электронном виде, и образцов раздаточной и сувенирной продукции.</w:t>
      </w:r>
    </w:p>
    <w:p w:rsidR="00015CAD" w:rsidRPr="00015CAD" w:rsidRDefault="00015CAD" w:rsidP="00015CAD">
      <w:pPr>
        <w:spacing w:after="0" w:line="240" w:lineRule="auto"/>
        <w:ind w:firstLine="709"/>
        <w:jc w:val="both"/>
        <w:rPr>
          <w:rFonts w:ascii="Times New Roman" w:eastAsia="Times New Roman" w:hAnsi="Times New Roman" w:cs="Times New Roman"/>
          <w:sz w:val="24"/>
          <w:szCs w:val="24"/>
          <w:lang w:eastAsia="ru-RU"/>
        </w:rPr>
      </w:pPr>
      <w:r w:rsidRPr="00015CAD">
        <w:rPr>
          <w:rFonts w:ascii="Times New Roman" w:eastAsia="Times New Roman" w:hAnsi="Times New Roman" w:cs="Times New Roman"/>
          <w:sz w:val="24"/>
          <w:szCs w:val="24"/>
          <w:lang w:eastAsia="ru-RU"/>
        </w:rPr>
        <w:t>6.4. Фотоотчет со всех мероприятий Форума (на электронном носителе).</w:t>
      </w:r>
    </w:p>
    <w:p w:rsidR="00015CAD" w:rsidRPr="00015CAD" w:rsidRDefault="00015CAD" w:rsidP="00015CAD">
      <w:pPr>
        <w:spacing w:after="0" w:line="240" w:lineRule="auto"/>
        <w:ind w:firstLine="709"/>
        <w:jc w:val="both"/>
        <w:rPr>
          <w:rFonts w:ascii="Times New Roman" w:eastAsia="Times New Roman" w:hAnsi="Times New Roman" w:cs="Times New Roman"/>
          <w:sz w:val="24"/>
          <w:szCs w:val="24"/>
          <w:lang w:eastAsia="ru-RU"/>
        </w:rPr>
      </w:pPr>
      <w:r w:rsidRPr="00015CAD">
        <w:rPr>
          <w:rFonts w:ascii="Times New Roman" w:eastAsia="Times New Roman" w:hAnsi="Times New Roman" w:cs="Times New Roman"/>
          <w:sz w:val="24"/>
          <w:szCs w:val="24"/>
          <w:lang w:eastAsia="ru-RU"/>
        </w:rPr>
        <w:t>6.5. Стенограммы и презентации деловой части Форума на электронном носителе.</w:t>
      </w:r>
    </w:p>
    <w:p w:rsidR="00015CAD" w:rsidRPr="00015CAD" w:rsidRDefault="00015CAD" w:rsidP="00015CAD">
      <w:pPr>
        <w:spacing w:after="0" w:line="240" w:lineRule="auto"/>
        <w:ind w:firstLine="709"/>
        <w:jc w:val="both"/>
        <w:rPr>
          <w:rFonts w:ascii="Times New Roman" w:eastAsia="Times New Roman" w:hAnsi="Times New Roman" w:cs="Times New Roman"/>
          <w:sz w:val="24"/>
          <w:szCs w:val="24"/>
          <w:lang w:eastAsia="ru-RU"/>
        </w:rPr>
      </w:pPr>
      <w:r w:rsidRPr="00015CAD">
        <w:rPr>
          <w:rFonts w:ascii="Times New Roman" w:eastAsia="Times New Roman" w:hAnsi="Times New Roman" w:cs="Times New Roman"/>
          <w:sz w:val="24"/>
          <w:szCs w:val="24"/>
          <w:lang w:eastAsia="ru-RU"/>
        </w:rPr>
        <w:t>6.6. Брошюры тиражом не менее 200 штук.</w:t>
      </w:r>
    </w:p>
    <w:p w:rsidR="00015CAD" w:rsidRPr="00015CAD" w:rsidRDefault="00015CAD" w:rsidP="00015CAD">
      <w:pPr>
        <w:spacing w:after="0" w:line="240" w:lineRule="auto"/>
        <w:ind w:firstLine="709"/>
        <w:jc w:val="both"/>
        <w:rPr>
          <w:rFonts w:ascii="Times New Roman" w:eastAsia="Times New Roman" w:hAnsi="Times New Roman" w:cs="Times New Roman"/>
          <w:sz w:val="24"/>
          <w:szCs w:val="24"/>
          <w:lang w:eastAsia="ru-RU"/>
        </w:rPr>
      </w:pPr>
      <w:r w:rsidRPr="00015CAD">
        <w:rPr>
          <w:rFonts w:ascii="Times New Roman" w:eastAsia="Times New Roman" w:hAnsi="Times New Roman" w:cs="Times New Roman"/>
          <w:sz w:val="24"/>
          <w:szCs w:val="24"/>
          <w:lang w:eastAsia="ru-RU"/>
        </w:rPr>
        <w:t>6.7. Итоговый видеоролик.</w:t>
      </w:r>
    </w:p>
    <w:p w:rsidR="00015CAD" w:rsidRPr="00015CAD" w:rsidRDefault="00015CAD" w:rsidP="00015CAD">
      <w:pPr>
        <w:spacing w:after="0" w:line="240" w:lineRule="auto"/>
        <w:ind w:firstLine="709"/>
        <w:jc w:val="both"/>
        <w:rPr>
          <w:rFonts w:ascii="Times New Roman" w:eastAsia="Times New Roman" w:hAnsi="Times New Roman" w:cs="Times New Roman"/>
          <w:sz w:val="24"/>
          <w:szCs w:val="24"/>
          <w:lang w:eastAsia="ru-RU"/>
        </w:rPr>
      </w:pPr>
      <w:r w:rsidRPr="00015CAD">
        <w:rPr>
          <w:rFonts w:ascii="Times New Roman" w:eastAsia="Times New Roman" w:hAnsi="Times New Roman" w:cs="Times New Roman"/>
          <w:sz w:val="24"/>
          <w:szCs w:val="24"/>
          <w:lang w:eastAsia="ru-RU"/>
        </w:rPr>
        <w:t>Срок предоставления отчета – не позднее 10 декабря 2019 года.</w:t>
      </w:r>
    </w:p>
    <w:p w:rsidR="00015CAD" w:rsidRPr="00015CAD" w:rsidRDefault="00015CAD" w:rsidP="00015CAD">
      <w:pPr>
        <w:spacing w:after="0" w:line="240" w:lineRule="auto"/>
        <w:ind w:left="709"/>
        <w:jc w:val="center"/>
        <w:rPr>
          <w:rFonts w:ascii="Times New Roman" w:eastAsia="Times New Roman" w:hAnsi="Times New Roman" w:cs="Times New Roman"/>
          <w:b/>
          <w:sz w:val="24"/>
          <w:szCs w:val="24"/>
          <w:lang w:eastAsia="ru-RU"/>
        </w:rPr>
      </w:pPr>
    </w:p>
    <w:p w:rsidR="00015CAD" w:rsidRPr="00015CAD" w:rsidRDefault="00015CAD" w:rsidP="00015CAD">
      <w:pPr>
        <w:spacing w:after="0" w:line="240" w:lineRule="auto"/>
        <w:ind w:left="709"/>
        <w:jc w:val="center"/>
        <w:rPr>
          <w:rFonts w:ascii="Times New Roman" w:eastAsia="Times New Roman" w:hAnsi="Times New Roman" w:cs="Times New Roman"/>
          <w:b/>
          <w:sz w:val="24"/>
          <w:szCs w:val="24"/>
          <w:lang w:eastAsia="ru-RU"/>
        </w:rPr>
      </w:pPr>
      <w:r w:rsidRPr="00015CAD">
        <w:rPr>
          <w:rFonts w:ascii="Times New Roman" w:eastAsia="Times New Roman" w:hAnsi="Times New Roman" w:cs="Times New Roman"/>
          <w:b/>
          <w:sz w:val="24"/>
          <w:szCs w:val="24"/>
          <w:lang w:eastAsia="ru-RU"/>
        </w:rPr>
        <w:t>7. Источник финансирования</w:t>
      </w:r>
    </w:p>
    <w:p w:rsidR="00015CAD" w:rsidRPr="00015CAD" w:rsidRDefault="00015CAD" w:rsidP="00015CAD">
      <w:pPr>
        <w:spacing w:after="0" w:line="240" w:lineRule="auto"/>
        <w:ind w:firstLine="709"/>
        <w:jc w:val="both"/>
        <w:rPr>
          <w:rFonts w:ascii="Times New Roman" w:eastAsia="Times New Roman" w:hAnsi="Times New Roman" w:cs="Times New Roman"/>
          <w:sz w:val="24"/>
          <w:szCs w:val="24"/>
          <w:lang w:eastAsia="ru-RU"/>
        </w:rPr>
      </w:pPr>
      <w:r w:rsidRPr="00015CAD">
        <w:rPr>
          <w:rFonts w:ascii="Times New Roman" w:eastAsia="Times New Roman" w:hAnsi="Times New Roman" w:cs="Times New Roman"/>
          <w:sz w:val="24"/>
          <w:szCs w:val="24"/>
          <w:lang w:eastAsia="ru-RU"/>
        </w:rPr>
        <w:lastRenderedPageBreak/>
        <w:t xml:space="preserve">Средства областного бюджета Новосибирской области в рамках реализации задачи 1.2 «Привлечение инвестиций на территорию Новосибирской области, оказание мер государственной поддержки инвестиционной деятельности» мероприятия 1.2.3. «Организация, проведение и обеспечение участия Новосибирской области в приоритетных </w:t>
      </w:r>
      <w:proofErr w:type="spellStart"/>
      <w:r w:rsidRPr="00015CAD">
        <w:rPr>
          <w:rFonts w:ascii="Times New Roman" w:eastAsia="Times New Roman" w:hAnsi="Times New Roman" w:cs="Times New Roman"/>
          <w:sz w:val="24"/>
          <w:szCs w:val="24"/>
          <w:lang w:eastAsia="ru-RU"/>
        </w:rPr>
        <w:t>конгрессных</w:t>
      </w:r>
      <w:proofErr w:type="spellEnd"/>
      <w:r w:rsidRPr="00015CAD">
        <w:rPr>
          <w:rFonts w:ascii="Times New Roman" w:eastAsia="Times New Roman" w:hAnsi="Times New Roman" w:cs="Times New Roman"/>
          <w:sz w:val="24"/>
          <w:szCs w:val="24"/>
          <w:lang w:eastAsia="ru-RU"/>
        </w:rPr>
        <w:t xml:space="preserve"> и </w:t>
      </w:r>
      <w:proofErr w:type="spellStart"/>
      <w:r w:rsidRPr="00015CAD">
        <w:rPr>
          <w:rFonts w:ascii="Times New Roman" w:eastAsia="Times New Roman" w:hAnsi="Times New Roman" w:cs="Times New Roman"/>
          <w:sz w:val="24"/>
          <w:szCs w:val="24"/>
          <w:lang w:eastAsia="ru-RU"/>
        </w:rPr>
        <w:t>выставочно</w:t>
      </w:r>
      <w:proofErr w:type="spellEnd"/>
      <w:r w:rsidRPr="00015CAD">
        <w:rPr>
          <w:rFonts w:ascii="Times New Roman" w:eastAsia="Times New Roman" w:hAnsi="Times New Roman" w:cs="Times New Roman"/>
          <w:sz w:val="24"/>
          <w:szCs w:val="24"/>
          <w:lang w:eastAsia="ru-RU"/>
        </w:rPr>
        <w:t xml:space="preserve">-ярмарочных мероприятиях на территории РФ и за ее пределами» государственной программы Новосибирской области «Стимулирование инвестиционной и инновационной активности в Новосибирской области на 2015-2023 годы», утвержденной постановлением Правительства Новосибирской области от 01.04.2015 № 126-п, </w:t>
      </w:r>
      <w:proofErr w:type="spellStart"/>
      <w:r w:rsidRPr="00015CAD">
        <w:rPr>
          <w:rFonts w:ascii="Times New Roman" w:eastAsia="Times New Roman" w:hAnsi="Times New Roman" w:cs="Times New Roman"/>
          <w:sz w:val="24"/>
          <w:szCs w:val="24"/>
          <w:lang w:eastAsia="ru-RU"/>
        </w:rPr>
        <w:t>подмероприятие</w:t>
      </w:r>
      <w:proofErr w:type="spellEnd"/>
      <w:r w:rsidRPr="00015CAD">
        <w:rPr>
          <w:rFonts w:ascii="Times New Roman" w:eastAsia="Times New Roman" w:hAnsi="Times New Roman" w:cs="Times New Roman"/>
          <w:sz w:val="24"/>
          <w:szCs w:val="24"/>
          <w:lang w:eastAsia="ru-RU"/>
        </w:rPr>
        <w:t xml:space="preserve"> 1.2.3.2. «Участие Новосибирской области в российских и зарубежных мероприятиях» приказа министерства экономического развития Новосибирской области от 12.02.2018 № 17 «Об утверждении плана реализации мероприятий государственной программы Новосибирской области «Стимулирование инвестиционной и инновационной активности в Новосибирской области на 2015-2023 годы», утвержденной постановлением Правительства Новосибирской области от 01.04.2015 № 126-п, на 2018 год и плановый период 2019 и 2020 годов». </w:t>
      </w:r>
    </w:p>
    <w:p w:rsidR="00015CAD" w:rsidRPr="00015CAD" w:rsidRDefault="00015CAD" w:rsidP="00015CAD">
      <w:pPr>
        <w:suppressAutoHyphens/>
        <w:spacing w:after="0" w:line="240" w:lineRule="auto"/>
        <w:ind w:firstLine="709"/>
        <w:jc w:val="both"/>
        <w:rPr>
          <w:rFonts w:ascii="Times New Roman" w:eastAsia="Times New Roman" w:hAnsi="Times New Roman" w:cs="Times New Roman"/>
          <w:sz w:val="24"/>
          <w:szCs w:val="24"/>
          <w:lang w:eastAsia="ru-RU"/>
        </w:rPr>
      </w:pPr>
      <w:r w:rsidRPr="00015CAD">
        <w:rPr>
          <w:rFonts w:ascii="Times New Roman" w:eastAsia="SimSun" w:hAnsi="Times New Roman" w:cs="Times New Roman"/>
          <w:sz w:val="24"/>
          <w:szCs w:val="24"/>
          <w:lang w:eastAsia="ar-SA"/>
        </w:rPr>
        <w:t xml:space="preserve">Код бюджетной классификации: 123 0412 </w:t>
      </w:r>
      <w:r w:rsidRPr="00015CAD">
        <w:rPr>
          <w:rFonts w:ascii="Times New Roman" w:eastAsia="Times New Roman" w:hAnsi="Times New Roman" w:cs="Times New Roman"/>
          <w:sz w:val="24"/>
          <w:szCs w:val="24"/>
          <w:lang w:eastAsia="ru-RU"/>
        </w:rPr>
        <w:t xml:space="preserve">1500004040 </w:t>
      </w:r>
      <w:r w:rsidRPr="00015CAD">
        <w:rPr>
          <w:rFonts w:ascii="Times New Roman" w:eastAsia="SimSun" w:hAnsi="Times New Roman" w:cs="Times New Roman"/>
          <w:sz w:val="24"/>
          <w:szCs w:val="24"/>
          <w:lang w:eastAsia="ar-SA"/>
        </w:rPr>
        <w:t>244 226, код мероприятия 63.02.02.</w:t>
      </w:r>
    </w:p>
    <w:p w:rsidR="00015CAD" w:rsidRPr="00015CAD" w:rsidRDefault="00015CAD" w:rsidP="00015CAD">
      <w:pPr>
        <w:spacing w:after="200" w:line="276" w:lineRule="auto"/>
        <w:rPr>
          <w:rFonts w:ascii="Times New Roman" w:eastAsia="Times New Roman" w:hAnsi="Times New Roman" w:cs="Times New Roman"/>
          <w:sz w:val="24"/>
          <w:szCs w:val="24"/>
          <w:lang w:eastAsia="ru-RU"/>
        </w:rPr>
      </w:pPr>
    </w:p>
    <w:p w:rsidR="00015CAD" w:rsidRPr="00015CAD" w:rsidRDefault="00015CAD" w:rsidP="00015CAD">
      <w:pPr>
        <w:spacing w:after="200" w:line="276" w:lineRule="auto"/>
        <w:rPr>
          <w:rFonts w:ascii="Times New Roman" w:eastAsia="Times New Roman" w:hAnsi="Times New Roman" w:cs="Times New Roman"/>
          <w:sz w:val="24"/>
          <w:szCs w:val="24"/>
          <w:lang w:eastAsia="ru-RU"/>
        </w:rPr>
      </w:pPr>
    </w:p>
    <w:p w:rsidR="00015CAD" w:rsidRPr="00015CAD" w:rsidRDefault="00015CAD" w:rsidP="00015CAD">
      <w:pPr>
        <w:spacing w:after="200" w:line="276" w:lineRule="auto"/>
        <w:rPr>
          <w:rFonts w:ascii="Times New Roman" w:eastAsia="Times New Roman" w:hAnsi="Times New Roman" w:cs="Times New Roman"/>
          <w:sz w:val="24"/>
          <w:szCs w:val="24"/>
          <w:lang w:eastAsia="ru-RU"/>
        </w:rPr>
      </w:pPr>
    </w:p>
    <w:p w:rsidR="00015CAD" w:rsidRPr="00015CAD" w:rsidRDefault="00015CAD" w:rsidP="00015CAD">
      <w:pPr>
        <w:spacing w:after="200" w:line="276" w:lineRule="auto"/>
        <w:rPr>
          <w:rFonts w:ascii="Times New Roman" w:eastAsia="Times New Roman" w:hAnsi="Times New Roman" w:cs="Times New Roman"/>
          <w:sz w:val="24"/>
          <w:szCs w:val="24"/>
          <w:lang w:eastAsia="ru-RU"/>
        </w:rPr>
      </w:pPr>
    </w:p>
    <w:p w:rsidR="00015CAD" w:rsidRPr="00015CAD" w:rsidRDefault="00015CAD" w:rsidP="00015CAD">
      <w:pPr>
        <w:spacing w:after="200" w:line="276" w:lineRule="auto"/>
        <w:rPr>
          <w:rFonts w:ascii="Times New Roman" w:eastAsia="Times New Roman" w:hAnsi="Times New Roman" w:cs="Times New Roman"/>
          <w:sz w:val="24"/>
          <w:szCs w:val="24"/>
          <w:lang w:eastAsia="ru-RU"/>
        </w:rPr>
      </w:pPr>
    </w:p>
    <w:p w:rsidR="00015CAD" w:rsidRPr="00015CAD" w:rsidRDefault="00015CAD" w:rsidP="00015CAD">
      <w:pPr>
        <w:spacing w:after="200" w:line="276" w:lineRule="auto"/>
        <w:rPr>
          <w:rFonts w:ascii="Times New Roman" w:eastAsia="Times New Roman" w:hAnsi="Times New Roman" w:cs="Times New Roman"/>
          <w:sz w:val="24"/>
          <w:szCs w:val="24"/>
          <w:lang w:eastAsia="ru-RU"/>
        </w:rPr>
      </w:pPr>
    </w:p>
    <w:p w:rsidR="00015CAD" w:rsidRPr="00015CAD" w:rsidRDefault="00015CAD" w:rsidP="00015CAD">
      <w:pPr>
        <w:spacing w:after="200" w:line="276" w:lineRule="auto"/>
        <w:rPr>
          <w:rFonts w:ascii="Times New Roman" w:eastAsia="Times New Roman" w:hAnsi="Times New Roman" w:cs="Times New Roman"/>
          <w:sz w:val="24"/>
          <w:szCs w:val="24"/>
          <w:lang w:eastAsia="ru-RU"/>
        </w:rPr>
      </w:pPr>
    </w:p>
    <w:p w:rsidR="00015CAD" w:rsidRPr="00015CAD" w:rsidRDefault="00015CAD" w:rsidP="00015CAD">
      <w:pPr>
        <w:spacing w:after="200" w:line="276" w:lineRule="auto"/>
        <w:rPr>
          <w:rFonts w:ascii="Times New Roman" w:eastAsia="Times New Roman" w:hAnsi="Times New Roman" w:cs="Times New Roman"/>
          <w:sz w:val="24"/>
          <w:szCs w:val="24"/>
          <w:lang w:eastAsia="ru-RU"/>
        </w:rPr>
      </w:pPr>
    </w:p>
    <w:p w:rsidR="00015CAD" w:rsidRPr="00015CAD" w:rsidRDefault="00015CAD" w:rsidP="00015CAD">
      <w:pPr>
        <w:spacing w:after="200" w:line="276" w:lineRule="auto"/>
        <w:rPr>
          <w:rFonts w:ascii="Times New Roman" w:eastAsia="Times New Roman" w:hAnsi="Times New Roman" w:cs="Times New Roman"/>
          <w:sz w:val="24"/>
          <w:szCs w:val="24"/>
          <w:lang w:eastAsia="ru-RU"/>
        </w:rPr>
      </w:pPr>
    </w:p>
    <w:p w:rsidR="00015CAD" w:rsidRPr="00015CAD" w:rsidRDefault="00015CAD" w:rsidP="00015CAD">
      <w:pPr>
        <w:spacing w:after="200" w:line="276" w:lineRule="auto"/>
        <w:rPr>
          <w:rFonts w:ascii="Times New Roman" w:eastAsia="Times New Roman" w:hAnsi="Times New Roman" w:cs="Times New Roman"/>
          <w:sz w:val="24"/>
          <w:szCs w:val="24"/>
          <w:lang w:eastAsia="ru-RU"/>
        </w:rPr>
      </w:pPr>
    </w:p>
    <w:p w:rsidR="00015CAD" w:rsidRPr="00015CAD" w:rsidRDefault="00015CAD" w:rsidP="00015CAD">
      <w:pPr>
        <w:spacing w:after="200" w:line="276" w:lineRule="auto"/>
        <w:rPr>
          <w:rFonts w:ascii="Times New Roman" w:eastAsia="Times New Roman" w:hAnsi="Times New Roman" w:cs="Times New Roman"/>
          <w:sz w:val="24"/>
          <w:szCs w:val="24"/>
          <w:lang w:eastAsia="ru-RU"/>
        </w:rPr>
      </w:pPr>
    </w:p>
    <w:p w:rsidR="00015CAD" w:rsidRPr="00015CAD" w:rsidRDefault="00015CAD" w:rsidP="00015CAD">
      <w:pPr>
        <w:spacing w:after="200" w:line="276" w:lineRule="auto"/>
        <w:rPr>
          <w:rFonts w:ascii="Times New Roman" w:eastAsia="Times New Roman" w:hAnsi="Times New Roman" w:cs="Times New Roman"/>
          <w:sz w:val="24"/>
          <w:szCs w:val="24"/>
          <w:lang w:eastAsia="ru-RU"/>
        </w:rPr>
      </w:pPr>
    </w:p>
    <w:p w:rsidR="00015CAD" w:rsidRPr="00015CAD" w:rsidRDefault="00015CAD" w:rsidP="00015CAD">
      <w:pPr>
        <w:spacing w:after="200" w:line="276" w:lineRule="auto"/>
        <w:rPr>
          <w:rFonts w:ascii="Times New Roman" w:eastAsia="Times New Roman" w:hAnsi="Times New Roman" w:cs="Times New Roman"/>
          <w:sz w:val="24"/>
          <w:szCs w:val="24"/>
          <w:lang w:eastAsia="ru-RU"/>
        </w:rPr>
      </w:pPr>
    </w:p>
    <w:p w:rsidR="00015CAD" w:rsidRPr="00015CAD" w:rsidRDefault="00015CAD" w:rsidP="00015CAD">
      <w:pPr>
        <w:spacing w:after="200" w:line="276" w:lineRule="auto"/>
        <w:rPr>
          <w:rFonts w:ascii="Times New Roman" w:eastAsia="Times New Roman" w:hAnsi="Times New Roman" w:cs="Times New Roman"/>
          <w:sz w:val="24"/>
          <w:szCs w:val="24"/>
          <w:lang w:eastAsia="ru-RU"/>
        </w:rPr>
      </w:pPr>
    </w:p>
    <w:p w:rsidR="00015CAD" w:rsidRPr="00015CAD" w:rsidRDefault="00015CAD" w:rsidP="00015CAD">
      <w:pPr>
        <w:spacing w:after="200" w:line="276" w:lineRule="auto"/>
        <w:rPr>
          <w:rFonts w:ascii="Times New Roman" w:eastAsia="Times New Roman" w:hAnsi="Times New Roman" w:cs="Times New Roman"/>
          <w:sz w:val="24"/>
          <w:szCs w:val="24"/>
          <w:lang w:eastAsia="ru-RU"/>
        </w:rPr>
      </w:pPr>
    </w:p>
    <w:p w:rsidR="00015CAD" w:rsidRPr="00015CAD" w:rsidRDefault="00015CAD" w:rsidP="00015CAD">
      <w:pPr>
        <w:spacing w:after="200" w:line="276" w:lineRule="auto"/>
        <w:rPr>
          <w:rFonts w:ascii="Times New Roman" w:eastAsia="Times New Roman" w:hAnsi="Times New Roman" w:cs="Times New Roman"/>
          <w:sz w:val="24"/>
          <w:szCs w:val="24"/>
          <w:lang w:eastAsia="ru-RU"/>
        </w:rPr>
      </w:pPr>
    </w:p>
    <w:p w:rsidR="00015CAD" w:rsidRPr="00015CAD" w:rsidRDefault="00015CAD" w:rsidP="00015CAD">
      <w:pPr>
        <w:spacing w:after="200" w:line="276" w:lineRule="auto"/>
        <w:rPr>
          <w:rFonts w:ascii="Times New Roman" w:eastAsia="Times New Roman" w:hAnsi="Times New Roman" w:cs="Times New Roman"/>
          <w:sz w:val="24"/>
          <w:szCs w:val="24"/>
          <w:lang w:eastAsia="ru-RU"/>
        </w:rPr>
      </w:pPr>
    </w:p>
    <w:p w:rsidR="00015CAD" w:rsidRPr="00015CAD" w:rsidRDefault="00015CAD" w:rsidP="00015CAD">
      <w:pPr>
        <w:spacing w:after="200" w:line="276" w:lineRule="auto"/>
        <w:rPr>
          <w:rFonts w:ascii="Times New Roman" w:eastAsia="Times New Roman" w:hAnsi="Times New Roman" w:cs="Times New Roman"/>
          <w:sz w:val="24"/>
          <w:szCs w:val="24"/>
          <w:lang w:eastAsia="ru-RU"/>
        </w:rPr>
      </w:pPr>
    </w:p>
    <w:p w:rsidR="00015CAD" w:rsidRPr="00015CAD" w:rsidRDefault="00015CAD" w:rsidP="00015CAD">
      <w:pPr>
        <w:spacing w:after="200" w:line="276" w:lineRule="auto"/>
        <w:rPr>
          <w:rFonts w:ascii="Times New Roman" w:eastAsia="Times New Roman" w:hAnsi="Times New Roman" w:cs="Times New Roman"/>
          <w:sz w:val="24"/>
          <w:szCs w:val="24"/>
          <w:lang w:eastAsia="ru-RU"/>
        </w:rPr>
      </w:pPr>
    </w:p>
    <w:p w:rsidR="00015CAD" w:rsidRPr="00015CAD" w:rsidRDefault="00015CAD" w:rsidP="00015CAD">
      <w:pPr>
        <w:spacing w:after="200" w:line="276" w:lineRule="auto"/>
        <w:rPr>
          <w:rFonts w:ascii="Times New Roman" w:eastAsia="Times New Roman" w:hAnsi="Times New Roman" w:cs="Times New Roman"/>
          <w:sz w:val="24"/>
          <w:szCs w:val="24"/>
          <w:lang w:eastAsia="ru-RU"/>
        </w:rPr>
      </w:pPr>
    </w:p>
    <w:tbl>
      <w:tblPr>
        <w:tblW w:w="11164" w:type="dxa"/>
        <w:tblInd w:w="-318" w:type="dxa"/>
        <w:tblLook w:val="04A0" w:firstRow="1" w:lastRow="0" w:firstColumn="1" w:lastColumn="0" w:noHBand="0" w:noVBand="1"/>
      </w:tblPr>
      <w:tblGrid>
        <w:gridCol w:w="6238"/>
        <w:gridCol w:w="4926"/>
      </w:tblGrid>
      <w:tr w:rsidR="00015CAD" w:rsidRPr="00015CAD" w:rsidTr="00B85009">
        <w:tc>
          <w:tcPr>
            <w:tcW w:w="6238" w:type="dxa"/>
            <w:shd w:val="clear" w:color="auto" w:fill="auto"/>
          </w:tcPr>
          <w:p w:rsidR="00015CAD" w:rsidRPr="00015CAD" w:rsidRDefault="00015CAD" w:rsidP="00015CAD">
            <w:pPr>
              <w:tabs>
                <w:tab w:val="left" w:pos="8647"/>
              </w:tabs>
              <w:spacing w:after="0" w:line="240" w:lineRule="auto"/>
              <w:jc w:val="center"/>
              <w:rPr>
                <w:rFonts w:ascii="Times New Roman" w:eastAsia="Times New Roman" w:hAnsi="Times New Roman" w:cs="Times New Roman"/>
                <w:sz w:val="24"/>
                <w:szCs w:val="24"/>
                <w:lang w:eastAsia="x-none"/>
              </w:rPr>
            </w:pPr>
          </w:p>
        </w:tc>
        <w:tc>
          <w:tcPr>
            <w:tcW w:w="4926" w:type="dxa"/>
            <w:shd w:val="clear" w:color="auto" w:fill="auto"/>
          </w:tcPr>
          <w:p w:rsidR="00015CAD" w:rsidRPr="00015CAD" w:rsidRDefault="00015CAD" w:rsidP="00015CAD">
            <w:pPr>
              <w:tabs>
                <w:tab w:val="left" w:pos="8647"/>
              </w:tabs>
              <w:spacing w:after="0" w:line="240" w:lineRule="auto"/>
              <w:ind w:left="34"/>
              <w:rPr>
                <w:rFonts w:ascii="Times New Roman" w:eastAsia="Times New Roman" w:hAnsi="Times New Roman" w:cs="Times New Roman"/>
                <w:sz w:val="28"/>
                <w:szCs w:val="28"/>
                <w:lang w:eastAsia="x-none"/>
              </w:rPr>
            </w:pPr>
            <w:r w:rsidRPr="00015CAD">
              <w:rPr>
                <w:rFonts w:ascii="Times New Roman" w:eastAsia="Times New Roman" w:hAnsi="Times New Roman" w:cs="Times New Roman"/>
                <w:sz w:val="28"/>
                <w:szCs w:val="28"/>
                <w:lang w:eastAsia="x-none"/>
              </w:rPr>
              <w:t>Приложение №2 к обращению</w:t>
            </w:r>
          </w:p>
          <w:p w:rsidR="00015CAD" w:rsidRPr="00015CAD" w:rsidRDefault="00015CAD" w:rsidP="00015CAD">
            <w:pPr>
              <w:tabs>
                <w:tab w:val="left" w:pos="8647"/>
              </w:tabs>
              <w:spacing w:after="0" w:line="240" w:lineRule="auto"/>
              <w:ind w:left="34"/>
              <w:rPr>
                <w:rFonts w:ascii="Times New Roman" w:eastAsia="Times New Roman" w:hAnsi="Times New Roman" w:cs="Times New Roman"/>
                <w:sz w:val="28"/>
                <w:szCs w:val="28"/>
                <w:lang w:eastAsia="x-none"/>
              </w:rPr>
            </w:pPr>
            <w:r w:rsidRPr="00015CAD">
              <w:rPr>
                <w:rFonts w:ascii="Times New Roman" w:eastAsia="Times New Roman" w:hAnsi="Times New Roman" w:cs="Times New Roman"/>
                <w:sz w:val="28"/>
                <w:szCs w:val="28"/>
              </w:rPr>
              <w:t>о согласовании закупки</w:t>
            </w:r>
          </w:p>
          <w:p w:rsidR="00015CAD" w:rsidRPr="00015CAD" w:rsidRDefault="00015CAD" w:rsidP="00015CAD">
            <w:pPr>
              <w:tabs>
                <w:tab w:val="left" w:pos="8647"/>
              </w:tabs>
              <w:spacing w:after="0" w:line="240" w:lineRule="auto"/>
              <w:rPr>
                <w:rFonts w:ascii="Times New Roman" w:eastAsia="Times New Roman" w:hAnsi="Times New Roman" w:cs="Times New Roman"/>
                <w:sz w:val="24"/>
                <w:szCs w:val="24"/>
                <w:lang w:eastAsia="x-none"/>
              </w:rPr>
            </w:pPr>
          </w:p>
        </w:tc>
      </w:tr>
    </w:tbl>
    <w:p w:rsidR="00015CAD" w:rsidRPr="00015CAD" w:rsidRDefault="00015CAD" w:rsidP="00015CAD">
      <w:pPr>
        <w:spacing w:after="0" w:line="240" w:lineRule="auto"/>
        <w:jc w:val="right"/>
        <w:rPr>
          <w:rFonts w:ascii="Times New Roman" w:eastAsia="Times New Roman" w:hAnsi="Times New Roman" w:cs="Times New Roman"/>
          <w:sz w:val="28"/>
          <w:szCs w:val="28"/>
          <w:lang w:eastAsia="ru-RU"/>
        </w:rPr>
      </w:pPr>
    </w:p>
    <w:p w:rsidR="00015CAD" w:rsidRPr="00015CAD" w:rsidRDefault="00015CAD" w:rsidP="00015CAD">
      <w:pPr>
        <w:spacing w:after="0" w:line="240" w:lineRule="auto"/>
        <w:jc w:val="center"/>
        <w:rPr>
          <w:rFonts w:ascii="Times New Roman" w:eastAsia="Calibri" w:hAnsi="Times New Roman" w:cs="Times New Roman"/>
          <w:b/>
          <w:sz w:val="28"/>
          <w:szCs w:val="28"/>
        </w:rPr>
      </w:pPr>
      <w:r w:rsidRPr="00015CAD">
        <w:rPr>
          <w:rFonts w:ascii="Times New Roman" w:eastAsia="Calibri" w:hAnsi="Times New Roman" w:cs="Times New Roman"/>
          <w:b/>
          <w:sz w:val="28"/>
          <w:szCs w:val="28"/>
        </w:rPr>
        <w:t>ОБОСНОВАНИЕ НАЧАЛЬНОЙ (МАКСИМАЛЬНОЙ) ЦЕНЫ КОНТРАКТА</w:t>
      </w:r>
    </w:p>
    <w:p w:rsidR="00015CAD" w:rsidRPr="00015CAD" w:rsidRDefault="00015CAD" w:rsidP="00015CAD">
      <w:pPr>
        <w:spacing w:after="0" w:line="240" w:lineRule="auto"/>
        <w:jc w:val="center"/>
        <w:rPr>
          <w:rFonts w:ascii="Times New Roman" w:eastAsia="Calibri" w:hAnsi="Times New Roman" w:cs="Times New Roman"/>
          <w:b/>
          <w:sz w:val="28"/>
          <w:szCs w:val="28"/>
        </w:rPr>
      </w:pPr>
    </w:p>
    <w:p w:rsidR="00015CAD" w:rsidRPr="00015CAD" w:rsidRDefault="00015CAD" w:rsidP="00015CAD">
      <w:pPr>
        <w:spacing w:after="0" w:line="240" w:lineRule="auto"/>
        <w:ind w:firstLine="567"/>
        <w:jc w:val="both"/>
        <w:rPr>
          <w:rFonts w:ascii="Times New Roman" w:eastAsia="Times New Roman" w:hAnsi="Times New Roman" w:cs="Times New Roman"/>
          <w:sz w:val="24"/>
          <w:szCs w:val="24"/>
          <w:lang w:eastAsia="ru-RU"/>
        </w:rPr>
      </w:pPr>
      <w:r w:rsidRPr="00015CAD">
        <w:rPr>
          <w:rFonts w:ascii="Times New Roman" w:eastAsia="Times New Roman" w:hAnsi="Times New Roman" w:cs="Times New Roman"/>
          <w:sz w:val="24"/>
          <w:szCs w:val="24"/>
          <w:lang w:eastAsia="ru-RU"/>
        </w:rPr>
        <w:t>В соответствии со статьей 22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r w:rsidRPr="00015CAD">
        <w:rPr>
          <w:rFonts w:ascii="Times New Roman" w:eastAsia="Calibri" w:hAnsi="Times New Roman" w:cs="Times New Roman"/>
          <w:sz w:val="24"/>
          <w:szCs w:val="24"/>
          <w:lang w:eastAsia="ru-RU"/>
        </w:rPr>
        <w:t xml:space="preserve">), утверждёнными приказом Минэкономразвития России от 02.10.2013 № 567, </w:t>
      </w:r>
      <w:r w:rsidRPr="00015CAD">
        <w:rPr>
          <w:rFonts w:ascii="Times New Roman" w:eastAsia="Times New Roman" w:hAnsi="Times New Roman" w:cs="Times New Roman"/>
          <w:sz w:val="24"/>
          <w:szCs w:val="24"/>
          <w:lang w:eastAsia="ru-RU"/>
        </w:rPr>
        <w:t>начальная (максимальная) цена контракта определена Методом сопоставимых рыночных цен (анализа рынка):</w:t>
      </w:r>
    </w:p>
    <w:p w:rsidR="00015CAD" w:rsidRPr="00015CAD" w:rsidRDefault="00015CAD" w:rsidP="00015CAD">
      <w:pPr>
        <w:suppressAutoHyphens/>
        <w:spacing w:after="0" w:line="240" w:lineRule="auto"/>
        <w:jc w:val="both"/>
        <w:rPr>
          <w:rFonts w:ascii="Times New Roman" w:eastAsia="Times New Roman" w:hAnsi="Times New Roman" w:cs="Times New Roman"/>
          <w:sz w:val="24"/>
          <w:szCs w:val="24"/>
          <w:lang w:eastAsia="ar-SA"/>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56"/>
        <w:gridCol w:w="1730"/>
        <w:gridCol w:w="1843"/>
        <w:gridCol w:w="1701"/>
        <w:gridCol w:w="1589"/>
        <w:gridCol w:w="1529"/>
      </w:tblGrid>
      <w:tr w:rsidR="00015CAD" w:rsidRPr="00015CAD" w:rsidTr="00B85009">
        <w:trPr>
          <w:trHeight w:val="598"/>
        </w:trPr>
        <w:tc>
          <w:tcPr>
            <w:tcW w:w="567" w:type="dxa"/>
            <w:vMerge w:val="restart"/>
            <w:shd w:val="clear" w:color="auto" w:fill="auto"/>
            <w:vAlign w:val="center"/>
          </w:tcPr>
          <w:p w:rsidR="00015CAD" w:rsidRPr="00015CAD" w:rsidRDefault="00015CAD" w:rsidP="00015CAD">
            <w:pPr>
              <w:keepNext/>
              <w:keepLines/>
              <w:suppressAutoHyphens/>
              <w:spacing w:after="0" w:line="240" w:lineRule="auto"/>
              <w:ind w:left="-57" w:right="-57"/>
              <w:jc w:val="center"/>
              <w:rPr>
                <w:rFonts w:ascii="Times New Roman" w:eastAsia="Times New Roman" w:hAnsi="Times New Roman" w:cs="Times New Roman"/>
                <w:b/>
                <w:sz w:val="24"/>
                <w:szCs w:val="24"/>
                <w:lang w:eastAsia="ar-SA"/>
              </w:rPr>
            </w:pPr>
            <w:r w:rsidRPr="00015CAD">
              <w:rPr>
                <w:rFonts w:ascii="Times New Roman" w:eastAsia="Times New Roman" w:hAnsi="Times New Roman" w:cs="Times New Roman"/>
                <w:b/>
                <w:sz w:val="24"/>
                <w:szCs w:val="24"/>
                <w:lang w:eastAsia="ar-SA"/>
              </w:rPr>
              <w:t>№ п/п</w:t>
            </w:r>
          </w:p>
        </w:tc>
        <w:tc>
          <w:tcPr>
            <w:tcW w:w="1956" w:type="dxa"/>
            <w:vMerge w:val="restart"/>
            <w:shd w:val="clear" w:color="auto" w:fill="auto"/>
            <w:vAlign w:val="center"/>
          </w:tcPr>
          <w:p w:rsidR="00015CAD" w:rsidRPr="00015CAD" w:rsidRDefault="00015CAD" w:rsidP="00015CAD">
            <w:pPr>
              <w:keepNext/>
              <w:keepLines/>
              <w:suppressAutoHyphens/>
              <w:spacing w:after="0" w:line="240" w:lineRule="auto"/>
              <w:ind w:left="-57" w:right="-57"/>
              <w:jc w:val="center"/>
              <w:rPr>
                <w:rFonts w:ascii="Times New Roman" w:eastAsia="Times New Roman" w:hAnsi="Times New Roman" w:cs="Times New Roman"/>
                <w:b/>
                <w:sz w:val="24"/>
                <w:szCs w:val="24"/>
                <w:lang w:eastAsia="ar-SA"/>
              </w:rPr>
            </w:pPr>
            <w:r w:rsidRPr="00015CAD">
              <w:rPr>
                <w:rFonts w:ascii="Times New Roman" w:eastAsia="Times New Roman" w:hAnsi="Times New Roman" w:cs="Times New Roman"/>
                <w:b/>
                <w:sz w:val="24"/>
                <w:szCs w:val="24"/>
                <w:lang w:eastAsia="ar-SA"/>
              </w:rPr>
              <w:t>Наименование услуги</w:t>
            </w:r>
          </w:p>
        </w:tc>
        <w:tc>
          <w:tcPr>
            <w:tcW w:w="5274" w:type="dxa"/>
            <w:gridSpan w:val="3"/>
            <w:shd w:val="clear" w:color="auto" w:fill="auto"/>
            <w:vAlign w:val="center"/>
          </w:tcPr>
          <w:p w:rsidR="00015CAD" w:rsidRPr="00015CAD" w:rsidRDefault="00015CAD" w:rsidP="00015CAD">
            <w:pPr>
              <w:keepNext/>
              <w:keepLines/>
              <w:suppressAutoHyphens/>
              <w:spacing w:after="0" w:line="240" w:lineRule="auto"/>
              <w:ind w:left="-57" w:right="-57"/>
              <w:jc w:val="center"/>
              <w:rPr>
                <w:rFonts w:ascii="Times New Roman" w:eastAsia="Times New Roman" w:hAnsi="Times New Roman" w:cs="Times New Roman"/>
                <w:b/>
                <w:sz w:val="24"/>
                <w:szCs w:val="24"/>
                <w:lang w:eastAsia="ar-SA"/>
              </w:rPr>
            </w:pPr>
            <w:r w:rsidRPr="00015CAD">
              <w:rPr>
                <w:rFonts w:ascii="Times New Roman" w:eastAsia="Times New Roman" w:hAnsi="Times New Roman" w:cs="Times New Roman"/>
                <w:b/>
                <w:sz w:val="24"/>
                <w:szCs w:val="24"/>
                <w:lang w:eastAsia="ar-SA"/>
              </w:rPr>
              <w:t>Цена за услугу (руб.) / источники информации о ценах</w:t>
            </w:r>
          </w:p>
        </w:tc>
        <w:tc>
          <w:tcPr>
            <w:tcW w:w="1589" w:type="dxa"/>
            <w:vMerge w:val="restart"/>
            <w:vAlign w:val="center"/>
          </w:tcPr>
          <w:p w:rsidR="00015CAD" w:rsidRPr="00015CAD" w:rsidRDefault="00015CAD" w:rsidP="00015CAD">
            <w:pPr>
              <w:keepNext/>
              <w:keepLines/>
              <w:suppressAutoHyphens/>
              <w:spacing w:after="0" w:line="240" w:lineRule="auto"/>
              <w:ind w:left="-57" w:right="-57"/>
              <w:jc w:val="center"/>
              <w:rPr>
                <w:rFonts w:ascii="Times New Roman" w:eastAsia="Times New Roman" w:hAnsi="Times New Roman" w:cs="Times New Roman"/>
                <w:b/>
                <w:sz w:val="24"/>
                <w:szCs w:val="24"/>
                <w:lang w:eastAsia="ar-SA"/>
              </w:rPr>
            </w:pPr>
            <w:r w:rsidRPr="00015CAD">
              <w:rPr>
                <w:rFonts w:ascii="Times New Roman" w:eastAsia="Times New Roman" w:hAnsi="Times New Roman" w:cs="Times New Roman"/>
                <w:b/>
                <w:sz w:val="24"/>
                <w:szCs w:val="24"/>
                <w:lang w:eastAsia="ar-SA"/>
              </w:rPr>
              <w:t xml:space="preserve">Средняя цена услуги (руб.)                                                                                                                                                                                                                                                                                                                                                                                                                                                                                                                                                                                                                                                                                                                                                                                                                                                                                                                                                                   </w:t>
            </w:r>
          </w:p>
        </w:tc>
        <w:tc>
          <w:tcPr>
            <w:tcW w:w="1529" w:type="dxa"/>
            <w:vMerge w:val="restart"/>
            <w:vAlign w:val="center"/>
          </w:tcPr>
          <w:p w:rsidR="00015CAD" w:rsidRPr="00015CAD" w:rsidRDefault="00015CAD" w:rsidP="00015CAD">
            <w:pPr>
              <w:keepNext/>
              <w:keepLines/>
              <w:suppressAutoHyphens/>
              <w:spacing w:after="0" w:line="240" w:lineRule="auto"/>
              <w:ind w:left="-57" w:right="-57"/>
              <w:jc w:val="center"/>
              <w:rPr>
                <w:rFonts w:ascii="Times New Roman" w:eastAsia="Times New Roman" w:hAnsi="Times New Roman" w:cs="Times New Roman"/>
                <w:b/>
                <w:sz w:val="24"/>
                <w:szCs w:val="24"/>
                <w:lang w:eastAsia="ar-SA"/>
              </w:rPr>
            </w:pPr>
            <w:r w:rsidRPr="00015CAD">
              <w:rPr>
                <w:rFonts w:ascii="Times New Roman" w:eastAsia="Times New Roman" w:hAnsi="Times New Roman" w:cs="Times New Roman"/>
                <w:b/>
                <w:sz w:val="24"/>
                <w:szCs w:val="24"/>
                <w:lang w:eastAsia="ar-SA"/>
              </w:rPr>
              <w:t>Начальная (максимальная)</w:t>
            </w:r>
          </w:p>
          <w:p w:rsidR="00015CAD" w:rsidRPr="00015CAD" w:rsidRDefault="00015CAD" w:rsidP="00015CAD">
            <w:pPr>
              <w:keepNext/>
              <w:keepLines/>
              <w:suppressAutoHyphens/>
              <w:spacing w:after="0" w:line="240" w:lineRule="auto"/>
              <w:ind w:left="-57" w:right="-57"/>
              <w:jc w:val="center"/>
              <w:rPr>
                <w:rFonts w:ascii="Times New Roman" w:eastAsia="Times New Roman" w:hAnsi="Times New Roman" w:cs="Times New Roman"/>
                <w:b/>
                <w:sz w:val="24"/>
                <w:szCs w:val="24"/>
                <w:lang w:eastAsia="ar-SA"/>
              </w:rPr>
            </w:pPr>
            <w:r w:rsidRPr="00015CAD">
              <w:rPr>
                <w:rFonts w:ascii="Times New Roman" w:eastAsia="Times New Roman" w:hAnsi="Times New Roman" w:cs="Times New Roman"/>
                <w:b/>
                <w:sz w:val="24"/>
                <w:szCs w:val="24"/>
                <w:lang w:eastAsia="ar-SA"/>
              </w:rPr>
              <w:t>цена контракта,</w:t>
            </w:r>
          </w:p>
          <w:p w:rsidR="00015CAD" w:rsidRPr="00015CAD" w:rsidRDefault="00015CAD" w:rsidP="00015CAD">
            <w:pPr>
              <w:keepNext/>
              <w:keepLines/>
              <w:suppressAutoHyphens/>
              <w:spacing w:after="0" w:line="240" w:lineRule="auto"/>
              <w:ind w:left="-57" w:right="-57"/>
              <w:jc w:val="center"/>
              <w:rPr>
                <w:rFonts w:ascii="Times New Roman" w:eastAsia="Times New Roman" w:hAnsi="Times New Roman" w:cs="Times New Roman"/>
                <w:b/>
                <w:sz w:val="24"/>
                <w:szCs w:val="24"/>
                <w:lang w:eastAsia="ar-SA"/>
              </w:rPr>
            </w:pPr>
            <w:r w:rsidRPr="00015CAD">
              <w:rPr>
                <w:rFonts w:ascii="Times New Roman" w:eastAsia="Times New Roman" w:hAnsi="Times New Roman" w:cs="Times New Roman"/>
                <w:b/>
                <w:sz w:val="24"/>
                <w:szCs w:val="24"/>
                <w:lang w:eastAsia="ar-SA"/>
              </w:rPr>
              <w:t>(руб.)</w:t>
            </w:r>
          </w:p>
        </w:tc>
      </w:tr>
      <w:tr w:rsidR="00015CAD" w:rsidRPr="00015CAD" w:rsidTr="00B85009">
        <w:trPr>
          <w:trHeight w:val="1181"/>
        </w:trPr>
        <w:tc>
          <w:tcPr>
            <w:tcW w:w="567" w:type="dxa"/>
            <w:vMerge/>
            <w:shd w:val="clear" w:color="auto" w:fill="auto"/>
            <w:vAlign w:val="center"/>
          </w:tcPr>
          <w:p w:rsidR="00015CAD" w:rsidRPr="00015CAD" w:rsidRDefault="00015CAD" w:rsidP="00015CAD">
            <w:pPr>
              <w:suppressAutoHyphens/>
              <w:snapToGrid w:val="0"/>
              <w:spacing w:after="0" w:line="240" w:lineRule="auto"/>
              <w:ind w:left="-57" w:right="-57"/>
              <w:jc w:val="center"/>
              <w:rPr>
                <w:rFonts w:ascii="Times New Roman" w:eastAsia="Times New Roman" w:hAnsi="Times New Roman" w:cs="Times New Roman"/>
                <w:sz w:val="24"/>
                <w:szCs w:val="24"/>
                <w:lang w:eastAsia="ar-SA"/>
              </w:rPr>
            </w:pPr>
          </w:p>
        </w:tc>
        <w:tc>
          <w:tcPr>
            <w:tcW w:w="1956" w:type="dxa"/>
            <w:vMerge/>
            <w:shd w:val="clear" w:color="auto" w:fill="auto"/>
            <w:vAlign w:val="center"/>
          </w:tcPr>
          <w:p w:rsidR="00015CAD" w:rsidRPr="00015CAD" w:rsidRDefault="00015CAD" w:rsidP="00015CAD">
            <w:pPr>
              <w:suppressAutoHyphens/>
              <w:snapToGrid w:val="0"/>
              <w:spacing w:after="0" w:line="240" w:lineRule="auto"/>
              <w:ind w:left="-57" w:right="-57"/>
              <w:jc w:val="center"/>
              <w:rPr>
                <w:rFonts w:ascii="Times New Roman" w:eastAsia="Times New Roman" w:hAnsi="Times New Roman" w:cs="Times New Roman"/>
                <w:sz w:val="24"/>
                <w:szCs w:val="24"/>
                <w:lang w:eastAsia="ar-SA"/>
              </w:rPr>
            </w:pPr>
          </w:p>
        </w:tc>
        <w:tc>
          <w:tcPr>
            <w:tcW w:w="1730" w:type="dxa"/>
            <w:shd w:val="clear" w:color="auto" w:fill="auto"/>
            <w:vAlign w:val="center"/>
          </w:tcPr>
          <w:p w:rsidR="00015CAD" w:rsidRPr="00015CAD" w:rsidRDefault="00015CAD" w:rsidP="00015CAD">
            <w:pPr>
              <w:widowControl w:val="0"/>
              <w:shd w:val="clear" w:color="auto" w:fill="FFFFFF"/>
              <w:suppressAutoHyphens/>
              <w:spacing w:after="0" w:line="240" w:lineRule="auto"/>
              <w:ind w:left="-57" w:right="-57"/>
              <w:jc w:val="center"/>
              <w:rPr>
                <w:rFonts w:ascii="Times New Roman" w:eastAsia="Times New Roman" w:hAnsi="Times New Roman" w:cs="Times New Roman"/>
                <w:sz w:val="24"/>
                <w:szCs w:val="24"/>
                <w:lang w:eastAsia="ar-SA"/>
              </w:rPr>
            </w:pPr>
            <w:r w:rsidRPr="00015CAD">
              <w:rPr>
                <w:rFonts w:ascii="Times New Roman" w:eastAsia="Times New Roman" w:hAnsi="Times New Roman" w:cs="Times New Roman"/>
                <w:b/>
                <w:sz w:val="24"/>
                <w:szCs w:val="24"/>
                <w:lang w:eastAsia="ar-SA"/>
              </w:rPr>
              <w:t>Исполнитель №1</w:t>
            </w:r>
            <w:r w:rsidRPr="00015CAD">
              <w:rPr>
                <w:rFonts w:ascii="Times New Roman" w:eastAsia="Times New Roman" w:hAnsi="Times New Roman" w:cs="Times New Roman"/>
                <w:sz w:val="24"/>
                <w:szCs w:val="24"/>
                <w:lang w:eastAsia="ar-SA"/>
              </w:rPr>
              <w:t xml:space="preserve"> (Коммерческое предложение </w:t>
            </w:r>
          </w:p>
          <w:p w:rsidR="00015CAD" w:rsidRPr="00015CAD" w:rsidRDefault="00015CAD" w:rsidP="00015CAD">
            <w:pPr>
              <w:widowControl w:val="0"/>
              <w:shd w:val="clear" w:color="auto" w:fill="FFFFFF"/>
              <w:suppressAutoHyphens/>
              <w:spacing w:after="0" w:line="240" w:lineRule="auto"/>
              <w:ind w:left="-57" w:right="-57"/>
              <w:jc w:val="center"/>
              <w:rPr>
                <w:rFonts w:ascii="Times New Roman" w:eastAsia="Times New Roman" w:hAnsi="Times New Roman" w:cs="Times New Roman"/>
                <w:sz w:val="24"/>
                <w:szCs w:val="24"/>
                <w:lang w:eastAsia="ar-SA"/>
              </w:rPr>
            </w:pPr>
            <w:r w:rsidRPr="00015CAD">
              <w:rPr>
                <w:rFonts w:ascii="Times New Roman" w:eastAsia="Times New Roman" w:hAnsi="Times New Roman" w:cs="Times New Roman"/>
                <w:sz w:val="24"/>
                <w:szCs w:val="24"/>
                <w:lang w:eastAsia="ar-SA"/>
              </w:rPr>
              <w:t xml:space="preserve">№ 11-2455/12-18 </w:t>
            </w:r>
          </w:p>
          <w:p w:rsidR="00015CAD" w:rsidRPr="00015CAD" w:rsidRDefault="00015CAD" w:rsidP="00015CAD">
            <w:pPr>
              <w:widowControl w:val="0"/>
              <w:shd w:val="clear" w:color="auto" w:fill="FFFFFF"/>
              <w:suppressAutoHyphens/>
              <w:spacing w:after="0" w:line="240" w:lineRule="auto"/>
              <w:ind w:left="-57" w:right="-57"/>
              <w:jc w:val="center"/>
              <w:rPr>
                <w:rFonts w:ascii="Times New Roman" w:eastAsia="Times New Roman" w:hAnsi="Times New Roman" w:cs="Times New Roman"/>
                <w:sz w:val="24"/>
                <w:szCs w:val="24"/>
                <w:lang w:eastAsia="ar-SA"/>
              </w:rPr>
            </w:pPr>
            <w:r w:rsidRPr="00015CAD">
              <w:rPr>
                <w:rFonts w:ascii="Times New Roman" w:eastAsia="Times New Roman" w:hAnsi="Times New Roman" w:cs="Times New Roman"/>
                <w:sz w:val="24"/>
                <w:szCs w:val="24"/>
                <w:lang w:eastAsia="ar-SA"/>
              </w:rPr>
              <w:t>12.11.2018г. )</w:t>
            </w:r>
          </w:p>
        </w:tc>
        <w:tc>
          <w:tcPr>
            <w:tcW w:w="1843" w:type="dxa"/>
            <w:shd w:val="clear" w:color="auto" w:fill="auto"/>
            <w:vAlign w:val="center"/>
          </w:tcPr>
          <w:p w:rsidR="00015CAD" w:rsidRPr="00015CAD" w:rsidRDefault="00015CAD" w:rsidP="00015CAD">
            <w:pPr>
              <w:widowControl w:val="0"/>
              <w:shd w:val="clear" w:color="auto" w:fill="FFFFFF"/>
              <w:suppressAutoHyphens/>
              <w:spacing w:after="0" w:line="240" w:lineRule="auto"/>
              <w:ind w:left="-57" w:right="-57"/>
              <w:jc w:val="center"/>
              <w:rPr>
                <w:rFonts w:ascii="Times New Roman" w:eastAsia="Times New Roman" w:hAnsi="Times New Roman" w:cs="Times New Roman"/>
                <w:sz w:val="24"/>
                <w:szCs w:val="24"/>
                <w:lang w:eastAsia="ar-SA"/>
              </w:rPr>
            </w:pPr>
            <w:r w:rsidRPr="00015CAD">
              <w:rPr>
                <w:rFonts w:ascii="Times New Roman" w:eastAsia="Times New Roman" w:hAnsi="Times New Roman" w:cs="Times New Roman"/>
                <w:b/>
                <w:sz w:val="24"/>
                <w:szCs w:val="24"/>
                <w:lang w:eastAsia="ar-SA"/>
              </w:rPr>
              <w:t xml:space="preserve">Исполнитель №2 </w:t>
            </w:r>
            <w:r w:rsidRPr="00015CAD">
              <w:rPr>
                <w:rFonts w:ascii="Times New Roman" w:eastAsia="Times New Roman" w:hAnsi="Times New Roman" w:cs="Times New Roman"/>
                <w:sz w:val="24"/>
                <w:szCs w:val="24"/>
                <w:lang w:eastAsia="ar-SA"/>
              </w:rPr>
              <w:t xml:space="preserve">(Коммерческое предложение № 439 </w:t>
            </w:r>
          </w:p>
          <w:p w:rsidR="00015CAD" w:rsidRPr="00015CAD" w:rsidRDefault="00015CAD" w:rsidP="00015CAD">
            <w:pPr>
              <w:widowControl w:val="0"/>
              <w:shd w:val="clear" w:color="auto" w:fill="FFFFFF"/>
              <w:tabs>
                <w:tab w:val="left" w:pos="1593"/>
              </w:tabs>
              <w:suppressAutoHyphens/>
              <w:spacing w:after="0" w:line="240" w:lineRule="auto"/>
              <w:ind w:left="-57" w:right="-57"/>
              <w:jc w:val="center"/>
              <w:rPr>
                <w:rFonts w:ascii="Times New Roman" w:eastAsia="Times New Roman" w:hAnsi="Times New Roman" w:cs="Times New Roman"/>
                <w:sz w:val="24"/>
                <w:szCs w:val="24"/>
                <w:lang w:eastAsia="ar-SA"/>
              </w:rPr>
            </w:pPr>
            <w:r w:rsidRPr="00015CAD">
              <w:rPr>
                <w:rFonts w:ascii="Times New Roman" w:eastAsia="Times New Roman" w:hAnsi="Times New Roman" w:cs="Times New Roman"/>
                <w:sz w:val="24"/>
                <w:szCs w:val="24"/>
                <w:lang w:eastAsia="ar-SA"/>
              </w:rPr>
              <w:t>12.11.2018г.)</w:t>
            </w:r>
          </w:p>
        </w:tc>
        <w:tc>
          <w:tcPr>
            <w:tcW w:w="1701" w:type="dxa"/>
            <w:shd w:val="clear" w:color="auto" w:fill="auto"/>
            <w:vAlign w:val="center"/>
          </w:tcPr>
          <w:p w:rsidR="00015CAD" w:rsidRPr="00015CAD" w:rsidRDefault="00015CAD" w:rsidP="00015CAD">
            <w:pPr>
              <w:widowControl w:val="0"/>
              <w:shd w:val="clear" w:color="auto" w:fill="FFFFFF"/>
              <w:suppressAutoHyphens/>
              <w:spacing w:after="0" w:line="240" w:lineRule="auto"/>
              <w:ind w:left="-57" w:right="-57"/>
              <w:jc w:val="center"/>
              <w:rPr>
                <w:rFonts w:ascii="Times New Roman" w:eastAsia="Times New Roman" w:hAnsi="Times New Roman" w:cs="Times New Roman"/>
                <w:sz w:val="24"/>
                <w:szCs w:val="24"/>
                <w:lang w:eastAsia="ar-SA"/>
              </w:rPr>
            </w:pPr>
            <w:r w:rsidRPr="00015CAD">
              <w:rPr>
                <w:rFonts w:ascii="Times New Roman" w:eastAsia="Times New Roman" w:hAnsi="Times New Roman" w:cs="Times New Roman"/>
                <w:b/>
                <w:sz w:val="24"/>
                <w:szCs w:val="24"/>
                <w:lang w:eastAsia="ar-SA"/>
              </w:rPr>
              <w:t xml:space="preserve">Исполнитель №3 </w:t>
            </w:r>
            <w:r w:rsidRPr="00015CAD">
              <w:rPr>
                <w:rFonts w:ascii="Times New Roman" w:eastAsia="Times New Roman" w:hAnsi="Times New Roman" w:cs="Times New Roman"/>
                <w:sz w:val="24"/>
                <w:szCs w:val="24"/>
                <w:lang w:eastAsia="ar-SA"/>
              </w:rPr>
              <w:t xml:space="preserve">(Коммерческое предложение № б/н </w:t>
            </w:r>
          </w:p>
          <w:p w:rsidR="00015CAD" w:rsidRPr="00015CAD" w:rsidRDefault="00015CAD" w:rsidP="00015CAD">
            <w:pPr>
              <w:widowControl w:val="0"/>
              <w:shd w:val="clear" w:color="auto" w:fill="FFFFFF"/>
              <w:suppressAutoHyphens/>
              <w:spacing w:after="0" w:line="240" w:lineRule="auto"/>
              <w:ind w:left="-57" w:right="-57"/>
              <w:jc w:val="center"/>
              <w:rPr>
                <w:rFonts w:ascii="Times New Roman" w:eastAsia="Times New Roman" w:hAnsi="Times New Roman" w:cs="Times New Roman"/>
                <w:sz w:val="24"/>
                <w:szCs w:val="24"/>
                <w:lang w:eastAsia="ar-SA"/>
              </w:rPr>
            </w:pPr>
            <w:r w:rsidRPr="00015CAD">
              <w:rPr>
                <w:rFonts w:ascii="Times New Roman" w:eastAsia="Times New Roman" w:hAnsi="Times New Roman" w:cs="Times New Roman"/>
                <w:sz w:val="24"/>
                <w:szCs w:val="24"/>
                <w:lang w:eastAsia="ar-SA"/>
              </w:rPr>
              <w:t>от 12.11.2018г.)</w:t>
            </w:r>
          </w:p>
        </w:tc>
        <w:tc>
          <w:tcPr>
            <w:tcW w:w="1589" w:type="dxa"/>
            <w:vMerge/>
            <w:vAlign w:val="center"/>
          </w:tcPr>
          <w:p w:rsidR="00015CAD" w:rsidRPr="00015CAD" w:rsidRDefault="00015CAD" w:rsidP="00015CAD">
            <w:pPr>
              <w:widowControl w:val="0"/>
              <w:shd w:val="clear" w:color="auto" w:fill="FFFFFF"/>
              <w:suppressAutoHyphens/>
              <w:spacing w:after="0" w:line="240" w:lineRule="auto"/>
              <w:ind w:left="-57" w:right="-57"/>
              <w:jc w:val="center"/>
              <w:rPr>
                <w:rFonts w:ascii="Times New Roman" w:eastAsia="Times New Roman" w:hAnsi="Times New Roman" w:cs="Times New Roman"/>
                <w:sz w:val="24"/>
                <w:szCs w:val="24"/>
                <w:lang w:eastAsia="ar-SA"/>
              </w:rPr>
            </w:pPr>
          </w:p>
        </w:tc>
        <w:tc>
          <w:tcPr>
            <w:tcW w:w="1529" w:type="dxa"/>
            <w:vMerge/>
            <w:vAlign w:val="center"/>
          </w:tcPr>
          <w:p w:rsidR="00015CAD" w:rsidRPr="00015CAD" w:rsidRDefault="00015CAD" w:rsidP="00015CAD">
            <w:pPr>
              <w:widowControl w:val="0"/>
              <w:shd w:val="clear" w:color="auto" w:fill="FFFFFF"/>
              <w:suppressAutoHyphens/>
              <w:spacing w:after="0" w:line="240" w:lineRule="auto"/>
              <w:ind w:left="-57" w:right="-57"/>
              <w:jc w:val="center"/>
              <w:rPr>
                <w:rFonts w:ascii="Times New Roman" w:eastAsia="Times New Roman" w:hAnsi="Times New Roman" w:cs="Times New Roman"/>
                <w:sz w:val="24"/>
                <w:szCs w:val="24"/>
                <w:lang w:eastAsia="ar-SA"/>
              </w:rPr>
            </w:pPr>
          </w:p>
        </w:tc>
      </w:tr>
      <w:tr w:rsidR="00015CAD" w:rsidRPr="00015CAD" w:rsidTr="00B85009">
        <w:trPr>
          <w:trHeight w:val="346"/>
        </w:trPr>
        <w:tc>
          <w:tcPr>
            <w:tcW w:w="567" w:type="dxa"/>
            <w:shd w:val="clear" w:color="auto" w:fill="auto"/>
            <w:vAlign w:val="center"/>
          </w:tcPr>
          <w:p w:rsidR="00015CAD" w:rsidRPr="00015CAD" w:rsidRDefault="00015CAD" w:rsidP="00015CAD">
            <w:pPr>
              <w:keepNext/>
              <w:keepLines/>
              <w:suppressAutoHyphens/>
              <w:spacing w:after="0" w:line="240" w:lineRule="auto"/>
              <w:ind w:left="-57" w:right="-57"/>
              <w:jc w:val="center"/>
              <w:rPr>
                <w:rFonts w:ascii="Times New Roman" w:eastAsia="Times New Roman" w:hAnsi="Times New Roman" w:cs="Times New Roman"/>
                <w:bCs/>
                <w:color w:val="000000"/>
                <w:sz w:val="24"/>
                <w:szCs w:val="24"/>
                <w:lang w:eastAsia="ar-SA"/>
              </w:rPr>
            </w:pPr>
            <w:r w:rsidRPr="00015CAD">
              <w:rPr>
                <w:rFonts w:ascii="Times New Roman" w:eastAsia="Times New Roman" w:hAnsi="Times New Roman" w:cs="Times New Roman"/>
                <w:sz w:val="24"/>
                <w:szCs w:val="24"/>
                <w:lang w:eastAsia="ar-SA"/>
              </w:rPr>
              <w:t>1</w:t>
            </w:r>
          </w:p>
        </w:tc>
        <w:tc>
          <w:tcPr>
            <w:tcW w:w="1956" w:type="dxa"/>
            <w:shd w:val="clear" w:color="auto" w:fill="auto"/>
            <w:vAlign w:val="center"/>
          </w:tcPr>
          <w:p w:rsidR="00015CAD" w:rsidRPr="00015CAD" w:rsidRDefault="00015CAD" w:rsidP="00015CAD">
            <w:pPr>
              <w:keepNext/>
              <w:keepLines/>
              <w:widowControl w:val="0"/>
              <w:shd w:val="clear" w:color="auto" w:fill="FFFFFF"/>
              <w:tabs>
                <w:tab w:val="left" w:pos="5460"/>
              </w:tabs>
              <w:suppressAutoHyphens/>
              <w:spacing w:after="0" w:line="240" w:lineRule="auto"/>
              <w:ind w:left="-57" w:right="-57"/>
              <w:jc w:val="center"/>
              <w:rPr>
                <w:rFonts w:ascii="Times New Roman" w:eastAsia="Times New Roman" w:hAnsi="Times New Roman" w:cs="Times New Roman"/>
                <w:sz w:val="24"/>
                <w:szCs w:val="24"/>
                <w:lang w:eastAsia="ar-SA"/>
              </w:rPr>
            </w:pPr>
          </w:p>
          <w:p w:rsidR="00015CAD" w:rsidRPr="00015CAD" w:rsidRDefault="00015CAD" w:rsidP="00015CAD">
            <w:pPr>
              <w:tabs>
                <w:tab w:val="left" w:pos="540"/>
              </w:tabs>
              <w:suppressAutoHyphens/>
              <w:spacing w:after="0" w:line="240" w:lineRule="auto"/>
              <w:jc w:val="center"/>
              <w:rPr>
                <w:rFonts w:ascii="Times New Roman" w:eastAsia="Times New Roman" w:hAnsi="Times New Roman" w:cs="Times New Roman"/>
                <w:sz w:val="24"/>
                <w:szCs w:val="24"/>
                <w:lang w:eastAsia="ru-RU"/>
              </w:rPr>
            </w:pPr>
            <w:r w:rsidRPr="00015CAD">
              <w:rPr>
                <w:rFonts w:ascii="Times New Roman" w:eastAsia="Times New Roman" w:hAnsi="Times New Roman" w:cs="Times New Roman"/>
                <w:sz w:val="24"/>
                <w:szCs w:val="24"/>
                <w:lang w:eastAsia="ru-RU"/>
              </w:rPr>
              <w:t>Оказание услуг по организации проведения</w:t>
            </w:r>
          </w:p>
          <w:p w:rsidR="00015CAD" w:rsidRPr="00015CAD" w:rsidRDefault="00015CAD" w:rsidP="00015CAD">
            <w:pPr>
              <w:keepNext/>
              <w:keepLines/>
              <w:widowControl w:val="0"/>
              <w:shd w:val="clear" w:color="auto" w:fill="FFFFFF"/>
              <w:tabs>
                <w:tab w:val="left" w:pos="5460"/>
              </w:tabs>
              <w:suppressAutoHyphens/>
              <w:spacing w:after="0" w:line="240" w:lineRule="auto"/>
              <w:ind w:left="-57" w:right="-57"/>
              <w:jc w:val="center"/>
              <w:rPr>
                <w:rFonts w:ascii="Times New Roman" w:eastAsia="Times New Roman" w:hAnsi="Times New Roman" w:cs="Times New Roman"/>
                <w:sz w:val="24"/>
                <w:szCs w:val="24"/>
                <w:lang w:eastAsia="ru-RU"/>
              </w:rPr>
            </w:pPr>
            <w:r w:rsidRPr="00015CAD">
              <w:rPr>
                <w:rFonts w:ascii="Times New Roman" w:eastAsia="Times New Roman" w:hAnsi="Times New Roman" w:cs="Times New Roman"/>
                <w:sz w:val="24"/>
                <w:szCs w:val="24"/>
                <w:lang w:eastAsia="ru-RU"/>
              </w:rPr>
              <w:t>Международного форума технологического развития «Технопром-2019»</w:t>
            </w:r>
          </w:p>
          <w:p w:rsidR="00015CAD" w:rsidRPr="00015CAD" w:rsidRDefault="00015CAD" w:rsidP="00015CAD">
            <w:pPr>
              <w:keepNext/>
              <w:keepLines/>
              <w:widowControl w:val="0"/>
              <w:shd w:val="clear" w:color="auto" w:fill="FFFFFF"/>
              <w:tabs>
                <w:tab w:val="left" w:pos="5460"/>
              </w:tabs>
              <w:suppressAutoHyphens/>
              <w:spacing w:after="0" w:line="240" w:lineRule="auto"/>
              <w:ind w:left="-57" w:right="-57"/>
              <w:jc w:val="center"/>
              <w:rPr>
                <w:rFonts w:ascii="Times New Roman" w:eastAsia="Times New Roman" w:hAnsi="Times New Roman" w:cs="Times New Roman"/>
                <w:sz w:val="24"/>
                <w:szCs w:val="24"/>
                <w:lang w:eastAsia="ar-SA"/>
              </w:rPr>
            </w:pPr>
          </w:p>
        </w:tc>
        <w:tc>
          <w:tcPr>
            <w:tcW w:w="1730" w:type="dxa"/>
            <w:shd w:val="clear" w:color="auto" w:fill="auto"/>
            <w:vAlign w:val="center"/>
          </w:tcPr>
          <w:p w:rsidR="00015CAD" w:rsidRPr="00015CAD" w:rsidRDefault="00015CAD" w:rsidP="00015CAD">
            <w:pPr>
              <w:keepNext/>
              <w:keepLines/>
              <w:widowControl w:val="0"/>
              <w:shd w:val="clear" w:color="auto" w:fill="FFFFFF"/>
              <w:suppressAutoHyphens/>
              <w:spacing w:after="0" w:line="240" w:lineRule="auto"/>
              <w:ind w:left="-57" w:right="-57"/>
              <w:jc w:val="center"/>
              <w:rPr>
                <w:rFonts w:ascii="Times New Roman" w:eastAsia="Times New Roman" w:hAnsi="Times New Roman" w:cs="Times New Roman"/>
                <w:sz w:val="24"/>
                <w:szCs w:val="24"/>
                <w:lang w:eastAsia="ar-SA"/>
              </w:rPr>
            </w:pPr>
            <w:r w:rsidRPr="00015CAD">
              <w:rPr>
                <w:rFonts w:ascii="Times New Roman" w:eastAsia="Times New Roman" w:hAnsi="Times New Roman" w:cs="Times New Roman"/>
                <w:sz w:val="24"/>
                <w:szCs w:val="24"/>
                <w:lang w:eastAsia="ar-SA"/>
              </w:rPr>
              <w:t>50 000 000,00</w:t>
            </w:r>
          </w:p>
        </w:tc>
        <w:tc>
          <w:tcPr>
            <w:tcW w:w="1843" w:type="dxa"/>
            <w:shd w:val="clear" w:color="auto" w:fill="auto"/>
            <w:vAlign w:val="center"/>
          </w:tcPr>
          <w:p w:rsidR="00015CAD" w:rsidRPr="00015CAD" w:rsidRDefault="00015CAD" w:rsidP="00015CAD">
            <w:pPr>
              <w:widowControl w:val="0"/>
              <w:shd w:val="clear" w:color="auto" w:fill="FFFFFF"/>
              <w:suppressAutoHyphens/>
              <w:spacing w:after="0" w:line="240" w:lineRule="auto"/>
              <w:ind w:left="-57" w:right="-57"/>
              <w:jc w:val="center"/>
              <w:rPr>
                <w:rFonts w:ascii="Times New Roman" w:eastAsia="Times New Roman" w:hAnsi="Times New Roman" w:cs="Times New Roman"/>
                <w:sz w:val="24"/>
                <w:szCs w:val="24"/>
                <w:lang w:eastAsia="ar-SA"/>
              </w:rPr>
            </w:pPr>
            <w:r w:rsidRPr="00015CAD">
              <w:rPr>
                <w:rFonts w:ascii="Times New Roman" w:eastAsia="Times New Roman" w:hAnsi="Times New Roman" w:cs="Times New Roman"/>
                <w:sz w:val="24"/>
                <w:szCs w:val="24"/>
                <w:lang w:eastAsia="ar-SA"/>
              </w:rPr>
              <w:t>51 550 000,00</w:t>
            </w:r>
          </w:p>
        </w:tc>
        <w:tc>
          <w:tcPr>
            <w:tcW w:w="1701" w:type="dxa"/>
            <w:shd w:val="clear" w:color="auto" w:fill="auto"/>
            <w:vAlign w:val="center"/>
          </w:tcPr>
          <w:p w:rsidR="00015CAD" w:rsidRPr="00015CAD" w:rsidRDefault="00015CAD" w:rsidP="00015CAD">
            <w:pPr>
              <w:widowControl w:val="0"/>
              <w:shd w:val="clear" w:color="auto" w:fill="FFFFFF"/>
              <w:suppressAutoHyphens/>
              <w:spacing w:after="0" w:line="240" w:lineRule="auto"/>
              <w:ind w:left="-57" w:right="-57"/>
              <w:jc w:val="center"/>
              <w:rPr>
                <w:rFonts w:ascii="Times New Roman" w:eastAsia="Times New Roman" w:hAnsi="Times New Roman" w:cs="Times New Roman"/>
                <w:sz w:val="24"/>
                <w:szCs w:val="24"/>
                <w:lang w:eastAsia="ar-SA"/>
              </w:rPr>
            </w:pPr>
            <w:r w:rsidRPr="00015CAD">
              <w:rPr>
                <w:rFonts w:ascii="Times New Roman" w:eastAsia="Times New Roman" w:hAnsi="Times New Roman" w:cs="Times New Roman"/>
                <w:sz w:val="24"/>
                <w:szCs w:val="24"/>
                <w:lang w:eastAsia="ar-SA"/>
              </w:rPr>
              <w:t>48 450 000,00</w:t>
            </w:r>
          </w:p>
        </w:tc>
        <w:tc>
          <w:tcPr>
            <w:tcW w:w="1589" w:type="dxa"/>
            <w:vAlign w:val="center"/>
          </w:tcPr>
          <w:p w:rsidR="00015CAD" w:rsidRPr="00015CAD" w:rsidRDefault="00015CAD" w:rsidP="00015CAD">
            <w:pPr>
              <w:widowControl w:val="0"/>
              <w:shd w:val="clear" w:color="auto" w:fill="FFFFFF"/>
              <w:suppressAutoHyphens/>
              <w:spacing w:after="0" w:line="240" w:lineRule="auto"/>
              <w:ind w:left="-57" w:right="-57"/>
              <w:jc w:val="center"/>
              <w:rPr>
                <w:rFonts w:ascii="Times New Roman" w:eastAsia="Times New Roman" w:hAnsi="Times New Roman" w:cs="Times New Roman"/>
                <w:sz w:val="24"/>
                <w:szCs w:val="24"/>
                <w:highlight w:val="yellow"/>
                <w:lang w:eastAsia="ar-SA"/>
              </w:rPr>
            </w:pPr>
            <w:r w:rsidRPr="00015CAD">
              <w:rPr>
                <w:rFonts w:ascii="Times New Roman" w:eastAsia="Times New Roman" w:hAnsi="Times New Roman" w:cs="Times New Roman"/>
                <w:sz w:val="24"/>
                <w:szCs w:val="24"/>
                <w:lang w:eastAsia="ar-SA"/>
              </w:rPr>
              <w:t>50 000 000,00</w:t>
            </w:r>
          </w:p>
        </w:tc>
        <w:tc>
          <w:tcPr>
            <w:tcW w:w="1529" w:type="dxa"/>
            <w:vAlign w:val="center"/>
          </w:tcPr>
          <w:p w:rsidR="00015CAD" w:rsidRPr="00015CAD" w:rsidRDefault="00015CAD" w:rsidP="00015CAD">
            <w:pPr>
              <w:widowControl w:val="0"/>
              <w:shd w:val="clear" w:color="auto" w:fill="FFFFFF"/>
              <w:suppressAutoHyphens/>
              <w:spacing w:after="0" w:line="240" w:lineRule="auto"/>
              <w:ind w:left="-57" w:right="-57"/>
              <w:jc w:val="center"/>
              <w:rPr>
                <w:rFonts w:ascii="Times New Roman" w:eastAsia="Times New Roman" w:hAnsi="Times New Roman" w:cs="Times New Roman"/>
                <w:sz w:val="24"/>
                <w:szCs w:val="24"/>
                <w:highlight w:val="yellow"/>
                <w:lang w:eastAsia="ar-SA"/>
              </w:rPr>
            </w:pPr>
            <w:r w:rsidRPr="00015CAD">
              <w:rPr>
                <w:rFonts w:ascii="Times New Roman" w:eastAsia="Times New Roman" w:hAnsi="Times New Roman" w:cs="Times New Roman"/>
                <w:sz w:val="24"/>
                <w:szCs w:val="24"/>
                <w:lang w:eastAsia="ar-SA"/>
              </w:rPr>
              <w:t>50 000 000,00</w:t>
            </w:r>
          </w:p>
        </w:tc>
      </w:tr>
    </w:tbl>
    <w:p w:rsidR="00015CAD" w:rsidRPr="00015CAD" w:rsidRDefault="00015CAD" w:rsidP="00015CAD">
      <w:pPr>
        <w:suppressAutoHyphens/>
        <w:spacing w:after="0" w:line="240" w:lineRule="auto"/>
        <w:ind w:firstLine="709"/>
        <w:jc w:val="both"/>
        <w:rPr>
          <w:rFonts w:ascii="Times New Roman" w:eastAsia="Times New Roman" w:hAnsi="Times New Roman" w:cs="Times New Roman"/>
          <w:sz w:val="24"/>
          <w:szCs w:val="24"/>
          <w:lang w:eastAsia="ar-SA"/>
        </w:rPr>
      </w:pPr>
    </w:p>
    <w:p w:rsidR="00015CAD" w:rsidRPr="00015CAD" w:rsidRDefault="00015CAD" w:rsidP="00015CAD">
      <w:pPr>
        <w:suppressAutoHyphens/>
        <w:spacing w:after="0" w:line="240" w:lineRule="auto"/>
        <w:ind w:firstLine="567"/>
        <w:jc w:val="both"/>
        <w:rPr>
          <w:rFonts w:ascii="Times New Roman" w:eastAsia="Times New Roman" w:hAnsi="Times New Roman" w:cs="Times New Roman"/>
          <w:sz w:val="24"/>
          <w:szCs w:val="24"/>
          <w:lang w:eastAsia="ru-RU"/>
        </w:rPr>
      </w:pPr>
      <w:r w:rsidRPr="00015CAD">
        <w:rPr>
          <w:rFonts w:ascii="Times New Roman" w:eastAsia="Times New Roman" w:hAnsi="Times New Roman" w:cs="Times New Roman"/>
          <w:sz w:val="24"/>
          <w:szCs w:val="24"/>
          <w:lang w:eastAsia="ar-SA"/>
        </w:rPr>
        <w:t xml:space="preserve">Начальная (максимальная) цена контракта </w:t>
      </w:r>
      <w:r w:rsidRPr="00015CAD">
        <w:rPr>
          <w:rFonts w:ascii="Times New Roman" w:eastAsia="Times New Roman" w:hAnsi="Times New Roman" w:cs="Times New Roman"/>
          <w:b/>
          <w:sz w:val="24"/>
          <w:szCs w:val="24"/>
          <w:lang w:eastAsia="ar-SA"/>
        </w:rPr>
        <w:t xml:space="preserve">50 000 000 </w:t>
      </w:r>
      <w:r w:rsidRPr="00015CAD">
        <w:rPr>
          <w:rFonts w:ascii="Cambria" w:eastAsia="Calibri" w:hAnsi="Cambria" w:cs="Times New Roman"/>
          <w:b/>
          <w:bCs/>
          <w:color w:val="000000"/>
          <w:kern w:val="32"/>
          <w:sz w:val="24"/>
          <w:szCs w:val="24"/>
          <w:lang w:val="x-none" w:eastAsia="x-none"/>
        </w:rPr>
        <w:t>(пятьдесят миллионов) рублей 00 копеек</w:t>
      </w:r>
      <w:r w:rsidRPr="00015CAD">
        <w:rPr>
          <w:rFonts w:ascii="Times New Roman" w:eastAsia="Times New Roman" w:hAnsi="Times New Roman" w:cs="Times New Roman"/>
          <w:sz w:val="24"/>
          <w:szCs w:val="24"/>
          <w:lang w:eastAsia="ru-RU"/>
        </w:rPr>
        <w:t xml:space="preserve"> определена за услугу в количестве 1 единицы по среднему значению сумм вышеуказанных данных.</w:t>
      </w:r>
    </w:p>
    <w:p w:rsidR="00015CAD" w:rsidRPr="00015CAD" w:rsidRDefault="00015CAD" w:rsidP="00015CAD">
      <w:pPr>
        <w:keepNext/>
        <w:keepLines/>
        <w:suppressAutoHyphens/>
        <w:spacing w:after="0" w:line="240" w:lineRule="auto"/>
        <w:ind w:firstLine="709"/>
        <w:jc w:val="both"/>
        <w:rPr>
          <w:rFonts w:ascii="Times New Roman" w:eastAsia="Times New Roman" w:hAnsi="Times New Roman" w:cs="Times New Roman"/>
          <w:sz w:val="24"/>
          <w:szCs w:val="24"/>
          <w:lang w:eastAsia="ru-RU"/>
        </w:rPr>
      </w:pPr>
    </w:p>
    <w:p w:rsidR="00015CAD" w:rsidRPr="00015CAD" w:rsidRDefault="00015CAD" w:rsidP="00015CAD">
      <w:pPr>
        <w:spacing w:after="200" w:line="276" w:lineRule="auto"/>
        <w:rPr>
          <w:rFonts w:ascii="Times New Roman" w:eastAsia="Calibri" w:hAnsi="Times New Roman" w:cs="Times New Roman"/>
          <w:sz w:val="24"/>
          <w:szCs w:val="24"/>
        </w:rPr>
      </w:pPr>
      <w:r w:rsidRPr="00015CAD">
        <w:rPr>
          <w:rFonts w:ascii="Times New Roman" w:eastAsia="Calibri" w:hAnsi="Times New Roman" w:cs="Times New Roman"/>
          <w:sz w:val="24"/>
          <w:szCs w:val="24"/>
        </w:rPr>
        <w:br w:type="page"/>
      </w:r>
    </w:p>
    <w:p w:rsidR="00015CAD" w:rsidRPr="00015CAD" w:rsidRDefault="00015CAD" w:rsidP="00015CAD">
      <w:pPr>
        <w:spacing w:after="200" w:line="276" w:lineRule="auto"/>
        <w:ind w:left="-426" w:firstLine="567"/>
        <w:jc w:val="both"/>
        <w:rPr>
          <w:rFonts w:ascii="Times New Roman" w:eastAsia="Calibri" w:hAnsi="Times New Roman" w:cs="Times New Roman"/>
          <w:sz w:val="24"/>
          <w:szCs w:val="24"/>
        </w:rPr>
      </w:pPr>
      <w:r w:rsidRPr="00015CAD">
        <w:rPr>
          <w:rFonts w:ascii="Times New Roman" w:eastAsia="Calibri" w:hAnsi="Times New Roman" w:cs="Times New Roman"/>
          <w:noProof/>
          <w:sz w:val="24"/>
          <w:szCs w:val="24"/>
          <w:lang w:eastAsia="ru-RU"/>
        </w:rPr>
        <w:lastRenderedPageBreak/>
        <w:drawing>
          <wp:inline distT="0" distB="0" distL="0" distR="0" wp14:anchorId="63F5A7C9" wp14:editId="6232BB4F">
            <wp:extent cx="6210935" cy="877887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10935" cy="8778875"/>
                    </a:xfrm>
                    <a:prstGeom prst="rect">
                      <a:avLst/>
                    </a:prstGeom>
                    <a:noFill/>
                    <a:ln>
                      <a:noFill/>
                    </a:ln>
                  </pic:spPr>
                </pic:pic>
              </a:graphicData>
            </a:graphic>
          </wp:inline>
        </w:drawing>
      </w:r>
    </w:p>
    <w:p w:rsidR="00015CAD" w:rsidRPr="00015CAD" w:rsidRDefault="00015CAD" w:rsidP="00015CAD">
      <w:pPr>
        <w:spacing w:after="200" w:line="276" w:lineRule="auto"/>
        <w:ind w:left="426" w:firstLine="567"/>
        <w:jc w:val="both"/>
        <w:rPr>
          <w:rFonts w:ascii="Times New Roman" w:eastAsia="Calibri" w:hAnsi="Times New Roman" w:cs="Times New Roman"/>
          <w:sz w:val="24"/>
          <w:szCs w:val="24"/>
        </w:rPr>
      </w:pPr>
    </w:p>
    <w:p w:rsidR="00015CAD" w:rsidRPr="00015CAD" w:rsidRDefault="00015CAD" w:rsidP="00015CAD">
      <w:pPr>
        <w:spacing w:after="200" w:line="276" w:lineRule="auto"/>
        <w:ind w:left="-851" w:firstLine="567"/>
        <w:jc w:val="both"/>
        <w:rPr>
          <w:rFonts w:ascii="Times New Roman" w:eastAsia="Calibri" w:hAnsi="Times New Roman" w:cs="Times New Roman"/>
          <w:sz w:val="24"/>
          <w:szCs w:val="24"/>
        </w:rPr>
      </w:pPr>
      <w:r w:rsidRPr="00015CAD">
        <w:rPr>
          <w:rFonts w:ascii="Times New Roman" w:eastAsia="Calibri" w:hAnsi="Times New Roman" w:cs="Times New Roman"/>
          <w:noProof/>
          <w:sz w:val="24"/>
          <w:szCs w:val="24"/>
          <w:lang w:eastAsia="ru-RU"/>
        </w:rPr>
        <w:lastRenderedPageBreak/>
        <w:drawing>
          <wp:inline distT="0" distB="0" distL="0" distR="0" wp14:anchorId="4F48B81D" wp14:editId="33CC1863">
            <wp:extent cx="6210935" cy="87296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10935" cy="8729690"/>
                    </a:xfrm>
                    <a:prstGeom prst="rect">
                      <a:avLst/>
                    </a:prstGeom>
                    <a:noFill/>
                    <a:ln>
                      <a:noFill/>
                    </a:ln>
                  </pic:spPr>
                </pic:pic>
              </a:graphicData>
            </a:graphic>
          </wp:inline>
        </w:drawing>
      </w:r>
    </w:p>
    <w:tbl>
      <w:tblPr>
        <w:tblW w:w="10597" w:type="dxa"/>
        <w:tblInd w:w="-318" w:type="dxa"/>
        <w:tblLook w:val="04A0" w:firstRow="1" w:lastRow="0" w:firstColumn="1" w:lastColumn="0" w:noHBand="0" w:noVBand="1"/>
      </w:tblPr>
      <w:tblGrid>
        <w:gridCol w:w="567"/>
        <w:gridCol w:w="10030"/>
      </w:tblGrid>
      <w:tr w:rsidR="00015CAD" w:rsidRPr="00015CAD" w:rsidTr="00B85009">
        <w:tc>
          <w:tcPr>
            <w:tcW w:w="5671" w:type="dxa"/>
            <w:shd w:val="clear" w:color="auto" w:fill="auto"/>
          </w:tcPr>
          <w:p w:rsidR="00015CAD" w:rsidRPr="00015CAD" w:rsidRDefault="00015CAD" w:rsidP="00015CAD">
            <w:pPr>
              <w:tabs>
                <w:tab w:val="left" w:pos="8647"/>
              </w:tabs>
              <w:spacing w:after="0" w:line="240" w:lineRule="auto"/>
              <w:jc w:val="center"/>
              <w:rPr>
                <w:rFonts w:ascii="Times New Roman" w:eastAsia="Times New Roman" w:hAnsi="Times New Roman" w:cs="Times New Roman"/>
                <w:sz w:val="24"/>
                <w:szCs w:val="24"/>
                <w:lang w:eastAsia="x-none"/>
              </w:rPr>
            </w:pPr>
          </w:p>
        </w:tc>
        <w:tc>
          <w:tcPr>
            <w:tcW w:w="4926" w:type="dxa"/>
            <w:shd w:val="clear" w:color="auto" w:fill="auto"/>
          </w:tcPr>
          <w:p w:rsidR="00015CAD" w:rsidRPr="00015CAD" w:rsidRDefault="00015CAD" w:rsidP="00015CAD">
            <w:pPr>
              <w:tabs>
                <w:tab w:val="left" w:pos="8647"/>
              </w:tabs>
              <w:spacing w:after="0" w:line="240" w:lineRule="auto"/>
              <w:ind w:left="34"/>
              <w:rPr>
                <w:rFonts w:ascii="Times New Roman" w:eastAsia="Times New Roman" w:hAnsi="Times New Roman" w:cs="Times New Roman"/>
                <w:sz w:val="28"/>
                <w:szCs w:val="28"/>
                <w:lang w:eastAsia="x-none"/>
              </w:rPr>
            </w:pPr>
          </w:p>
          <w:p w:rsidR="00015CAD" w:rsidRPr="00015CAD" w:rsidRDefault="00015CAD" w:rsidP="00015CAD">
            <w:pPr>
              <w:tabs>
                <w:tab w:val="left" w:pos="8647"/>
              </w:tabs>
              <w:spacing w:after="0" w:line="240" w:lineRule="auto"/>
              <w:ind w:left="34"/>
              <w:rPr>
                <w:rFonts w:ascii="Times New Roman" w:eastAsia="Times New Roman" w:hAnsi="Times New Roman" w:cs="Times New Roman"/>
                <w:sz w:val="28"/>
                <w:szCs w:val="28"/>
                <w:lang w:eastAsia="x-none"/>
              </w:rPr>
            </w:pPr>
          </w:p>
          <w:p w:rsidR="00015CAD" w:rsidRPr="00015CAD" w:rsidRDefault="00015CAD" w:rsidP="00015CAD">
            <w:pPr>
              <w:tabs>
                <w:tab w:val="left" w:pos="8647"/>
              </w:tabs>
              <w:spacing w:after="0" w:line="240" w:lineRule="auto"/>
              <w:ind w:left="34"/>
              <w:rPr>
                <w:rFonts w:ascii="Times New Roman" w:eastAsia="Times New Roman" w:hAnsi="Times New Roman" w:cs="Times New Roman"/>
                <w:sz w:val="28"/>
                <w:szCs w:val="28"/>
                <w:lang w:eastAsia="x-none"/>
              </w:rPr>
            </w:pPr>
            <w:r w:rsidRPr="00015CAD">
              <w:rPr>
                <w:rFonts w:ascii="Times New Roman" w:eastAsia="Times New Roman" w:hAnsi="Times New Roman" w:cs="Times New Roman"/>
                <w:noProof/>
                <w:sz w:val="28"/>
                <w:szCs w:val="28"/>
                <w:lang w:eastAsia="ru-RU"/>
              </w:rPr>
              <w:drawing>
                <wp:inline distT="0" distB="0" distL="0" distR="0" wp14:anchorId="37D05E5D" wp14:editId="4FC0EBCD">
                  <wp:extent cx="6200775" cy="87439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00775" cy="8743950"/>
                          </a:xfrm>
                          <a:prstGeom prst="rect">
                            <a:avLst/>
                          </a:prstGeom>
                          <a:noFill/>
                          <a:ln>
                            <a:noFill/>
                          </a:ln>
                        </pic:spPr>
                      </pic:pic>
                    </a:graphicData>
                  </a:graphic>
                </wp:inline>
              </w:drawing>
            </w:r>
          </w:p>
          <w:p w:rsidR="00015CAD" w:rsidRPr="00015CAD" w:rsidRDefault="00015CAD" w:rsidP="00015CAD">
            <w:pPr>
              <w:tabs>
                <w:tab w:val="left" w:pos="8647"/>
              </w:tabs>
              <w:spacing w:after="0" w:line="240" w:lineRule="auto"/>
              <w:ind w:left="34"/>
              <w:rPr>
                <w:rFonts w:ascii="Times New Roman" w:eastAsia="Times New Roman" w:hAnsi="Times New Roman" w:cs="Times New Roman"/>
                <w:sz w:val="28"/>
                <w:szCs w:val="28"/>
                <w:lang w:eastAsia="x-none"/>
              </w:rPr>
            </w:pPr>
          </w:p>
          <w:p w:rsidR="00015CAD" w:rsidRPr="00015CAD" w:rsidRDefault="00015CAD" w:rsidP="00015CAD">
            <w:pPr>
              <w:tabs>
                <w:tab w:val="left" w:pos="8647"/>
              </w:tabs>
              <w:spacing w:after="0" w:line="240" w:lineRule="auto"/>
              <w:ind w:left="34"/>
              <w:rPr>
                <w:rFonts w:ascii="Times New Roman" w:eastAsia="Times New Roman" w:hAnsi="Times New Roman" w:cs="Times New Roman"/>
                <w:sz w:val="28"/>
                <w:szCs w:val="28"/>
                <w:lang w:eastAsia="x-none"/>
              </w:rPr>
            </w:pPr>
          </w:p>
          <w:p w:rsidR="00015CAD" w:rsidRPr="00015CAD" w:rsidRDefault="00015CAD" w:rsidP="00015CAD">
            <w:pPr>
              <w:tabs>
                <w:tab w:val="left" w:pos="8647"/>
              </w:tabs>
              <w:spacing w:after="0" w:line="240" w:lineRule="auto"/>
              <w:ind w:left="34"/>
              <w:jc w:val="right"/>
              <w:rPr>
                <w:rFonts w:ascii="Times New Roman" w:eastAsia="Times New Roman" w:hAnsi="Times New Roman" w:cs="Times New Roman"/>
                <w:sz w:val="28"/>
                <w:szCs w:val="28"/>
              </w:rPr>
            </w:pPr>
            <w:r w:rsidRPr="00015CAD">
              <w:rPr>
                <w:rFonts w:ascii="Times New Roman" w:eastAsia="Times New Roman" w:hAnsi="Times New Roman" w:cs="Times New Roman"/>
                <w:sz w:val="28"/>
                <w:szCs w:val="28"/>
                <w:lang w:eastAsia="x-none"/>
              </w:rPr>
              <w:t>Приложение №3 к обращению</w:t>
            </w:r>
            <w:r w:rsidRPr="00015CAD">
              <w:rPr>
                <w:rFonts w:ascii="Times New Roman" w:eastAsia="Times New Roman" w:hAnsi="Times New Roman" w:cs="Times New Roman"/>
                <w:sz w:val="28"/>
                <w:szCs w:val="28"/>
              </w:rPr>
              <w:t xml:space="preserve"> </w:t>
            </w:r>
          </w:p>
          <w:p w:rsidR="00015CAD" w:rsidRPr="00015CAD" w:rsidRDefault="00015CAD" w:rsidP="00015CAD">
            <w:pPr>
              <w:tabs>
                <w:tab w:val="left" w:pos="8647"/>
              </w:tabs>
              <w:spacing w:after="0" w:line="240" w:lineRule="auto"/>
              <w:ind w:left="34"/>
              <w:jc w:val="right"/>
              <w:rPr>
                <w:rFonts w:ascii="Times New Roman" w:eastAsia="Times New Roman" w:hAnsi="Times New Roman" w:cs="Times New Roman"/>
                <w:sz w:val="28"/>
                <w:szCs w:val="28"/>
                <w:lang w:eastAsia="x-none"/>
              </w:rPr>
            </w:pPr>
            <w:r w:rsidRPr="00015CAD">
              <w:rPr>
                <w:rFonts w:ascii="Times New Roman" w:eastAsia="Times New Roman" w:hAnsi="Times New Roman" w:cs="Times New Roman"/>
                <w:sz w:val="28"/>
                <w:szCs w:val="28"/>
              </w:rPr>
              <w:t>о согласовании закупки</w:t>
            </w:r>
            <w:bookmarkStart w:id="0" w:name="_GoBack"/>
            <w:bookmarkEnd w:id="0"/>
          </w:p>
        </w:tc>
      </w:tr>
    </w:tbl>
    <w:p w:rsidR="00015CAD" w:rsidRPr="00015CAD" w:rsidRDefault="00015CAD" w:rsidP="00015CAD">
      <w:pPr>
        <w:autoSpaceDE w:val="0"/>
        <w:autoSpaceDN w:val="0"/>
        <w:adjustRightInd w:val="0"/>
        <w:spacing w:after="0" w:line="240" w:lineRule="auto"/>
        <w:jc w:val="center"/>
        <w:outlineLvl w:val="0"/>
        <w:rPr>
          <w:rFonts w:ascii="Times New Roman" w:eastAsia="Calibri" w:hAnsi="Times New Roman" w:cs="Times New Roman"/>
          <w:b/>
          <w:bCs/>
          <w:sz w:val="28"/>
          <w:szCs w:val="28"/>
        </w:rPr>
      </w:pPr>
    </w:p>
    <w:p w:rsidR="00015CAD" w:rsidRPr="00015CAD" w:rsidRDefault="00015CAD" w:rsidP="00015CAD">
      <w:pPr>
        <w:autoSpaceDE w:val="0"/>
        <w:autoSpaceDN w:val="0"/>
        <w:adjustRightInd w:val="0"/>
        <w:spacing w:after="0" w:line="240" w:lineRule="auto"/>
        <w:ind w:firstLine="540"/>
        <w:jc w:val="both"/>
        <w:rPr>
          <w:rFonts w:ascii="Times New Roman" w:eastAsia="Calibri" w:hAnsi="Times New Roman" w:cs="Times New Roman"/>
          <w:sz w:val="28"/>
          <w:szCs w:val="28"/>
        </w:rPr>
      </w:pPr>
    </w:p>
    <w:p w:rsidR="00015CAD" w:rsidRPr="00015CAD" w:rsidRDefault="00015CAD" w:rsidP="00015CAD">
      <w:pPr>
        <w:spacing w:after="0" w:line="240" w:lineRule="auto"/>
        <w:ind w:firstLine="709"/>
        <w:jc w:val="center"/>
        <w:rPr>
          <w:rFonts w:ascii="Times New Roman" w:eastAsia="Times New Roman" w:hAnsi="Times New Roman" w:cs="Times New Roman"/>
          <w:b/>
          <w:sz w:val="28"/>
          <w:szCs w:val="28"/>
        </w:rPr>
      </w:pPr>
      <w:r w:rsidRPr="00015CAD">
        <w:rPr>
          <w:rFonts w:ascii="Times New Roman" w:eastAsia="Times New Roman" w:hAnsi="Times New Roman" w:cs="Times New Roman"/>
          <w:b/>
          <w:sz w:val="28"/>
          <w:szCs w:val="28"/>
        </w:rPr>
        <w:t>Пояснительная записка с обоснованием целесообразности закупки, наличием оценки ожидаемого результата и экономии бюджетных средств Новосибирской области от использования закупаемых товаров, работ, услуг (в том числе при модернизации оборудования, внедрении инноваций), указанием затрат на приобретение аналогичной продукции (товаров, работ, услуг) за предыдущие периоды.</w:t>
      </w:r>
    </w:p>
    <w:p w:rsidR="00015CAD" w:rsidRPr="00015CAD" w:rsidRDefault="00015CAD" w:rsidP="00015CAD">
      <w:pPr>
        <w:spacing w:after="0" w:line="240" w:lineRule="auto"/>
        <w:ind w:firstLine="709"/>
        <w:jc w:val="center"/>
        <w:rPr>
          <w:rFonts w:ascii="Times New Roman" w:eastAsia="Times New Roman" w:hAnsi="Times New Roman" w:cs="Times New Roman"/>
          <w:b/>
          <w:sz w:val="28"/>
          <w:szCs w:val="28"/>
        </w:rPr>
      </w:pPr>
    </w:p>
    <w:p w:rsidR="00015CAD" w:rsidRPr="00015CAD" w:rsidRDefault="00015CAD" w:rsidP="00015CAD">
      <w:pPr>
        <w:spacing w:after="0" w:line="240" w:lineRule="auto"/>
        <w:ind w:firstLine="709"/>
        <w:jc w:val="both"/>
        <w:rPr>
          <w:rFonts w:ascii="Times New Roman" w:eastAsia="Times New Roman" w:hAnsi="Times New Roman" w:cs="Times New Roman"/>
          <w:sz w:val="28"/>
          <w:szCs w:val="28"/>
          <w:lang w:eastAsia="ru-RU"/>
        </w:rPr>
      </w:pPr>
    </w:p>
    <w:p w:rsidR="00015CAD" w:rsidRPr="00015CAD" w:rsidRDefault="00015CAD" w:rsidP="00015CAD">
      <w:pPr>
        <w:spacing w:after="0" w:line="240" w:lineRule="auto"/>
        <w:ind w:firstLine="709"/>
        <w:jc w:val="both"/>
        <w:rPr>
          <w:rFonts w:ascii="Times New Roman" w:eastAsia="Times New Roman" w:hAnsi="Times New Roman" w:cs="Times New Roman"/>
          <w:sz w:val="28"/>
          <w:szCs w:val="28"/>
          <w:lang w:eastAsia="ru-RU"/>
        </w:rPr>
      </w:pPr>
      <w:r w:rsidRPr="00015CAD">
        <w:rPr>
          <w:rFonts w:ascii="Times New Roman" w:eastAsia="Times New Roman" w:hAnsi="Times New Roman" w:cs="Times New Roman"/>
          <w:sz w:val="28"/>
          <w:szCs w:val="28"/>
          <w:lang w:eastAsia="ru-RU"/>
        </w:rPr>
        <w:t>Основное практическое назначение результатов оказания услуг заключается в проведении Форума, основная цель которого развитие международной деловой площадки по вопросам обеспечения формирования шестого технологического уклада на основе активного развития науки, технологий и инжиниринга, международной и межрегиональной интеграции, «вытягивающих» технологических проектов и лучших практик полюсов технологического рывка, обеспечивающих технологическое лидерство.</w:t>
      </w:r>
    </w:p>
    <w:p w:rsidR="00015CAD" w:rsidRPr="00015CAD" w:rsidRDefault="00015CAD" w:rsidP="00015CAD">
      <w:pPr>
        <w:spacing w:after="0" w:line="240" w:lineRule="auto"/>
        <w:ind w:firstLine="709"/>
        <w:jc w:val="both"/>
        <w:rPr>
          <w:rFonts w:ascii="Times New Roman" w:eastAsia="Times New Roman" w:hAnsi="Times New Roman" w:cs="Times New Roman"/>
          <w:sz w:val="28"/>
          <w:szCs w:val="28"/>
          <w:lang w:eastAsia="ru-RU"/>
        </w:rPr>
      </w:pPr>
      <w:r w:rsidRPr="00015CAD">
        <w:rPr>
          <w:rFonts w:ascii="Times New Roman" w:eastAsia="Times New Roman" w:hAnsi="Times New Roman" w:cs="Times New Roman"/>
          <w:sz w:val="28"/>
          <w:szCs w:val="28"/>
          <w:lang w:eastAsia="ru-RU"/>
        </w:rPr>
        <w:t>Область применения результатов оказания услуг: результаты оказания услуг планируется использовать в целях повышения уровня информированности общественности о потенциале Новосибирской области, формирования образа Новосибирской области как успешно развивающегося научного и делового региона.</w:t>
      </w:r>
    </w:p>
    <w:p w:rsidR="00015CAD" w:rsidRPr="00015CAD" w:rsidRDefault="00015CAD" w:rsidP="00015CAD">
      <w:pPr>
        <w:tabs>
          <w:tab w:val="left" w:pos="540"/>
        </w:tabs>
        <w:suppressAutoHyphens/>
        <w:spacing w:after="0" w:line="240" w:lineRule="auto"/>
        <w:ind w:firstLine="709"/>
        <w:jc w:val="both"/>
        <w:rPr>
          <w:rFonts w:ascii="Times New Roman" w:eastAsia="Times New Roman" w:hAnsi="Times New Roman" w:cs="Times New Roman"/>
          <w:sz w:val="28"/>
          <w:szCs w:val="28"/>
          <w:lang w:eastAsia="ru-RU"/>
        </w:rPr>
      </w:pPr>
      <w:r w:rsidRPr="00015CAD">
        <w:rPr>
          <w:rFonts w:ascii="Times New Roman" w:eastAsia="Times New Roman" w:hAnsi="Times New Roman" w:cs="Times New Roman"/>
          <w:sz w:val="28"/>
          <w:szCs w:val="28"/>
          <w:lang w:eastAsia="ru-RU"/>
        </w:rPr>
        <w:t xml:space="preserve">Оказание услуг по организации проведения Международного форума технологического развития «Технопром-2019» осуществляется в рамках реализации задачи 1.2 «Привлечение инвестиций на территорию Новосибирской области, оказание мер государственной поддержки инвестиционной деятельности» мероприятия 1.2.3. «Организация, проведение и обеспечение участия Новосибирской области в приоритетных </w:t>
      </w:r>
      <w:proofErr w:type="spellStart"/>
      <w:r w:rsidRPr="00015CAD">
        <w:rPr>
          <w:rFonts w:ascii="Times New Roman" w:eastAsia="Times New Roman" w:hAnsi="Times New Roman" w:cs="Times New Roman"/>
          <w:sz w:val="28"/>
          <w:szCs w:val="28"/>
          <w:lang w:eastAsia="ru-RU"/>
        </w:rPr>
        <w:t>конгрессных</w:t>
      </w:r>
      <w:proofErr w:type="spellEnd"/>
      <w:r w:rsidRPr="00015CAD">
        <w:rPr>
          <w:rFonts w:ascii="Times New Roman" w:eastAsia="Times New Roman" w:hAnsi="Times New Roman" w:cs="Times New Roman"/>
          <w:sz w:val="28"/>
          <w:szCs w:val="28"/>
          <w:lang w:eastAsia="ru-RU"/>
        </w:rPr>
        <w:t xml:space="preserve"> и </w:t>
      </w:r>
      <w:proofErr w:type="spellStart"/>
      <w:r w:rsidRPr="00015CAD">
        <w:rPr>
          <w:rFonts w:ascii="Times New Roman" w:eastAsia="Times New Roman" w:hAnsi="Times New Roman" w:cs="Times New Roman"/>
          <w:sz w:val="28"/>
          <w:szCs w:val="28"/>
          <w:lang w:eastAsia="ru-RU"/>
        </w:rPr>
        <w:t>выставочно</w:t>
      </w:r>
      <w:proofErr w:type="spellEnd"/>
      <w:r w:rsidRPr="00015CAD">
        <w:rPr>
          <w:rFonts w:ascii="Times New Roman" w:eastAsia="Times New Roman" w:hAnsi="Times New Roman" w:cs="Times New Roman"/>
          <w:sz w:val="28"/>
          <w:szCs w:val="28"/>
          <w:lang w:eastAsia="ru-RU"/>
        </w:rPr>
        <w:t xml:space="preserve">-ярмарочных мероприятиях на территории РФ и за ее пределами» государственной программы Новосибирской области «Стимулирование инвестиционной и инновационной активности в Новосибирской области на 2015-2023 годы», утвержденной постановлением Правительства Новосибирской области от 01.04.2015 № 126-п, </w:t>
      </w:r>
      <w:proofErr w:type="spellStart"/>
      <w:r w:rsidRPr="00015CAD">
        <w:rPr>
          <w:rFonts w:ascii="Times New Roman" w:eastAsia="Times New Roman" w:hAnsi="Times New Roman" w:cs="Times New Roman"/>
          <w:sz w:val="28"/>
          <w:szCs w:val="28"/>
          <w:lang w:eastAsia="ru-RU"/>
        </w:rPr>
        <w:t>подмероприятие</w:t>
      </w:r>
      <w:proofErr w:type="spellEnd"/>
      <w:r w:rsidRPr="00015CAD">
        <w:rPr>
          <w:rFonts w:ascii="Times New Roman" w:eastAsia="Times New Roman" w:hAnsi="Times New Roman" w:cs="Times New Roman"/>
          <w:sz w:val="28"/>
          <w:szCs w:val="28"/>
          <w:lang w:eastAsia="ru-RU"/>
        </w:rPr>
        <w:t xml:space="preserve"> 1.2.3.2. «Участие Новосибирской области в российских и зарубежных мероприятиях» приказа министерства экономического развития Новосибирской области от 12.02.2018 № 17 «Об утверждении плана реализации мероприятий государственной программы Новосибирской области «Стимулирование инвестиционной и инновационной активности в Новосибирской области на 2015-2023 годы», утвержденной постановлением Правительства Новосибирской области от 01.04.2015 № 126-п, на 2018 год и плановый период 2019 и 2020 годов». </w:t>
      </w:r>
    </w:p>
    <w:p w:rsidR="00015CAD" w:rsidRPr="00015CAD" w:rsidRDefault="00015CAD" w:rsidP="00015CAD">
      <w:pPr>
        <w:spacing w:after="0" w:line="240" w:lineRule="auto"/>
        <w:ind w:firstLine="709"/>
        <w:jc w:val="both"/>
        <w:rPr>
          <w:rFonts w:ascii="Times New Roman" w:eastAsia="Times New Roman" w:hAnsi="Times New Roman" w:cs="Times New Roman"/>
          <w:sz w:val="28"/>
          <w:szCs w:val="28"/>
          <w:lang w:eastAsia="ru-RU"/>
        </w:rPr>
      </w:pPr>
    </w:p>
    <w:p w:rsidR="00015CAD" w:rsidRDefault="00015CAD"/>
    <w:sectPr w:rsidR="00015CAD" w:rsidSect="00015CAD">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PT Sans">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A492D"/>
    <w:multiLevelType w:val="hybridMultilevel"/>
    <w:tmpl w:val="FA02C4D0"/>
    <w:lvl w:ilvl="0" w:tplc="672678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B1721B1"/>
    <w:multiLevelType w:val="hybridMultilevel"/>
    <w:tmpl w:val="9596348C"/>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 w15:restartNumberingAfterBreak="0">
    <w:nsid w:val="0CC049D5"/>
    <w:multiLevelType w:val="hybridMultilevel"/>
    <w:tmpl w:val="8B9447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B927F2"/>
    <w:multiLevelType w:val="hybridMultilevel"/>
    <w:tmpl w:val="322E8BDE"/>
    <w:lvl w:ilvl="0" w:tplc="A0D807DE">
      <w:start w:val="1"/>
      <w:numFmt w:val="bullet"/>
      <w:suff w:val="space"/>
      <w:lvlText w:val=""/>
      <w:lvlJc w:val="left"/>
      <w:pPr>
        <w:ind w:left="1609"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531C94"/>
    <w:multiLevelType w:val="hybridMultilevel"/>
    <w:tmpl w:val="7BE6A7DC"/>
    <w:lvl w:ilvl="0" w:tplc="157E0A6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8495C17"/>
    <w:multiLevelType w:val="hybridMultilevel"/>
    <w:tmpl w:val="412A63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9A51467"/>
    <w:multiLevelType w:val="hybridMultilevel"/>
    <w:tmpl w:val="23B06642"/>
    <w:lvl w:ilvl="0" w:tplc="B4A0CD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4CB4225"/>
    <w:multiLevelType w:val="multilevel"/>
    <w:tmpl w:val="C6F4259E"/>
    <w:lvl w:ilvl="0">
      <w:start w:val="2"/>
      <w:numFmt w:val="decimal"/>
      <w:lvlText w:val="%1"/>
      <w:lvlJc w:val="left"/>
      <w:pPr>
        <w:ind w:left="480" w:hanging="480"/>
      </w:pPr>
      <w:rPr>
        <w:rFonts w:hint="default"/>
        <w:b/>
      </w:rPr>
    </w:lvl>
    <w:lvl w:ilvl="1">
      <w:start w:val="2"/>
      <w:numFmt w:val="decimal"/>
      <w:lvlText w:val="%1.%2"/>
      <w:lvlJc w:val="left"/>
      <w:pPr>
        <w:ind w:left="1048" w:hanging="480"/>
      </w:pPr>
      <w:rPr>
        <w:rFonts w:hint="default"/>
        <w:b/>
      </w:rPr>
    </w:lvl>
    <w:lvl w:ilvl="2">
      <w:start w:val="2"/>
      <w:numFmt w:val="decimal"/>
      <w:lvlText w:val="%1.%2.%3"/>
      <w:lvlJc w:val="left"/>
      <w:pPr>
        <w:ind w:left="1080" w:hanging="720"/>
      </w:pPr>
      <w:rPr>
        <w:rFonts w:hint="default"/>
        <w:b w:val="0"/>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2880" w:hanging="1440"/>
      </w:pPr>
      <w:rPr>
        <w:rFonts w:hint="default"/>
        <w:b/>
      </w:rPr>
    </w:lvl>
  </w:abstractNum>
  <w:abstractNum w:abstractNumId="8" w15:restartNumberingAfterBreak="0">
    <w:nsid w:val="28811C41"/>
    <w:multiLevelType w:val="multilevel"/>
    <w:tmpl w:val="2C4CCA68"/>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9" w15:restartNumberingAfterBreak="0">
    <w:nsid w:val="29DF040C"/>
    <w:multiLevelType w:val="hybridMultilevel"/>
    <w:tmpl w:val="C0284910"/>
    <w:lvl w:ilvl="0" w:tplc="5BDEDE60">
      <w:start w:val="1"/>
      <w:numFmt w:val="bullet"/>
      <w:suff w:val="space"/>
      <w:lvlText w:val=""/>
      <w:lvlJc w:val="left"/>
      <w:pPr>
        <w:ind w:left="1609"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E26205"/>
    <w:multiLevelType w:val="hybridMultilevel"/>
    <w:tmpl w:val="28709B06"/>
    <w:lvl w:ilvl="0" w:tplc="9028D7DE">
      <w:start w:val="1"/>
      <w:numFmt w:val="bullet"/>
      <w:lvlText w:val=""/>
      <w:lvlJc w:val="left"/>
      <w:pPr>
        <w:tabs>
          <w:tab w:val="num" w:pos="2149"/>
        </w:tabs>
        <w:ind w:left="2149" w:hanging="360"/>
      </w:pPr>
      <w:rPr>
        <w:rFonts w:ascii="Symbol" w:hAnsi="Symbol" w:cs="Symbol" w:hint="default"/>
      </w:rPr>
    </w:lvl>
    <w:lvl w:ilvl="1" w:tplc="9028D7DE">
      <w:start w:val="1"/>
      <w:numFmt w:val="bullet"/>
      <w:lvlText w:val=""/>
      <w:lvlJc w:val="left"/>
      <w:pPr>
        <w:tabs>
          <w:tab w:val="num" w:pos="1211"/>
        </w:tabs>
        <w:ind w:left="1211" w:hanging="360"/>
      </w:pPr>
      <w:rPr>
        <w:rFonts w:ascii="Symbol" w:hAnsi="Symbol" w:cs="Symbol"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1" w15:restartNumberingAfterBreak="0">
    <w:nsid w:val="2E5C2EDC"/>
    <w:multiLevelType w:val="multilevel"/>
    <w:tmpl w:val="5E2C3ACE"/>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2" w15:restartNumberingAfterBreak="0">
    <w:nsid w:val="3B057637"/>
    <w:multiLevelType w:val="hybridMultilevel"/>
    <w:tmpl w:val="232003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3F9B7137"/>
    <w:multiLevelType w:val="hybridMultilevel"/>
    <w:tmpl w:val="22DE0866"/>
    <w:lvl w:ilvl="0" w:tplc="428C5ECA">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4" w15:restartNumberingAfterBreak="0">
    <w:nsid w:val="3FFC755F"/>
    <w:multiLevelType w:val="hybridMultilevel"/>
    <w:tmpl w:val="D9ECE268"/>
    <w:lvl w:ilvl="0" w:tplc="CB7286E0">
      <w:numFmt w:val="bullet"/>
      <w:suff w:val="space"/>
      <w:lvlText w:val="-"/>
      <w:lvlJc w:val="left"/>
      <w:pPr>
        <w:ind w:left="1969" w:hanging="360"/>
      </w:pPr>
      <w:rPr>
        <w:rFonts w:ascii="Times New Roman" w:eastAsia="Times New Roman" w:hAnsi="Times New Roman" w:cs="Times New Roman" w:hint="default"/>
      </w:rPr>
    </w:lvl>
    <w:lvl w:ilvl="1" w:tplc="04190003" w:tentative="1">
      <w:start w:val="1"/>
      <w:numFmt w:val="bullet"/>
      <w:lvlText w:val="o"/>
      <w:lvlJc w:val="left"/>
      <w:pPr>
        <w:ind w:left="2689" w:hanging="360"/>
      </w:pPr>
      <w:rPr>
        <w:rFonts w:ascii="Courier New" w:hAnsi="Courier New" w:cs="Courier New" w:hint="default"/>
      </w:rPr>
    </w:lvl>
    <w:lvl w:ilvl="2" w:tplc="04190005" w:tentative="1">
      <w:start w:val="1"/>
      <w:numFmt w:val="bullet"/>
      <w:lvlText w:val=""/>
      <w:lvlJc w:val="left"/>
      <w:pPr>
        <w:ind w:left="3409" w:hanging="360"/>
      </w:pPr>
      <w:rPr>
        <w:rFonts w:ascii="Wingdings" w:hAnsi="Wingdings" w:hint="default"/>
      </w:rPr>
    </w:lvl>
    <w:lvl w:ilvl="3" w:tplc="04190001" w:tentative="1">
      <w:start w:val="1"/>
      <w:numFmt w:val="bullet"/>
      <w:lvlText w:val=""/>
      <w:lvlJc w:val="left"/>
      <w:pPr>
        <w:ind w:left="4129" w:hanging="360"/>
      </w:pPr>
      <w:rPr>
        <w:rFonts w:ascii="Symbol" w:hAnsi="Symbol" w:hint="default"/>
      </w:rPr>
    </w:lvl>
    <w:lvl w:ilvl="4" w:tplc="04190003" w:tentative="1">
      <w:start w:val="1"/>
      <w:numFmt w:val="bullet"/>
      <w:lvlText w:val="o"/>
      <w:lvlJc w:val="left"/>
      <w:pPr>
        <w:ind w:left="4849" w:hanging="360"/>
      </w:pPr>
      <w:rPr>
        <w:rFonts w:ascii="Courier New" w:hAnsi="Courier New" w:cs="Courier New" w:hint="default"/>
      </w:rPr>
    </w:lvl>
    <w:lvl w:ilvl="5" w:tplc="04190005" w:tentative="1">
      <w:start w:val="1"/>
      <w:numFmt w:val="bullet"/>
      <w:lvlText w:val=""/>
      <w:lvlJc w:val="left"/>
      <w:pPr>
        <w:ind w:left="5569" w:hanging="360"/>
      </w:pPr>
      <w:rPr>
        <w:rFonts w:ascii="Wingdings" w:hAnsi="Wingdings" w:hint="default"/>
      </w:rPr>
    </w:lvl>
    <w:lvl w:ilvl="6" w:tplc="04190001" w:tentative="1">
      <w:start w:val="1"/>
      <w:numFmt w:val="bullet"/>
      <w:lvlText w:val=""/>
      <w:lvlJc w:val="left"/>
      <w:pPr>
        <w:ind w:left="6289" w:hanging="360"/>
      </w:pPr>
      <w:rPr>
        <w:rFonts w:ascii="Symbol" w:hAnsi="Symbol" w:hint="default"/>
      </w:rPr>
    </w:lvl>
    <w:lvl w:ilvl="7" w:tplc="04190003" w:tentative="1">
      <w:start w:val="1"/>
      <w:numFmt w:val="bullet"/>
      <w:lvlText w:val="o"/>
      <w:lvlJc w:val="left"/>
      <w:pPr>
        <w:ind w:left="7009" w:hanging="360"/>
      </w:pPr>
      <w:rPr>
        <w:rFonts w:ascii="Courier New" w:hAnsi="Courier New" w:cs="Courier New" w:hint="default"/>
      </w:rPr>
    </w:lvl>
    <w:lvl w:ilvl="8" w:tplc="04190005" w:tentative="1">
      <w:start w:val="1"/>
      <w:numFmt w:val="bullet"/>
      <w:lvlText w:val=""/>
      <w:lvlJc w:val="left"/>
      <w:pPr>
        <w:ind w:left="7729" w:hanging="360"/>
      </w:pPr>
      <w:rPr>
        <w:rFonts w:ascii="Wingdings" w:hAnsi="Wingdings" w:hint="default"/>
      </w:rPr>
    </w:lvl>
  </w:abstractNum>
  <w:abstractNum w:abstractNumId="15" w15:restartNumberingAfterBreak="0">
    <w:nsid w:val="44CD3D36"/>
    <w:multiLevelType w:val="hybridMultilevel"/>
    <w:tmpl w:val="E0D618F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6" w15:restartNumberingAfterBreak="0">
    <w:nsid w:val="45A229C3"/>
    <w:multiLevelType w:val="hybridMultilevel"/>
    <w:tmpl w:val="C6BCB5EE"/>
    <w:lvl w:ilvl="0" w:tplc="6726788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4628416A"/>
    <w:multiLevelType w:val="hybridMultilevel"/>
    <w:tmpl w:val="6C0C9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6F03A54"/>
    <w:multiLevelType w:val="hybridMultilevel"/>
    <w:tmpl w:val="180E55FE"/>
    <w:lvl w:ilvl="0" w:tplc="244CFA6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E765331"/>
    <w:multiLevelType w:val="hybridMultilevel"/>
    <w:tmpl w:val="9E50F348"/>
    <w:lvl w:ilvl="0" w:tplc="0D7CB28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F036ED0"/>
    <w:multiLevelType w:val="hybridMultilevel"/>
    <w:tmpl w:val="4E129B76"/>
    <w:lvl w:ilvl="0" w:tplc="672C7726">
      <w:start w:val="1"/>
      <w:numFmt w:val="decimal"/>
      <w:lvlText w:val="%1."/>
      <w:lvlJc w:val="left"/>
      <w:pPr>
        <w:ind w:left="900" w:hanging="360"/>
      </w:pPr>
      <w:rPr>
        <w:rFonts w:cs="Times New Roman"/>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21" w15:restartNumberingAfterBreak="0">
    <w:nsid w:val="56D148F9"/>
    <w:multiLevelType w:val="hybridMultilevel"/>
    <w:tmpl w:val="0B1EC5F8"/>
    <w:lvl w:ilvl="0" w:tplc="49E2BA0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5C7715A0"/>
    <w:multiLevelType w:val="hybridMultilevel"/>
    <w:tmpl w:val="B4549F8A"/>
    <w:lvl w:ilvl="0" w:tplc="BB96F27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3" w15:restartNumberingAfterBreak="0">
    <w:nsid w:val="61887296"/>
    <w:multiLevelType w:val="hybridMultilevel"/>
    <w:tmpl w:val="AC8E6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C582C64"/>
    <w:multiLevelType w:val="hybridMultilevel"/>
    <w:tmpl w:val="7D92DB4C"/>
    <w:lvl w:ilvl="0" w:tplc="67267882">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5" w15:restartNumberingAfterBreak="0">
    <w:nsid w:val="70D97A19"/>
    <w:multiLevelType w:val="hybridMultilevel"/>
    <w:tmpl w:val="B2423F14"/>
    <w:lvl w:ilvl="0" w:tplc="6726788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7C035F68"/>
    <w:multiLevelType w:val="hybridMultilevel"/>
    <w:tmpl w:val="BB22A7D0"/>
    <w:lvl w:ilvl="0" w:tplc="B3A2BDD8">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CB57430"/>
    <w:multiLevelType w:val="multilevel"/>
    <w:tmpl w:val="26B8CB28"/>
    <w:lvl w:ilvl="0">
      <w:start w:val="1"/>
      <w:numFmt w:val="decimal"/>
      <w:lvlText w:val="%1."/>
      <w:lvlJc w:val="left"/>
      <w:pPr>
        <w:ind w:left="720" w:hanging="360"/>
      </w:pPr>
      <w:rPr>
        <w:rFonts w:hint="default"/>
        <w:b/>
        <w:sz w:val="32"/>
        <w:szCs w:val="32"/>
      </w:rPr>
    </w:lvl>
    <w:lvl w:ilvl="1">
      <w:start w:val="1"/>
      <w:numFmt w:val="decimal"/>
      <w:isLgl/>
      <w:lvlText w:val="%1.%2."/>
      <w:lvlJc w:val="left"/>
      <w:pPr>
        <w:ind w:left="1080" w:hanging="720"/>
      </w:pPr>
      <w:rPr>
        <w:rFonts w:hint="default"/>
        <w:b/>
        <w:color w:val="auto"/>
      </w:rPr>
    </w:lvl>
    <w:lvl w:ilvl="2">
      <w:start w:val="1"/>
      <w:numFmt w:val="bullet"/>
      <w:lvlText w:val=""/>
      <w:lvlJc w:val="left"/>
      <w:pPr>
        <w:ind w:left="1080" w:hanging="720"/>
      </w:pPr>
      <w:rPr>
        <w:rFonts w:ascii="Symbol" w:hAnsi="Symbol" w:hint="default"/>
        <w:b/>
        <w:color w:val="auto"/>
      </w:rPr>
    </w:lvl>
    <w:lvl w:ilvl="3">
      <w:start w:val="1"/>
      <w:numFmt w:val="decimal"/>
      <w:isLgl/>
      <w:lvlText w:val="%1.%2.%3.%4."/>
      <w:lvlJc w:val="left"/>
      <w:pPr>
        <w:ind w:left="1440" w:hanging="108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800" w:hanging="1440"/>
      </w:pPr>
      <w:rPr>
        <w:rFonts w:hint="default"/>
        <w:b/>
        <w:color w:val="auto"/>
      </w:rPr>
    </w:lvl>
    <w:lvl w:ilvl="6">
      <w:start w:val="1"/>
      <w:numFmt w:val="decimal"/>
      <w:isLgl/>
      <w:lvlText w:val="%1.%2.%3.%4.%5.%6.%7."/>
      <w:lvlJc w:val="left"/>
      <w:pPr>
        <w:ind w:left="2160" w:hanging="1800"/>
      </w:pPr>
      <w:rPr>
        <w:rFonts w:hint="default"/>
        <w:b/>
        <w:color w:val="auto"/>
      </w:rPr>
    </w:lvl>
    <w:lvl w:ilvl="7">
      <w:start w:val="1"/>
      <w:numFmt w:val="decimal"/>
      <w:isLgl/>
      <w:lvlText w:val="%1.%2.%3.%4.%5.%6.%7.%8."/>
      <w:lvlJc w:val="left"/>
      <w:pPr>
        <w:ind w:left="2160" w:hanging="1800"/>
      </w:pPr>
      <w:rPr>
        <w:rFonts w:hint="default"/>
        <w:b/>
        <w:color w:val="auto"/>
      </w:rPr>
    </w:lvl>
    <w:lvl w:ilvl="8">
      <w:start w:val="1"/>
      <w:numFmt w:val="decimal"/>
      <w:isLgl/>
      <w:lvlText w:val="%1.%2.%3.%4.%5.%6.%7.%8.%9."/>
      <w:lvlJc w:val="left"/>
      <w:pPr>
        <w:ind w:left="2520" w:hanging="2160"/>
      </w:pPr>
      <w:rPr>
        <w:rFonts w:hint="default"/>
        <w:b/>
        <w:color w:val="auto"/>
      </w:rPr>
    </w:lvl>
  </w:abstractNum>
  <w:abstractNum w:abstractNumId="28" w15:restartNumberingAfterBreak="0">
    <w:nsid w:val="7CCC770D"/>
    <w:multiLevelType w:val="hybridMultilevel"/>
    <w:tmpl w:val="80B06F94"/>
    <w:lvl w:ilvl="0" w:tplc="186066FE">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4"/>
  </w:num>
  <w:num w:numId="3">
    <w:abstractNumId w:val="1"/>
  </w:num>
  <w:num w:numId="4">
    <w:abstractNumId w:val="5"/>
  </w:num>
  <w:num w:numId="5">
    <w:abstractNumId w:val="8"/>
  </w:num>
  <w:num w:numId="6">
    <w:abstractNumId w:val="24"/>
  </w:num>
  <w:num w:numId="7">
    <w:abstractNumId w:val="25"/>
  </w:num>
  <w:num w:numId="8">
    <w:abstractNumId w:val="16"/>
  </w:num>
  <w:num w:numId="9">
    <w:abstractNumId w:val="0"/>
  </w:num>
  <w:num w:numId="10">
    <w:abstractNumId w:val="28"/>
  </w:num>
  <w:num w:numId="11">
    <w:abstractNumId w:val="23"/>
  </w:num>
  <w:num w:numId="12">
    <w:abstractNumId w:val="19"/>
  </w:num>
  <w:num w:numId="13">
    <w:abstractNumId w:val="18"/>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3"/>
  </w:num>
  <w:num w:numId="17">
    <w:abstractNumId w:val="27"/>
  </w:num>
  <w:num w:numId="18">
    <w:abstractNumId w:val="11"/>
  </w:num>
  <w:num w:numId="19">
    <w:abstractNumId w:val="7"/>
  </w:num>
  <w:num w:numId="20">
    <w:abstractNumId w:val="21"/>
  </w:num>
  <w:num w:numId="21">
    <w:abstractNumId w:val="10"/>
  </w:num>
  <w:num w:numId="22">
    <w:abstractNumId w:val="26"/>
  </w:num>
  <w:num w:numId="23">
    <w:abstractNumId w:val="22"/>
  </w:num>
  <w:num w:numId="24">
    <w:abstractNumId w:val="3"/>
  </w:num>
  <w:num w:numId="25">
    <w:abstractNumId w:val="9"/>
  </w:num>
  <w:num w:numId="26">
    <w:abstractNumId w:val="14"/>
  </w:num>
  <w:num w:numId="27">
    <w:abstractNumId w:val="15"/>
  </w:num>
  <w:num w:numId="28">
    <w:abstractNumId w:val="17"/>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4BA"/>
    <w:rsid w:val="00015CAD"/>
    <w:rsid w:val="000C0E42"/>
    <w:rsid w:val="00CE04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BB5ED"/>
  <w15:chartTrackingRefBased/>
  <w15:docId w15:val="{8DEEAD2B-B123-4A3C-8BAD-8F3CF09C8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015CAD"/>
    <w:pPr>
      <w:keepNext/>
      <w:spacing w:before="240" w:after="60" w:line="240" w:lineRule="auto"/>
      <w:outlineLvl w:val="0"/>
    </w:pPr>
    <w:rPr>
      <w:rFonts w:ascii="Cambria" w:eastAsia="Calibri" w:hAnsi="Cambria" w:cs="Times New Roman"/>
      <w:b/>
      <w:bCs/>
      <w:color w:val="000000"/>
      <w:kern w:val="32"/>
      <w:sz w:val="32"/>
      <w:szCs w:val="32"/>
      <w:lang w:val="x-none" w:eastAsia="x-none"/>
    </w:rPr>
  </w:style>
  <w:style w:type="paragraph" w:styleId="6">
    <w:name w:val="heading 6"/>
    <w:basedOn w:val="a"/>
    <w:next w:val="a"/>
    <w:link w:val="60"/>
    <w:qFormat/>
    <w:rsid w:val="00015CAD"/>
    <w:pPr>
      <w:spacing w:before="240" w:after="60" w:line="240" w:lineRule="auto"/>
      <w:outlineLvl w:val="5"/>
    </w:pPr>
    <w:rPr>
      <w:rFonts w:ascii="Times New Roman" w:eastAsia="Calibri" w:hAnsi="Times New Roman" w:cs="Times New Roman"/>
      <w:b/>
      <w:bCs/>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15CAD"/>
    <w:rPr>
      <w:rFonts w:ascii="Cambria" w:eastAsia="Calibri" w:hAnsi="Cambria" w:cs="Times New Roman"/>
      <w:b/>
      <w:bCs/>
      <w:color w:val="000000"/>
      <w:kern w:val="32"/>
      <w:sz w:val="32"/>
      <w:szCs w:val="32"/>
      <w:lang w:val="x-none" w:eastAsia="x-none"/>
    </w:rPr>
  </w:style>
  <w:style w:type="character" w:customStyle="1" w:styleId="60">
    <w:name w:val="Заголовок 6 Знак"/>
    <w:basedOn w:val="a0"/>
    <w:link w:val="6"/>
    <w:rsid w:val="00015CAD"/>
    <w:rPr>
      <w:rFonts w:ascii="Times New Roman" w:eastAsia="Calibri" w:hAnsi="Times New Roman" w:cs="Times New Roman"/>
      <w:b/>
      <w:bCs/>
      <w:lang w:val="x-none" w:eastAsia="x-none"/>
    </w:rPr>
  </w:style>
  <w:style w:type="numbering" w:customStyle="1" w:styleId="11">
    <w:name w:val="Нет списка1"/>
    <w:next w:val="a2"/>
    <w:uiPriority w:val="99"/>
    <w:semiHidden/>
    <w:unhideWhenUsed/>
    <w:rsid w:val="00015CAD"/>
  </w:style>
  <w:style w:type="paragraph" w:styleId="a3">
    <w:name w:val="Balloon Text"/>
    <w:basedOn w:val="a"/>
    <w:link w:val="a4"/>
    <w:uiPriority w:val="99"/>
    <w:unhideWhenUsed/>
    <w:rsid w:val="00015CAD"/>
    <w:pPr>
      <w:spacing w:after="0" w:line="240" w:lineRule="auto"/>
    </w:pPr>
    <w:rPr>
      <w:rFonts w:ascii="Tahoma" w:eastAsia="Times New Roman" w:hAnsi="Tahoma" w:cs="Tahoma"/>
      <w:sz w:val="16"/>
      <w:szCs w:val="16"/>
      <w:lang w:eastAsia="ru-RU"/>
    </w:rPr>
  </w:style>
  <w:style w:type="character" w:customStyle="1" w:styleId="a4">
    <w:name w:val="Текст выноски Знак"/>
    <w:basedOn w:val="a0"/>
    <w:link w:val="a3"/>
    <w:uiPriority w:val="99"/>
    <w:rsid w:val="00015CAD"/>
    <w:rPr>
      <w:rFonts w:ascii="Tahoma" w:eastAsia="Times New Roman" w:hAnsi="Tahoma" w:cs="Tahoma"/>
      <w:sz w:val="16"/>
      <w:szCs w:val="16"/>
      <w:lang w:eastAsia="ru-RU"/>
    </w:rPr>
  </w:style>
  <w:style w:type="paragraph" w:styleId="a5">
    <w:name w:val="Body Text"/>
    <w:aliases w:val="body text,Основной текст Знак Знак,NoticeText-List"/>
    <w:basedOn w:val="a"/>
    <w:link w:val="12"/>
    <w:rsid w:val="00015CAD"/>
    <w:pPr>
      <w:spacing w:after="120" w:line="240" w:lineRule="auto"/>
      <w:jc w:val="both"/>
    </w:pPr>
    <w:rPr>
      <w:rFonts w:ascii="Times New Roman" w:eastAsia="Times New Roman" w:hAnsi="Times New Roman" w:cs="Times New Roman"/>
      <w:sz w:val="24"/>
      <w:szCs w:val="24"/>
      <w:lang w:eastAsia="ru-RU"/>
    </w:rPr>
  </w:style>
  <w:style w:type="character" w:customStyle="1" w:styleId="a6">
    <w:name w:val="Основной текст Знак"/>
    <w:basedOn w:val="a0"/>
    <w:rsid w:val="00015CAD"/>
  </w:style>
  <w:style w:type="paragraph" w:styleId="a7">
    <w:name w:val="Body Text Indent"/>
    <w:basedOn w:val="a"/>
    <w:link w:val="a8"/>
    <w:rsid w:val="00015CAD"/>
    <w:pPr>
      <w:spacing w:after="120" w:line="240" w:lineRule="auto"/>
      <w:ind w:left="283"/>
      <w:jc w:val="both"/>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rsid w:val="00015CAD"/>
    <w:rPr>
      <w:rFonts w:ascii="Times New Roman" w:eastAsia="Times New Roman" w:hAnsi="Times New Roman" w:cs="Times New Roman"/>
      <w:sz w:val="24"/>
      <w:szCs w:val="24"/>
      <w:lang w:eastAsia="ru-RU"/>
    </w:rPr>
  </w:style>
  <w:style w:type="paragraph" w:styleId="a9">
    <w:name w:val="Title"/>
    <w:basedOn w:val="a"/>
    <w:link w:val="aa"/>
    <w:qFormat/>
    <w:rsid w:val="00015CAD"/>
    <w:pPr>
      <w:overflowPunct w:val="0"/>
      <w:autoSpaceDE w:val="0"/>
      <w:autoSpaceDN w:val="0"/>
      <w:adjustRightInd w:val="0"/>
      <w:spacing w:after="0" w:line="360" w:lineRule="auto"/>
      <w:jc w:val="center"/>
      <w:textAlignment w:val="baseline"/>
    </w:pPr>
    <w:rPr>
      <w:rFonts w:ascii="Times New Roman" w:eastAsia="Times New Roman" w:hAnsi="Times New Roman" w:cs="Times New Roman"/>
      <w:sz w:val="26"/>
      <w:szCs w:val="20"/>
      <w:lang w:eastAsia="ru-RU"/>
    </w:rPr>
  </w:style>
  <w:style w:type="character" w:customStyle="1" w:styleId="aa">
    <w:name w:val="Заголовок Знак"/>
    <w:basedOn w:val="a0"/>
    <w:link w:val="a9"/>
    <w:rsid w:val="00015CAD"/>
    <w:rPr>
      <w:rFonts w:ascii="Times New Roman" w:eastAsia="Times New Roman" w:hAnsi="Times New Roman" w:cs="Times New Roman"/>
      <w:sz w:val="26"/>
      <w:szCs w:val="20"/>
      <w:lang w:eastAsia="ru-RU"/>
    </w:rPr>
  </w:style>
  <w:style w:type="character" w:customStyle="1" w:styleId="12">
    <w:name w:val="Основной текст Знак1"/>
    <w:aliases w:val="body text Знак,Основной текст Знак Знак Знак,NoticeText-List Знак"/>
    <w:link w:val="a5"/>
    <w:rsid w:val="00015CAD"/>
    <w:rPr>
      <w:rFonts w:ascii="Times New Roman" w:eastAsia="Times New Roman" w:hAnsi="Times New Roman" w:cs="Times New Roman"/>
      <w:sz w:val="24"/>
      <w:szCs w:val="24"/>
      <w:lang w:eastAsia="ru-RU"/>
    </w:rPr>
  </w:style>
  <w:style w:type="paragraph" w:customStyle="1" w:styleId="21">
    <w:name w:val="Знак21"/>
    <w:basedOn w:val="a"/>
    <w:rsid w:val="00015CAD"/>
    <w:pPr>
      <w:spacing w:line="240" w:lineRule="exact"/>
    </w:pPr>
    <w:rPr>
      <w:rFonts w:ascii="Verdana" w:eastAsia="Times New Roman" w:hAnsi="Verdana" w:cs="Times New Roman"/>
      <w:sz w:val="24"/>
      <w:szCs w:val="24"/>
      <w:lang w:val="en-US"/>
    </w:rPr>
  </w:style>
  <w:style w:type="paragraph" w:styleId="ab">
    <w:name w:val="List Paragraph"/>
    <w:basedOn w:val="a"/>
    <w:uiPriority w:val="34"/>
    <w:qFormat/>
    <w:rsid w:val="00015CAD"/>
    <w:pPr>
      <w:spacing w:after="0" w:line="240" w:lineRule="auto"/>
      <w:ind w:left="720"/>
      <w:contextualSpacing/>
    </w:pPr>
    <w:rPr>
      <w:rFonts w:ascii="Times New Roman" w:eastAsia="Times New Roman" w:hAnsi="Times New Roman" w:cs="Times New Roman"/>
      <w:sz w:val="20"/>
      <w:szCs w:val="20"/>
      <w:lang w:eastAsia="ru-RU"/>
    </w:rPr>
  </w:style>
  <w:style w:type="paragraph" w:styleId="ac">
    <w:name w:val="header"/>
    <w:basedOn w:val="a"/>
    <w:link w:val="ad"/>
    <w:uiPriority w:val="99"/>
    <w:unhideWhenUsed/>
    <w:rsid w:val="00015CA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d">
    <w:name w:val="Верхний колонтитул Знак"/>
    <w:basedOn w:val="a0"/>
    <w:link w:val="ac"/>
    <w:uiPriority w:val="99"/>
    <w:rsid w:val="00015CAD"/>
    <w:rPr>
      <w:rFonts w:ascii="Times New Roman" w:eastAsia="Times New Roman" w:hAnsi="Times New Roman" w:cs="Times New Roman"/>
      <w:sz w:val="20"/>
      <w:szCs w:val="20"/>
      <w:lang w:eastAsia="ru-RU"/>
    </w:rPr>
  </w:style>
  <w:style w:type="paragraph" w:styleId="ae">
    <w:name w:val="footer"/>
    <w:basedOn w:val="a"/>
    <w:link w:val="af"/>
    <w:uiPriority w:val="99"/>
    <w:unhideWhenUsed/>
    <w:rsid w:val="00015CA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
    <w:name w:val="Нижний колонтитул Знак"/>
    <w:basedOn w:val="a0"/>
    <w:link w:val="ae"/>
    <w:uiPriority w:val="99"/>
    <w:rsid w:val="00015CAD"/>
    <w:rPr>
      <w:rFonts w:ascii="Times New Roman" w:eastAsia="Times New Roman" w:hAnsi="Times New Roman" w:cs="Times New Roman"/>
      <w:sz w:val="20"/>
      <w:szCs w:val="20"/>
      <w:lang w:eastAsia="ru-RU"/>
    </w:rPr>
  </w:style>
  <w:style w:type="paragraph" w:styleId="2">
    <w:name w:val="Body Text Indent 2"/>
    <w:basedOn w:val="a"/>
    <w:link w:val="20"/>
    <w:uiPriority w:val="99"/>
    <w:semiHidden/>
    <w:unhideWhenUsed/>
    <w:rsid w:val="00015CAD"/>
    <w:pPr>
      <w:spacing w:after="120" w:line="480" w:lineRule="auto"/>
      <w:ind w:left="283"/>
    </w:pPr>
    <w:rPr>
      <w:rFonts w:ascii="Times New Roman" w:eastAsia="Times New Roman" w:hAnsi="Times New Roman" w:cs="Times New Roman"/>
      <w:sz w:val="20"/>
      <w:szCs w:val="20"/>
      <w:lang w:eastAsia="ru-RU"/>
    </w:rPr>
  </w:style>
  <w:style w:type="character" w:customStyle="1" w:styleId="20">
    <w:name w:val="Основной текст с отступом 2 Знак"/>
    <w:basedOn w:val="a0"/>
    <w:link w:val="2"/>
    <w:uiPriority w:val="99"/>
    <w:semiHidden/>
    <w:rsid w:val="00015CAD"/>
    <w:rPr>
      <w:rFonts w:ascii="Times New Roman" w:eastAsia="Times New Roman" w:hAnsi="Times New Roman" w:cs="Times New Roman"/>
      <w:sz w:val="20"/>
      <w:szCs w:val="20"/>
      <w:lang w:eastAsia="ru-RU"/>
    </w:rPr>
  </w:style>
  <w:style w:type="character" w:styleId="af0">
    <w:name w:val="annotation reference"/>
    <w:basedOn w:val="a0"/>
    <w:uiPriority w:val="99"/>
    <w:unhideWhenUsed/>
    <w:rsid w:val="00015CAD"/>
    <w:rPr>
      <w:sz w:val="16"/>
      <w:szCs w:val="16"/>
    </w:rPr>
  </w:style>
  <w:style w:type="paragraph" w:styleId="af1">
    <w:name w:val="annotation text"/>
    <w:basedOn w:val="a"/>
    <w:link w:val="af2"/>
    <w:uiPriority w:val="99"/>
    <w:unhideWhenUsed/>
    <w:rsid w:val="00015CAD"/>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015CAD"/>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unhideWhenUsed/>
    <w:rsid w:val="00015CAD"/>
    <w:rPr>
      <w:b/>
      <w:bCs/>
    </w:rPr>
  </w:style>
  <w:style w:type="character" w:customStyle="1" w:styleId="af4">
    <w:name w:val="Тема примечания Знак"/>
    <w:basedOn w:val="af2"/>
    <w:link w:val="af3"/>
    <w:uiPriority w:val="99"/>
    <w:rsid w:val="00015CAD"/>
    <w:rPr>
      <w:rFonts w:ascii="Times New Roman" w:eastAsia="Times New Roman" w:hAnsi="Times New Roman" w:cs="Times New Roman"/>
      <w:b/>
      <w:bCs/>
      <w:sz w:val="20"/>
      <w:szCs w:val="20"/>
      <w:lang w:eastAsia="ru-RU"/>
    </w:rPr>
  </w:style>
  <w:style w:type="paragraph" w:styleId="22">
    <w:name w:val="Body Text 2"/>
    <w:basedOn w:val="a"/>
    <w:link w:val="23"/>
    <w:uiPriority w:val="99"/>
    <w:semiHidden/>
    <w:unhideWhenUsed/>
    <w:rsid w:val="00015CAD"/>
    <w:pPr>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0"/>
    <w:link w:val="22"/>
    <w:uiPriority w:val="99"/>
    <w:semiHidden/>
    <w:rsid w:val="00015CAD"/>
    <w:rPr>
      <w:rFonts w:ascii="Times New Roman" w:eastAsia="Times New Roman" w:hAnsi="Times New Roman" w:cs="Times New Roman"/>
      <w:sz w:val="20"/>
      <w:szCs w:val="20"/>
      <w:lang w:eastAsia="ru-RU"/>
    </w:rPr>
  </w:style>
  <w:style w:type="paragraph" w:styleId="3">
    <w:name w:val="Body Text 3"/>
    <w:basedOn w:val="a"/>
    <w:link w:val="30"/>
    <w:uiPriority w:val="99"/>
    <w:semiHidden/>
    <w:unhideWhenUsed/>
    <w:rsid w:val="00015CAD"/>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uiPriority w:val="99"/>
    <w:semiHidden/>
    <w:rsid w:val="00015CAD"/>
    <w:rPr>
      <w:rFonts w:ascii="Times New Roman" w:eastAsia="Times New Roman" w:hAnsi="Times New Roman" w:cs="Times New Roman"/>
      <w:sz w:val="16"/>
      <w:szCs w:val="16"/>
      <w:lang w:eastAsia="ru-RU"/>
    </w:rPr>
  </w:style>
  <w:style w:type="character" w:customStyle="1" w:styleId="13">
    <w:name w:val="Гиперссылка1"/>
    <w:basedOn w:val="a0"/>
    <w:uiPriority w:val="99"/>
    <w:unhideWhenUsed/>
    <w:rsid w:val="00015CAD"/>
    <w:rPr>
      <w:color w:val="0000FF"/>
      <w:u w:val="single"/>
    </w:rPr>
  </w:style>
  <w:style w:type="numbering" w:customStyle="1" w:styleId="110">
    <w:name w:val="Нет списка11"/>
    <w:next w:val="a2"/>
    <w:uiPriority w:val="99"/>
    <w:semiHidden/>
    <w:unhideWhenUsed/>
    <w:rsid w:val="00015CAD"/>
  </w:style>
  <w:style w:type="paragraph" w:styleId="af5">
    <w:name w:val="caption"/>
    <w:basedOn w:val="a"/>
    <w:next w:val="a"/>
    <w:qFormat/>
    <w:rsid w:val="00015CAD"/>
    <w:pPr>
      <w:tabs>
        <w:tab w:val="left" w:pos="6547"/>
      </w:tabs>
      <w:suppressAutoHyphens/>
      <w:spacing w:after="0" w:line="240" w:lineRule="auto"/>
      <w:jc w:val="center"/>
    </w:pPr>
    <w:rPr>
      <w:rFonts w:ascii="Franklin Gothic Medium" w:eastAsia="Times New Roman" w:hAnsi="Franklin Gothic Medium" w:cs="Times New Roman"/>
      <w:b/>
      <w:szCs w:val="28"/>
      <w:lang w:eastAsia="ar-SA"/>
    </w:rPr>
  </w:style>
  <w:style w:type="paragraph" w:styleId="af6">
    <w:name w:val="No Spacing"/>
    <w:uiPriority w:val="1"/>
    <w:qFormat/>
    <w:rsid w:val="00015CAD"/>
    <w:pPr>
      <w:spacing w:after="0" w:line="240" w:lineRule="auto"/>
    </w:pPr>
    <w:rPr>
      <w:rFonts w:ascii="Calibri" w:eastAsia="Calibri" w:hAnsi="Calibri" w:cs="Times New Roman"/>
    </w:rPr>
  </w:style>
  <w:style w:type="numbering" w:customStyle="1" w:styleId="24">
    <w:name w:val="Нет списка2"/>
    <w:next w:val="a2"/>
    <w:uiPriority w:val="99"/>
    <w:semiHidden/>
    <w:unhideWhenUsed/>
    <w:rsid w:val="00015CAD"/>
  </w:style>
  <w:style w:type="numbering" w:customStyle="1" w:styleId="111">
    <w:name w:val="Нет списка111"/>
    <w:next w:val="a2"/>
    <w:uiPriority w:val="99"/>
    <w:semiHidden/>
    <w:unhideWhenUsed/>
    <w:rsid w:val="00015CAD"/>
  </w:style>
  <w:style w:type="paragraph" w:customStyle="1" w:styleId="ConsPlusNormal">
    <w:name w:val="ConsPlusNormal"/>
    <w:rsid w:val="00015CAD"/>
    <w:pPr>
      <w:autoSpaceDE w:val="0"/>
      <w:autoSpaceDN w:val="0"/>
      <w:adjustRightInd w:val="0"/>
      <w:spacing w:after="0" w:line="240" w:lineRule="auto"/>
    </w:pPr>
    <w:rPr>
      <w:rFonts w:ascii="Times New Roman" w:hAnsi="Times New Roman" w:cs="Times New Roman"/>
      <w:b/>
      <w:bCs/>
      <w:sz w:val="28"/>
      <w:szCs w:val="28"/>
    </w:rPr>
  </w:style>
  <w:style w:type="paragraph" w:customStyle="1" w:styleId="ConsPlusCell">
    <w:name w:val="ConsPlusCell"/>
    <w:rsid w:val="00015CAD"/>
    <w:pPr>
      <w:autoSpaceDE w:val="0"/>
      <w:autoSpaceDN w:val="0"/>
      <w:adjustRightInd w:val="0"/>
      <w:spacing w:after="0" w:line="240" w:lineRule="auto"/>
    </w:pPr>
    <w:rPr>
      <w:rFonts w:ascii="Times New Roman" w:eastAsia="Times New Roman" w:hAnsi="Times New Roman" w:cs="Times New Roman"/>
      <w:sz w:val="28"/>
      <w:szCs w:val="28"/>
    </w:rPr>
  </w:style>
  <w:style w:type="numbering" w:customStyle="1" w:styleId="31">
    <w:name w:val="Нет списка3"/>
    <w:next w:val="a2"/>
    <w:uiPriority w:val="99"/>
    <w:semiHidden/>
    <w:unhideWhenUsed/>
    <w:rsid w:val="00015CAD"/>
  </w:style>
  <w:style w:type="numbering" w:customStyle="1" w:styleId="120">
    <w:name w:val="Нет списка12"/>
    <w:next w:val="a2"/>
    <w:uiPriority w:val="99"/>
    <w:semiHidden/>
    <w:unhideWhenUsed/>
    <w:rsid w:val="00015CAD"/>
  </w:style>
  <w:style w:type="character" w:styleId="af7">
    <w:name w:val="FollowedHyperlink"/>
    <w:basedOn w:val="a0"/>
    <w:uiPriority w:val="99"/>
    <w:unhideWhenUsed/>
    <w:rsid w:val="00015CAD"/>
    <w:rPr>
      <w:color w:val="800080"/>
      <w:u w:val="single"/>
    </w:rPr>
  </w:style>
  <w:style w:type="paragraph" w:customStyle="1" w:styleId="font5">
    <w:name w:val="font5"/>
    <w:basedOn w:val="a"/>
    <w:rsid w:val="00015CAD"/>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
    <w:rsid w:val="00015CAD"/>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7">
    <w:name w:val="font7"/>
    <w:basedOn w:val="a"/>
    <w:rsid w:val="00015CA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font8">
    <w:name w:val="font8"/>
    <w:basedOn w:val="a"/>
    <w:rsid w:val="00015CAD"/>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9">
    <w:name w:val="font9"/>
    <w:basedOn w:val="a"/>
    <w:rsid w:val="00015CAD"/>
    <w:pPr>
      <w:spacing w:before="100" w:beforeAutospacing="1" w:after="100" w:afterAutospacing="1" w:line="240" w:lineRule="auto"/>
    </w:pPr>
    <w:rPr>
      <w:rFonts w:ascii="Times New Roman" w:eastAsia="Times New Roman" w:hAnsi="Times New Roman" w:cs="Times New Roman"/>
      <w:color w:val="008000"/>
      <w:sz w:val="20"/>
      <w:szCs w:val="20"/>
      <w:lang w:eastAsia="ru-RU"/>
    </w:rPr>
  </w:style>
  <w:style w:type="paragraph" w:customStyle="1" w:styleId="font10">
    <w:name w:val="font10"/>
    <w:basedOn w:val="a"/>
    <w:rsid w:val="00015CAD"/>
    <w:pPr>
      <w:spacing w:before="100" w:beforeAutospacing="1" w:after="100" w:afterAutospacing="1" w:line="240" w:lineRule="auto"/>
    </w:pPr>
    <w:rPr>
      <w:rFonts w:ascii="Times New Roman" w:eastAsia="Times New Roman" w:hAnsi="Times New Roman" w:cs="Times New Roman"/>
      <w:color w:val="0000FF"/>
      <w:sz w:val="20"/>
      <w:szCs w:val="20"/>
      <w:lang w:eastAsia="ru-RU"/>
    </w:rPr>
  </w:style>
  <w:style w:type="paragraph" w:customStyle="1" w:styleId="font11">
    <w:name w:val="font11"/>
    <w:basedOn w:val="a"/>
    <w:rsid w:val="00015CA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2">
    <w:name w:val="font12"/>
    <w:basedOn w:val="a"/>
    <w:rsid w:val="00015CAD"/>
    <w:pPr>
      <w:spacing w:before="100" w:beforeAutospacing="1" w:after="100" w:afterAutospacing="1" w:line="240" w:lineRule="auto"/>
    </w:pPr>
    <w:rPr>
      <w:rFonts w:ascii="Times New Roman" w:eastAsia="Times New Roman" w:hAnsi="Times New Roman" w:cs="Times New Roman"/>
      <w:color w:val="2B2B2B"/>
      <w:sz w:val="19"/>
      <w:szCs w:val="19"/>
      <w:lang w:eastAsia="ru-RU"/>
    </w:rPr>
  </w:style>
  <w:style w:type="paragraph" w:customStyle="1" w:styleId="font13">
    <w:name w:val="font13"/>
    <w:basedOn w:val="a"/>
    <w:rsid w:val="00015CAD"/>
    <w:pPr>
      <w:spacing w:before="100" w:beforeAutospacing="1" w:after="100" w:afterAutospacing="1" w:line="240" w:lineRule="auto"/>
    </w:pPr>
    <w:rPr>
      <w:rFonts w:ascii="Times New Roman" w:eastAsia="Times New Roman" w:hAnsi="Times New Roman" w:cs="Times New Roman"/>
      <w:color w:val="008000"/>
      <w:sz w:val="19"/>
      <w:szCs w:val="19"/>
      <w:lang w:eastAsia="ru-RU"/>
    </w:rPr>
  </w:style>
  <w:style w:type="paragraph" w:customStyle="1" w:styleId="font14">
    <w:name w:val="font14"/>
    <w:basedOn w:val="a"/>
    <w:rsid w:val="00015CAD"/>
    <w:pPr>
      <w:spacing w:before="100" w:beforeAutospacing="1" w:after="100" w:afterAutospacing="1" w:line="240" w:lineRule="auto"/>
    </w:pPr>
    <w:rPr>
      <w:rFonts w:ascii="Calibri" w:eastAsia="Times New Roman" w:hAnsi="Calibri" w:cs="Times New Roman"/>
      <w:color w:val="000000"/>
      <w:sz w:val="20"/>
      <w:szCs w:val="20"/>
      <w:lang w:eastAsia="ru-RU"/>
    </w:rPr>
  </w:style>
  <w:style w:type="paragraph" w:customStyle="1" w:styleId="font15">
    <w:name w:val="font15"/>
    <w:basedOn w:val="a"/>
    <w:rsid w:val="00015CAD"/>
    <w:pPr>
      <w:spacing w:before="100" w:beforeAutospacing="1" w:after="100" w:afterAutospacing="1" w:line="240" w:lineRule="auto"/>
    </w:pPr>
    <w:rPr>
      <w:rFonts w:ascii="Times New Roman" w:eastAsia="Times New Roman" w:hAnsi="Times New Roman" w:cs="Times New Roman"/>
      <w:sz w:val="19"/>
      <w:szCs w:val="19"/>
      <w:lang w:eastAsia="ru-RU"/>
    </w:rPr>
  </w:style>
  <w:style w:type="paragraph" w:customStyle="1" w:styleId="font16">
    <w:name w:val="font16"/>
    <w:basedOn w:val="a"/>
    <w:rsid w:val="00015CAD"/>
    <w:pPr>
      <w:spacing w:before="100" w:beforeAutospacing="1" w:after="100" w:afterAutospacing="1" w:line="240" w:lineRule="auto"/>
    </w:pPr>
    <w:rPr>
      <w:rFonts w:ascii="PT Sans" w:eastAsia="Times New Roman" w:hAnsi="PT Sans" w:cs="Times New Roman"/>
      <w:color w:val="000000"/>
      <w:sz w:val="20"/>
      <w:szCs w:val="20"/>
      <w:lang w:eastAsia="ru-RU"/>
    </w:rPr>
  </w:style>
  <w:style w:type="paragraph" w:customStyle="1" w:styleId="xl65">
    <w:name w:val="xl65"/>
    <w:basedOn w:val="a"/>
    <w:rsid w:val="00015C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eastAsia="ru-RU"/>
    </w:rPr>
  </w:style>
  <w:style w:type="paragraph" w:customStyle="1" w:styleId="xl67">
    <w:name w:val="xl67"/>
    <w:basedOn w:val="a"/>
    <w:rsid w:val="00015CA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015CAD"/>
    <w:pPr>
      <w:pBdr>
        <w:top w:val="single" w:sz="4" w:space="0" w:color="auto"/>
        <w:left w:val="single" w:sz="4" w:space="0" w:color="auto"/>
        <w:bottom w:val="single" w:sz="4" w:space="0" w:color="auto"/>
        <w:right w:val="single" w:sz="4" w:space="0" w:color="auto"/>
      </w:pBdr>
      <w:shd w:val="clear" w:color="000000" w:fill="FFAAA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9">
    <w:name w:val="xl69"/>
    <w:basedOn w:val="a"/>
    <w:rsid w:val="00015CAD"/>
    <w:pPr>
      <w:pBdr>
        <w:top w:val="single" w:sz="4" w:space="0" w:color="auto"/>
        <w:left w:val="single" w:sz="4" w:space="0" w:color="auto"/>
        <w:bottom w:val="single" w:sz="4" w:space="0" w:color="auto"/>
        <w:right w:val="single" w:sz="4" w:space="0" w:color="auto"/>
      </w:pBdr>
      <w:shd w:val="clear" w:color="000000" w:fill="FFAAA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0">
    <w:name w:val="xl70"/>
    <w:basedOn w:val="a"/>
    <w:rsid w:val="00015C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eastAsia="ru-RU"/>
    </w:rPr>
  </w:style>
  <w:style w:type="paragraph" w:customStyle="1" w:styleId="xl71">
    <w:name w:val="xl71"/>
    <w:basedOn w:val="a"/>
    <w:rsid w:val="00015C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72">
    <w:name w:val="xl72"/>
    <w:basedOn w:val="a"/>
    <w:rsid w:val="00015C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ru-RU"/>
    </w:rPr>
  </w:style>
  <w:style w:type="paragraph" w:customStyle="1" w:styleId="xl73">
    <w:name w:val="xl73"/>
    <w:basedOn w:val="a"/>
    <w:rsid w:val="00015C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74">
    <w:name w:val="xl74"/>
    <w:basedOn w:val="a"/>
    <w:rsid w:val="00015C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5">
    <w:name w:val="xl75"/>
    <w:basedOn w:val="a"/>
    <w:rsid w:val="00015C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015C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7">
    <w:name w:val="xl77"/>
    <w:basedOn w:val="a"/>
    <w:rsid w:val="00015C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eastAsia="ru-RU"/>
    </w:rPr>
  </w:style>
  <w:style w:type="paragraph" w:customStyle="1" w:styleId="xl78">
    <w:name w:val="xl78"/>
    <w:basedOn w:val="a"/>
    <w:rsid w:val="00015C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79">
    <w:name w:val="xl79"/>
    <w:basedOn w:val="a"/>
    <w:rsid w:val="00015C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0">
    <w:name w:val="xl80"/>
    <w:basedOn w:val="a"/>
    <w:rsid w:val="00015C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81">
    <w:name w:val="xl81"/>
    <w:basedOn w:val="a"/>
    <w:rsid w:val="00015CAD"/>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82">
    <w:name w:val="xl82"/>
    <w:basedOn w:val="a"/>
    <w:rsid w:val="00015CAD"/>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eastAsia="ru-RU"/>
    </w:rPr>
  </w:style>
  <w:style w:type="paragraph" w:customStyle="1" w:styleId="xl83">
    <w:name w:val="xl83"/>
    <w:basedOn w:val="a"/>
    <w:rsid w:val="00015C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84">
    <w:name w:val="xl84"/>
    <w:basedOn w:val="a"/>
    <w:rsid w:val="00015CAD"/>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85">
    <w:name w:val="xl85"/>
    <w:basedOn w:val="a"/>
    <w:rsid w:val="00015C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eastAsia="ru-RU"/>
    </w:rPr>
  </w:style>
  <w:style w:type="paragraph" w:customStyle="1" w:styleId="xl86">
    <w:name w:val="xl86"/>
    <w:basedOn w:val="a"/>
    <w:rsid w:val="00015CAD"/>
    <w:pPr>
      <w:pBdr>
        <w:top w:val="single" w:sz="8" w:space="0" w:color="auto"/>
        <w:left w:val="single" w:sz="8" w:space="0" w:color="auto"/>
        <w:bottom w:val="single" w:sz="8" w:space="0" w:color="auto"/>
      </w:pBdr>
      <w:shd w:val="clear" w:color="000000" w:fill="FFAAA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87">
    <w:name w:val="xl87"/>
    <w:basedOn w:val="a"/>
    <w:rsid w:val="00015CAD"/>
    <w:pPr>
      <w:pBdr>
        <w:top w:val="single" w:sz="8" w:space="0" w:color="auto"/>
        <w:bottom w:val="single" w:sz="8" w:space="0" w:color="auto"/>
      </w:pBdr>
      <w:shd w:val="clear" w:color="000000" w:fill="FFAAA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88">
    <w:name w:val="xl88"/>
    <w:basedOn w:val="a"/>
    <w:rsid w:val="00015CAD"/>
    <w:pPr>
      <w:pBdr>
        <w:top w:val="single" w:sz="8" w:space="0" w:color="auto"/>
        <w:bottom w:val="single" w:sz="8" w:space="0" w:color="auto"/>
        <w:right w:val="single" w:sz="8" w:space="0" w:color="auto"/>
      </w:pBdr>
      <w:shd w:val="clear" w:color="000000" w:fill="FFAAA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89">
    <w:name w:val="xl89"/>
    <w:basedOn w:val="a"/>
    <w:rsid w:val="00015CA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0">
    <w:name w:val="xl90"/>
    <w:basedOn w:val="a"/>
    <w:rsid w:val="00015CAD"/>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1">
    <w:name w:val="xl91"/>
    <w:basedOn w:val="a"/>
    <w:rsid w:val="00015CAD"/>
    <w:pPr>
      <w:pBdr>
        <w:left w:val="single" w:sz="8" w:space="0" w:color="auto"/>
        <w:bottom w:val="single" w:sz="8" w:space="0" w:color="auto"/>
      </w:pBdr>
      <w:shd w:val="clear" w:color="000000" w:fill="FFAAA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2">
    <w:name w:val="xl92"/>
    <w:basedOn w:val="a"/>
    <w:rsid w:val="00015CAD"/>
    <w:pPr>
      <w:pBdr>
        <w:bottom w:val="single" w:sz="8" w:space="0" w:color="auto"/>
      </w:pBdr>
      <w:shd w:val="clear" w:color="000000" w:fill="FFAAA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3">
    <w:name w:val="xl93"/>
    <w:basedOn w:val="a"/>
    <w:rsid w:val="00015CAD"/>
    <w:pPr>
      <w:pBdr>
        <w:bottom w:val="single" w:sz="8" w:space="0" w:color="auto"/>
        <w:right w:val="single" w:sz="8" w:space="0" w:color="auto"/>
      </w:pBdr>
      <w:shd w:val="clear" w:color="000000" w:fill="FFAAA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4">
    <w:name w:val="xl94"/>
    <w:basedOn w:val="a"/>
    <w:rsid w:val="00015CAD"/>
    <w:pPr>
      <w:pBdr>
        <w:top w:val="single" w:sz="4" w:space="0" w:color="auto"/>
        <w:left w:val="single" w:sz="4" w:space="0" w:color="auto"/>
        <w:bottom w:val="single" w:sz="4" w:space="0" w:color="auto"/>
      </w:pBdr>
      <w:shd w:val="clear" w:color="000000" w:fill="FFAAA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5">
    <w:name w:val="xl95"/>
    <w:basedOn w:val="a"/>
    <w:rsid w:val="00015CAD"/>
    <w:pPr>
      <w:pBdr>
        <w:top w:val="single" w:sz="4" w:space="0" w:color="auto"/>
        <w:bottom w:val="single" w:sz="4" w:space="0" w:color="auto"/>
      </w:pBdr>
      <w:shd w:val="clear" w:color="000000" w:fill="FFAAA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6">
    <w:name w:val="xl96"/>
    <w:basedOn w:val="a"/>
    <w:rsid w:val="00015CAD"/>
    <w:pPr>
      <w:pBdr>
        <w:top w:val="single" w:sz="4" w:space="0" w:color="auto"/>
        <w:bottom w:val="single" w:sz="4" w:space="0" w:color="auto"/>
        <w:right w:val="single" w:sz="4" w:space="0" w:color="auto"/>
      </w:pBdr>
      <w:shd w:val="clear" w:color="000000" w:fill="FFAAA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7">
    <w:name w:val="xl97"/>
    <w:basedOn w:val="a"/>
    <w:rsid w:val="00015CA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8">
    <w:name w:val="xl98"/>
    <w:basedOn w:val="a"/>
    <w:rsid w:val="00015CA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9">
    <w:name w:val="xl99"/>
    <w:basedOn w:val="a"/>
    <w:rsid w:val="00015CA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0">
    <w:name w:val="xl100"/>
    <w:basedOn w:val="a"/>
    <w:rsid w:val="00015CA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1">
    <w:name w:val="xl101"/>
    <w:basedOn w:val="a"/>
    <w:rsid w:val="00015CAD"/>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2">
    <w:name w:val="xl102"/>
    <w:basedOn w:val="a"/>
    <w:rsid w:val="00015CA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3">
    <w:name w:val="xl103"/>
    <w:basedOn w:val="a"/>
    <w:rsid w:val="00015CA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4">
    <w:name w:val="xl104"/>
    <w:basedOn w:val="a"/>
    <w:rsid w:val="00015CAD"/>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5">
    <w:name w:val="xl105"/>
    <w:basedOn w:val="a"/>
    <w:rsid w:val="00015CA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6">
    <w:name w:val="xl106"/>
    <w:basedOn w:val="a"/>
    <w:rsid w:val="00015C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character" w:customStyle="1" w:styleId="apple-converted-space">
    <w:name w:val="apple-converted-space"/>
    <w:basedOn w:val="a0"/>
    <w:rsid w:val="00015CAD"/>
  </w:style>
  <w:style w:type="paragraph" w:customStyle="1" w:styleId="ConsPlusNonformat">
    <w:name w:val="ConsPlusNonformat"/>
    <w:rsid w:val="00015CA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15CA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DocList">
    <w:name w:val="ConsPlusDocList"/>
    <w:rsid w:val="00015CA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015CA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15CAD"/>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s4">
    <w:name w:val="s4"/>
    <w:rsid w:val="00015CAD"/>
    <w:rPr>
      <w:rFonts w:cs="Times New Roman"/>
    </w:rPr>
  </w:style>
  <w:style w:type="character" w:customStyle="1" w:styleId="s8">
    <w:name w:val="s8"/>
    <w:rsid w:val="00015CAD"/>
    <w:rPr>
      <w:rFonts w:cs="Times New Roman"/>
    </w:rPr>
  </w:style>
  <w:style w:type="paragraph" w:customStyle="1" w:styleId="p8">
    <w:name w:val="p8"/>
    <w:basedOn w:val="a"/>
    <w:rsid w:val="00015CAD"/>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9">
    <w:name w:val="s9"/>
    <w:rsid w:val="00015CAD"/>
    <w:rPr>
      <w:rFonts w:cs="Times New Roman"/>
    </w:rPr>
  </w:style>
  <w:style w:type="paragraph" w:customStyle="1" w:styleId="p19">
    <w:name w:val="p19"/>
    <w:basedOn w:val="a"/>
    <w:rsid w:val="00015CAD"/>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5">
    <w:name w:val="s5"/>
    <w:rsid w:val="00015CAD"/>
    <w:rPr>
      <w:rFonts w:cs="Times New Roman"/>
    </w:rPr>
  </w:style>
  <w:style w:type="paragraph" w:customStyle="1" w:styleId="p9">
    <w:name w:val="p9"/>
    <w:basedOn w:val="a"/>
    <w:rsid w:val="00015CAD"/>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3">
    <w:name w:val="s3"/>
    <w:rsid w:val="00015CAD"/>
    <w:rPr>
      <w:rFonts w:cs="Times New Roman"/>
    </w:rPr>
  </w:style>
  <w:style w:type="character" w:customStyle="1" w:styleId="s16">
    <w:name w:val="s16"/>
    <w:rsid w:val="00015CAD"/>
    <w:rPr>
      <w:rFonts w:cs="Times New Roman"/>
    </w:rPr>
  </w:style>
  <w:style w:type="paragraph" w:customStyle="1" w:styleId="p31">
    <w:name w:val="p31"/>
    <w:basedOn w:val="a"/>
    <w:rsid w:val="00015CAD"/>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2">
    <w:name w:val="p2"/>
    <w:basedOn w:val="a"/>
    <w:rsid w:val="00015CAD"/>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15">
    <w:name w:val="p15"/>
    <w:basedOn w:val="a"/>
    <w:rsid w:val="00015CAD"/>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32">
    <w:name w:val="p32"/>
    <w:basedOn w:val="a"/>
    <w:rsid w:val="00015CAD"/>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33">
    <w:name w:val="p33"/>
    <w:basedOn w:val="a"/>
    <w:rsid w:val="00015CAD"/>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34">
    <w:name w:val="p34"/>
    <w:basedOn w:val="a"/>
    <w:rsid w:val="00015CAD"/>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35">
    <w:name w:val="p35"/>
    <w:basedOn w:val="a"/>
    <w:rsid w:val="00015CAD"/>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5">
    <w:name w:val="s15"/>
    <w:rsid w:val="00015CAD"/>
    <w:rPr>
      <w:rFonts w:cs="Times New Roman"/>
    </w:rPr>
  </w:style>
  <w:style w:type="paragraph" w:customStyle="1" w:styleId="p7">
    <w:name w:val="p7"/>
    <w:basedOn w:val="a"/>
    <w:rsid w:val="00015CAD"/>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20">
    <w:name w:val="p20"/>
    <w:basedOn w:val="a"/>
    <w:rsid w:val="00015CAD"/>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6">
    <w:name w:val="p6"/>
    <w:basedOn w:val="a"/>
    <w:rsid w:val="00015CAD"/>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28">
    <w:name w:val="p28"/>
    <w:basedOn w:val="a"/>
    <w:rsid w:val="00015CAD"/>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8">
    <w:name w:val="Strong"/>
    <w:qFormat/>
    <w:rsid w:val="00015CAD"/>
    <w:rPr>
      <w:b/>
    </w:rPr>
  </w:style>
  <w:style w:type="paragraph" w:customStyle="1" w:styleId="western">
    <w:name w:val="western"/>
    <w:basedOn w:val="a"/>
    <w:rsid w:val="00015CAD"/>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9">
    <w:name w:val="Emphasis"/>
    <w:uiPriority w:val="20"/>
    <w:qFormat/>
    <w:rsid w:val="00015CAD"/>
    <w:rPr>
      <w:i/>
    </w:rPr>
  </w:style>
  <w:style w:type="paragraph" w:customStyle="1" w:styleId="ConsNonformat">
    <w:name w:val="ConsNonformat"/>
    <w:rsid w:val="00015CAD"/>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14">
    <w:name w:val="Без интервала1"/>
    <w:rsid w:val="00015CAD"/>
    <w:pPr>
      <w:suppressAutoHyphens/>
      <w:spacing w:after="0" w:line="240" w:lineRule="auto"/>
      <w:jc w:val="both"/>
    </w:pPr>
    <w:rPr>
      <w:rFonts w:ascii="Times New Roman" w:eastAsia="Times New Roman" w:hAnsi="Times New Roman" w:cs="Calibri"/>
      <w:sz w:val="24"/>
      <w:szCs w:val="24"/>
      <w:lang w:eastAsia="ar-SA"/>
    </w:rPr>
  </w:style>
  <w:style w:type="paragraph" w:customStyle="1" w:styleId="15">
    <w:name w:val="Абзац списка1"/>
    <w:basedOn w:val="a"/>
    <w:link w:val="ListParagraphChar"/>
    <w:rsid w:val="00015CAD"/>
    <w:pPr>
      <w:spacing w:after="200" w:line="276" w:lineRule="auto"/>
      <w:ind w:left="720"/>
      <w:contextualSpacing/>
    </w:pPr>
    <w:rPr>
      <w:rFonts w:ascii="Calibri" w:eastAsia="Calibri" w:hAnsi="Calibri" w:cs="Times New Roman"/>
      <w:lang w:val="x-none" w:eastAsia="x-none"/>
    </w:rPr>
  </w:style>
  <w:style w:type="character" w:customStyle="1" w:styleId="ListParagraphChar">
    <w:name w:val="List Paragraph Char"/>
    <w:link w:val="15"/>
    <w:locked/>
    <w:rsid w:val="00015CAD"/>
    <w:rPr>
      <w:rFonts w:ascii="Calibri" w:eastAsia="Calibri" w:hAnsi="Calibri" w:cs="Times New Roman"/>
      <w:lang w:val="x-none" w:eastAsia="x-none"/>
    </w:rPr>
  </w:style>
  <w:style w:type="character" w:customStyle="1" w:styleId="intor">
    <w:name w:val="intor"/>
    <w:rsid w:val="00015CAD"/>
    <w:rPr>
      <w:rFonts w:cs="Times New Roman"/>
    </w:rPr>
  </w:style>
  <w:style w:type="paragraph" w:styleId="afa">
    <w:name w:val="Normal (Web)"/>
    <w:basedOn w:val="a"/>
    <w:semiHidden/>
    <w:rsid w:val="00015CAD"/>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fb">
    <w:name w:val="Основной текст_"/>
    <w:link w:val="16"/>
    <w:locked/>
    <w:rsid w:val="00015CAD"/>
    <w:rPr>
      <w:sz w:val="23"/>
      <w:szCs w:val="23"/>
      <w:shd w:val="clear" w:color="auto" w:fill="FFFFFF"/>
    </w:rPr>
  </w:style>
  <w:style w:type="paragraph" w:customStyle="1" w:styleId="16">
    <w:name w:val="Основной текст1"/>
    <w:basedOn w:val="a"/>
    <w:link w:val="afb"/>
    <w:rsid w:val="00015CAD"/>
    <w:pPr>
      <w:widowControl w:val="0"/>
      <w:shd w:val="clear" w:color="auto" w:fill="FFFFFF"/>
      <w:spacing w:before="480" w:after="0" w:line="269" w:lineRule="exact"/>
      <w:jc w:val="both"/>
    </w:pPr>
    <w:rPr>
      <w:sz w:val="23"/>
      <w:szCs w:val="23"/>
    </w:rPr>
  </w:style>
  <w:style w:type="paragraph" w:customStyle="1" w:styleId="-11">
    <w:name w:val="Цветной список - Акцент 11"/>
    <w:basedOn w:val="a"/>
    <w:link w:val="-1"/>
    <w:qFormat/>
    <w:rsid w:val="00015CAD"/>
    <w:pPr>
      <w:spacing w:after="0" w:line="240" w:lineRule="auto"/>
      <w:ind w:left="720"/>
      <w:contextualSpacing/>
    </w:pPr>
    <w:rPr>
      <w:rFonts w:ascii="Times New Roman" w:eastAsia="Times New Roman" w:hAnsi="Times New Roman" w:cs="Times New Roman"/>
      <w:sz w:val="24"/>
      <w:szCs w:val="24"/>
      <w:lang w:val="x-none" w:eastAsia="x-none"/>
    </w:rPr>
  </w:style>
  <w:style w:type="character" w:customStyle="1" w:styleId="-1">
    <w:name w:val="Цветной список - Акцент 1 Знак"/>
    <w:link w:val="-11"/>
    <w:locked/>
    <w:rsid w:val="00015CAD"/>
    <w:rPr>
      <w:rFonts w:ascii="Times New Roman" w:eastAsia="Times New Roman" w:hAnsi="Times New Roman" w:cs="Times New Roman"/>
      <w:sz w:val="24"/>
      <w:szCs w:val="24"/>
      <w:lang w:val="x-none" w:eastAsia="x-none"/>
    </w:rPr>
  </w:style>
  <w:style w:type="paragraph" w:styleId="HTML">
    <w:name w:val="HTML Preformatted"/>
    <w:basedOn w:val="a"/>
    <w:link w:val="HTML0"/>
    <w:rsid w:val="00015CAD"/>
    <w:pPr>
      <w:spacing w:after="0" w:line="240" w:lineRule="auto"/>
    </w:pPr>
    <w:rPr>
      <w:rFonts w:ascii="Courier New" w:eastAsia="Times New Roman" w:hAnsi="Courier New" w:cs="Times New Roman"/>
      <w:color w:val="000000"/>
      <w:sz w:val="20"/>
      <w:szCs w:val="20"/>
      <w:lang w:val="x-none" w:eastAsia="x-none"/>
    </w:rPr>
  </w:style>
  <w:style w:type="character" w:customStyle="1" w:styleId="HTML0">
    <w:name w:val="Стандартный HTML Знак"/>
    <w:basedOn w:val="a0"/>
    <w:link w:val="HTML"/>
    <w:rsid w:val="00015CAD"/>
    <w:rPr>
      <w:rFonts w:ascii="Courier New" w:eastAsia="Times New Roman" w:hAnsi="Courier New" w:cs="Times New Roman"/>
      <w:color w:val="000000"/>
      <w:sz w:val="20"/>
      <w:szCs w:val="20"/>
      <w:lang w:val="x-none" w:eastAsia="x-none"/>
    </w:rPr>
  </w:style>
  <w:style w:type="table" w:styleId="afc">
    <w:name w:val="Table Grid"/>
    <w:basedOn w:val="a1"/>
    <w:rsid w:val="00015CA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rsid w:val="00015CAD"/>
    <w:pPr>
      <w:spacing w:after="0" w:line="240" w:lineRule="auto"/>
    </w:pPr>
    <w:rPr>
      <w:rFonts w:ascii="Calibri" w:eastAsia="Calibri" w:hAnsi="Calibri" w:cs="Times New Roman"/>
    </w:rPr>
  </w:style>
  <w:style w:type="character" w:styleId="afe">
    <w:name w:val="Hyperlink"/>
    <w:basedOn w:val="a0"/>
    <w:uiPriority w:val="99"/>
    <w:semiHidden/>
    <w:unhideWhenUsed/>
    <w:rsid w:val="00015CA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ineconom@nso.ru" TargetMode="External"/><Relationship Id="rId18" Type="http://schemas.openxmlformats.org/officeDocument/2006/relationships/hyperlink" Target="mailto:mineconom@nso.ru" TargetMode="External"/><Relationship Id="rId26" Type="http://schemas.openxmlformats.org/officeDocument/2006/relationships/hyperlink" Target="mailto:mineconom@nso.ru" TargetMode="External"/><Relationship Id="rId39" Type="http://schemas.openxmlformats.org/officeDocument/2006/relationships/hyperlink" Target="mailto:mineconom@nso.ru" TargetMode="External"/><Relationship Id="rId21" Type="http://schemas.openxmlformats.org/officeDocument/2006/relationships/hyperlink" Target="mailto:mineconom@nso.ru" TargetMode="External"/><Relationship Id="rId34" Type="http://schemas.openxmlformats.org/officeDocument/2006/relationships/hyperlink" Target="mailto:mineconom@nso.ru" TargetMode="External"/><Relationship Id="rId42" Type="http://schemas.openxmlformats.org/officeDocument/2006/relationships/hyperlink" Target="mailto:mineconom@nso.ru" TargetMode="External"/><Relationship Id="rId47" Type="http://schemas.openxmlformats.org/officeDocument/2006/relationships/hyperlink" Target="mailto:mineconom@nso.ru" TargetMode="External"/><Relationship Id="rId50" Type="http://schemas.openxmlformats.org/officeDocument/2006/relationships/image" Target="media/image6.emf"/><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yperlink" Target="mailto:mineconom@nso.ru" TargetMode="External"/><Relationship Id="rId29" Type="http://schemas.openxmlformats.org/officeDocument/2006/relationships/hyperlink" Target="mailto:mineconom@nso.ru" TargetMode="External"/><Relationship Id="rId11" Type="http://schemas.openxmlformats.org/officeDocument/2006/relationships/hyperlink" Target="mailto:mineconom@nso.ru" TargetMode="External"/><Relationship Id="rId24" Type="http://schemas.openxmlformats.org/officeDocument/2006/relationships/hyperlink" Target="mailto:mineconom@nso.ru" TargetMode="External"/><Relationship Id="rId32" Type="http://schemas.openxmlformats.org/officeDocument/2006/relationships/hyperlink" Target="mailto:mineconom@nso.ru" TargetMode="External"/><Relationship Id="rId37" Type="http://schemas.openxmlformats.org/officeDocument/2006/relationships/hyperlink" Target="mailto:mineconom@nso.ru" TargetMode="External"/><Relationship Id="rId40" Type="http://schemas.openxmlformats.org/officeDocument/2006/relationships/hyperlink" Target="mailto:mineconom@nso.ru" TargetMode="External"/><Relationship Id="rId45" Type="http://schemas.openxmlformats.org/officeDocument/2006/relationships/hyperlink" Target="mailto:mineconom@nso.ru" TargetMode="External"/><Relationship Id="rId53"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hyperlink" Target="mailto:mineconom@nso.ru" TargetMode="External"/><Relationship Id="rId19" Type="http://schemas.openxmlformats.org/officeDocument/2006/relationships/hyperlink" Target="mailto:mineconom@nso.ru" TargetMode="External"/><Relationship Id="rId31" Type="http://schemas.openxmlformats.org/officeDocument/2006/relationships/hyperlink" Target="mailto:mineconom@nso.ru" TargetMode="External"/><Relationship Id="rId44" Type="http://schemas.openxmlformats.org/officeDocument/2006/relationships/hyperlink" Target="mailto:mineconom@nso.ru"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ineconom@nso.ru" TargetMode="External"/><Relationship Id="rId14" Type="http://schemas.openxmlformats.org/officeDocument/2006/relationships/hyperlink" Target="mailto:mineconom@nso.ru" TargetMode="External"/><Relationship Id="rId22" Type="http://schemas.openxmlformats.org/officeDocument/2006/relationships/hyperlink" Target="mailto:mineconom@nso.ru" TargetMode="External"/><Relationship Id="rId27" Type="http://schemas.openxmlformats.org/officeDocument/2006/relationships/hyperlink" Target="mailto:mineconom@nso.ru" TargetMode="External"/><Relationship Id="rId30" Type="http://schemas.openxmlformats.org/officeDocument/2006/relationships/hyperlink" Target="mailto:mineconom@nso.ru" TargetMode="External"/><Relationship Id="rId35" Type="http://schemas.openxmlformats.org/officeDocument/2006/relationships/hyperlink" Target="mailto:mineconom@nso.ru" TargetMode="External"/><Relationship Id="rId43" Type="http://schemas.openxmlformats.org/officeDocument/2006/relationships/hyperlink" Target="mailto:mineconom@nso.ru" TargetMode="External"/><Relationship Id="rId48" Type="http://schemas.openxmlformats.org/officeDocument/2006/relationships/hyperlink" Target="mailto:mineconom@nso.ru" TargetMode="External"/><Relationship Id="rId8" Type="http://schemas.openxmlformats.org/officeDocument/2006/relationships/image" Target="media/image4.emf"/><Relationship Id="rId51" Type="http://schemas.openxmlformats.org/officeDocument/2006/relationships/image" Target="media/image7.emf"/><Relationship Id="rId3" Type="http://schemas.openxmlformats.org/officeDocument/2006/relationships/settings" Target="settings.xml"/><Relationship Id="rId12" Type="http://schemas.openxmlformats.org/officeDocument/2006/relationships/hyperlink" Target="mailto:mineconom@nso.ru" TargetMode="External"/><Relationship Id="rId17" Type="http://schemas.openxmlformats.org/officeDocument/2006/relationships/hyperlink" Target="mailto:mineconom@nso.ru" TargetMode="External"/><Relationship Id="rId25" Type="http://schemas.openxmlformats.org/officeDocument/2006/relationships/hyperlink" Target="mailto:mineconom@nso.ru" TargetMode="External"/><Relationship Id="rId33" Type="http://schemas.openxmlformats.org/officeDocument/2006/relationships/hyperlink" Target="mailto:mineconom@nso.ru" TargetMode="External"/><Relationship Id="rId38" Type="http://schemas.openxmlformats.org/officeDocument/2006/relationships/hyperlink" Target="mailto:mineconom@nso.ru" TargetMode="External"/><Relationship Id="rId46" Type="http://schemas.openxmlformats.org/officeDocument/2006/relationships/hyperlink" Target="mailto:mineconom@nso.ru" TargetMode="External"/><Relationship Id="rId20" Type="http://schemas.openxmlformats.org/officeDocument/2006/relationships/hyperlink" Target="http://www.forumtechnoprom.com" TargetMode="External"/><Relationship Id="rId41" Type="http://schemas.openxmlformats.org/officeDocument/2006/relationships/hyperlink" Target="mailto:mineconom@nso.ru" TargetMode="External"/><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hyperlink" Target="mailto:mineconom@nso.ru" TargetMode="External"/><Relationship Id="rId23" Type="http://schemas.openxmlformats.org/officeDocument/2006/relationships/hyperlink" Target="mailto:mineconom@nso.ru" TargetMode="External"/><Relationship Id="rId28" Type="http://schemas.openxmlformats.org/officeDocument/2006/relationships/hyperlink" Target="mailto:mineconom@nso.ru" TargetMode="External"/><Relationship Id="rId36" Type="http://schemas.openxmlformats.org/officeDocument/2006/relationships/hyperlink" Target="mailto:mineconom@nso.ru" TargetMode="External"/><Relationship Id="rId4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Type="http://www.w3.org/2000/09/xmldsig#Object" URI="#idPackageObject">
      <DigestMethod Algorithm="urn:ietf:params:xml:ns:cpxmlsec:algorithms:gostr3411"/>
      <DigestValue>6w9o2B1cbD+2eh1xTmjEPmNpBLv1mEjKkQt9+awXADY=</DigestValue>
    </Reference>
    <Reference Type="http://www.w3.org/2000/09/xmldsig#Object" URI="#idOfficeObject">
      <DigestMethod Algorithm="urn:ietf:params:xml:ns:cpxmlsec:algorithms:gostr3411"/>
      <DigestValue>ZJOPuzPmmi5wn83rrlCbRhtfLd8g0neeFRYGW+X6VyY=</DigestValue>
    </Reference>
    <Reference Type="http://uri.etsi.org/01903#SignedProperties" URI="#idSignedProperties">
      <Transforms>
        <Transform Algorithm="http://www.w3.org/TR/2001/REC-xml-c14n-20010315"/>
      </Transforms>
      <DigestMethod Algorithm="urn:ietf:params:xml:ns:cpxmlsec:algorithms:gostr3411"/>
      <DigestValue>rSIn6X5Gx22duiKTYxklxLHWZo4tLidWZh9HwNbNnI4=</DigestValue>
    </Reference>
  </SignedInfo>
  <SignatureValue>Uz8xTKhSRez1LZ+LGJoONc+1pmHwY0nT7PzOGSDHcP8KWntCsg9ImACDT5DE8f+N
nT9fNDwZ6Q6NI0T3Tmb6vQ==</SignatureValue>
  <KeyInfo>
    <X509Data>
      <X509Certificate>MIIH8jCCB6GgAwIBAgIUMJ1ic154/537DkuBWV1QUHTaMdQwCAYGKoUDAgIDMIIB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0/09/xmldsig#sha1"/>
        <DigestValue>q9cagZ3d8Bwm2PXf5L2TlSFNZc0=</DigestValue>
      </Reference>
      <Reference URI="/word/document.xml?ContentType=application/vnd.openxmlformats-officedocument.wordprocessingml.document.main+xml">
        <DigestMethod Algorithm="http://www.w3.org/2000/09/xmldsig#sha1"/>
        <DigestValue>CxmZ/uUVfNdktBFDjkQenppzi3E=</DigestValue>
      </Reference>
      <Reference URI="/word/fontTable.xml?ContentType=application/vnd.openxmlformats-officedocument.wordprocessingml.fontTable+xml">
        <DigestMethod Algorithm="http://www.w3.org/2000/09/xmldsig#sha1"/>
        <DigestValue>+HtCOtcGEw9pUR7dclQmoe18HYc=</DigestValue>
      </Reference>
      <Reference URI="/word/media/image1.emf?ContentType=image/x-emf">
        <DigestMethod Algorithm="http://www.w3.org/2000/09/xmldsig#sha1"/>
        <DigestValue>fg3AW+7Lti1xCu8CGY17CArZCH8=</DigestValue>
      </Reference>
      <Reference URI="/word/media/image2.emf?ContentType=image/x-emf">
        <DigestMethod Algorithm="http://www.w3.org/2000/09/xmldsig#sha1"/>
        <DigestValue>mpJiuGuDwEgo0C+6zUKBifKBDbE=</DigestValue>
      </Reference>
      <Reference URI="/word/media/image3.emf?ContentType=image/x-emf">
        <DigestMethod Algorithm="http://www.w3.org/2000/09/xmldsig#sha1"/>
        <DigestValue>pHKdLBJ354v0slEj/d+wQJLcYaU=</DigestValue>
      </Reference>
      <Reference URI="/word/media/image4.emf?ContentType=image/x-emf">
        <DigestMethod Algorithm="http://www.w3.org/2000/09/xmldsig#sha1"/>
        <DigestValue>qZdLGQtXEdYU2wmGsWimpbXPbe8=</DigestValue>
      </Reference>
      <Reference URI="/word/media/image5.emf?ContentType=image/x-emf">
        <DigestMethod Algorithm="http://www.w3.org/2000/09/xmldsig#sha1"/>
        <DigestValue>eCdipA1Q6Gk3WUO6KVJzmqfnAq4=</DigestValue>
      </Reference>
      <Reference URI="/word/media/image6.emf?ContentType=image/x-emf">
        <DigestMethod Algorithm="http://www.w3.org/2000/09/xmldsig#sha1"/>
        <DigestValue>mAYxeo5BOj4uMCNopLLu1NCs/c4=</DigestValue>
      </Reference>
      <Reference URI="/word/media/image7.emf?ContentType=image/x-emf">
        <DigestMethod Algorithm="http://www.w3.org/2000/09/xmldsig#sha1"/>
        <DigestValue>fLFHUwqb7IXrail/HzHj4lDx4Wo=</DigestValue>
      </Reference>
      <Reference URI="/word/numbering.xml?ContentType=application/vnd.openxmlformats-officedocument.wordprocessingml.numbering+xml">
        <DigestMethod Algorithm="http://www.w3.org/2000/09/xmldsig#sha1"/>
        <DigestValue>WSxKI8eoAiWZKJPpVc1VskCt0I0=</DigestValue>
      </Reference>
      <Reference URI="/word/settings.xml?ContentType=application/vnd.openxmlformats-officedocument.wordprocessingml.settings+xml">
        <DigestMethod Algorithm="http://www.w3.org/2000/09/xmldsig#sha1"/>
        <DigestValue>jQl+JOe/9XbJgpBaktHd3qMx8R0=</DigestValue>
      </Reference>
      <Reference URI="/word/styles.xml?ContentType=application/vnd.openxmlformats-officedocument.wordprocessingml.styles+xml">
        <DigestMethod Algorithm="http://www.w3.org/2000/09/xmldsig#sha1"/>
        <DigestValue>bUwk87njTbNg5MAUnKC11bJaz9Q=</DigestValue>
      </Reference>
      <Reference URI="/word/theme/theme1.xml?ContentType=application/vnd.openxmlformats-officedocument.theme+xml">
        <DigestMethod Algorithm="http://www.w3.org/2000/09/xmldsig#sha1"/>
        <DigestValue>Q05P+QLuRDbOFgtorIq3rJbYGhk=</DigestValue>
      </Reference>
      <Reference URI="/word/webSettings.xml?ContentType=application/vnd.openxmlformats-officedocument.wordprocessingml.webSettings+xml">
        <DigestMethod Algorithm="http://www.w3.org/2000/09/xmldsig#sha1"/>
        <DigestValue>tizsNTfMy/YjLrkMh+5yiE6y5eM=</DigestValue>
      </Reference>
    </Manifest>
    <SignatureProperties>
      <SignatureProperty Id="idSignatureTime" Target="#idPackageSignature">
        <mdssi:SignatureTime xmlns:mdssi="http://schemas.openxmlformats.org/package/2006/digital-signature">
          <mdssi:Format>YYYY-MM-DDThh:mm:ssTZD</mdssi:Format>
          <mdssi:Value>2018-11-20T10:28:16Z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2018-11-20T10:28:16Z</xd:SigningTime>
          <xd:SigningCertificate>
            <xd:Cert>
              <xd:CertDigest>
                <DigestMethod Algorithm="http://www.w3.org/2000/09/xmldsig#sha1"/>
                <DigestValue>gg9RKt4pxbK5V0vCG6arB20ny3s=</DigestValue>
              </xd:CertDigest>
              <xd:IssuerSerial>
                <X509IssuerName>CN=Федеральное казначейство, O=Федеральное казначейство, C=RU, L=Москва, STREET="улица Ильинка, дом 7", ОГРН=1047797019830, ИНН=007710568760, S=г. Москва, E=uc_fk@roskazna.ru</X509IssuerName>
                <X509SerialNumber>277541350257782805166281417607368402896483398100</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2</TotalTime>
  <Pages>26</Pages>
  <Words>9027</Words>
  <Characters>51456</Characters>
  <Application>Microsoft Office Word</Application>
  <DocSecurity>0</DocSecurity>
  <Lines>428</Lines>
  <Paragraphs>120</Paragraphs>
  <ScaleCrop>false</ScaleCrop>
  <Company/>
  <LinksUpToDate>false</LinksUpToDate>
  <CharactersWithSpaces>60363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Бердюгина Олеся Юрьевна</dc:creator>
  <cp:keywords/>
  <dc:description/>
  <cp:lastModifiedBy>Бердюгина Олеся Юрьевна</cp:lastModifiedBy>
  <cp:revision>2</cp:revision>
  <dcterms:created xsi:type="dcterms:W3CDTF">2018-11-20T10:23:00Z</dcterms:created>
  <dcterms:modified xsi:type="dcterms:W3CDTF">2018-11-20T10:25:00Z</dcterms:modified>
</cp:coreProperties>
</file>