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3.xml" ContentType="application/vnd.openxmlformats-officedocument.wordprocessingml.footer+xml"/>
  <Override PartName="/word/endnotes.xml" ContentType="application/vnd.openxmlformats-officedocument.wordprocessingml.endnotes+xml"/>
  <Override PartName="/word/footer4.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Look w:val="04A0" w:firstRow="1" w:lastRow="0" w:firstColumn="1" w:lastColumn="0" w:noHBand="0" w:noVBand="1"/>
      </w:tblPr>
      <w:tblGrid>
        <w:gridCol w:w="5121"/>
        <w:gridCol w:w="5121"/>
      </w:tblGrid>
      <w:tr w:rsidR="000D564B">
        <w:tc>
          <w:tcPr>
            <w:tcW w:w="0" w:type="auto"/>
          </w:tcPr>
          <w:p w:rsidR="000D564B" w:rsidRDefault="000D564B">
            <w:pPr>
              <w:jc w:val="center"/>
            </w:pPr>
          </w:p>
        </w:tc>
        <w:tc>
          <w:tcPr>
            <w:tcW w:w="2500" w:type="pct"/>
          </w:tcPr>
          <w:p w:rsidR="000D564B" w:rsidRDefault="007932B8">
            <w:r>
              <w:t xml:space="preserve"> </w:t>
            </w:r>
          </w:p>
        </w:tc>
      </w:tr>
    </w:tbl>
    <w:p w:rsidR="00A61946" w:rsidRDefault="003D0A82">
      <w:r>
        <w:t xml:space="preserve"> </w:t>
      </w:r>
    </w:p>
    <w:p w:rsidR="00F373BF" w:rsidRDefault="00F373BF" w:rsidP="00F373BF">
      <w:pPr>
        <w:tabs>
          <w:tab w:val="left" w:pos="872"/>
          <w:tab w:val="center" w:pos="5299"/>
        </w:tabs>
        <w:jc w:val="center"/>
        <w:rPr>
          <w:rFonts w:eastAsia="Calibri"/>
          <w:b/>
        </w:rPr>
      </w:pPr>
      <w:r>
        <w:rPr>
          <w:b/>
          <w:noProof/>
          <w:spacing w:val="-6"/>
        </w:rPr>
        <w:lastRenderedPageBreak/>
        <w:drawing>
          <wp:inline distT="0" distB="0" distL="0" distR="0" wp14:anchorId="4B19A6A3" wp14:editId="321A9BB9">
            <wp:extent cx="6366510" cy="8906996"/>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6510" cy="8906996"/>
                    </a:xfrm>
                    <a:prstGeom prst="rect">
                      <a:avLst/>
                    </a:prstGeom>
                    <a:noFill/>
                    <a:ln>
                      <a:noFill/>
                    </a:ln>
                  </pic:spPr>
                </pic:pic>
              </a:graphicData>
            </a:graphic>
          </wp:inline>
        </w:drawing>
      </w:r>
      <w:r>
        <w:rPr>
          <w:b/>
          <w:noProof/>
          <w:spacing w:val="-6"/>
        </w:rPr>
        <w:lastRenderedPageBreak/>
        <w:drawing>
          <wp:inline distT="0" distB="0" distL="0" distR="0" wp14:anchorId="41D4E03F" wp14:editId="1EABBB23">
            <wp:extent cx="6366510" cy="8906996"/>
            <wp:effectExtent l="0" t="0" r="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906996"/>
                    </a:xfrm>
                    <a:prstGeom prst="rect">
                      <a:avLst/>
                    </a:prstGeom>
                    <a:noFill/>
                    <a:ln>
                      <a:noFill/>
                    </a:ln>
                  </pic:spPr>
                </pic:pic>
              </a:graphicData>
            </a:graphic>
          </wp:inline>
        </w:drawing>
      </w:r>
      <w:r>
        <w:rPr>
          <w:b/>
          <w:noProof/>
          <w:spacing w:val="-6"/>
        </w:rPr>
        <w:lastRenderedPageBreak/>
        <w:drawing>
          <wp:inline distT="0" distB="0" distL="0" distR="0" wp14:anchorId="3D36F6EC" wp14:editId="00AB80F9">
            <wp:extent cx="6367171" cy="9899374"/>
            <wp:effectExtent l="0" t="0" r="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66510" cy="9898347"/>
                    </a:xfrm>
                    <a:prstGeom prst="rect">
                      <a:avLst/>
                    </a:prstGeom>
                    <a:noFill/>
                    <a:ln>
                      <a:noFill/>
                    </a:ln>
                  </pic:spPr>
                </pic:pic>
              </a:graphicData>
            </a:graphic>
          </wp:inline>
        </w:drawing>
      </w:r>
    </w:p>
    <w:p w:rsidR="005E07AA" w:rsidRDefault="005E07AA" w:rsidP="00F373BF">
      <w:pPr>
        <w:tabs>
          <w:tab w:val="left" w:pos="872"/>
          <w:tab w:val="center" w:pos="5299"/>
        </w:tabs>
        <w:jc w:val="right"/>
        <w:rPr>
          <w:rFonts w:eastAsia="Calibri"/>
          <w:b/>
        </w:rPr>
      </w:pPr>
      <w:r>
        <w:rPr>
          <w:rFonts w:eastAsia="Calibri"/>
          <w:b/>
          <w:noProof/>
        </w:rPr>
        <w:lastRenderedPageBreak/>
        <w:drawing>
          <wp:inline distT="0" distB="0" distL="0" distR="0">
            <wp:extent cx="6366510" cy="9005004"/>
            <wp:effectExtent l="0" t="0" r="0"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66510" cy="9005004"/>
                    </a:xfrm>
                    <a:prstGeom prst="rect">
                      <a:avLst/>
                    </a:prstGeom>
                    <a:noFill/>
                    <a:ln>
                      <a:noFill/>
                    </a:ln>
                  </pic:spPr>
                </pic:pic>
              </a:graphicData>
            </a:graphic>
          </wp:inline>
        </w:drawing>
      </w:r>
    </w:p>
    <w:p w:rsidR="005E07AA" w:rsidRDefault="005E07AA">
      <w:pPr>
        <w:ind w:firstLine="0"/>
        <w:jc w:val="left"/>
        <w:rPr>
          <w:rFonts w:eastAsia="Calibri"/>
          <w:b/>
        </w:rPr>
      </w:pPr>
      <w:r>
        <w:rPr>
          <w:rFonts w:eastAsia="Calibri"/>
          <w:b/>
        </w:rPr>
        <w:br w:type="page"/>
      </w:r>
    </w:p>
    <w:p w:rsidR="00F373BF" w:rsidRDefault="00F373BF" w:rsidP="00F373BF">
      <w:pPr>
        <w:tabs>
          <w:tab w:val="left" w:pos="872"/>
          <w:tab w:val="center" w:pos="5299"/>
        </w:tabs>
        <w:jc w:val="right"/>
        <w:rPr>
          <w:rFonts w:eastAsia="Calibri"/>
          <w:b/>
        </w:rPr>
      </w:pPr>
      <w:r>
        <w:rPr>
          <w:rFonts w:eastAsia="Calibri"/>
          <w:b/>
        </w:rPr>
        <w:lastRenderedPageBreak/>
        <w:t>ПРОЕКТ</w:t>
      </w:r>
    </w:p>
    <w:p w:rsidR="00F373BF" w:rsidRDefault="00F373BF" w:rsidP="00F373BF">
      <w:pPr>
        <w:tabs>
          <w:tab w:val="left" w:pos="872"/>
          <w:tab w:val="center" w:pos="5299"/>
        </w:tabs>
        <w:jc w:val="center"/>
        <w:rPr>
          <w:rFonts w:eastAsia="Calibri"/>
          <w:b/>
        </w:rPr>
      </w:pPr>
    </w:p>
    <w:p w:rsidR="00F373BF" w:rsidRPr="004F0E78" w:rsidRDefault="00F373BF" w:rsidP="00F373BF">
      <w:pPr>
        <w:tabs>
          <w:tab w:val="left" w:pos="872"/>
          <w:tab w:val="center" w:pos="5299"/>
        </w:tabs>
        <w:jc w:val="center"/>
        <w:rPr>
          <w:rFonts w:eastAsia="Calibri"/>
          <w:b/>
        </w:rPr>
      </w:pPr>
      <w:r w:rsidRPr="00F373BF">
        <w:rPr>
          <w:rFonts w:eastAsia="Calibri"/>
          <w:b/>
        </w:rPr>
        <w:t xml:space="preserve"> </w:t>
      </w:r>
      <w:r w:rsidRPr="004F0E78">
        <w:rPr>
          <w:rFonts w:eastAsia="Calibri"/>
          <w:b/>
        </w:rPr>
        <w:t xml:space="preserve">Соглашение № </w:t>
      </w:r>
    </w:p>
    <w:p w:rsidR="00F373BF" w:rsidRPr="004F0E78" w:rsidRDefault="00F373BF" w:rsidP="00F373BF">
      <w:pPr>
        <w:tabs>
          <w:tab w:val="left" w:pos="872"/>
          <w:tab w:val="center" w:pos="5299"/>
        </w:tabs>
        <w:jc w:val="center"/>
        <w:rPr>
          <w:rFonts w:eastAsia="Calibri"/>
          <w:b/>
        </w:rPr>
      </w:pPr>
    </w:p>
    <w:p w:rsidR="00F373BF" w:rsidRPr="004F0E78" w:rsidRDefault="00F373BF" w:rsidP="00F373BF">
      <w:pPr>
        <w:tabs>
          <w:tab w:val="left" w:pos="872"/>
          <w:tab w:val="center" w:pos="5299"/>
        </w:tabs>
        <w:jc w:val="center"/>
        <w:rPr>
          <w:rFonts w:eastAsia="Calibri"/>
        </w:rPr>
      </w:pPr>
      <w:r w:rsidRPr="004F0E78">
        <w:rPr>
          <w:rFonts w:eastAsia="Calibri"/>
        </w:rPr>
        <w:t xml:space="preserve">к Контракту № </w:t>
      </w:r>
      <w:r w:rsidRPr="007F527C">
        <w:rPr>
          <w:rFonts w:eastAsia="Calibri"/>
          <w:b/>
        </w:rPr>
        <w:t>0851200000624009188</w:t>
      </w:r>
      <w:r>
        <w:rPr>
          <w:rFonts w:eastAsia="Calibri"/>
        </w:rPr>
        <w:t xml:space="preserve"> от 27</w:t>
      </w:r>
      <w:r w:rsidRPr="004F0E78">
        <w:rPr>
          <w:rFonts w:eastAsia="Calibri"/>
        </w:rPr>
        <w:t>.0</w:t>
      </w:r>
      <w:r>
        <w:rPr>
          <w:rFonts w:eastAsia="Calibri"/>
        </w:rPr>
        <w:t>1</w:t>
      </w:r>
      <w:r w:rsidRPr="004F0E78">
        <w:rPr>
          <w:rFonts w:eastAsia="Calibri"/>
        </w:rPr>
        <w:t>.2025г.</w:t>
      </w:r>
    </w:p>
    <w:p w:rsidR="00F373BF" w:rsidRPr="004F0E78" w:rsidRDefault="00F373BF" w:rsidP="00F373BF">
      <w:pPr>
        <w:widowControl w:val="0"/>
        <w:autoSpaceDE w:val="0"/>
        <w:ind w:firstLine="0"/>
        <w:rPr>
          <w:color w:val="000000"/>
        </w:rPr>
      </w:pPr>
      <w:proofErr w:type="spellStart"/>
      <w:r>
        <w:rPr>
          <w:rFonts w:eastAsia="Calibri"/>
          <w:color w:val="000000"/>
        </w:rPr>
        <w:t>г</w:t>
      </w:r>
      <w:proofErr w:type="gramStart"/>
      <w:r>
        <w:rPr>
          <w:rFonts w:eastAsia="Calibri"/>
          <w:color w:val="000000"/>
        </w:rPr>
        <w:t>.</w:t>
      </w:r>
      <w:r w:rsidRPr="004F0E78">
        <w:rPr>
          <w:rFonts w:eastAsia="Calibri"/>
          <w:color w:val="000000"/>
        </w:rPr>
        <w:t>Н</w:t>
      </w:r>
      <w:proofErr w:type="gramEnd"/>
      <w:r w:rsidRPr="004F0E78">
        <w:rPr>
          <w:rFonts w:eastAsia="Calibri"/>
          <w:color w:val="000000"/>
        </w:rPr>
        <w:t>овосибирск</w:t>
      </w:r>
      <w:proofErr w:type="spellEnd"/>
      <w:r>
        <w:rPr>
          <w:rFonts w:eastAsia="Calibri"/>
          <w:color w:val="000000"/>
        </w:rPr>
        <w:t xml:space="preserve">    </w:t>
      </w:r>
      <w:r w:rsidRPr="004F0E78">
        <w:rPr>
          <w:rFonts w:eastAsia="Calibri"/>
          <w:color w:val="000000"/>
        </w:rPr>
        <w:t xml:space="preserve">                                                                    </w:t>
      </w:r>
      <w:r w:rsidRPr="004F0E78">
        <w:rPr>
          <w:color w:val="000000"/>
        </w:rPr>
        <w:t xml:space="preserve">         </w:t>
      </w:r>
      <w:r>
        <w:rPr>
          <w:color w:val="000000"/>
        </w:rPr>
        <w:t xml:space="preserve">                      </w:t>
      </w:r>
      <w:r w:rsidRPr="004F0E78">
        <w:rPr>
          <w:rFonts w:eastAsia="Calibri"/>
        </w:rPr>
        <w:t>«___»_______2025г.</w:t>
      </w:r>
    </w:p>
    <w:p w:rsidR="00F373BF" w:rsidRPr="004F0E78" w:rsidRDefault="00F373BF" w:rsidP="00F373BF">
      <w:pPr>
        <w:widowControl w:val="0"/>
        <w:autoSpaceDE w:val="0"/>
        <w:jc w:val="center"/>
        <w:rPr>
          <w:color w:val="000000"/>
        </w:rPr>
      </w:pPr>
    </w:p>
    <w:p w:rsidR="00F373BF" w:rsidRPr="004F0E78" w:rsidRDefault="00F373BF" w:rsidP="00F373BF">
      <w:pPr>
        <w:widowControl w:val="0"/>
        <w:autoSpaceDE w:val="0"/>
        <w:ind w:firstLine="708"/>
        <w:rPr>
          <w:color w:val="000000"/>
        </w:rPr>
      </w:pPr>
      <w:r w:rsidRPr="004F0E78">
        <w:rPr>
          <w:b/>
          <w:color w:val="000000"/>
        </w:rPr>
        <w:t>ЗАКАЗЧИК:</w:t>
      </w:r>
      <w:r w:rsidRPr="004F0E78">
        <w:rPr>
          <w:color w:val="000000"/>
        </w:rPr>
        <w:t xml:space="preserve"> Государственное казенное учреждение Новосибирской области «Территориальное управление автомобильных дорог Новосибирской области», </w:t>
      </w:r>
      <w:r w:rsidRPr="00B678BD">
        <w:rPr>
          <w:color w:val="000000"/>
        </w:rPr>
        <w:t xml:space="preserve">в лице начальника управления </w:t>
      </w:r>
      <w:proofErr w:type="spellStart"/>
      <w:r>
        <w:rPr>
          <w:color w:val="000000"/>
        </w:rPr>
        <w:t>Воспанчука</w:t>
      </w:r>
      <w:proofErr w:type="spellEnd"/>
      <w:r>
        <w:rPr>
          <w:color w:val="000000"/>
        </w:rPr>
        <w:t xml:space="preserve"> Владимира Викторовича</w:t>
      </w:r>
      <w:r w:rsidRPr="00B678BD">
        <w:rPr>
          <w:color w:val="000000"/>
        </w:rPr>
        <w:t xml:space="preserve">, действующей на основании </w:t>
      </w:r>
      <w:r>
        <w:rPr>
          <w:color w:val="000000"/>
        </w:rPr>
        <w:t>Устава</w:t>
      </w:r>
      <w:r w:rsidRPr="00B678BD">
        <w:rPr>
          <w:color w:val="000000"/>
        </w:rPr>
        <w:t xml:space="preserve"> с одной стороны</w:t>
      </w:r>
      <w:r w:rsidRPr="004F0E78">
        <w:rPr>
          <w:color w:val="000000"/>
        </w:rPr>
        <w:t>, и</w:t>
      </w:r>
    </w:p>
    <w:p w:rsidR="00F373BF" w:rsidRPr="004F0E78" w:rsidRDefault="00F373BF" w:rsidP="00F373BF">
      <w:pPr>
        <w:widowControl w:val="0"/>
        <w:autoSpaceDE w:val="0"/>
        <w:ind w:firstLine="708"/>
      </w:pPr>
      <w:r w:rsidRPr="004F0E78">
        <w:rPr>
          <w:b/>
          <w:color w:val="000000"/>
        </w:rPr>
        <w:t>ПОДРЯДЧИК:</w:t>
      </w:r>
      <w:r w:rsidRPr="004F0E78">
        <w:rPr>
          <w:color w:val="000000"/>
        </w:rPr>
        <w:t xml:space="preserve"> </w:t>
      </w:r>
      <w:proofErr w:type="gramStart"/>
      <w:r w:rsidRPr="007F527C">
        <w:t>Общество с ограниченной ответственностью «</w:t>
      </w:r>
      <w:proofErr w:type="spellStart"/>
      <w:r w:rsidRPr="007F527C">
        <w:t>Новосибдорстрой</w:t>
      </w:r>
      <w:proofErr w:type="spellEnd"/>
      <w:r w:rsidRPr="007F527C">
        <w:t>» (ООО «</w:t>
      </w:r>
      <w:proofErr w:type="spellStart"/>
      <w:r w:rsidRPr="007F527C">
        <w:t>Новосибдорстрой</w:t>
      </w:r>
      <w:proofErr w:type="spellEnd"/>
      <w:r w:rsidRPr="007F527C">
        <w:t xml:space="preserve">»), именуемое в дальнейшем «Подрядчик», в лице  директора Магомедова </w:t>
      </w:r>
      <w:proofErr w:type="spellStart"/>
      <w:r w:rsidRPr="007F527C">
        <w:t>Намига</w:t>
      </w:r>
      <w:proofErr w:type="spellEnd"/>
      <w:r w:rsidRPr="007F527C">
        <w:t xml:space="preserve"> </w:t>
      </w:r>
      <w:proofErr w:type="spellStart"/>
      <w:r w:rsidRPr="007F527C">
        <w:t>Джаббар</w:t>
      </w:r>
      <w:proofErr w:type="spellEnd"/>
      <w:r w:rsidRPr="007F527C">
        <w:t xml:space="preserve"> </w:t>
      </w:r>
      <w:proofErr w:type="spellStart"/>
      <w:r w:rsidRPr="007F527C">
        <w:t>оглы</w:t>
      </w:r>
      <w:proofErr w:type="spellEnd"/>
      <w:r w:rsidRPr="007F527C">
        <w:t>, действующего на основании Устава</w:t>
      </w:r>
      <w:r w:rsidRPr="004F0E78">
        <w:t>,  с другой стороны, вместе именуемые «Стороны» и каждый в отдельности «Сторона», с соблюдением требований Гражданского кодекса Российской Федерации, на основании ч. 8 ст. 95 Федерального закона от 05.04.2013г. № 44-ФЗ «О контрактной системе в сфере закупок товаров, работ</w:t>
      </w:r>
      <w:proofErr w:type="gramEnd"/>
      <w:r w:rsidRPr="004F0E78">
        <w:t xml:space="preserve">, услуг для обеспечения государственных и муниципальных нужд», </w:t>
      </w:r>
      <w:r>
        <w:t>в</w:t>
      </w:r>
      <w:r w:rsidRPr="006F389B">
        <w:t xml:space="preserve"> связи с отсутствием потребности проведения работ по утилизации твердых бытовых отходов</w:t>
      </w:r>
      <w:r w:rsidRPr="004306A5">
        <w:t>, Стороны пришли к соглашению о расторжении электронного контракта сформированного</w:t>
      </w:r>
      <w:r w:rsidRPr="004F0E78">
        <w:t xml:space="preserve"> с использованием ЕИС и заключили настоящее Соглашение о нижеследующем:</w:t>
      </w:r>
    </w:p>
    <w:p w:rsidR="00F373BF" w:rsidRDefault="00F373BF" w:rsidP="00F373BF">
      <w:pPr>
        <w:tabs>
          <w:tab w:val="left" w:pos="567"/>
          <w:tab w:val="left" w:pos="709"/>
          <w:tab w:val="left" w:pos="851"/>
        </w:tabs>
        <w:autoSpaceDE w:val="0"/>
        <w:autoSpaceDN w:val="0"/>
        <w:adjustRightInd w:val="0"/>
      </w:pPr>
      <w:r w:rsidRPr="004F0E78">
        <w:rPr>
          <w:color w:val="000000"/>
        </w:rPr>
        <w:t xml:space="preserve">1. Расторгнуть по взаимному согласию Сторон </w:t>
      </w:r>
      <w:r>
        <w:rPr>
          <w:color w:val="000000"/>
        </w:rPr>
        <w:t>к</w:t>
      </w:r>
      <w:r w:rsidRPr="00D44431">
        <w:rPr>
          <w:color w:val="000000"/>
        </w:rPr>
        <w:t xml:space="preserve">онтракт </w:t>
      </w:r>
      <w:r w:rsidRPr="00D44431">
        <w:t xml:space="preserve">№ </w:t>
      </w:r>
      <w:r w:rsidRPr="00735F4E">
        <w:rPr>
          <w:rFonts w:eastAsia="Calibri"/>
        </w:rPr>
        <w:t>0851200000624009188</w:t>
      </w:r>
      <w:r w:rsidRPr="004306A5">
        <w:rPr>
          <w:rFonts w:eastAsia="Calibri"/>
        </w:rPr>
        <w:t xml:space="preserve"> </w:t>
      </w:r>
      <w:r>
        <w:rPr>
          <w:rFonts w:eastAsia="Calibri"/>
          <w:bCs/>
        </w:rPr>
        <w:t>от 27</w:t>
      </w:r>
      <w:r w:rsidRPr="00D44431">
        <w:rPr>
          <w:rFonts w:eastAsia="Calibri"/>
          <w:bCs/>
        </w:rPr>
        <w:t>.0</w:t>
      </w:r>
      <w:r>
        <w:rPr>
          <w:rFonts w:eastAsia="Calibri"/>
          <w:bCs/>
        </w:rPr>
        <w:t>1.2025</w:t>
      </w:r>
      <w:r w:rsidRPr="004306A5">
        <w:rPr>
          <w:rFonts w:eastAsia="Calibri"/>
        </w:rPr>
        <w:t>г.</w:t>
      </w:r>
      <w:r w:rsidRPr="004306A5">
        <w:rPr>
          <w:color w:val="000000" w:themeColor="text1"/>
        </w:rPr>
        <w:t xml:space="preserve"> на в</w:t>
      </w:r>
      <w:r w:rsidRPr="004306A5">
        <w:t xml:space="preserve">ыполнение работ по </w:t>
      </w:r>
      <w:proofErr w:type="gramStart"/>
      <w:r>
        <w:t>ремонту</w:t>
      </w:r>
      <w:proofErr w:type="gramEnd"/>
      <w:r w:rsidRPr="00D44431">
        <w:t xml:space="preserve"> </w:t>
      </w:r>
      <w:r w:rsidRPr="00735F4E">
        <w:t xml:space="preserve">а/д «992 км а/д «Р-254» - Купино - Карасук» в </w:t>
      </w:r>
      <w:proofErr w:type="spellStart"/>
      <w:r w:rsidRPr="00735F4E">
        <w:t>Купинском</w:t>
      </w:r>
      <w:proofErr w:type="spellEnd"/>
      <w:r w:rsidRPr="00735F4E">
        <w:t xml:space="preserve"> районе Новосибирской области</w:t>
      </w:r>
      <w:r>
        <w:t>.</w:t>
      </w:r>
      <w:r w:rsidRPr="00735F4E">
        <w:t xml:space="preserve"> </w:t>
      </w:r>
    </w:p>
    <w:p w:rsidR="00F373BF" w:rsidRPr="006645F9" w:rsidRDefault="00F373BF" w:rsidP="00F373BF">
      <w:pPr>
        <w:tabs>
          <w:tab w:val="left" w:pos="567"/>
          <w:tab w:val="left" w:pos="709"/>
          <w:tab w:val="left" w:pos="851"/>
        </w:tabs>
        <w:autoSpaceDE w:val="0"/>
        <w:autoSpaceDN w:val="0"/>
        <w:adjustRightInd w:val="0"/>
        <w:rPr>
          <w:color w:val="000000"/>
        </w:rPr>
      </w:pPr>
      <w:r w:rsidRPr="004F0E78">
        <w:t>2. Н</w:t>
      </w:r>
      <w:r>
        <w:t>а момент подписания настоящего С</w:t>
      </w:r>
      <w:r w:rsidRPr="004F0E78">
        <w:t>оглашения Подрядчиком выполнены, а Заказчиком приняты и оплачены работы</w:t>
      </w:r>
      <w:r w:rsidRPr="004F0E78">
        <w:rPr>
          <w:color w:val="000000"/>
        </w:rPr>
        <w:t xml:space="preserve"> на общую сумму </w:t>
      </w:r>
      <w:r>
        <w:rPr>
          <w:bCs/>
        </w:rPr>
        <w:t>204 699 987,01</w:t>
      </w:r>
      <w:r w:rsidRPr="006645F9">
        <w:rPr>
          <w:bCs/>
        </w:rPr>
        <w:t xml:space="preserve"> </w:t>
      </w:r>
      <w:r w:rsidRPr="006645F9">
        <w:rPr>
          <w:color w:val="000000"/>
        </w:rPr>
        <w:t>(</w:t>
      </w:r>
      <w:r w:rsidRPr="004A0E8C">
        <w:rPr>
          <w:color w:val="000000"/>
        </w:rPr>
        <w:t>Двести четыре миллиона шестьсот девяносто девять тысяч девятьсот восемьдесят семь</w:t>
      </w:r>
      <w:r w:rsidRPr="006645F9">
        <w:rPr>
          <w:color w:val="000000"/>
        </w:rPr>
        <w:t>) рубл</w:t>
      </w:r>
      <w:r>
        <w:rPr>
          <w:color w:val="000000"/>
        </w:rPr>
        <w:t>ей 01</w:t>
      </w:r>
      <w:r w:rsidRPr="006645F9">
        <w:rPr>
          <w:color w:val="000000"/>
        </w:rPr>
        <w:t xml:space="preserve"> копе</w:t>
      </w:r>
      <w:r>
        <w:rPr>
          <w:color w:val="000000"/>
        </w:rPr>
        <w:t>йка, с учетом налога на добавленную стоимость по налоговой ставке 20 процентов.</w:t>
      </w:r>
    </w:p>
    <w:p w:rsidR="00F373BF" w:rsidRPr="004E465E" w:rsidRDefault="00F373BF" w:rsidP="00F373BF">
      <w:pPr>
        <w:widowControl w:val="0"/>
        <w:autoSpaceDE w:val="0"/>
        <w:autoSpaceDN w:val="0"/>
        <w:adjustRightInd w:val="0"/>
      </w:pPr>
      <w:r w:rsidRPr="006645F9">
        <w:t>3.</w:t>
      </w:r>
      <w:r w:rsidRPr="006645F9">
        <w:rPr>
          <w:color w:val="000000"/>
        </w:rPr>
        <w:t xml:space="preserve"> Подрядчик предоставляет гарантию качества и несет гарантийные обязательства</w:t>
      </w:r>
      <w:r w:rsidRPr="004E465E">
        <w:rPr>
          <w:color w:val="000000"/>
        </w:rPr>
        <w:t xml:space="preserve"> на результат выполненных работ в соответствии с п. 6.2. и п. 9.1</w:t>
      </w:r>
      <w:r>
        <w:rPr>
          <w:color w:val="000000"/>
        </w:rPr>
        <w:t>4</w:t>
      </w:r>
      <w:r w:rsidRPr="004E465E">
        <w:rPr>
          <w:color w:val="000000"/>
        </w:rPr>
        <w:t xml:space="preserve"> Контракта.</w:t>
      </w:r>
    </w:p>
    <w:p w:rsidR="00F373BF" w:rsidRPr="004E465E" w:rsidRDefault="00F373BF" w:rsidP="00F373BF">
      <w:pPr>
        <w:widowControl w:val="0"/>
        <w:autoSpaceDE w:val="0"/>
        <w:autoSpaceDN w:val="0"/>
        <w:adjustRightInd w:val="0"/>
        <w:ind w:firstLine="567"/>
        <w:rPr>
          <w:color w:val="000000"/>
        </w:rPr>
      </w:pPr>
      <w:r w:rsidRPr="004E465E">
        <w:rPr>
          <w:color w:val="000000"/>
        </w:rPr>
        <w:t xml:space="preserve">  4. Обязательства Сторон по Контракту считаются прекращенными </w:t>
      </w:r>
      <w:proofErr w:type="gramStart"/>
      <w:r w:rsidRPr="004E465E">
        <w:rPr>
          <w:color w:val="000000"/>
        </w:rPr>
        <w:t>с даты подписания</w:t>
      </w:r>
      <w:proofErr w:type="gramEnd"/>
      <w:r w:rsidRPr="004E465E">
        <w:rPr>
          <w:color w:val="000000"/>
        </w:rPr>
        <w:t xml:space="preserve"> Сторонами настоящего Соглашения, за исключением исполнения Подрядчиком гарантийных обязательств указанных в п. 3 настоящего Соглашения.</w:t>
      </w:r>
    </w:p>
    <w:p w:rsidR="00F373BF" w:rsidRPr="004F0E78" w:rsidRDefault="00F373BF" w:rsidP="00F373BF">
      <w:pPr>
        <w:widowControl w:val="0"/>
        <w:autoSpaceDE w:val="0"/>
        <w:autoSpaceDN w:val="0"/>
        <w:adjustRightInd w:val="0"/>
        <w:ind w:firstLine="567"/>
      </w:pPr>
      <w:r w:rsidRPr="004E465E">
        <w:t xml:space="preserve">  5. Настоящее Соглашение вступает в силу </w:t>
      </w:r>
      <w:proofErr w:type="gramStart"/>
      <w:r w:rsidRPr="004E465E">
        <w:t xml:space="preserve">с </w:t>
      </w:r>
      <w:r w:rsidRPr="004E465E">
        <w:rPr>
          <w:color w:val="000000"/>
        </w:rPr>
        <w:t>даты подписания</w:t>
      </w:r>
      <w:proofErr w:type="gramEnd"/>
      <w:r w:rsidRPr="004E465E">
        <w:rPr>
          <w:color w:val="000000"/>
        </w:rPr>
        <w:t xml:space="preserve"> Сторонами.</w:t>
      </w:r>
      <w:r>
        <w:rPr>
          <w:color w:val="000000"/>
        </w:rPr>
        <w:t xml:space="preserve"> Составлено в двух экземплярах, один экземпляр – Заказчику, один экземпляр – подрядчику, все экземпляры идентично и имеют одинаковую юридическую силу.</w:t>
      </w:r>
    </w:p>
    <w:p w:rsidR="00F373BF" w:rsidRDefault="00F373BF" w:rsidP="00F373BF">
      <w:pPr>
        <w:widowControl w:val="0"/>
        <w:autoSpaceDE w:val="0"/>
        <w:autoSpaceDN w:val="0"/>
        <w:adjustRightInd w:val="0"/>
        <w:rPr>
          <w:color w:val="FF0000"/>
        </w:rPr>
      </w:pPr>
    </w:p>
    <w:p w:rsidR="00F373BF" w:rsidRDefault="00F373BF" w:rsidP="00F373BF">
      <w:pPr>
        <w:widowControl w:val="0"/>
        <w:autoSpaceDE w:val="0"/>
        <w:autoSpaceDN w:val="0"/>
        <w:adjustRightInd w:val="0"/>
        <w:rPr>
          <w:color w:val="FF0000"/>
        </w:rPr>
      </w:pPr>
    </w:p>
    <w:p w:rsidR="00F373BF" w:rsidRPr="004F0E78" w:rsidRDefault="00F373BF" w:rsidP="00F373BF">
      <w:pPr>
        <w:widowControl w:val="0"/>
        <w:autoSpaceDE w:val="0"/>
        <w:autoSpaceDN w:val="0"/>
        <w:adjustRightInd w:val="0"/>
        <w:rPr>
          <w:color w:val="FF0000"/>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1389"/>
        <w:gridCol w:w="4235"/>
      </w:tblGrid>
      <w:tr w:rsidR="00F373BF" w:rsidRPr="004F0E78" w:rsidTr="007271B2">
        <w:trPr>
          <w:trHeight w:val="416"/>
        </w:trPr>
        <w:tc>
          <w:tcPr>
            <w:tcW w:w="4230" w:type="dxa"/>
            <w:tcBorders>
              <w:top w:val="single" w:sz="4" w:space="0" w:color="FFFFFF"/>
              <w:left w:val="single" w:sz="4" w:space="0" w:color="FFFFFF"/>
              <w:bottom w:val="single" w:sz="4" w:space="0" w:color="FFFFFF"/>
              <w:right w:val="single" w:sz="4" w:space="0" w:color="FFFFFF"/>
            </w:tcBorders>
          </w:tcPr>
          <w:p w:rsidR="00F373BF" w:rsidRPr="004F0E78" w:rsidRDefault="00F373BF" w:rsidP="00F373BF">
            <w:pPr>
              <w:spacing w:line="276" w:lineRule="auto"/>
              <w:ind w:firstLine="0"/>
              <w:rPr>
                <w:b/>
                <w:lang w:eastAsia="en-US"/>
              </w:rPr>
            </w:pPr>
            <w:r w:rsidRPr="004F0E78">
              <w:rPr>
                <w:b/>
                <w:lang w:eastAsia="en-US"/>
              </w:rPr>
              <w:t>Заказчик:</w:t>
            </w:r>
          </w:p>
          <w:p w:rsidR="00F373BF" w:rsidRPr="00B678BD" w:rsidRDefault="00F373BF" w:rsidP="00F373BF">
            <w:pPr>
              <w:ind w:firstLine="0"/>
            </w:pPr>
            <w:r>
              <w:t>Начальник</w:t>
            </w:r>
            <w:r w:rsidRPr="00B678BD">
              <w:t xml:space="preserve">  ГКУ НСО ТУАД</w:t>
            </w:r>
          </w:p>
          <w:p w:rsidR="00F373BF" w:rsidRPr="00B678BD" w:rsidRDefault="00F373BF" w:rsidP="00F373BF">
            <w:pPr>
              <w:ind w:firstLine="0"/>
            </w:pPr>
          </w:p>
          <w:p w:rsidR="00F373BF" w:rsidRDefault="00F373BF" w:rsidP="00F373BF">
            <w:pPr>
              <w:ind w:firstLine="0"/>
            </w:pPr>
          </w:p>
          <w:p w:rsidR="00F373BF" w:rsidRPr="00B678BD" w:rsidRDefault="00F373BF" w:rsidP="00F373BF">
            <w:pPr>
              <w:ind w:firstLine="0"/>
            </w:pPr>
          </w:p>
          <w:p w:rsidR="00F373BF" w:rsidRPr="00B678BD" w:rsidRDefault="00F373BF" w:rsidP="00F373BF">
            <w:pPr>
              <w:ind w:firstLine="0"/>
            </w:pPr>
            <w:r w:rsidRPr="00B678BD">
              <w:t>______________</w:t>
            </w:r>
            <w:r>
              <w:t xml:space="preserve">В.В. </w:t>
            </w:r>
            <w:proofErr w:type="spellStart"/>
            <w:r>
              <w:t>Воспанчук</w:t>
            </w:r>
            <w:proofErr w:type="spellEnd"/>
            <w:r w:rsidRPr="00B678BD">
              <w:t xml:space="preserve"> </w:t>
            </w:r>
          </w:p>
          <w:p w:rsidR="00F373BF" w:rsidRPr="004F0E78" w:rsidRDefault="00F373BF" w:rsidP="00F373BF">
            <w:pPr>
              <w:spacing w:line="276" w:lineRule="auto"/>
              <w:ind w:firstLine="0"/>
              <w:rPr>
                <w:lang w:eastAsia="en-US"/>
              </w:rPr>
            </w:pPr>
            <w:proofErr w:type="spellStart"/>
            <w:r>
              <w:rPr>
                <w:lang w:eastAsia="en-US"/>
              </w:rPr>
              <w:t>М.</w:t>
            </w:r>
            <w:proofErr w:type="gramStart"/>
            <w:r>
              <w:rPr>
                <w:lang w:eastAsia="en-US"/>
              </w:rPr>
              <w:t>п</w:t>
            </w:r>
            <w:proofErr w:type="spellEnd"/>
            <w:proofErr w:type="gramEnd"/>
          </w:p>
        </w:tc>
        <w:tc>
          <w:tcPr>
            <w:tcW w:w="1389" w:type="dxa"/>
            <w:tcBorders>
              <w:top w:val="single" w:sz="4" w:space="0" w:color="FFFFFF"/>
              <w:left w:val="single" w:sz="4" w:space="0" w:color="FFFFFF"/>
              <w:bottom w:val="single" w:sz="4" w:space="0" w:color="FFFFFF"/>
              <w:right w:val="single" w:sz="4" w:space="0" w:color="FFFFFF"/>
            </w:tcBorders>
          </w:tcPr>
          <w:p w:rsidR="00F373BF" w:rsidRPr="004F0E78" w:rsidRDefault="00F373BF" w:rsidP="007271B2">
            <w:pPr>
              <w:spacing w:line="276" w:lineRule="auto"/>
              <w:rPr>
                <w:b/>
                <w:lang w:eastAsia="en-US"/>
              </w:rPr>
            </w:pPr>
          </w:p>
        </w:tc>
        <w:tc>
          <w:tcPr>
            <w:tcW w:w="4235" w:type="dxa"/>
            <w:tcBorders>
              <w:top w:val="single" w:sz="4" w:space="0" w:color="FFFFFF"/>
              <w:left w:val="single" w:sz="4" w:space="0" w:color="FFFFFF"/>
              <w:bottom w:val="single" w:sz="4" w:space="0" w:color="FFFFFF"/>
              <w:right w:val="single" w:sz="4" w:space="0" w:color="FFFFFF"/>
            </w:tcBorders>
          </w:tcPr>
          <w:p w:rsidR="00F373BF" w:rsidRPr="004F0E78" w:rsidRDefault="00F373BF" w:rsidP="00F373BF">
            <w:pPr>
              <w:spacing w:line="276" w:lineRule="auto"/>
              <w:ind w:firstLine="0"/>
              <w:rPr>
                <w:b/>
                <w:lang w:eastAsia="en-US"/>
              </w:rPr>
            </w:pPr>
            <w:r w:rsidRPr="004F0E78">
              <w:rPr>
                <w:b/>
                <w:lang w:eastAsia="en-US"/>
              </w:rPr>
              <w:t>Подрядчик:</w:t>
            </w:r>
          </w:p>
          <w:p w:rsidR="00F373BF" w:rsidRPr="00EE3C99" w:rsidRDefault="00F373BF" w:rsidP="00F373BF">
            <w:pPr>
              <w:spacing w:line="276" w:lineRule="auto"/>
              <w:ind w:firstLine="0"/>
              <w:rPr>
                <w:bCs/>
                <w:lang w:eastAsia="en-US"/>
              </w:rPr>
            </w:pPr>
            <w:r w:rsidRPr="00EE3C99">
              <w:rPr>
                <w:bCs/>
                <w:lang w:eastAsia="en-US"/>
              </w:rPr>
              <w:t>Директор</w:t>
            </w:r>
          </w:p>
          <w:p w:rsidR="00F373BF" w:rsidRPr="00EE3C99" w:rsidRDefault="00F373BF" w:rsidP="00F373BF">
            <w:pPr>
              <w:spacing w:line="276" w:lineRule="auto"/>
              <w:ind w:firstLine="0"/>
              <w:rPr>
                <w:bCs/>
                <w:lang w:eastAsia="en-US"/>
              </w:rPr>
            </w:pPr>
            <w:r w:rsidRPr="00EE3C99">
              <w:rPr>
                <w:bCs/>
                <w:lang w:eastAsia="en-US"/>
              </w:rPr>
              <w:t>ООО «</w:t>
            </w:r>
            <w:proofErr w:type="spellStart"/>
            <w:r>
              <w:rPr>
                <w:bCs/>
                <w:lang w:eastAsia="en-US"/>
              </w:rPr>
              <w:t>Новосибдорстрой</w:t>
            </w:r>
            <w:proofErr w:type="spellEnd"/>
            <w:r w:rsidRPr="00EE3C99">
              <w:rPr>
                <w:bCs/>
                <w:lang w:eastAsia="en-US"/>
              </w:rPr>
              <w:t>»</w:t>
            </w:r>
          </w:p>
          <w:p w:rsidR="00F373BF" w:rsidRDefault="00F373BF" w:rsidP="007271B2">
            <w:pPr>
              <w:spacing w:line="276" w:lineRule="auto"/>
              <w:rPr>
                <w:bCs/>
                <w:lang w:eastAsia="en-US"/>
              </w:rPr>
            </w:pPr>
          </w:p>
          <w:p w:rsidR="005E07AA" w:rsidRPr="00EE3C99" w:rsidRDefault="005E07AA" w:rsidP="007271B2">
            <w:pPr>
              <w:spacing w:line="276" w:lineRule="auto"/>
              <w:rPr>
                <w:bCs/>
                <w:lang w:eastAsia="en-US"/>
              </w:rPr>
            </w:pPr>
            <w:bookmarkStart w:id="0" w:name="_GoBack"/>
            <w:bookmarkEnd w:id="0"/>
          </w:p>
          <w:p w:rsidR="00F373BF" w:rsidRPr="00EE3C99" w:rsidRDefault="00F373BF" w:rsidP="00F373BF">
            <w:pPr>
              <w:spacing w:line="276" w:lineRule="auto"/>
              <w:ind w:firstLine="0"/>
              <w:rPr>
                <w:bCs/>
                <w:lang w:eastAsia="en-US"/>
              </w:rPr>
            </w:pPr>
            <w:r w:rsidRPr="00EE3C99">
              <w:rPr>
                <w:bCs/>
                <w:lang w:eastAsia="en-US"/>
              </w:rPr>
              <w:t xml:space="preserve">_______________  </w:t>
            </w:r>
            <w:r>
              <w:rPr>
                <w:bCs/>
                <w:lang w:eastAsia="en-US"/>
              </w:rPr>
              <w:t>Н.Д. Магомедов</w:t>
            </w:r>
          </w:p>
          <w:p w:rsidR="00F373BF" w:rsidRPr="004F0E78" w:rsidRDefault="00F373BF" w:rsidP="00F373BF">
            <w:pPr>
              <w:spacing w:line="276" w:lineRule="auto"/>
              <w:ind w:firstLine="0"/>
              <w:rPr>
                <w:lang w:eastAsia="en-US"/>
              </w:rPr>
            </w:pPr>
            <w:r>
              <w:rPr>
                <w:lang w:eastAsia="en-US"/>
              </w:rPr>
              <w:t>М.</w:t>
            </w:r>
            <w:proofErr w:type="gramStart"/>
            <w:r>
              <w:rPr>
                <w:lang w:eastAsia="en-US"/>
              </w:rPr>
              <w:t>П</w:t>
            </w:r>
            <w:proofErr w:type="gramEnd"/>
          </w:p>
        </w:tc>
      </w:tr>
    </w:tbl>
    <w:p w:rsidR="00F373BF" w:rsidRPr="003A4423" w:rsidRDefault="00F373BF" w:rsidP="00F373BF">
      <w:pPr>
        <w:widowControl w:val="0"/>
        <w:autoSpaceDE w:val="0"/>
        <w:ind w:firstLine="708"/>
      </w:pPr>
    </w:p>
    <w:p w:rsidR="007271B2" w:rsidRDefault="007271B2">
      <w:pPr>
        <w:ind w:firstLine="0"/>
        <w:jc w:val="left"/>
        <w:rPr>
          <w:b/>
          <w:spacing w:val="-6"/>
        </w:rPr>
      </w:pPr>
      <w:r>
        <w:rPr>
          <w:b/>
          <w:spacing w:val="-6"/>
        </w:rPr>
        <w:br w:type="page"/>
      </w:r>
    </w:p>
    <w:p w:rsidR="005E07AA" w:rsidRDefault="007271B2">
      <w:pPr>
        <w:widowControl w:val="0"/>
        <w:spacing w:line="214" w:lineRule="auto"/>
        <w:jc w:val="center"/>
        <w:rPr>
          <w:b/>
          <w:spacing w:val="-6"/>
        </w:rPr>
      </w:pPr>
      <w:r>
        <w:rPr>
          <w:b/>
          <w:noProof/>
          <w:spacing w:val="-6"/>
        </w:rPr>
        <w:lastRenderedPageBreak/>
        <w:drawing>
          <wp:inline distT="0" distB="0" distL="0" distR="0">
            <wp:extent cx="6366510" cy="8984974"/>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66510" cy="8984974"/>
                    </a:xfrm>
                    <a:prstGeom prst="rect">
                      <a:avLst/>
                    </a:prstGeom>
                    <a:noFill/>
                    <a:ln>
                      <a:noFill/>
                    </a:ln>
                  </pic:spPr>
                </pic:pic>
              </a:graphicData>
            </a:graphic>
          </wp:inline>
        </w:drawing>
      </w:r>
      <w:r w:rsidRPr="007271B2">
        <w:rPr>
          <w:b/>
          <w:spacing w:val="-6"/>
        </w:rPr>
        <w:t xml:space="preserve"> </w:t>
      </w:r>
      <w:r>
        <w:rPr>
          <w:b/>
          <w:noProof/>
          <w:spacing w:val="-6"/>
        </w:rPr>
        <w:lastRenderedPageBreak/>
        <w:drawing>
          <wp:inline distT="0" distB="0" distL="0" distR="0">
            <wp:extent cx="6366510" cy="8984974"/>
            <wp:effectExtent l="0" t="0" r="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66510" cy="8984974"/>
                    </a:xfrm>
                    <a:prstGeom prst="rect">
                      <a:avLst/>
                    </a:prstGeom>
                    <a:noFill/>
                    <a:ln>
                      <a:noFill/>
                    </a:ln>
                  </pic:spPr>
                </pic:pic>
              </a:graphicData>
            </a:graphic>
          </wp:inline>
        </w:drawing>
      </w:r>
      <w:r w:rsidRPr="007271B2">
        <w:rPr>
          <w:b/>
          <w:spacing w:val="-6"/>
        </w:rPr>
        <w:t xml:space="preserve"> </w:t>
      </w:r>
      <w:r>
        <w:rPr>
          <w:b/>
          <w:noProof/>
          <w:spacing w:val="-6"/>
        </w:rPr>
        <w:lastRenderedPageBreak/>
        <w:drawing>
          <wp:inline distT="0" distB="0" distL="0" distR="0">
            <wp:extent cx="6366510" cy="8984974"/>
            <wp:effectExtent l="0" t="0" r="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66510" cy="8984974"/>
                    </a:xfrm>
                    <a:prstGeom prst="rect">
                      <a:avLst/>
                    </a:prstGeom>
                    <a:noFill/>
                    <a:ln>
                      <a:noFill/>
                    </a:ln>
                  </pic:spPr>
                </pic:pic>
              </a:graphicData>
            </a:graphic>
          </wp:inline>
        </w:drawing>
      </w:r>
      <w:r w:rsidRPr="007271B2">
        <w:rPr>
          <w:b/>
          <w:spacing w:val="-6"/>
        </w:rPr>
        <w:t xml:space="preserve"> </w:t>
      </w:r>
      <w:r>
        <w:rPr>
          <w:b/>
          <w:noProof/>
          <w:spacing w:val="-6"/>
        </w:rPr>
        <w:lastRenderedPageBreak/>
        <w:drawing>
          <wp:inline distT="0" distB="0" distL="0" distR="0">
            <wp:extent cx="6366510" cy="8984974"/>
            <wp:effectExtent l="0" t="0" r="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66510" cy="8984974"/>
                    </a:xfrm>
                    <a:prstGeom prst="rect">
                      <a:avLst/>
                    </a:prstGeom>
                    <a:noFill/>
                    <a:ln>
                      <a:noFill/>
                    </a:ln>
                  </pic:spPr>
                </pic:pic>
              </a:graphicData>
            </a:graphic>
          </wp:inline>
        </w:drawing>
      </w:r>
      <w:r w:rsidR="005E07AA" w:rsidRPr="005E07AA">
        <w:rPr>
          <w:b/>
          <w:spacing w:val="-6"/>
        </w:rPr>
        <w:t xml:space="preserve"> </w:t>
      </w:r>
      <w:r w:rsidR="005E07AA">
        <w:rPr>
          <w:b/>
          <w:noProof/>
          <w:spacing w:val="-6"/>
        </w:rPr>
        <w:lastRenderedPageBreak/>
        <w:drawing>
          <wp:inline distT="0" distB="0" distL="0" distR="0">
            <wp:extent cx="6366510" cy="8987712"/>
            <wp:effectExtent l="0" t="0" r="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66510" cy="8987712"/>
                    </a:xfrm>
                    <a:prstGeom prst="rect">
                      <a:avLst/>
                    </a:prstGeom>
                    <a:noFill/>
                    <a:ln>
                      <a:noFill/>
                    </a:ln>
                  </pic:spPr>
                </pic:pic>
              </a:graphicData>
            </a:graphic>
          </wp:inline>
        </w:drawing>
      </w:r>
      <w:r w:rsidR="005E07AA" w:rsidRPr="005E07AA">
        <w:rPr>
          <w:b/>
          <w:spacing w:val="-6"/>
        </w:rPr>
        <w:t xml:space="preserve"> </w:t>
      </w:r>
      <w:r w:rsidR="005E07AA">
        <w:rPr>
          <w:b/>
          <w:noProof/>
          <w:spacing w:val="-6"/>
        </w:rPr>
        <w:lastRenderedPageBreak/>
        <w:drawing>
          <wp:inline distT="0" distB="0" distL="0" distR="0">
            <wp:extent cx="6366510" cy="8987712"/>
            <wp:effectExtent l="0" t="0" r="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66510" cy="8987712"/>
                    </a:xfrm>
                    <a:prstGeom prst="rect">
                      <a:avLst/>
                    </a:prstGeom>
                    <a:noFill/>
                    <a:ln>
                      <a:noFill/>
                    </a:ln>
                  </pic:spPr>
                </pic:pic>
              </a:graphicData>
            </a:graphic>
          </wp:inline>
        </w:drawing>
      </w:r>
      <w:r w:rsidR="005E07AA" w:rsidRPr="005E07AA">
        <w:rPr>
          <w:b/>
          <w:spacing w:val="-6"/>
        </w:rPr>
        <w:t xml:space="preserve"> </w:t>
      </w:r>
      <w:r w:rsidR="005E07AA">
        <w:rPr>
          <w:b/>
          <w:noProof/>
          <w:spacing w:val="-6"/>
        </w:rPr>
        <w:lastRenderedPageBreak/>
        <w:drawing>
          <wp:inline distT="0" distB="0" distL="0" distR="0">
            <wp:extent cx="6366510" cy="8987712"/>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66510" cy="8987712"/>
                    </a:xfrm>
                    <a:prstGeom prst="rect">
                      <a:avLst/>
                    </a:prstGeom>
                    <a:noFill/>
                    <a:ln>
                      <a:noFill/>
                    </a:ln>
                  </pic:spPr>
                </pic:pic>
              </a:graphicData>
            </a:graphic>
          </wp:inline>
        </w:drawing>
      </w:r>
      <w:r w:rsidR="005E07AA" w:rsidRPr="005E07AA">
        <w:rPr>
          <w:b/>
          <w:spacing w:val="-6"/>
        </w:rPr>
        <w:t xml:space="preserve"> </w:t>
      </w:r>
      <w:r w:rsidR="005E07AA">
        <w:rPr>
          <w:b/>
          <w:noProof/>
          <w:spacing w:val="-6"/>
        </w:rPr>
        <w:lastRenderedPageBreak/>
        <w:drawing>
          <wp:inline distT="0" distB="0" distL="0" distR="0">
            <wp:extent cx="6366510" cy="8987712"/>
            <wp:effectExtent l="0" t="0" r="0"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66510" cy="8987712"/>
                    </a:xfrm>
                    <a:prstGeom prst="rect">
                      <a:avLst/>
                    </a:prstGeom>
                    <a:noFill/>
                    <a:ln>
                      <a:noFill/>
                    </a:ln>
                  </pic:spPr>
                </pic:pic>
              </a:graphicData>
            </a:graphic>
          </wp:inline>
        </w:drawing>
      </w:r>
    </w:p>
    <w:p w:rsidR="005E07AA" w:rsidRDefault="005E07AA">
      <w:pPr>
        <w:ind w:firstLine="0"/>
        <w:jc w:val="left"/>
        <w:rPr>
          <w:b/>
          <w:spacing w:val="-6"/>
        </w:rPr>
      </w:pPr>
      <w:r>
        <w:rPr>
          <w:b/>
          <w:spacing w:val="-6"/>
        </w:rPr>
        <w:br w:type="page"/>
      </w:r>
    </w:p>
    <w:p w:rsidR="005E07AA" w:rsidRDefault="005E07AA">
      <w:pPr>
        <w:widowControl w:val="0"/>
        <w:spacing w:line="214" w:lineRule="auto"/>
        <w:jc w:val="center"/>
        <w:rPr>
          <w:b/>
          <w:spacing w:val="-6"/>
        </w:rPr>
      </w:pPr>
      <w:r>
        <w:rPr>
          <w:b/>
          <w:noProof/>
          <w:spacing w:val="-6"/>
        </w:rPr>
        <w:lastRenderedPageBreak/>
        <w:drawing>
          <wp:inline distT="0" distB="0" distL="0" distR="0">
            <wp:extent cx="6366510" cy="9020684"/>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66510" cy="9020684"/>
                    </a:xfrm>
                    <a:prstGeom prst="rect">
                      <a:avLst/>
                    </a:prstGeom>
                    <a:noFill/>
                    <a:ln>
                      <a:noFill/>
                    </a:ln>
                  </pic:spPr>
                </pic:pic>
              </a:graphicData>
            </a:graphic>
          </wp:inline>
        </w:drawing>
      </w:r>
    </w:p>
    <w:p w:rsidR="005E07AA" w:rsidRDefault="005E07AA">
      <w:pPr>
        <w:ind w:firstLine="0"/>
        <w:jc w:val="left"/>
        <w:rPr>
          <w:b/>
          <w:spacing w:val="-6"/>
        </w:rPr>
      </w:pPr>
      <w:r>
        <w:rPr>
          <w:b/>
          <w:spacing w:val="-6"/>
        </w:rPr>
        <w:br w:type="page"/>
      </w:r>
    </w:p>
    <w:p w:rsidR="005E07AA" w:rsidRDefault="005E07AA">
      <w:pPr>
        <w:widowControl w:val="0"/>
        <w:spacing w:line="214" w:lineRule="auto"/>
        <w:jc w:val="center"/>
        <w:rPr>
          <w:b/>
          <w:spacing w:val="-6"/>
        </w:rPr>
      </w:pPr>
      <w:r>
        <w:rPr>
          <w:b/>
          <w:noProof/>
          <w:spacing w:val="-6"/>
        </w:rPr>
        <w:lastRenderedPageBreak/>
        <w:drawing>
          <wp:inline distT="0" distB="0" distL="0" distR="0">
            <wp:extent cx="6366510" cy="9000233"/>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66510" cy="9000233"/>
                    </a:xfrm>
                    <a:prstGeom prst="rect">
                      <a:avLst/>
                    </a:prstGeom>
                    <a:noFill/>
                    <a:ln>
                      <a:noFill/>
                    </a:ln>
                  </pic:spPr>
                </pic:pic>
              </a:graphicData>
            </a:graphic>
          </wp:inline>
        </w:drawing>
      </w:r>
    </w:p>
    <w:p w:rsidR="005E07AA" w:rsidRDefault="005E07AA">
      <w:pPr>
        <w:ind w:firstLine="0"/>
        <w:jc w:val="left"/>
        <w:rPr>
          <w:b/>
          <w:spacing w:val="-6"/>
        </w:rPr>
      </w:pPr>
      <w:r>
        <w:rPr>
          <w:b/>
          <w:spacing w:val="-6"/>
        </w:rPr>
        <w:br w:type="page"/>
      </w:r>
    </w:p>
    <w:p w:rsidR="005E07AA" w:rsidRDefault="005E07AA">
      <w:pPr>
        <w:widowControl w:val="0"/>
        <w:spacing w:line="214" w:lineRule="auto"/>
        <w:jc w:val="center"/>
        <w:rPr>
          <w:b/>
          <w:spacing w:val="-6"/>
        </w:rPr>
      </w:pPr>
      <w:r>
        <w:rPr>
          <w:b/>
          <w:noProof/>
          <w:spacing w:val="-6"/>
        </w:rPr>
        <w:lastRenderedPageBreak/>
        <w:drawing>
          <wp:inline distT="0" distB="0" distL="0" distR="0">
            <wp:extent cx="6366510" cy="9020684"/>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66510" cy="9020684"/>
                    </a:xfrm>
                    <a:prstGeom prst="rect">
                      <a:avLst/>
                    </a:prstGeom>
                    <a:noFill/>
                    <a:ln>
                      <a:noFill/>
                    </a:ln>
                  </pic:spPr>
                </pic:pic>
              </a:graphicData>
            </a:graphic>
          </wp:inline>
        </w:drawing>
      </w:r>
      <w:r w:rsidRPr="005E07AA">
        <w:rPr>
          <w:b/>
          <w:spacing w:val="-6"/>
        </w:rPr>
        <w:t xml:space="preserve"> </w:t>
      </w:r>
      <w:r>
        <w:rPr>
          <w:b/>
          <w:noProof/>
          <w:spacing w:val="-6"/>
        </w:rPr>
        <w:lastRenderedPageBreak/>
        <w:drawing>
          <wp:inline distT="0" distB="0" distL="0" distR="0">
            <wp:extent cx="6366510" cy="9005856"/>
            <wp:effectExtent l="0" t="0" r="0"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66510" cy="9005856"/>
                    </a:xfrm>
                    <a:prstGeom prst="rect">
                      <a:avLst/>
                    </a:prstGeom>
                    <a:noFill/>
                    <a:ln>
                      <a:noFill/>
                    </a:ln>
                  </pic:spPr>
                </pic:pic>
              </a:graphicData>
            </a:graphic>
          </wp:inline>
        </w:drawing>
      </w:r>
      <w:r w:rsidRPr="005E07AA">
        <w:rPr>
          <w:b/>
          <w:spacing w:val="-6"/>
        </w:rPr>
        <w:t xml:space="preserve"> </w:t>
      </w:r>
      <w:r>
        <w:rPr>
          <w:b/>
          <w:noProof/>
          <w:spacing w:val="-6"/>
        </w:rPr>
        <w:lastRenderedPageBreak/>
        <w:drawing>
          <wp:inline distT="0" distB="0" distL="0" distR="0">
            <wp:extent cx="6366510" cy="9046467"/>
            <wp:effectExtent l="0" t="0" r="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66510" cy="9046467"/>
                    </a:xfrm>
                    <a:prstGeom prst="rect">
                      <a:avLst/>
                    </a:prstGeom>
                    <a:noFill/>
                    <a:ln>
                      <a:noFill/>
                    </a:ln>
                  </pic:spPr>
                </pic:pic>
              </a:graphicData>
            </a:graphic>
          </wp:inline>
        </w:drawing>
      </w:r>
      <w:r w:rsidRPr="005E07AA">
        <w:rPr>
          <w:b/>
          <w:spacing w:val="-6"/>
        </w:rPr>
        <w:t xml:space="preserve"> </w:t>
      </w:r>
      <w:r>
        <w:rPr>
          <w:b/>
          <w:noProof/>
          <w:spacing w:val="-6"/>
        </w:rPr>
        <w:lastRenderedPageBreak/>
        <w:drawing>
          <wp:inline distT="0" distB="0" distL="0" distR="0">
            <wp:extent cx="6366510" cy="9020684"/>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66510" cy="9020684"/>
                    </a:xfrm>
                    <a:prstGeom prst="rect">
                      <a:avLst/>
                    </a:prstGeom>
                    <a:noFill/>
                    <a:ln>
                      <a:noFill/>
                    </a:ln>
                  </pic:spPr>
                </pic:pic>
              </a:graphicData>
            </a:graphic>
          </wp:inline>
        </w:drawing>
      </w:r>
      <w:r w:rsidRPr="005E07AA">
        <w:rPr>
          <w:b/>
          <w:spacing w:val="-6"/>
        </w:rPr>
        <w:t xml:space="preserve"> </w:t>
      </w:r>
      <w:r>
        <w:rPr>
          <w:b/>
          <w:noProof/>
          <w:spacing w:val="-6"/>
        </w:rPr>
        <w:lastRenderedPageBreak/>
        <w:drawing>
          <wp:inline distT="0" distB="0" distL="0" distR="0">
            <wp:extent cx="6366510" cy="9039764"/>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66510" cy="9039764"/>
                    </a:xfrm>
                    <a:prstGeom prst="rect">
                      <a:avLst/>
                    </a:prstGeom>
                    <a:noFill/>
                    <a:ln>
                      <a:noFill/>
                    </a:ln>
                  </pic:spPr>
                </pic:pic>
              </a:graphicData>
            </a:graphic>
          </wp:inline>
        </w:drawing>
      </w:r>
      <w:r w:rsidRPr="005E07AA">
        <w:rPr>
          <w:b/>
          <w:spacing w:val="-6"/>
        </w:rPr>
        <w:t xml:space="preserve"> </w:t>
      </w:r>
      <w:r>
        <w:rPr>
          <w:b/>
          <w:noProof/>
          <w:spacing w:val="-6"/>
        </w:rPr>
        <w:lastRenderedPageBreak/>
        <w:drawing>
          <wp:inline distT="0" distB="0" distL="0" distR="0">
            <wp:extent cx="6366510" cy="905265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66510" cy="9052655"/>
                    </a:xfrm>
                    <a:prstGeom prst="rect">
                      <a:avLst/>
                    </a:prstGeom>
                    <a:noFill/>
                    <a:ln>
                      <a:noFill/>
                    </a:ln>
                  </pic:spPr>
                </pic:pic>
              </a:graphicData>
            </a:graphic>
          </wp:inline>
        </w:drawing>
      </w:r>
    </w:p>
    <w:p w:rsidR="005E07AA" w:rsidRDefault="005E07AA">
      <w:pPr>
        <w:ind w:firstLine="0"/>
        <w:jc w:val="left"/>
        <w:rPr>
          <w:b/>
          <w:spacing w:val="-6"/>
        </w:rPr>
      </w:pPr>
      <w:r>
        <w:rPr>
          <w:b/>
          <w:spacing w:val="-6"/>
        </w:rPr>
        <w:br w:type="page"/>
      </w:r>
    </w:p>
    <w:p w:rsidR="00F87CC3" w:rsidRDefault="005C5681">
      <w:pPr>
        <w:widowControl w:val="0"/>
        <w:spacing w:line="214" w:lineRule="auto"/>
        <w:jc w:val="center"/>
        <w:rPr>
          <w:b/>
          <w:spacing w:val="-6"/>
        </w:rPr>
      </w:pPr>
      <w:r>
        <w:rPr>
          <w:b/>
          <w:spacing w:val="-6"/>
        </w:rPr>
        <w:lastRenderedPageBreak/>
        <w:t xml:space="preserve">КОНТРАКТ № </w:t>
      </w:r>
      <w:r w:rsidR="00525C21">
        <w:rPr>
          <w:b/>
          <w:spacing w:val="-6"/>
        </w:rPr>
        <w:t>0851200000624009188</w:t>
      </w:r>
    </w:p>
    <w:p w:rsidR="00F87CC3" w:rsidRDefault="00F87CC3">
      <w:pPr>
        <w:widowControl w:val="0"/>
        <w:spacing w:line="214" w:lineRule="auto"/>
        <w:jc w:val="center"/>
        <w:rPr>
          <w:b/>
          <w:spacing w:val="-6"/>
        </w:rPr>
      </w:pPr>
    </w:p>
    <w:p w:rsidR="00F87CC3" w:rsidRDefault="005C5681">
      <w:pPr>
        <w:widowControl w:val="0"/>
        <w:spacing w:line="214" w:lineRule="auto"/>
        <w:ind w:firstLine="0"/>
        <w:rPr>
          <w:spacing w:val="-6"/>
        </w:rPr>
      </w:pPr>
      <w:bookmarkStart w:id="1" w:name="Par683"/>
      <w:bookmarkEnd w:id="1"/>
      <w:r>
        <w:rPr>
          <w:spacing w:val="-6"/>
        </w:rPr>
        <w:t>г. Новосибирск                                                                                                                 « ____ » _____ 202</w:t>
      </w:r>
      <w:r w:rsidR="00525C21">
        <w:rPr>
          <w:spacing w:val="-6"/>
        </w:rPr>
        <w:t>5</w:t>
      </w:r>
      <w:r>
        <w:rPr>
          <w:spacing w:val="-6"/>
        </w:rPr>
        <w:t xml:space="preserve"> г.</w:t>
      </w:r>
    </w:p>
    <w:p w:rsidR="00F87CC3" w:rsidRDefault="00F87CC3">
      <w:pPr>
        <w:widowControl w:val="0"/>
        <w:spacing w:line="214" w:lineRule="auto"/>
        <w:ind w:firstLine="0"/>
        <w:rPr>
          <w:spacing w:val="-6"/>
        </w:rPr>
      </w:pPr>
    </w:p>
    <w:p w:rsidR="00F87CC3" w:rsidRDefault="005C5681">
      <w:pPr>
        <w:widowControl w:val="0"/>
        <w:spacing w:line="214" w:lineRule="auto"/>
        <w:rPr>
          <w:spacing w:val="-6"/>
        </w:rPr>
      </w:pPr>
      <w:r>
        <w:rPr>
          <w:spacing w:val="-6"/>
        </w:rPr>
        <w:tab/>
      </w:r>
      <w:r>
        <w:rPr>
          <w:spacing w:val="-6"/>
        </w:rPr>
        <w:tab/>
        <w:t xml:space="preserve">               </w:t>
      </w:r>
    </w:p>
    <w:p w:rsidR="00493A26" w:rsidRPr="00B54F78" w:rsidRDefault="005C5681" w:rsidP="00493A26">
      <w:proofErr w:type="gramStart"/>
      <w: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t>Воспанчука</w:t>
      </w:r>
      <w:proofErr w:type="spellEnd"/>
      <w:r>
        <w:t xml:space="preserve"> Владимира Викторовича, действующего на основании Устава с одной стороны, и </w:t>
      </w:r>
      <w:r w:rsidR="00AE2E6D">
        <w:t>Общество с ограниченной ответственностью «</w:t>
      </w:r>
      <w:proofErr w:type="spellStart"/>
      <w:r w:rsidR="00AE2E6D">
        <w:t>Новосибдорстрой</w:t>
      </w:r>
      <w:proofErr w:type="spellEnd"/>
      <w:r w:rsidR="00AE2E6D">
        <w:t>»</w:t>
      </w:r>
      <w:r w:rsidR="00997775">
        <w:t xml:space="preserve"> (ООО «</w:t>
      </w:r>
      <w:proofErr w:type="spellStart"/>
      <w:r w:rsidR="00997775">
        <w:t>Новосибдорстрой</w:t>
      </w:r>
      <w:proofErr w:type="spellEnd"/>
      <w:r w:rsidR="00997775">
        <w:t>»)</w:t>
      </w:r>
      <w:r>
        <w:t xml:space="preserve">, именуемое в дальнейшем «Подрядчик», в лице </w:t>
      </w:r>
      <w:r w:rsidR="00AE2E6D">
        <w:t xml:space="preserve"> директора Магомедова </w:t>
      </w:r>
      <w:proofErr w:type="spellStart"/>
      <w:r w:rsidR="00AE2E6D">
        <w:t>Намига</w:t>
      </w:r>
      <w:proofErr w:type="spellEnd"/>
      <w:r w:rsidR="00AE2E6D">
        <w:t xml:space="preserve"> </w:t>
      </w:r>
      <w:proofErr w:type="spellStart"/>
      <w:r w:rsidR="00AE2E6D">
        <w:t>Джаббар</w:t>
      </w:r>
      <w:proofErr w:type="spellEnd"/>
      <w:r w:rsidR="00AE2E6D">
        <w:t xml:space="preserve"> </w:t>
      </w:r>
      <w:proofErr w:type="spellStart"/>
      <w:r w:rsidR="00AE2E6D">
        <w:t>оглы</w:t>
      </w:r>
      <w:proofErr w:type="spellEnd"/>
      <w:r>
        <w:t>, действующего на основании</w:t>
      </w:r>
      <w:r w:rsidR="00525C21">
        <w:t xml:space="preserve"> Устава</w:t>
      </w:r>
      <w:r>
        <w:t>, с другой стороны</w:t>
      </w:r>
      <w:proofErr w:type="gramEnd"/>
      <w:r>
        <w:t xml:space="preserve">, </w:t>
      </w:r>
      <w:proofErr w:type="gramStart"/>
      <w:r>
        <w:rPr>
          <w:spacing w:val="-6"/>
        </w:rPr>
        <w:t xml:space="preserve">вместе именуемые «Стороны» и каждый в отдельности </w:t>
      </w:r>
      <w:r w:rsidR="00AE2E6D">
        <w:rPr>
          <w:spacing w:val="-6"/>
        </w:rPr>
        <w:t xml:space="preserve"> </w:t>
      </w:r>
      <w:r>
        <w:rPr>
          <w:spacing w:val="-6"/>
        </w:rPr>
        <w:t>«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t xml:space="preserve"> </w:t>
      </w:r>
      <w:r w:rsidR="00493A26" w:rsidRPr="00B54F78">
        <w:t>З</w:t>
      </w:r>
      <w:r w:rsidR="00493A26">
        <w:t xml:space="preserve">акона Новосибирской области от </w:t>
      </w:r>
      <w:r w:rsidR="008A480D">
        <w:t>21</w:t>
      </w:r>
      <w:r w:rsidR="00493A26" w:rsidRPr="00B54F78">
        <w:t>.12.202</w:t>
      </w:r>
      <w:r w:rsidR="00493A26">
        <w:t>3</w:t>
      </w:r>
      <w:r w:rsidR="00493A26" w:rsidRPr="00B54F78">
        <w:t xml:space="preserve"> N </w:t>
      </w:r>
      <w:r w:rsidR="00493A26">
        <w:t>413</w:t>
      </w:r>
      <w:r w:rsidR="00493A26" w:rsidRPr="00B54F78">
        <w:t>-ОЗ «Об областном бюджете Новосибирской области на 202</w:t>
      </w:r>
      <w:r w:rsidR="00493A26">
        <w:t>4</w:t>
      </w:r>
      <w:r w:rsidR="00493A26" w:rsidRPr="00B54F78">
        <w:t xml:space="preserve"> год и плановый период 202</w:t>
      </w:r>
      <w:r w:rsidR="00493A26">
        <w:t>5</w:t>
      </w:r>
      <w:proofErr w:type="gramEnd"/>
      <w:r w:rsidR="00493A26" w:rsidRPr="00B54F78">
        <w:t xml:space="preserve"> </w:t>
      </w:r>
      <w:proofErr w:type="gramStart"/>
      <w:r w:rsidR="00493A26" w:rsidRPr="00B54F78">
        <w:t>и 202</w:t>
      </w:r>
      <w:r w:rsidR="00493A26">
        <w:t>6 годов»</w:t>
      </w:r>
      <w:r w:rsidR="00493A26" w:rsidRPr="00B54F78">
        <w:rPr>
          <w:spacing w:val="-6"/>
        </w:rPr>
        <w:t xml:space="preserve">, </w:t>
      </w:r>
      <w:r w:rsidR="00844746" w:rsidRPr="00844746">
        <w:rPr>
          <w:spacing w:val="-6"/>
        </w:rPr>
        <w:t xml:space="preserve">Постановлением Правительства Новосибирской области от 30.12.2013 № 595-п «О случаях осуществления банковского сопровождения контрактов для обеспечения нужд Новосибирской области», </w:t>
      </w:r>
      <w:r w:rsidR="00493A26" w:rsidRPr="00B54F78">
        <w:rPr>
          <w:spacing w:val="-6"/>
        </w:rPr>
        <w:t xml:space="preserve">постановления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приказом Министерства транспорта и дорожного хозяйства Новосибирской области «О лимитах бюджетных ассигнований» от </w:t>
      </w:r>
      <w:r w:rsidR="00D43EFD">
        <w:rPr>
          <w:spacing w:val="-6"/>
        </w:rPr>
        <w:t>05</w:t>
      </w:r>
      <w:r w:rsidR="00493A26" w:rsidRPr="00B54F78">
        <w:rPr>
          <w:spacing w:val="-6"/>
        </w:rPr>
        <w:t>.</w:t>
      </w:r>
      <w:r w:rsidR="0091587F">
        <w:rPr>
          <w:spacing w:val="-6"/>
        </w:rPr>
        <w:t>11</w:t>
      </w:r>
      <w:r w:rsidR="00493A26" w:rsidRPr="00B54F78">
        <w:rPr>
          <w:spacing w:val="-6"/>
        </w:rPr>
        <w:t>.20</w:t>
      </w:r>
      <w:r w:rsidR="00493A26">
        <w:rPr>
          <w:spacing w:val="-6"/>
        </w:rPr>
        <w:t>24</w:t>
      </w:r>
      <w:proofErr w:type="gramEnd"/>
      <w:r w:rsidR="00493A26" w:rsidRPr="00B54F78">
        <w:rPr>
          <w:spacing w:val="-6"/>
        </w:rPr>
        <w:t xml:space="preserve"> года № </w:t>
      </w:r>
      <w:r w:rsidR="00D43EFD">
        <w:rPr>
          <w:spacing w:val="-6"/>
        </w:rPr>
        <w:t>248</w:t>
      </w:r>
      <w:r w:rsidR="00493A26" w:rsidRPr="00B54F78">
        <w:rPr>
          <w:spacing w:val="-6"/>
        </w:rPr>
        <w:t xml:space="preserve">, при способе определения Подрядчика путем проведения электронной процедуры (протокол подведения итогов </w:t>
      </w:r>
      <w:r w:rsidR="0020373E">
        <w:rPr>
          <w:spacing w:val="-6"/>
        </w:rPr>
        <w:t xml:space="preserve">открытого конкурса в электронной форме </w:t>
      </w:r>
      <w:r w:rsidR="00493A26" w:rsidRPr="00B54F78">
        <w:rPr>
          <w:spacing w:val="-6"/>
        </w:rPr>
        <w:t xml:space="preserve">№ </w:t>
      </w:r>
      <w:r w:rsidR="00525C21">
        <w:rPr>
          <w:spacing w:val="-6"/>
        </w:rPr>
        <w:t>0851200000624009188</w:t>
      </w:r>
      <w:r w:rsidR="00493A26" w:rsidRPr="00B54F78">
        <w:rPr>
          <w:spacing w:val="-6"/>
        </w:rPr>
        <w:t xml:space="preserve"> от </w:t>
      </w:r>
      <w:r w:rsidR="00525C21">
        <w:rPr>
          <w:spacing w:val="-6"/>
        </w:rPr>
        <w:t>1</w:t>
      </w:r>
      <w:r w:rsidR="00AE2E6D">
        <w:rPr>
          <w:spacing w:val="-6"/>
        </w:rPr>
        <w:t>6</w:t>
      </w:r>
      <w:r w:rsidR="00525C21">
        <w:rPr>
          <w:spacing w:val="-6"/>
        </w:rPr>
        <w:t>.01</w:t>
      </w:r>
      <w:r w:rsidR="00493A26" w:rsidRPr="00B54F78">
        <w:rPr>
          <w:spacing w:val="-6"/>
        </w:rPr>
        <w:t>.202</w:t>
      </w:r>
      <w:r w:rsidR="00525C21">
        <w:rPr>
          <w:spacing w:val="-6"/>
        </w:rPr>
        <w:t>5</w:t>
      </w:r>
      <w:r w:rsidR="00493A26" w:rsidRPr="00B54F78">
        <w:rPr>
          <w:spacing w:val="-6"/>
        </w:rPr>
        <w:t>), заключили настоящий контракт (далее – Контракт) о нижеследующем:</w:t>
      </w:r>
    </w:p>
    <w:p w:rsidR="00F87CC3" w:rsidRDefault="00F87CC3"/>
    <w:p w:rsidR="00F87CC3" w:rsidRDefault="005C5681">
      <w:pPr>
        <w:pStyle w:val="affb"/>
        <w:spacing w:before="0" w:after="0"/>
      </w:pPr>
      <w:r>
        <w:t>1. Предмет Контракта</w:t>
      </w:r>
    </w:p>
    <w:p w:rsidR="00F87CC3" w:rsidRDefault="005C5681">
      <w:pPr>
        <w:rPr>
          <w:lang w:eastAsia="en-US"/>
        </w:rPr>
      </w:pPr>
      <w:r>
        <w:rPr>
          <w:lang w:eastAsia="en-US"/>
        </w:rPr>
        <w:t xml:space="preserve">1.1. Предметом Контракта является выполнение по заданию Заказчика работ по ремонту (далее – Работы) </w:t>
      </w:r>
      <w:r w:rsidR="00D00762" w:rsidRPr="00D00762">
        <w:t xml:space="preserve">а/д «992 </w:t>
      </w:r>
      <w:proofErr w:type="gramStart"/>
      <w:r w:rsidR="00D00762" w:rsidRPr="00D00762">
        <w:t>км</w:t>
      </w:r>
      <w:proofErr w:type="gramEnd"/>
      <w:r w:rsidR="00D00762" w:rsidRPr="00D00762">
        <w:t xml:space="preserve"> а/д «Р-254» - Купино - Карасук» в </w:t>
      </w:r>
      <w:proofErr w:type="spellStart"/>
      <w:r w:rsidR="00D00762" w:rsidRPr="00D00762">
        <w:t>Купинском</w:t>
      </w:r>
      <w:proofErr w:type="spellEnd"/>
      <w:r w:rsidR="00D00762" w:rsidRPr="00D00762">
        <w:t xml:space="preserve"> районе</w:t>
      </w:r>
      <w:r w:rsidR="00302328" w:rsidRPr="00302328">
        <w:t xml:space="preserve"> Новосибирской области</w:t>
      </w:r>
      <w:r w:rsidR="009F12CF">
        <w:rPr>
          <w:lang w:eastAsia="en-US"/>
        </w:rPr>
        <w:t xml:space="preserve"> </w:t>
      </w:r>
      <w:r>
        <w:rPr>
          <w:lang w:eastAsia="en-US"/>
        </w:rPr>
        <w:t>(далее – Объект) в соответствии с «Описанием объекта закупки» (Приложение № 1 к Контракту) и на условиях, предусмотренных Контрактом.</w:t>
      </w:r>
    </w:p>
    <w:p w:rsidR="00E677DA" w:rsidRPr="003C76BA" w:rsidRDefault="005C5681" w:rsidP="003C76BA">
      <w:pPr>
        <w:rPr>
          <w:lang w:eastAsia="en-US"/>
        </w:rPr>
      </w:pPr>
      <w:r>
        <w:rPr>
          <w:lang w:eastAsia="en-US"/>
        </w:rPr>
        <w:t>Идентификационный код закупки:</w:t>
      </w:r>
      <w:r w:rsidR="00F66018">
        <w:rPr>
          <w:lang w:eastAsia="en-US"/>
        </w:rPr>
        <w:t xml:space="preserve"> </w:t>
      </w:r>
      <w:r w:rsidR="0020373E" w:rsidRPr="0020373E">
        <w:rPr>
          <w:lang w:eastAsia="en-US"/>
        </w:rPr>
        <w:t>24 25405100316540501001 0465 001 4211 244</w:t>
      </w:r>
    </w:p>
    <w:p w:rsidR="00F87CC3" w:rsidRPr="00E677DA" w:rsidRDefault="005C5681">
      <w:pPr>
        <w:rPr>
          <w:lang w:eastAsia="en-US"/>
        </w:rPr>
      </w:pPr>
      <w:r>
        <w:rPr>
          <w:lang w:eastAsia="en-US"/>
        </w:rPr>
        <w:t xml:space="preserve">1.2. Объемы Работ, подлежащие выполнению в соответствии с </w:t>
      </w:r>
      <w:r w:rsidRPr="00E677DA">
        <w:rPr>
          <w:lang w:eastAsia="en-US"/>
        </w:rPr>
        <w:t xml:space="preserve">Контрактом, указаны </w:t>
      </w:r>
      <w:proofErr w:type="gramStart"/>
      <w:r w:rsidRPr="00E677DA">
        <w:rPr>
          <w:lang w:eastAsia="en-US"/>
        </w:rPr>
        <w:t>в</w:t>
      </w:r>
      <w:proofErr w:type="gramEnd"/>
      <w:r w:rsidRPr="00E677DA">
        <w:rPr>
          <w:lang w:eastAsia="en-US"/>
        </w:rPr>
        <w:t> утвержденной проектной и рабочей документацией (далее – Документация).</w:t>
      </w:r>
    </w:p>
    <w:p w:rsidR="00F87CC3" w:rsidRDefault="005C5681">
      <w:pPr>
        <w:rPr>
          <w:lang w:eastAsia="en-US"/>
        </w:rPr>
      </w:pPr>
      <w:r w:rsidRPr="00E677DA">
        <w:rPr>
          <w:lang w:eastAsia="en-US"/>
        </w:rPr>
        <w:t xml:space="preserve">1.3. Интересы Заказчика по выполнению настоящего Контракта представляют ответственные должностные лица Заказчика: начальник отдела ремонта и </w:t>
      </w:r>
      <w:proofErr w:type="gramStart"/>
      <w:r>
        <w:rPr>
          <w:lang w:eastAsia="en-US"/>
        </w:rPr>
        <w:t>содержания</w:t>
      </w:r>
      <w:proofErr w:type="gramEnd"/>
      <w:r>
        <w:rPr>
          <w:lang w:eastAsia="en-US"/>
        </w:rPr>
        <w:t xml:space="preserve"> автомобильных дорог – </w:t>
      </w:r>
      <w:r w:rsidR="00565288">
        <w:rPr>
          <w:lang w:eastAsia="en-US"/>
        </w:rPr>
        <w:t>Гришман</w:t>
      </w:r>
      <w:r>
        <w:rPr>
          <w:lang w:eastAsia="en-US"/>
        </w:rPr>
        <w:t xml:space="preserve">ов </w:t>
      </w:r>
      <w:r w:rsidR="00565288">
        <w:rPr>
          <w:lang w:eastAsia="en-US"/>
        </w:rPr>
        <w:t>Виктор</w:t>
      </w:r>
      <w:r>
        <w:rPr>
          <w:lang w:eastAsia="en-US"/>
        </w:rPr>
        <w:t xml:space="preserve"> В</w:t>
      </w:r>
      <w:r w:rsidR="00565288">
        <w:rPr>
          <w:lang w:eastAsia="en-US"/>
        </w:rPr>
        <w:t>ладимиро</w:t>
      </w:r>
      <w:r>
        <w:rPr>
          <w:lang w:eastAsia="en-US"/>
        </w:rPr>
        <w:t>вич.</w:t>
      </w:r>
    </w:p>
    <w:p w:rsidR="00F87CC3" w:rsidRDefault="005C5681">
      <w:pPr>
        <w:rPr>
          <w:lang w:eastAsia="en-US"/>
        </w:rPr>
      </w:pPr>
      <w:r>
        <w:rPr>
          <w:lang w:eastAsia="en-US"/>
        </w:rPr>
        <w:t xml:space="preserve">Надзор и </w:t>
      </w:r>
      <w:proofErr w:type="gramStart"/>
      <w:r>
        <w:rPr>
          <w:lang w:eastAsia="en-US"/>
        </w:rPr>
        <w:t>контроль за</w:t>
      </w:r>
      <w:proofErr w:type="gramEnd"/>
      <w:r>
        <w:rPr>
          <w:lang w:eastAsia="en-US"/>
        </w:rPr>
        <w:t xml:space="preserve"> выполнением Работ, приемку выполненных Подрядчиком Работ, подписание документов о приемке, расшифровок к документам о приемке по форме Приложения № 4 к Контракту,  подписание других документов, предусмотренных </w:t>
      </w:r>
      <w:r>
        <w:t>Контрактом,</w:t>
      </w:r>
      <w:r>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F87CC3" w:rsidRDefault="005C5681">
      <w:pPr>
        <w:rPr>
          <w:lang w:eastAsia="en-US"/>
        </w:rPr>
      </w:pPr>
      <w:r>
        <w:rPr>
          <w:lang w:eastAsia="en-US"/>
        </w:rPr>
        <w:t xml:space="preserve">1.4. Интересы Подрядчика по Контракту представляют сотрудники Подрядчика, которые уполномочены руководителем подписывать документы во исполнение Контракта, документы о приемке, расшифровок к документам о приемке по форме Приложения № 4 к Контракту,  другие документы на основании выдаваемых в порядке статьи 185 Гражданского кодекса РФ доверенностей, которые предоставляются Заказчику не </w:t>
      </w:r>
      <w:proofErr w:type="gramStart"/>
      <w:r>
        <w:rPr>
          <w:lang w:eastAsia="en-US"/>
        </w:rPr>
        <w:t>позднее</w:t>
      </w:r>
      <w:proofErr w:type="gramEnd"/>
      <w:r>
        <w:rPr>
          <w:lang w:eastAsia="en-US"/>
        </w:rPr>
        <w:t xml:space="preserve"> чем за 3 (три) дня до подписания указанных документов и при смене доверенного лица.</w:t>
      </w:r>
    </w:p>
    <w:p w:rsidR="00F87CC3" w:rsidRDefault="005C5681">
      <w:pPr>
        <w:pStyle w:val="affb"/>
      </w:pPr>
      <w:r>
        <w:t>2. Цена Контракта и порядок расчетов</w:t>
      </w:r>
    </w:p>
    <w:p w:rsidR="00F87CC3" w:rsidRDefault="005C5681">
      <w:pPr>
        <w:rPr>
          <w:lang w:eastAsia="en-US"/>
        </w:rPr>
      </w:pPr>
      <w:bookmarkStart w:id="2" w:name="Par32"/>
      <w:bookmarkEnd w:id="2"/>
      <w:r>
        <w:rPr>
          <w:color w:val="000000"/>
          <w:lang w:eastAsia="en-US"/>
        </w:rPr>
        <w:t xml:space="preserve">2.1. </w:t>
      </w:r>
      <w:r>
        <w:rPr>
          <w:lang w:eastAsia="en-US"/>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6236DD" w:rsidRPr="00B90103" w:rsidRDefault="006236DD" w:rsidP="006236DD">
      <w:r w:rsidRPr="00B90103">
        <w:t>Цена контракта указывается в электронном контракте, сформированном с использованием единой информационной системы в сфере закупок.</w:t>
      </w:r>
    </w:p>
    <w:p w:rsidR="002F3215" w:rsidRDefault="002F3215">
      <w:pPr>
        <w:rPr>
          <w:lang w:eastAsia="en-US"/>
        </w:rPr>
      </w:pPr>
      <w:r w:rsidRPr="002F3215">
        <w:rPr>
          <w:lang w:eastAsia="en-US"/>
        </w:rPr>
        <w:lastRenderedPageBreak/>
        <w:t xml:space="preserve">Объем ассигнований по </w:t>
      </w:r>
      <w:r w:rsidR="00B6776A">
        <w:rPr>
          <w:lang w:eastAsia="en-US"/>
        </w:rPr>
        <w:t xml:space="preserve">годам, </w:t>
      </w:r>
      <w:r w:rsidRPr="002F3215">
        <w:rPr>
          <w:lang w:eastAsia="en-US"/>
        </w:rPr>
        <w:t xml:space="preserve">этапам и статьям расходов указан в «Графике выполнения работ» в Приложении №2 к Контракту и «Графике оплаты выполненных работ» в Приложение № 3 к Контракту (с разбивкой по типам средств). </w:t>
      </w:r>
    </w:p>
    <w:p w:rsidR="00F87CC3" w:rsidRDefault="005C5681">
      <w:pPr>
        <w:rPr>
          <w:lang w:eastAsia="en-US"/>
        </w:rPr>
      </w:pPr>
      <w:r>
        <w:rPr>
          <w:lang w:eastAsia="en-US"/>
        </w:rPr>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 и с учетом результатов закупки</w:t>
      </w:r>
      <w:r w:rsidR="00F704FD">
        <w:rPr>
          <w:lang w:eastAsia="en-US"/>
        </w:rPr>
        <w:t xml:space="preserve">, с учетом </w:t>
      </w:r>
      <w:r w:rsidR="00F704FD" w:rsidRPr="00AE2E6D">
        <w:rPr>
          <w:lang w:eastAsia="en-US"/>
        </w:rPr>
        <w:t>коэффициента снижения</w:t>
      </w:r>
      <w:r w:rsidR="00F704FD">
        <w:rPr>
          <w:lang w:eastAsia="en-US"/>
        </w:rPr>
        <w:t xml:space="preserve"> </w:t>
      </w:r>
      <w:r w:rsidR="00AE2E6D">
        <w:rPr>
          <w:lang w:eastAsia="en-US"/>
        </w:rPr>
        <w:t>–</w:t>
      </w:r>
      <w:r w:rsidR="00F704FD">
        <w:rPr>
          <w:lang w:eastAsia="en-US"/>
        </w:rPr>
        <w:t xml:space="preserve"> </w:t>
      </w:r>
      <w:r w:rsidR="00AE2E6D">
        <w:rPr>
          <w:lang w:eastAsia="en-US"/>
        </w:rPr>
        <w:t>0,944894117352</w:t>
      </w:r>
      <w:r>
        <w:rPr>
          <w:lang w:eastAsia="en-US"/>
        </w:rPr>
        <w:t>.</w:t>
      </w:r>
    </w:p>
    <w:p w:rsidR="00F87CC3" w:rsidRDefault="005C5681">
      <w:pPr>
        <w:rPr>
          <w:i/>
          <w:lang w:eastAsia="en-US"/>
        </w:rPr>
      </w:pPr>
      <w:r>
        <w:rPr>
          <w:i/>
          <w:lang w:eastAsia="en-US"/>
        </w:rPr>
        <w:t>В случае</w:t>
      </w:r>
      <w:proofErr w:type="gramStart"/>
      <w:r>
        <w:rPr>
          <w:i/>
          <w:lang w:eastAsia="en-US"/>
        </w:rPr>
        <w:t>,</w:t>
      </w:r>
      <w:proofErr w:type="gramEnd"/>
      <w:r>
        <w:rPr>
          <w:i/>
          <w:lang w:eastAsia="en-US"/>
        </w:rPr>
        <w:t xml:space="preserve">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2F1C59" w:rsidRDefault="002F1C59" w:rsidP="002F1C59">
      <w:pPr>
        <w:tabs>
          <w:tab w:val="left" w:pos="0"/>
        </w:tabs>
        <w:spacing w:line="20" w:lineRule="atLeast"/>
        <w:ind w:firstLine="567"/>
        <w:rPr>
          <w:lang w:eastAsia="en-US"/>
        </w:rPr>
      </w:pPr>
      <w:r>
        <w:rPr>
          <w:lang w:eastAsia="en-US"/>
        </w:rPr>
        <w:t xml:space="preserve">Источником финансирования являются средства областного бюджета Новосибирской области. </w:t>
      </w:r>
    </w:p>
    <w:p w:rsidR="000C01BE" w:rsidRDefault="002F1C59" w:rsidP="002F1C59">
      <w:pPr>
        <w:tabs>
          <w:tab w:val="left" w:pos="0"/>
        </w:tabs>
        <w:spacing w:line="20" w:lineRule="atLeast"/>
        <w:ind w:firstLine="567"/>
        <w:rPr>
          <w:lang w:eastAsia="en-US"/>
        </w:rPr>
      </w:pPr>
      <w:r w:rsidRPr="00CB23E5">
        <w:rPr>
          <w:lang w:eastAsia="en-US"/>
        </w:rPr>
        <w:t>Средства областного бюджета поступают Заказчику по подразделу «Дорожн</w:t>
      </w:r>
      <w:r>
        <w:rPr>
          <w:lang w:eastAsia="en-US"/>
        </w:rPr>
        <w:t>ое хозяйство (дорожные фонды)»</w:t>
      </w:r>
      <w:r w:rsidR="000C01BE" w:rsidRPr="000C01BE">
        <w:rPr>
          <w:lang w:eastAsia="en-US"/>
        </w:rPr>
        <w:t>, в том числе по статьям:</w:t>
      </w:r>
      <w:r>
        <w:rPr>
          <w:lang w:eastAsia="en-US"/>
        </w:rPr>
        <w:t xml:space="preserve"> </w:t>
      </w:r>
    </w:p>
    <w:p w:rsidR="00113E98" w:rsidRDefault="00113E98" w:rsidP="00113E98">
      <w:pPr>
        <w:tabs>
          <w:tab w:val="left" w:pos="0"/>
        </w:tabs>
        <w:spacing w:line="20" w:lineRule="atLeast"/>
        <w:ind w:firstLine="567"/>
        <w:rPr>
          <w:lang w:eastAsia="en-US"/>
        </w:rPr>
      </w:pPr>
      <w:r>
        <w:rPr>
          <w:lang w:eastAsia="en-US"/>
        </w:rPr>
        <w:t>- «Приведение в нормативное состояние автомобильных дорог и искусственных дорожных сооружений (сохранность и восстановление автомобильных дорог регионального и межмуниципального значения)», КБК расходов 1760409611R153942244225, мероприятие 10.00.00, тип средств 01.02.00 (средства федерального бюджета), код цели: 2453940Х279130000001;</w:t>
      </w:r>
    </w:p>
    <w:p w:rsidR="00113E98" w:rsidRDefault="00113E98" w:rsidP="00113E98">
      <w:pPr>
        <w:tabs>
          <w:tab w:val="left" w:pos="0"/>
        </w:tabs>
        <w:spacing w:line="20" w:lineRule="atLeast"/>
        <w:ind w:firstLine="567"/>
        <w:rPr>
          <w:lang w:eastAsia="en-US"/>
        </w:rPr>
      </w:pPr>
      <w:r>
        <w:rPr>
          <w:lang w:eastAsia="en-US"/>
        </w:rPr>
        <w:t>- «Приведение в нормативное состояние автомобильных дорог и искусственных дорожных сооружений (сохранность и восстановление автомобильных дорог регионального и межмуниципального значения)», КБК расходов 1760409611R153942244225, мероприятие 10.00.00, тип средств 01.01.01, код цели: 2453940Х279130000001;</w:t>
      </w:r>
    </w:p>
    <w:p w:rsidR="00305581" w:rsidRDefault="00113E98" w:rsidP="00113E98">
      <w:pPr>
        <w:tabs>
          <w:tab w:val="left" w:pos="0"/>
        </w:tabs>
        <w:spacing w:line="20" w:lineRule="atLeast"/>
        <w:ind w:firstLine="567"/>
        <w:rPr>
          <w:lang w:eastAsia="en-US"/>
        </w:rPr>
      </w:pPr>
      <w:r>
        <w:rPr>
          <w:lang w:eastAsia="en-US"/>
        </w:rPr>
        <w:t>- «Финансовое обеспечение дорожной деятельности (сохранность и восстановление автомобильных дорог регионального и межмуниципального значения и искусственных сооружений на них)», КБК расходов 1760409611R153932244225, мероприятие 10.00.00, тип средств 01.01.10.</w:t>
      </w:r>
    </w:p>
    <w:p w:rsidR="00F87CC3" w:rsidRDefault="005C5681" w:rsidP="00305581">
      <w:pPr>
        <w:tabs>
          <w:tab w:val="left" w:pos="0"/>
        </w:tabs>
        <w:spacing w:line="20" w:lineRule="atLeast"/>
        <w:ind w:firstLine="567"/>
        <w:rPr>
          <w:lang w:eastAsia="en-US"/>
        </w:rPr>
      </w:pPr>
      <w:r>
        <w:rPr>
          <w:lang w:eastAsia="en-US"/>
        </w:rPr>
        <w:t xml:space="preserve">2.2. В случае если сторонами принято решение о сокращении сроков исполнения контракта </w:t>
      </w:r>
      <w:r w:rsidR="003D234C">
        <w:rPr>
          <w:lang w:eastAsia="en-US"/>
        </w:rPr>
        <w:t xml:space="preserve"> </w:t>
      </w:r>
      <w:r>
        <w:rPr>
          <w:lang w:eastAsia="en-US"/>
        </w:rPr>
        <w:t>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F87CC3" w:rsidRDefault="005C5681">
      <w:pPr>
        <w:tabs>
          <w:tab w:val="left" w:pos="0"/>
        </w:tabs>
        <w:spacing w:line="20" w:lineRule="atLeast"/>
        <w:ind w:firstLine="567"/>
        <w:rPr>
          <w:lang w:eastAsia="en-US"/>
        </w:rPr>
      </w:pPr>
      <w:r>
        <w:rPr>
          <w:lang w:eastAsia="en-US"/>
        </w:rPr>
        <w:t xml:space="preserve">2.3. </w:t>
      </w:r>
      <w:proofErr w:type="gramStart"/>
      <w:r>
        <w:rPr>
          <w:lang w:eastAsia="en-US"/>
        </w:rPr>
        <w:t>Подрядчик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w:t>
      </w:r>
      <w:proofErr w:type="gramEnd"/>
      <w:r>
        <w:rPr>
          <w:lang w:eastAsia="en-US"/>
        </w:rPr>
        <w:t xml:space="preserve"> по Новосибирской области. </w:t>
      </w:r>
    </w:p>
    <w:p w:rsidR="0049755C" w:rsidRDefault="0049755C" w:rsidP="0049755C">
      <w:r>
        <w:t xml:space="preserve">2.4. </w:t>
      </w:r>
      <w:r w:rsidRPr="00B45E06">
        <w:t>Оплата выполненных Работ производится Заказчиком</w:t>
      </w:r>
      <w:r>
        <w:t xml:space="preserve"> </w:t>
      </w:r>
      <w:r w:rsidR="00B6776A">
        <w:t xml:space="preserve">поэтапно </w:t>
      </w:r>
      <w:r>
        <w:t>на отдельный счет, открытый Подрядчиком в банке, осуществляющем банковское сопровождение настоящего Контракта</w:t>
      </w:r>
      <w:r w:rsidR="00134903">
        <w:t>,</w:t>
      </w:r>
      <w:r>
        <w:t xml:space="preserve"> в сроки и размерах, установленных «Графиком  оплаты выполненных работ» (Приложение №3 к Контракту), при условии выполнения последним объема Работ, установленного «Графиком выполнения работ» (Приложение № 2 к Контракту), в срок не более 7 (семи) рабочих дней с даты подписания Заказчиком документа о приемке в Единой информационной системе (далее по тексту – ЕИС) при отсутствии у Заказчика претензий по объему и качеству выполненных работ и  представленных Подрядчиком </w:t>
      </w:r>
      <w:r w:rsidRPr="00997775">
        <w:t>счета и счета-фактуры.</w:t>
      </w:r>
      <w:r>
        <w:t xml:space="preserve"> </w:t>
      </w:r>
    </w:p>
    <w:p w:rsidR="0049755C" w:rsidRPr="009F12CF" w:rsidRDefault="0049755C" w:rsidP="0049755C">
      <w:r>
        <w:t>Обязательства Заказчика по оплате выполненных и принятых Работ считаются исполненными с момента списания денежных сре</w:t>
      </w:r>
      <w:proofErr w:type="gramStart"/>
      <w:r>
        <w:t>дств с л</w:t>
      </w:r>
      <w:proofErr w:type="gramEnd"/>
      <w:r>
        <w:t>ицевого счета Заказчика. За дальнейшее прохождение денежных средств Заказчик ответственности не несет.</w:t>
      </w:r>
    </w:p>
    <w:p w:rsidR="00F87CC3" w:rsidRDefault="005C5681" w:rsidP="009B2605">
      <w:pPr>
        <w:rPr>
          <w:lang w:eastAsia="en-US"/>
        </w:rPr>
      </w:pPr>
      <w:r>
        <w:rPr>
          <w:lang w:eastAsia="en-US"/>
        </w:rPr>
        <w:t>2.5. 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F87CC3" w:rsidRDefault="005C5681">
      <w:r>
        <w:t xml:space="preserve">2.6. Подписанные и размещенные в ЕИС документы о приемке принимаются к учету Сторонами в качестве первичных учетных документов и являются основанием для оплаты.  </w:t>
      </w:r>
    </w:p>
    <w:p w:rsidR="00F87CC3" w:rsidRDefault="005C5681">
      <w:r>
        <w:lastRenderedPageBreak/>
        <w:t xml:space="preserve">При приемке выполненных Работ для подтверждения объемов, качества и </w:t>
      </w:r>
      <w:proofErr w:type="gramStart"/>
      <w:r>
        <w:t>стоимости</w:t>
      </w:r>
      <w:proofErr w:type="gramEnd"/>
      <w:r>
        <w:t xml:space="preserve">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F87CC3" w:rsidRDefault="005C5681">
      <w:r>
        <w:rPr>
          <w:rFonts w:eastAsia="Calibri"/>
        </w:rPr>
        <w:t xml:space="preserve">2.7. К стоимости Работ, переходящих по вине Подрядчика на следующий год из-за несоблюдения им «Графика </w:t>
      </w:r>
      <w:r>
        <w:t>выполнения работ</w:t>
      </w:r>
      <w:r>
        <w:rPr>
          <w:rFonts w:eastAsia="Calibri"/>
        </w:rPr>
        <w:t>» (Приложение № 2</w:t>
      </w:r>
      <w:r>
        <w:t xml:space="preserve"> к Контракту), индекс-дефлятор следующего года не применяется.</w:t>
      </w:r>
    </w:p>
    <w:p w:rsidR="00F87CC3" w:rsidRDefault="005C5681">
      <w:r>
        <w:t xml:space="preserve">2.8. </w:t>
      </w:r>
      <w:proofErr w:type="gramStart"/>
      <w:r>
        <w:t>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roofErr w:type="gramEnd"/>
    </w:p>
    <w:p w:rsidR="00F87CC3" w:rsidRDefault="005C5681">
      <w:pPr>
        <w:pStyle w:val="affb"/>
      </w:pPr>
      <w:r>
        <w:t>3. Порядок выполнения Работ</w:t>
      </w:r>
    </w:p>
    <w:p w:rsidR="00F87CC3" w:rsidRDefault="005C5681">
      <w:pPr>
        <w:rPr>
          <w:lang w:eastAsia="en-US"/>
        </w:rPr>
      </w:pPr>
      <w:r>
        <w:rPr>
          <w:lang w:eastAsia="en-US"/>
        </w:rPr>
        <w:t xml:space="preserve">3.1. Подрядчик выполняет Работы в соответствии с «Описанием объекта закупки» (Приложение № 1 к Контракту), «Графиком выполнения работ» (Приложение № 2 к Контракту). </w:t>
      </w:r>
    </w:p>
    <w:p w:rsidR="00F87CC3" w:rsidRDefault="005C5681" w:rsidP="009F12CF">
      <w:pPr>
        <w:rPr>
          <w:lang w:eastAsia="en-US"/>
        </w:rPr>
      </w:pPr>
      <w:r>
        <w:rPr>
          <w:lang w:eastAsia="en-US"/>
        </w:rPr>
        <w:t xml:space="preserve">3.2. Место выполнения Работ: </w:t>
      </w:r>
      <w:r w:rsidR="001272C4" w:rsidRPr="00D00762">
        <w:t xml:space="preserve">а/д «992 </w:t>
      </w:r>
      <w:proofErr w:type="gramStart"/>
      <w:r w:rsidR="001272C4" w:rsidRPr="00D00762">
        <w:t>км</w:t>
      </w:r>
      <w:proofErr w:type="gramEnd"/>
      <w:r w:rsidR="001272C4" w:rsidRPr="00D00762">
        <w:t xml:space="preserve"> а/д «Р-254» - Купино - Карасук» в </w:t>
      </w:r>
      <w:proofErr w:type="spellStart"/>
      <w:r w:rsidR="001272C4" w:rsidRPr="00D00762">
        <w:t>Купинском</w:t>
      </w:r>
      <w:proofErr w:type="spellEnd"/>
      <w:r w:rsidR="001272C4" w:rsidRPr="00D00762">
        <w:t xml:space="preserve"> районе</w:t>
      </w:r>
      <w:r w:rsidR="001272C4" w:rsidRPr="00302328">
        <w:t xml:space="preserve"> Новосибирской области</w:t>
      </w:r>
      <w:r w:rsidR="00BE453E" w:rsidRPr="00BE453E">
        <w:rPr>
          <w:lang w:eastAsia="en-US"/>
        </w:rPr>
        <w:t xml:space="preserve">, участок работ  </w:t>
      </w:r>
      <w:r w:rsidR="00516B30">
        <w:rPr>
          <w:lang w:eastAsia="en-US"/>
        </w:rPr>
        <w:t>км</w:t>
      </w:r>
      <w:r w:rsidR="001272C4">
        <w:rPr>
          <w:lang w:eastAsia="en-US"/>
        </w:rPr>
        <w:t xml:space="preserve"> 163+329 </w:t>
      </w:r>
      <w:r w:rsidR="00E50558">
        <w:rPr>
          <w:lang w:eastAsia="en-US"/>
        </w:rPr>
        <w:t xml:space="preserve">– км </w:t>
      </w:r>
      <w:r w:rsidR="001272C4">
        <w:rPr>
          <w:lang w:eastAsia="en-US"/>
        </w:rPr>
        <w:t>167+329</w:t>
      </w:r>
      <w:r w:rsidR="00E50558">
        <w:rPr>
          <w:lang w:eastAsia="en-US"/>
        </w:rPr>
        <w:t xml:space="preserve">, протяженностью </w:t>
      </w:r>
      <w:r w:rsidR="001272C4">
        <w:rPr>
          <w:lang w:eastAsia="en-US"/>
        </w:rPr>
        <w:t>4,000</w:t>
      </w:r>
      <w:r w:rsidR="00BE453E" w:rsidRPr="00BE453E">
        <w:rPr>
          <w:lang w:eastAsia="en-US"/>
        </w:rPr>
        <w:t xml:space="preserve"> км</w:t>
      </w:r>
      <w:r w:rsidR="00CB389C" w:rsidRPr="00CB389C">
        <w:t xml:space="preserve"> </w:t>
      </w:r>
      <w:r w:rsidR="002269B4" w:rsidRPr="002269B4">
        <w:t xml:space="preserve"> </w:t>
      </w:r>
      <w:r>
        <w:rPr>
          <w:lang w:eastAsia="en-US"/>
        </w:rPr>
        <w:t>(по месту нахождения Объек</w:t>
      </w:r>
      <w:r w:rsidR="001576EA">
        <w:rPr>
          <w:lang w:eastAsia="en-US"/>
        </w:rPr>
        <w:t>та).</w:t>
      </w:r>
    </w:p>
    <w:p w:rsidR="00F87CC3" w:rsidRPr="00F852AB" w:rsidRDefault="005C5681">
      <w:pPr>
        <w:rPr>
          <w:lang w:eastAsia="en-US"/>
        </w:rPr>
      </w:pPr>
      <w:r w:rsidRPr="00F852AB">
        <w:rPr>
          <w:lang w:eastAsia="en-US"/>
        </w:rPr>
        <w:t>3.3. Сроки выполнения</w:t>
      </w:r>
      <w:r w:rsidR="00E253A6" w:rsidRPr="00F852AB">
        <w:rPr>
          <w:lang w:eastAsia="en-US"/>
        </w:rPr>
        <w:t>, приемки</w:t>
      </w:r>
      <w:r w:rsidRPr="00F852AB">
        <w:rPr>
          <w:lang w:eastAsia="en-US"/>
        </w:rPr>
        <w:t xml:space="preserve"> Работ и исполнения отдельных этапов Контракта.</w:t>
      </w:r>
    </w:p>
    <w:p w:rsidR="00792868" w:rsidRPr="00F852AB" w:rsidRDefault="00792868" w:rsidP="00792868">
      <w:pPr>
        <w:rPr>
          <w:color w:val="000000" w:themeColor="text1"/>
        </w:rPr>
      </w:pPr>
      <w:r w:rsidRPr="00F852AB">
        <w:rPr>
          <w:color w:val="000000" w:themeColor="text1"/>
        </w:rPr>
        <w:t>Сроки выполнения работ по Контракту:</w:t>
      </w:r>
    </w:p>
    <w:p w:rsidR="002F3215" w:rsidRPr="00BD271E" w:rsidRDefault="002F3215" w:rsidP="002F3215">
      <w:pPr>
        <w:rPr>
          <w:color w:val="000000" w:themeColor="text1"/>
        </w:rPr>
      </w:pPr>
      <w:r w:rsidRPr="00BD271E">
        <w:rPr>
          <w:color w:val="000000" w:themeColor="text1"/>
        </w:rPr>
        <w:t xml:space="preserve">Дата начала выполнения работ по I этапу – </w:t>
      </w:r>
      <w:proofErr w:type="gramStart"/>
      <w:r w:rsidRPr="00BD271E">
        <w:rPr>
          <w:color w:val="000000" w:themeColor="text1"/>
        </w:rPr>
        <w:t>с даты заключения</w:t>
      </w:r>
      <w:proofErr w:type="gramEnd"/>
      <w:r w:rsidRPr="00BD271E">
        <w:rPr>
          <w:color w:val="000000" w:themeColor="text1"/>
        </w:rPr>
        <w:t xml:space="preserve"> Контракта.</w:t>
      </w:r>
    </w:p>
    <w:p w:rsidR="002F3215" w:rsidRPr="00BD271E" w:rsidRDefault="002F3215" w:rsidP="002F3215">
      <w:pPr>
        <w:rPr>
          <w:color w:val="000000" w:themeColor="text1"/>
        </w:rPr>
      </w:pPr>
      <w:r w:rsidRPr="00BD271E">
        <w:rPr>
          <w:color w:val="000000" w:themeColor="text1"/>
        </w:rPr>
        <w:t>Дата окончания выполне</w:t>
      </w:r>
      <w:r w:rsidR="00E20AC9">
        <w:rPr>
          <w:color w:val="000000" w:themeColor="text1"/>
        </w:rPr>
        <w:t>ния работ по I этапу – 15</w:t>
      </w:r>
      <w:r w:rsidRPr="00BD271E">
        <w:rPr>
          <w:color w:val="000000" w:themeColor="text1"/>
        </w:rPr>
        <w:t>.0</w:t>
      </w:r>
      <w:r w:rsidR="00E20AC9">
        <w:rPr>
          <w:color w:val="000000" w:themeColor="text1"/>
        </w:rPr>
        <w:t>7</w:t>
      </w:r>
      <w:r w:rsidRPr="00BD271E">
        <w:rPr>
          <w:color w:val="000000" w:themeColor="text1"/>
        </w:rPr>
        <w:t>.2025 г.</w:t>
      </w:r>
    </w:p>
    <w:p w:rsidR="002F3215" w:rsidRPr="00BD271E" w:rsidRDefault="002F3215" w:rsidP="002F3215">
      <w:pPr>
        <w:rPr>
          <w:color w:val="000000" w:themeColor="text1"/>
        </w:rPr>
      </w:pPr>
      <w:r w:rsidRPr="00BD271E">
        <w:rPr>
          <w:color w:val="000000" w:themeColor="text1"/>
        </w:rPr>
        <w:t>Дата начала в</w:t>
      </w:r>
      <w:r w:rsidR="00E20AC9">
        <w:rPr>
          <w:color w:val="000000" w:themeColor="text1"/>
        </w:rPr>
        <w:t>ыполнения работ по II этапу – 16</w:t>
      </w:r>
      <w:r w:rsidRPr="00BD271E">
        <w:rPr>
          <w:color w:val="000000" w:themeColor="text1"/>
        </w:rPr>
        <w:t>.0</w:t>
      </w:r>
      <w:r w:rsidR="00E20AC9">
        <w:rPr>
          <w:color w:val="000000" w:themeColor="text1"/>
        </w:rPr>
        <w:t>7</w:t>
      </w:r>
      <w:r w:rsidRPr="00BD271E">
        <w:rPr>
          <w:color w:val="000000" w:themeColor="text1"/>
        </w:rPr>
        <w:t>.2025 г.</w:t>
      </w:r>
    </w:p>
    <w:p w:rsidR="002F3215" w:rsidRPr="00BD271E" w:rsidRDefault="002F3215" w:rsidP="002F3215">
      <w:pPr>
        <w:rPr>
          <w:color w:val="000000" w:themeColor="text1"/>
        </w:rPr>
      </w:pPr>
      <w:r w:rsidRPr="00BD271E">
        <w:rPr>
          <w:color w:val="000000" w:themeColor="text1"/>
        </w:rPr>
        <w:t xml:space="preserve">Дата окончания выполнения работ по </w:t>
      </w:r>
      <w:r w:rsidR="00113E98">
        <w:rPr>
          <w:color w:val="000000" w:themeColor="text1"/>
          <w:lang w:val="en-US"/>
        </w:rPr>
        <w:t>I</w:t>
      </w:r>
      <w:r>
        <w:rPr>
          <w:color w:val="000000" w:themeColor="text1"/>
          <w:lang w:val="en-US"/>
        </w:rPr>
        <w:t>I</w:t>
      </w:r>
      <w:r w:rsidRPr="00BD271E">
        <w:rPr>
          <w:color w:val="000000" w:themeColor="text1"/>
        </w:rPr>
        <w:t xml:space="preserve"> этапу на Объекте – </w:t>
      </w:r>
      <w:r>
        <w:rPr>
          <w:color w:val="000000" w:themeColor="text1"/>
        </w:rPr>
        <w:t>1</w:t>
      </w:r>
      <w:r w:rsidR="00CE41E6">
        <w:rPr>
          <w:color w:val="000000" w:themeColor="text1"/>
        </w:rPr>
        <w:t>3</w:t>
      </w:r>
      <w:r w:rsidRPr="00BD271E">
        <w:rPr>
          <w:color w:val="000000" w:themeColor="text1"/>
        </w:rPr>
        <w:t>.</w:t>
      </w:r>
      <w:r w:rsidRPr="00BA5BCD">
        <w:rPr>
          <w:color w:val="000000" w:themeColor="text1"/>
        </w:rPr>
        <w:t>09</w:t>
      </w:r>
      <w:r w:rsidRPr="00BD271E">
        <w:rPr>
          <w:color w:val="000000" w:themeColor="text1"/>
        </w:rPr>
        <w:t>.202</w:t>
      </w:r>
      <w:r w:rsidR="00E20AC9">
        <w:rPr>
          <w:color w:val="000000" w:themeColor="text1"/>
        </w:rPr>
        <w:t>5</w:t>
      </w:r>
      <w:r w:rsidRPr="00BD271E">
        <w:rPr>
          <w:color w:val="000000" w:themeColor="text1"/>
        </w:rPr>
        <w:t xml:space="preserve"> г. (до данной даты результат Работ должен быть сдан Заказчику).</w:t>
      </w:r>
    </w:p>
    <w:p w:rsidR="002F3215" w:rsidRPr="00BD271E" w:rsidRDefault="002F3215" w:rsidP="002F3215">
      <w:pPr>
        <w:rPr>
          <w:color w:val="000000" w:themeColor="text1"/>
        </w:rPr>
      </w:pPr>
      <w:r w:rsidRPr="00BD271E">
        <w:rPr>
          <w:color w:val="000000" w:themeColor="text1"/>
        </w:rPr>
        <w:t>Сроки выполнения Работ по этапам устанавливаются «Графиком выполнения работ» (Приложение № 2).</w:t>
      </w:r>
    </w:p>
    <w:p w:rsidR="002F3215" w:rsidRPr="00BD271E" w:rsidRDefault="002F3215" w:rsidP="002F3215">
      <w:pPr>
        <w:rPr>
          <w:color w:val="000000" w:themeColor="text1"/>
        </w:rPr>
      </w:pPr>
      <w:r w:rsidRPr="00BD271E">
        <w:rPr>
          <w:color w:val="000000" w:themeColor="text1"/>
        </w:rPr>
        <w:t>Сроки приемки Работ по этапам:</w:t>
      </w:r>
    </w:p>
    <w:p w:rsidR="002F3215" w:rsidRPr="00BD271E" w:rsidRDefault="002F3215" w:rsidP="002F3215">
      <w:pPr>
        <w:rPr>
          <w:color w:val="000000" w:themeColor="text1"/>
        </w:rPr>
      </w:pPr>
      <w:r>
        <w:rPr>
          <w:color w:val="000000" w:themeColor="text1"/>
        </w:rPr>
        <w:t xml:space="preserve">по I этапу – </w:t>
      </w:r>
      <w:r w:rsidR="00E20AC9">
        <w:rPr>
          <w:color w:val="000000" w:themeColor="text1"/>
        </w:rPr>
        <w:t>22</w:t>
      </w:r>
      <w:r w:rsidRPr="00BD271E">
        <w:rPr>
          <w:color w:val="000000" w:themeColor="text1"/>
        </w:rPr>
        <w:t>.0</w:t>
      </w:r>
      <w:r w:rsidR="00E20AC9">
        <w:rPr>
          <w:color w:val="000000" w:themeColor="text1"/>
        </w:rPr>
        <w:t>7</w:t>
      </w:r>
      <w:r w:rsidRPr="00BD271E">
        <w:rPr>
          <w:color w:val="000000" w:themeColor="text1"/>
        </w:rPr>
        <w:t>.2025 г.,</w:t>
      </w:r>
    </w:p>
    <w:p w:rsidR="002F3215" w:rsidRPr="00BD271E" w:rsidRDefault="002F3215" w:rsidP="002F3215">
      <w:pPr>
        <w:rPr>
          <w:color w:val="000000" w:themeColor="text1"/>
        </w:rPr>
      </w:pPr>
      <w:r>
        <w:rPr>
          <w:color w:val="000000" w:themeColor="text1"/>
        </w:rPr>
        <w:t xml:space="preserve">по II этапу – </w:t>
      </w:r>
      <w:r w:rsidR="00CE41E6">
        <w:rPr>
          <w:color w:val="000000" w:themeColor="text1"/>
        </w:rPr>
        <w:t>19</w:t>
      </w:r>
      <w:r w:rsidRPr="00BD271E">
        <w:rPr>
          <w:color w:val="000000" w:themeColor="text1"/>
        </w:rPr>
        <w:t>.0</w:t>
      </w:r>
      <w:r w:rsidR="002C3405">
        <w:rPr>
          <w:color w:val="000000" w:themeColor="text1"/>
        </w:rPr>
        <w:t>9</w:t>
      </w:r>
      <w:r w:rsidRPr="00BD271E">
        <w:rPr>
          <w:color w:val="000000" w:themeColor="text1"/>
        </w:rPr>
        <w:t>.2025 г.,</w:t>
      </w:r>
    </w:p>
    <w:p w:rsidR="002F3215" w:rsidRPr="00BD271E" w:rsidRDefault="002F3215" w:rsidP="002F3215">
      <w:pPr>
        <w:rPr>
          <w:color w:val="000000" w:themeColor="text1"/>
        </w:rPr>
      </w:pPr>
      <w:r w:rsidRPr="00BD271E">
        <w:rPr>
          <w:color w:val="000000" w:themeColor="text1"/>
        </w:rPr>
        <w:t>Сроки исполнения отдельных этапов Контракта:</w:t>
      </w:r>
    </w:p>
    <w:p w:rsidR="002F3215" w:rsidRPr="00BD271E" w:rsidRDefault="002F3215" w:rsidP="002F3215">
      <w:pPr>
        <w:rPr>
          <w:color w:val="000000" w:themeColor="text1"/>
        </w:rPr>
      </w:pPr>
      <w:r w:rsidRPr="00BD271E">
        <w:rPr>
          <w:color w:val="000000" w:themeColor="text1"/>
        </w:rPr>
        <w:t xml:space="preserve">Дата начала исполнения  I этапа  – </w:t>
      </w:r>
      <w:proofErr w:type="gramStart"/>
      <w:r w:rsidRPr="00BD271E">
        <w:rPr>
          <w:color w:val="000000" w:themeColor="text1"/>
        </w:rPr>
        <w:t>с даты заключения</w:t>
      </w:r>
      <w:proofErr w:type="gramEnd"/>
      <w:r w:rsidRPr="00BD271E">
        <w:rPr>
          <w:color w:val="000000" w:themeColor="text1"/>
        </w:rPr>
        <w:t xml:space="preserve"> Контракта.</w:t>
      </w:r>
    </w:p>
    <w:p w:rsidR="002F3215" w:rsidRPr="00BD271E" w:rsidRDefault="002F3215" w:rsidP="002F3215">
      <w:pPr>
        <w:rPr>
          <w:color w:val="000000" w:themeColor="text1"/>
        </w:rPr>
      </w:pPr>
      <w:r w:rsidRPr="00BD271E">
        <w:rPr>
          <w:color w:val="000000" w:themeColor="text1"/>
        </w:rPr>
        <w:t>Дата ок</w:t>
      </w:r>
      <w:r w:rsidR="00E20AC9">
        <w:rPr>
          <w:color w:val="000000" w:themeColor="text1"/>
        </w:rPr>
        <w:t>ончания исполнения I этапа  – 31</w:t>
      </w:r>
      <w:r w:rsidRPr="00BD271E">
        <w:rPr>
          <w:color w:val="000000" w:themeColor="text1"/>
        </w:rPr>
        <w:t>.0</w:t>
      </w:r>
      <w:r w:rsidR="00E20AC9">
        <w:rPr>
          <w:color w:val="000000" w:themeColor="text1"/>
        </w:rPr>
        <w:t>7</w:t>
      </w:r>
      <w:r w:rsidRPr="00BD271E">
        <w:rPr>
          <w:color w:val="000000" w:themeColor="text1"/>
        </w:rPr>
        <w:t>.2025 г.</w:t>
      </w:r>
    </w:p>
    <w:p w:rsidR="002F3215" w:rsidRPr="00BD271E" w:rsidRDefault="002F3215" w:rsidP="002F3215">
      <w:pPr>
        <w:rPr>
          <w:color w:val="000000" w:themeColor="text1"/>
        </w:rPr>
      </w:pPr>
      <w:r w:rsidRPr="00BD271E">
        <w:rPr>
          <w:color w:val="000000" w:themeColor="text1"/>
        </w:rPr>
        <w:t xml:space="preserve">Дата начала исполнения </w:t>
      </w:r>
      <w:r w:rsidR="00E20AC9">
        <w:rPr>
          <w:color w:val="000000" w:themeColor="text1"/>
        </w:rPr>
        <w:t>II этапа – 16</w:t>
      </w:r>
      <w:r w:rsidRPr="00BD271E">
        <w:rPr>
          <w:color w:val="000000" w:themeColor="text1"/>
        </w:rPr>
        <w:t>.0</w:t>
      </w:r>
      <w:r w:rsidR="00E20AC9">
        <w:rPr>
          <w:color w:val="000000" w:themeColor="text1"/>
        </w:rPr>
        <w:t>7</w:t>
      </w:r>
      <w:r w:rsidRPr="00BD271E">
        <w:rPr>
          <w:color w:val="000000" w:themeColor="text1"/>
        </w:rPr>
        <w:t>.2025 г.</w:t>
      </w:r>
    </w:p>
    <w:p w:rsidR="002F3215" w:rsidRPr="00BD271E" w:rsidRDefault="002F3215" w:rsidP="002F3215">
      <w:pPr>
        <w:rPr>
          <w:color w:val="000000" w:themeColor="text1"/>
        </w:rPr>
      </w:pPr>
      <w:r w:rsidRPr="00BD271E">
        <w:rPr>
          <w:color w:val="000000" w:themeColor="text1"/>
        </w:rPr>
        <w:t xml:space="preserve">Дата окончания исполнения </w:t>
      </w:r>
      <w:r>
        <w:rPr>
          <w:color w:val="000000" w:themeColor="text1"/>
        </w:rPr>
        <w:t>II этапа</w:t>
      </w:r>
      <w:r w:rsidRPr="00BD271E">
        <w:rPr>
          <w:color w:val="000000" w:themeColor="text1"/>
        </w:rPr>
        <w:t xml:space="preserve"> – </w:t>
      </w:r>
      <w:r w:rsidR="00CE41E6">
        <w:rPr>
          <w:color w:val="000000" w:themeColor="text1"/>
        </w:rPr>
        <w:t>30</w:t>
      </w:r>
      <w:r w:rsidRPr="00BD271E">
        <w:rPr>
          <w:color w:val="000000" w:themeColor="text1"/>
        </w:rPr>
        <w:t>.</w:t>
      </w:r>
      <w:r w:rsidR="002C3405">
        <w:rPr>
          <w:color w:val="000000" w:themeColor="text1"/>
        </w:rPr>
        <w:t>0</w:t>
      </w:r>
      <w:r w:rsidR="00CE41E6">
        <w:rPr>
          <w:color w:val="000000" w:themeColor="text1"/>
        </w:rPr>
        <w:t>9</w:t>
      </w:r>
      <w:r w:rsidRPr="00BD271E">
        <w:rPr>
          <w:color w:val="000000" w:themeColor="text1"/>
        </w:rPr>
        <w:t>.2025 г.</w:t>
      </w:r>
    </w:p>
    <w:p w:rsidR="00A302EE" w:rsidRDefault="005C5681" w:rsidP="00A302EE">
      <w:pPr>
        <w:rPr>
          <w:lang w:eastAsia="en-US"/>
        </w:rPr>
      </w:pPr>
      <w:r>
        <w:t xml:space="preserve">3.3.1. </w:t>
      </w:r>
      <w:r w:rsidR="00A302EE">
        <w:rPr>
          <w:lang w:eastAsia="en-US"/>
        </w:rPr>
        <w:t>За 20 рабочих дней до даты окончания выполнения</w:t>
      </w:r>
      <w:r w:rsidR="00A302EE" w:rsidRPr="00D4522C">
        <w:rPr>
          <w:lang w:eastAsia="en-US"/>
        </w:rPr>
        <w:t xml:space="preserve"> </w:t>
      </w:r>
      <w:r w:rsidR="00A302EE">
        <w:rPr>
          <w:lang w:eastAsia="en-US"/>
        </w:rPr>
        <w:t xml:space="preserve">этапа Работ, указанной в «Графике выполнения работ» (Приложение № 2), Подрядчик должен направить Заказчику извещение о завершении этапа Работ и документы, предусмотренные п. 4.6. Контракта. Документ о приемке формируется в ЕИС в соответствии с п. 4.14 контракта.  </w:t>
      </w:r>
    </w:p>
    <w:p w:rsidR="00F87CC3" w:rsidRDefault="005C5681">
      <w:r>
        <w:t xml:space="preserve">3.4. </w:t>
      </w:r>
      <w:proofErr w:type="gramStart"/>
      <w:r>
        <w:t xml:space="preserve">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w:t>
      </w:r>
      <w:r>
        <w:rPr>
          <w:color w:val="000000"/>
          <w:highlight w:val="white"/>
        </w:rPr>
        <w:t>от 06.04.2011 N 63-ФЗ «Об электронной подписи»</w:t>
      </w:r>
      <w:r>
        <w:t>,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roofErr w:type="gramEnd"/>
    </w:p>
    <w:p w:rsidR="00F87CC3" w:rsidRDefault="005C5681">
      <w:pPr>
        <w:pStyle w:val="affb"/>
        <w:rPr>
          <w:lang w:eastAsia="en-US"/>
        </w:rPr>
      </w:pPr>
      <w:r>
        <w:rPr>
          <w:lang w:eastAsia="en-US"/>
        </w:rPr>
        <w:t>4. Порядок сдачи и приемки выполненных Работ</w:t>
      </w:r>
    </w:p>
    <w:p w:rsidR="00F87CC3" w:rsidRDefault="005C5681">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4.1. </w:t>
      </w:r>
      <w:proofErr w:type="gramStart"/>
      <w:r>
        <w:rPr>
          <w:rFonts w:ascii="Times New Roman" w:hAnsi="Times New Roman" w:cs="Times New Roman"/>
          <w:sz w:val="24"/>
          <w:szCs w:val="24"/>
        </w:rPr>
        <w:t>Выполненные Подрядчиком Работы, предусмотренные «Описанием объекта закупки» (приложение № 1 к Контракту) и Документацией, подлежат поэтапной приемке</w:t>
      </w:r>
      <w:r w:rsidR="00E253A6">
        <w:rPr>
          <w:rFonts w:ascii="Times New Roman" w:hAnsi="Times New Roman" w:cs="Times New Roman"/>
          <w:sz w:val="24"/>
          <w:szCs w:val="24"/>
        </w:rPr>
        <w:t xml:space="preserve"> Заказчиком</w:t>
      </w:r>
      <w:r w:rsidR="001D45D5" w:rsidRPr="001D45D5">
        <w:t xml:space="preserve"> </w:t>
      </w:r>
      <w:r w:rsidR="001D45D5" w:rsidRPr="001D45D5">
        <w:rPr>
          <w:rFonts w:ascii="Times New Roman" w:hAnsi="Times New Roman" w:cs="Times New Roman"/>
          <w:sz w:val="24"/>
          <w:szCs w:val="24"/>
        </w:rPr>
        <w:t>в размерах, указанных в «Графике вып</w:t>
      </w:r>
      <w:r w:rsidR="001D45D5">
        <w:rPr>
          <w:rFonts w:ascii="Times New Roman" w:hAnsi="Times New Roman" w:cs="Times New Roman"/>
          <w:sz w:val="24"/>
          <w:szCs w:val="24"/>
        </w:rPr>
        <w:t>олнения работ» (Приложение № 2),</w:t>
      </w:r>
      <w:r w:rsidR="00E253A6">
        <w:rPr>
          <w:rFonts w:ascii="Times New Roman" w:hAnsi="Times New Roman" w:cs="Times New Roman"/>
          <w:sz w:val="24"/>
          <w:szCs w:val="24"/>
        </w:rPr>
        <w:t xml:space="preserve"> в срок не позднее 15</w:t>
      </w:r>
      <w:r w:rsidR="00493A26">
        <w:rPr>
          <w:rFonts w:ascii="Times New Roman" w:hAnsi="Times New Roman" w:cs="Times New Roman"/>
          <w:sz w:val="24"/>
          <w:szCs w:val="24"/>
        </w:rPr>
        <w:t xml:space="preserve"> (</w:t>
      </w:r>
      <w:r w:rsidR="00E253A6">
        <w:rPr>
          <w:rFonts w:ascii="Times New Roman" w:hAnsi="Times New Roman" w:cs="Times New Roman"/>
          <w:sz w:val="24"/>
          <w:szCs w:val="24"/>
        </w:rPr>
        <w:t>пятна</w:t>
      </w:r>
      <w:r w:rsidR="00493A26">
        <w:rPr>
          <w:rFonts w:ascii="Times New Roman" w:hAnsi="Times New Roman" w:cs="Times New Roman"/>
          <w:sz w:val="24"/>
          <w:szCs w:val="24"/>
        </w:rPr>
        <w:t>дцати</w:t>
      </w:r>
      <w:r>
        <w:rPr>
          <w:rFonts w:ascii="Times New Roman" w:hAnsi="Times New Roman" w:cs="Times New Roman"/>
          <w:sz w:val="24"/>
          <w:szCs w:val="24"/>
        </w:rPr>
        <w:t xml:space="preserve">) рабочих дней с даты получения от Подрядчика официального извещения о завершении </w:t>
      </w:r>
      <w:r w:rsidR="00A64C8D">
        <w:rPr>
          <w:rFonts w:ascii="Times New Roman" w:hAnsi="Times New Roman" w:cs="Times New Roman"/>
          <w:sz w:val="24"/>
          <w:szCs w:val="24"/>
        </w:rPr>
        <w:t xml:space="preserve">этапа </w:t>
      </w:r>
      <w:r>
        <w:rPr>
          <w:rFonts w:ascii="Times New Roman" w:hAnsi="Times New Roman" w:cs="Times New Roman"/>
          <w:sz w:val="24"/>
          <w:szCs w:val="24"/>
        </w:rPr>
        <w:t>Работ на Объекте, документов, предусмотренных п. 4.6.</w:t>
      </w:r>
      <w:proofErr w:type="gramEnd"/>
      <w:r>
        <w:rPr>
          <w:rFonts w:ascii="Times New Roman" w:hAnsi="Times New Roman" w:cs="Times New Roman"/>
          <w:sz w:val="24"/>
          <w:szCs w:val="24"/>
        </w:rPr>
        <w:t xml:space="preserve"> Контракта. </w:t>
      </w:r>
    </w:p>
    <w:p w:rsidR="00F87CC3" w:rsidRDefault="00AE2657">
      <w:pPr>
        <w:ind w:firstLine="540"/>
        <w:rPr>
          <w:iCs/>
        </w:rPr>
      </w:pPr>
      <w:r>
        <w:rPr>
          <w:iCs/>
        </w:rPr>
        <w:t>Для проверки представленных П</w:t>
      </w:r>
      <w:r w:rsidR="005C5681">
        <w:rPr>
          <w:iCs/>
        </w:rPr>
        <w:t xml:space="preserve">одрядчиком результатов выполненных работ, предусмотренных </w:t>
      </w:r>
      <w:r>
        <w:rPr>
          <w:iCs/>
        </w:rPr>
        <w:t>К</w:t>
      </w:r>
      <w:r w:rsidR="005C5681">
        <w:rPr>
          <w:iCs/>
        </w:rPr>
        <w:t xml:space="preserve">онтрактом, в части их соответствия условиям контракта, в том числе проекту </w:t>
      </w:r>
      <w:r w:rsidR="005C5681">
        <w:rPr>
          <w:iCs/>
        </w:rPr>
        <w:lastRenderedPageBreak/>
        <w:t>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F87CC3" w:rsidRDefault="005C5681">
      <w:pPr>
        <w:spacing w:before="240"/>
        <w:ind w:firstLine="540"/>
        <w:rPr>
          <w:iCs/>
        </w:rPr>
      </w:pPr>
      <w:r>
        <w:rPr>
          <w:iCs/>
        </w:rPr>
        <w:t xml:space="preserve">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29" w:tooltip="consultantplus://offline/ref=171B76908CDBFA5A72AACAF6FD0EBBAC0EF4F95B5E1ADB52624D49E9019F5F2F29E4D08271CE3D3528A241374Fj0vBG" w:history="1">
        <w:r>
          <w:rPr>
            <w:iCs/>
          </w:rPr>
          <w:t>законом</w:t>
        </w:r>
      </w:hyperlink>
      <w:r>
        <w:rPr>
          <w:iCs/>
        </w:rPr>
        <w:t xml:space="preserve"> о контрактной системе. </w:t>
      </w:r>
      <w:proofErr w:type="gramStart"/>
      <w:r>
        <w:rPr>
          <w:iCs/>
        </w:rPr>
        <w:t>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roofErr w:type="gramEnd"/>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Приемка работ оформляется документом о приемке в форме электронного документа, который  формируется, подписывается и размещается в ЕИС согласно п. 4.14.- 4.20. Контракта. Также Сторонами оформляется и подписывается расшифровка к документу о приемке на бумажном носителе по форме согласно Приложению № 4 к Контракту, направленная за 20 (двадцать) рабочих дней до даты окончания выполнения </w:t>
      </w:r>
      <w:r w:rsidR="00F704FD">
        <w:rPr>
          <w:rFonts w:ascii="Times New Roman" w:hAnsi="Times New Roman" w:cs="Times New Roman"/>
          <w:sz w:val="24"/>
          <w:szCs w:val="24"/>
        </w:rPr>
        <w:t xml:space="preserve">этапа </w:t>
      </w:r>
      <w:r>
        <w:rPr>
          <w:rFonts w:ascii="Times New Roman" w:hAnsi="Times New Roman" w:cs="Times New Roman"/>
          <w:sz w:val="24"/>
          <w:szCs w:val="24"/>
        </w:rPr>
        <w:t xml:space="preserve">Работ, предусмотренной «Графиком выполнения работ» (Приложение № 2) в соответствии с п. 4.6. Контракта. </w:t>
      </w:r>
    </w:p>
    <w:p w:rsidR="00F87CC3" w:rsidRDefault="005C5681">
      <w:pPr>
        <w:pStyle w:val="affffffa"/>
        <w:spacing w:after="0"/>
        <w:ind w:left="0"/>
        <w:rPr>
          <w:rFonts w:ascii="Times New Roman" w:hAnsi="Times New Roman"/>
          <w:sz w:val="24"/>
          <w:szCs w:val="24"/>
        </w:rPr>
      </w:pPr>
      <w:r>
        <w:rPr>
          <w:rFonts w:ascii="Times New Roman" w:hAnsi="Times New Roman"/>
          <w:sz w:val="24"/>
          <w:szCs w:val="24"/>
        </w:rPr>
        <w:t xml:space="preserve">4.2. Заказчик производит </w:t>
      </w:r>
      <w:r w:rsidR="00A64C8D">
        <w:rPr>
          <w:rFonts w:ascii="Times New Roman" w:hAnsi="Times New Roman"/>
          <w:sz w:val="24"/>
          <w:szCs w:val="24"/>
        </w:rPr>
        <w:t xml:space="preserve">поэтапную </w:t>
      </w:r>
      <w:r>
        <w:rPr>
          <w:rFonts w:ascii="Times New Roman" w:hAnsi="Times New Roman"/>
          <w:sz w:val="24"/>
          <w:szCs w:val="24"/>
        </w:rPr>
        <w:t xml:space="preserve">приемку выполненных Работ в соответствии с «Графиком выполнения работ» (приложение № </w:t>
      </w:r>
      <w:r w:rsidR="00B56115" w:rsidRPr="00B56115">
        <w:rPr>
          <w:rFonts w:ascii="Times New Roman" w:hAnsi="Times New Roman"/>
          <w:sz w:val="24"/>
          <w:szCs w:val="24"/>
        </w:rPr>
        <w:t>1</w:t>
      </w:r>
      <w:r>
        <w:rPr>
          <w:rFonts w:ascii="Times New Roman" w:hAnsi="Times New Roman"/>
          <w:sz w:val="24"/>
          <w:szCs w:val="24"/>
        </w:rPr>
        <w:t xml:space="preserve"> к Контракту), пунктом 4.1. Контракта  при условии:</w:t>
      </w:r>
    </w:p>
    <w:p w:rsidR="00F87CC3" w:rsidRDefault="005C5681">
      <w:pPr>
        <w:pStyle w:val="ConsPlusNormal"/>
        <w:ind w:firstLine="709"/>
        <w:jc w:val="both"/>
        <w:rPr>
          <w:rFonts w:ascii="Times New Roman" w:hAnsi="Times New Roman" w:cs="Times New Roman"/>
          <w:sz w:val="24"/>
          <w:szCs w:val="24"/>
        </w:rPr>
      </w:pPr>
      <w:r>
        <w:rPr>
          <w:rFonts w:ascii="Times New Roman" w:eastAsia="Calibri" w:hAnsi="Times New Roman" w:cs="Times New Roman"/>
          <w:sz w:val="24"/>
          <w:szCs w:val="24"/>
          <w:lang w:eastAsia="en-US"/>
        </w:rPr>
        <w:t>-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Pr>
          <w:rFonts w:ascii="Times New Roman" w:hAnsi="Times New Roman" w:cs="Times New Roman"/>
          <w:sz w:val="24"/>
          <w:szCs w:val="24"/>
        </w:rPr>
        <w:t xml:space="preserve">; </w:t>
      </w:r>
    </w:p>
    <w:p w:rsidR="00F87CC3" w:rsidRDefault="005C5681">
      <w:pPr>
        <w:pStyle w:val="ConsPlusNormal"/>
        <w:numPr>
          <w:ilvl w:val="0"/>
          <w:numId w:val="37"/>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Pr>
          <w:rFonts w:ascii="Times New Roman" w:hAnsi="Times New Roman" w:cs="Times New Roman"/>
          <w:sz w:val="24"/>
          <w:szCs w:val="24"/>
        </w:rPr>
        <w:t>не предъявление</w:t>
      </w:r>
      <w:proofErr w:type="gramEnd"/>
      <w:r>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F87CC3" w:rsidRDefault="005C5681">
      <w:pPr>
        <w:widowControl w:val="0"/>
      </w:pPr>
      <w:r>
        <w:t xml:space="preserve">4.4. Приемка </w:t>
      </w:r>
      <w:r w:rsidR="00F704FD">
        <w:t xml:space="preserve">этапа </w:t>
      </w:r>
      <w:r>
        <w:t xml:space="preserve">выполненных Работ производится по конструктивным элементам в соответствии с ГОСТ </w:t>
      </w:r>
      <w:proofErr w:type="gramStart"/>
      <w:r>
        <w:t>Р</w:t>
      </w:r>
      <w:proofErr w:type="gramEnd"/>
      <w:r>
        <w:t xml:space="preserve"> 59120-2021 и других действующих нормативных документов. Контроль качества выполненных работ осуществляется в соответствии с ГОСТ </w:t>
      </w:r>
      <w:proofErr w:type="gramStart"/>
      <w:r>
        <w:t>Р</w:t>
      </w:r>
      <w:proofErr w:type="gramEnd"/>
      <w:r>
        <w:t xml:space="preserve"> 59120-2021 и других действующих нормативных документов.</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lastRenderedPageBreak/>
        <w:t>4.6. Подрядчик за 20 (двадцать) рабочих дней до даты окончания</w:t>
      </w:r>
      <w:r w:rsidR="00A64C8D">
        <w:rPr>
          <w:rFonts w:ascii="Times New Roman" w:hAnsi="Times New Roman" w:cs="Times New Roman"/>
          <w:sz w:val="24"/>
          <w:szCs w:val="24"/>
        </w:rPr>
        <w:t xml:space="preserve"> этапа</w:t>
      </w:r>
      <w:r>
        <w:rPr>
          <w:rFonts w:ascii="Times New Roman" w:hAnsi="Times New Roman" w:cs="Times New Roman"/>
          <w:sz w:val="24"/>
          <w:szCs w:val="24"/>
        </w:rPr>
        <w:t xml:space="preserve"> выполнения Работ, предусмотренной «Графиком выполнения работ» (Приложение № 2), направляет Заказчику официальное извещение о завершении</w:t>
      </w:r>
      <w:r w:rsidR="00A64C8D">
        <w:rPr>
          <w:rFonts w:ascii="Times New Roman" w:hAnsi="Times New Roman" w:cs="Times New Roman"/>
          <w:sz w:val="24"/>
          <w:szCs w:val="24"/>
        </w:rPr>
        <w:t xml:space="preserve"> этапа</w:t>
      </w:r>
      <w:r>
        <w:rPr>
          <w:rFonts w:ascii="Times New Roman" w:hAnsi="Times New Roman" w:cs="Times New Roman"/>
          <w:sz w:val="24"/>
          <w:szCs w:val="24"/>
        </w:rPr>
        <w:t xml:space="preserve"> Работ.</w:t>
      </w:r>
    </w:p>
    <w:p w:rsidR="00F87CC3" w:rsidRDefault="005C5681">
      <w:pPr>
        <w:pStyle w:val="ConsPlusNormal"/>
        <w:ind w:firstLine="709"/>
        <w:jc w:val="both"/>
        <w:rPr>
          <w:rFonts w:ascii="Times New Roman" w:hAnsi="Times New Roman" w:cs="Times New Roman"/>
          <w:sz w:val="24"/>
          <w:szCs w:val="24"/>
        </w:rPr>
      </w:pPr>
      <w:proofErr w:type="gramStart"/>
      <w:r>
        <w:rPr>
          <w:rFonts w:ascii="Times New Roman" w:hAnsi="Times New Roman" w:cs="Times New Roman"/>
          <w:sz w:val="24"/>
          <w:szCs w:val="24"/>
        </w:rPr>
        <w:t>Подрядчик передает одновременно с извещением: два комплекта (оригинал, копию в электронном виде в формате PDF в объеме согласно п. 4.2.</w:t>
      </w:r>
      <w:proofErr w:type="gramEnd"/>
      <w:r>
        <w:rPr>
          <w:rFonts w:ascii="Times New Roman" w:hAnsi="Times New Roman" w:cs="Times New Roman"/>
          <w:sz w:val="24"/>
          <w:szCs w:val="24"/>
        </w:rPr>
        <w:t xml:space="preserve"> Контракта на любом удобном для передачи носителе в </w:t>
      </w:r>
      <w:proofErr w:type="spellStart"/>
      <w:r>
        <w:rPr>
          <w:rFonts w:ascii="Times New Roman" w:hAnsi="Times New Roman" w:cs="Times New Roman"/>
          <w:sz w:val="24"/>
          <w:szCs w:val="24"/>
        </w:rPr>
        <w:t>т.ч</w:t>
      </w:r>
      <w:proofErr w:type="spellEnd"/>
      <w:r>
        <w:rPr>
          <w:rFonts w:ascii="Times New Roman" w:hAnsi="Times New Roman" w:cs="Times New Roman"/>
          <w:sz w:val="24"/>
          <w:szCs w:val="24"/>
        </w:rPr>
        <w:t>.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Приказа Минстроя России от 16.05.2023 № 344/</w:t>
      </w:r>
      <w:proofErr w:type="spellStart"/>
      <w:proofErr w:type="gramStart"/>
      <w:r>
        <w:rPr>
          <w:rFonts w:ascii="Times New Roman" w:hAnsi="Times New Roman" w:cs="Times New Roman"/>
          <w:sz w:val="24"/>
          <w:szCs w:val="24"/>
        </w:rPr>
        <w:t>пр</w:t>
      </w:r>
      <w:proofErr w:type="spellEnd"/>
      <w:proofErr w:type="gramEnd"/>
      <w:r>
        <w:rPr>
          <w:rFonts w:ascii="Times New Roman" w:hAnsi="Times New Roman" w:cs="Times New Roman"/>
          <w:sz w:val="24"/>
          <w:szCs w:val="24"/>
        </w:rPr>
        <w:t xml:space="preserve">, акт приемки ответственных конструкций, копии актов по рекультивации сосредоточенных и </w:t>
      </w:r>
      <w:proofErr w:type="spellStart"/>
      <w:r>
        <w:rPr>
          <w:rFonts w:ascii="Times New Roman" w:hAnsi="Times New Roman" w:cs="Times New Roman"/>
          <w:sz w:val="24"/>
          <w:szCs w:val="24"/>
        </w:rPr>
        <w:t>притрассовых</w:t>
      </w:r>
      <w:proofErr w:type="spellEnd"/>
      <w:r>
        <w:rPr>
          <w:rFonts w:ascii="Times New Roman" w:hAnsi="Times New Roman" w:cs="Times New Roman"/>
          <w:sz w:val="24"/>
          <w:szCs w:val="24"/>
        </w:rPr>
        <w:t xml:space="preserve"> резервов, закончивших свое действие производственных баз, временных сооружений и дорог старого направления, подлежащих рекультивации, материалы фото-</w:t>
      </w:r>
      <w:proofErr w:type="spellStart"/>
      <w:r>
        <w:rPr>
          <w:rFonts w:ascii="Times New Roman" w:hAnsi="Times New Roman" w:cs="Times New Roman"/>
          <w:sz w:val="24"/>
          <w:szCs w:val="24"/>
        </w:rPr>
        <w:t>видеофиксации</w:t>
      </w:r>
      <w:proofErr w:type="spellEnd"/>
      <w:r>
        <w:rPr>
          <w:rFonts w:ascii="Times New Roman" w:hAnsi="Times New Roman" w:cs="Times New Roman"/>
          <w:sz w:val="24"/>
          <w:szCs w:val="24"/>
        </w:rPr>
        <w:t xml:space="preserve"> технологических процессов при производстве Работ, расшифровку к документу о приемке на бумажном носителе согласно Приложению № 4 к контракту.</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По результатам приемки Заказчиком </w:t>
      </w:r>
      <w:r w:rsidR="00F704FD">
        <w:rPr>
          <w:rFonts w:ascii="Times New Roman" w:hAnsi="Times New Roman" w:cs="Times New Roman"/>
          <w:sz w:val="24"/>
          <w:szCs w:val="24"/>
        </w:rPr>
        <w:t xml:space="preserve">этапа </w:t>
      </w:r>
      <w:r>
        <w:rPr>
          <w:rFonts w:ascii="Times New Roman" w:hAnsi="Times New Roman" w:cs="Times New Roman"/>
          <w:sz w:val="24"/>
          <w:szCs w:val="24"/>
        </w:rPr>
        <w:t xml:space="preserve">выполненных работ Заказчик подписывает направленную Подрядчиком расшифровку к документу о приемке, подписанную Подрядчиком,  Подрядчик формирует документ о приемке в электронном виде в ЕИС в соответствии с п. 4.14. Контракта.  </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По завершении Работ на Объекте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4.7. До направления извещения о завершении</w:t>
      </w:r>
      <w:r w:rsidR="00A64C8D">
        <w:rPr>
          <w:rFonts w:ascii="Times New Roman" w:hAnsi="Times New Roman" w:cs="Times New Roman"/>
          <w:sz w:val="24"/>
          <w:szCs w:val="24"/>
        </w:rPr>
        <w:t xml:space="preserve"> этапа</w:t>
      </w:r>
      <w:r>
        <w:rPr>
          <w:rFonts w:ascii="Times New Roman" w:hAnsi="Times New Roman" w:cs="Times New Roman"/>
          <w:sz w:val="24"/>
          <w:szCs w:val="24"/>
        </w:rPr>
        <w:t xml:space="preserve"> Работ Подрядчик обязан произвести в полном объеме операционный контроль качества всех видов Работ на Объекте.</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4.8. Извещение о завершении</w:t>
      </w:r>
      <w:r w:rsidR="00A64C8D">
        <w:rPr>
          <w:rFonts w:ascii="Times New Roman" w:hAnsi="Times New Roman" w:cs="Times New Roman"/>
          <w:sz w:val="24"/>
          <w:szCs w:val="24"/>
        </w:rPr>
        <w:t xml:space="preserve"> этапа</w:t>
      </w:r>
      <w:r>
        <w:rPr>
          <w:rFonts w:ascii="Times New Roman" w:hAnsi="Times New Roman" w:cs="Times New Roman"/>
          <w:sz w:val="24"/>
          <w:szCs w:val="24"/>
        </w:rPr>
        <w:t xml:space="preserve">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4.10. Датой приемки</w:t>
      </w:r>
      <w:r w:rsidR="00A64C8D">
        <w:rPr>
          <w:rFonts w:ascii="Times New Roman" w:hAnsi="Times New Roman" w:cs="Times New Roman"/>
          <w:sz w:val="24"/>
          <w:szCs w:val="24"/>
        </w:rPr>
        <w:t xml:space="preserve"> этапа</w:t>
      </w:r>
      <w:r>
        <w:rPr>
          <w:rFonts w:ascii="Times New Roman" w:hAnsi="Times New Roman" w:cs="Times New Roman"/>
          <w:sz w:val="24"/>
          <w:szCs w:val="24"/>
        </w:rPr>
        <w:t xml:space="preserve"> выполненных Работ считается дата размещения в ЕИС документа о приемке, подписанного Заказчиком.</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F87CC3" w:rsidRDefault="005C5681">
      <w:pPr>
        <w:pStyle w:val="ConsPlusNormal"/>
        <w:numPr>
          <w:ilvl w:val="0"/>
          <w:numId w:val="37"/>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Pr>
          <w:rFonts w:ascii="Times New Roman" w:hAnsi="Times New Roman" w:cs="Times New Roman"/>
          <w:sz w:val="24"/>
          <w:szCs w:val="24"/>
        </w:rPr>
        <w:t>пр</w:t>
      </w:r>
      <w:proofErr w:type="spellEnd"/>
      <w:proofErr w:type="gramEnd"/>
      <w:r>
        <w:rPr>
          <w:rFonts w:ascii="Times New Roman" w:hAnsi="Times New Roman" w:cs="Times New Roman"/>
          <w:sz w:val="24"/>
          <w:szCs w:val="24"/>
        </w:rPr>
        <w:t>);</w:t>
      </w:r>
    </w:p>
    <w:p w:rsidR="00F87CC3" w:rsidRDefault="005C5681">
      <w:pPr>
        <w:pStyle w:val="ConsPlusNormal"/>
        <w:numPr>
          <w:ilvl w:val="0"/>
          <w:numId w:val="37"/>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другие прочие затраты – согласно нормативу по каждой статье затрат.</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F87CC3" w:rsidRDefault="005C5681">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4.13. Подрядчик несет ответственность за нарушение даты начала выполнения Работ, даты окончания выполнения Работ, установленных «Графиком выполнения работ», в соответствии с разделом 8 Контракта «Ответственность сторон». </w:t>
      </w:r>
    </w:p>
    <w:p w:rsidR="00F87CC3" w:rsidRDefault="005C5681">
      <w:pPr>
        <w:widowControl w:val="0"/>
        <w:contextualSpacing/>
      </w:pPr>
      <w:r>
        <w:t xml:space="preserve">4.14. </w:t>
      </w:r>
      <w:proofErr w:type="gramStart"/>
      <w:r>
        <w:t xml:space="preserve">В целях приемки </w:t>
      </w:r>
      <w:r w:rsidR="00F704FD">
        <w:t xml:space="preserve">этапа </w:t>
      </w:r>
      <w:r>
        <w:t>выполненных работ Подрядчик для подтверждения объемов и качества выполненных работ, предусмотренных Контрактом за  5 (пять) рабочих дней до даты окончания</w:t>
      </w:r>
      <w:r w:rsidR="00A64C8D">
        <w:t xml:space="preserve"> этапа</w:t>
      </w:r>
      <w:r>
        <w:t xml:space="preserve"> выполнения Работ, указанной в «Графике выполнения работ» (Приложение № 2), после подписания Сторонами Расшифровки к документу о приемке формирует с использованием единой информационной системы, подписывает усиленной  квалифицированной электронной подписью лица, имеющего право действовать от имени Подрядчика</w:t>
      </w:r>
      <w:proofErr w:type="gramEnd"/>
      <w:r>
        <w:t xml:space="preserve">, и размещает в единой информационной системе документ о приемке, который должен содержать: </w:t>
      </w:r>
    </w:p>
    <w:p w:rsidR="00F87CC3" w:rsidRDefault="005C5681">
      <w:pPr>
        <w:widowControl w:val="0"/>
        <w:contextualSpacing/>
      </w:pPr>
      <w:proofErr w:type="gramStart"/>
      <w:r>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w:t>
      </w:r>
      <w:r>
        <w:lastRenderedPageBreak/>
        <w:t xml:space="preserve">объекта закупки, место выполнения работ, информацию о Подрядчике, предусмотренную </w:t>
      </w:r>
      <w:proofErr w:type="spellStart"/>
      <w:r>
        <w:t>пп</w:t>
      </w:r>
      <w:proofErr w:type="spellEnd"/>
      <w:r>
        <w:t>. «а», «г» и «е» ч. 1 ст. 43 Закона о контрактной системе, единицу изменения выполненных Работ;</w:t>
      </w:r>
      <w:proofErr w:type="gramEnd"/>
    </w:p>
    <w:p w:rsidR="00F87CC3" w:rsidRDefault="005C5681">
      <w:pPr>
        <w:widowControl w:val="0"/>
        <w:contextualSpacing/>
      </w:pPr>
      <w:r>
        <w:t>б) наименование выполненной работы;</w:t>
      </w:r>
    </w:p>
    <w:p w:rsidR="00F87CC3" w:rsidRDefault="005C5681">
      <w:pPr>
        <w:widowControl w:val="0"/>
        <w:contextualSpacing/>
      </w:pPr>
      <w:r>
        <w:t>в) стоимость исполненных Подрядчиком обязательств, предусмотренных Контрактом;</w:t>
      </w:r>
    </w:p>
    <w:p w:rsidR="00F87CC3" w:rsidRDefault="005C5681">
      <w:pPr>
        <w:widowControl w:val="0"/>
        <w:contextualSpacing/>
      </w:pPr>
      <w:r>
        <w:t>г) иную информацию с учетом требований, установленных в соответствии с ч. 3 ст.5 Закона о контрактной системе.</w:t>
      </w:r>
    </w:p>
    <w:p w:rsidR="00F87CC3" w:rsidRDefault="005C5681">
      <w:pPr>
        <w:widowControl w:val="0"/>
        <w:contextualSpacing/>
      </w:pPr>
      <w:r>
        <w:t>д) информацию об объеме выполненной работы.</w:t>
      </w:r>
    </w:p>
    <w:p w:rsidR="00F87CC3" w:rsidRDefault="005C5681">
      <w:pPr>
        <w:widowControl w:val="0"/>
        <w:contextualSpacing/>
      </w:pPr>
      <w:r>
        <w:t>Также в единой информационной системе Подрядчик размещает исполнительную документацию.</w:t>
      </w:r>
    </w:p>
    <w:p w:rsidR="00F87CC3" w:rsidRDefault="005C5681">
      <w:pPr>
        <w:widowControl w:val="0"/>
        <w:contextualSpacing/>
      </w:pPr>
      <w:proofErr w:type="gramStart"/>
      <w:r>
        <w:t xml:space="preserve">При формировании документа о приемке </w:t>
      </w:r>
      <w:r w:rsidR="00F704FD">
        <w:t xml:space="preserve">этапа </w:t>
      </w:r>
      <w:r>
        <w:t>работ или мотивированного отказа от приемки работ с использованием единой информационной системы, их размещении в единой информационной системе, обмене ими между подрядчиком и заказчиком с использованием единой информационной системы используются единые форматы электронных документов и 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roofErr w:type="gramEnd"/>
    </w:p>
    <w:p w:rsidR="00F87CC3" w:rsidRDefault="005C5681">
      <w:pPr>
        <w:widowControl w:val="0"/>
        <w:contextualSpacing/>
      </w:pPr>
      <w:r>
        <w:t>4.15. К документу о приемке, размещаемому в ЕИС согласно п. 4.14. Контракта прилагаются документы, которые считаются его неотъемлемой частью, в том числе подписанная Сторонами расшифровка к документу о приемке. При этом в случае, если информация, содержащаяся в прилагаемых документах, не соответствует информации, содержащейся в документе о приемке, размещенном в ЕИС, приоритет имеет предусмотренная пунктом 4.14. Контракта информация, содержащаяся в документе о приемке.</w:t>
      </w:r>
    </w:p>
    <w:p w:rsidR="00F87CC3" w:rsidRDefault="005C5681">
      <w:pPr>
        <w:widowControl w:val="0"/>
        <w:contextualSpacing/>
      </w:pPr>
      <w:r>
        <w:t>4.16. Документ о приемке,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F87CC3" w:rsidRDefault="005C5681">
      <w:pPr>
        <w:widowControl w:val="0"/>
        <w:contextualSpacing/>
      </w:pPr>
      <w:r>
        <w:t>4.17. В течение 5 (Пяти) рабочих дней, следующих за днем поступления документа о приемке в соответствии с пунктом 4.14. Контракта, Заказчик осуществляет одно из следующих действий:</w:t>
      </w:r>
    </w:p>
    <w:p w:rsidR="00F87CC3" w:rsidRDefault="005C5681">
      <w:pPr>
        <w:widowControl w:val="0"/>
        <w:contextualSpacing/>
      </w:pPr>
      <w:r>
        <w:t>а) подписывает усиленной  квалифицированной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F87CC3" w:rsidRDefault="005C5681">
      <w:pPr>
        <w:widowControl w:val="0"/>
        <w:contextualSpacing/>
      </w:pPr>
      <w:r>
        <w:t>б) формирует с использованием единой информационной системы, подписывает усиленной  квалифицированной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F87CC3" w:rsidRDefault="005C5681">
      <w:pPr>
        <w:widowControl w:val="0"/>
        <w:contextualSpacing/>
      </w:pPr>
      <w: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F87CC3" w:rsidRDefault="005C5681">
      <w:pPr>
        <w:widowControl w:val="0"/>
        <w:contextualSpacing/>
      </w:pPr>
      <w:r>
        <w:t>4.19. В случае получения в соответствии с пунктом 4.18.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F87CC3" w:rsidRDefault="005C5681">
      <w:pPr>
        <w:widowControl w:val="0"/>
        <w:contextualSpacing/>
      </w:pPr>
      <w:r>
        <w:t xml:space="preserve">4.20. Внесение исправлений в документ о приемке осуществляется путем формирования, подписания усиленными </w:t>
      </w:r>
      <w:r w:rsidR="00400471">
        <w:t xml:space="preserve"> квалифицированными </w:t>
      </w:r>
      <w:r>
        <w:t>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F87CC3" w:rsidRDefault="005C5681">
      <w:pPr>
        <w:jc w:val="center"/>
        <w:rPr>
          <w:b/>
        </w:rPr>
      </w:pPr>
      <w:r>
        <w:rPr>
          <w:b/>
        </w:rPr>
        <w:t>5. Права и обязанности Сторон</w:t>
      </w:r>
    </w:p>
    <w:p w:rsidR="00F87CC3" w:rsidRDefault="005C5681">
      <w:pPr>
        <w:rPr>
          <w:b/>
        </w:rPr>
      </w:pPr>
      <w:r>
        <w:rPr>
          <w:b/>
        </w:rPr>
        <w:t>5.1. Заказчик вправе:</w:t>
      </w:r>
    </w:p>
    <w:p w:rsidR="00F87CC3" w:rsidRDefault="005C5681">
      <w:r>
        <w:lastRenderedPageBreak/>
        <w:t>5.1.1. 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F87CC3" w:rsidRDefault="005C5681">
      <w:r>
        <w:t>5.1.2. Запрашивать у Подрядчика информацию о ходе выполнения Работ.</w:t>
      </w:r>
    </w:p>
    <w:p w:rsidR="00F87CC3" w:rsidRDefault="005C5681">
      <w:r>
        <w:t>Во всякое время проверять ход и качество работ, выполняемых подрядчиком, не вмешиваясь в его деятельность.</w:t>
      </w:r>
    </w:p>
    <w:p w:rsidR="00F87CC3" w:rsidRDefault="005C5681">
      <w:r>
        <w:t>5.1.3. Требовать от Подрядчика представления и подписания надлежащим образом оформленных документов, предусмотренных Контрактом и Законом о конт</w:t>
      </w:r>
      <w:r w:rsidR="00A64C8D">
        <w:t>р</w:t>
      </w:r>
      <w:r>
        <w:t>актной системе в порядке, установленном Контрактом.</w:t>
      </w:r>
    </w:p>
    <w:p w:rsidR="00F87CC3" w:rsidRDefault="005C5681">
      <w:r>
        <w:t>5.1.4.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F87CC3" w:rsidRDefault="005C5681">
      <w:r>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F87CC3" w:rsidRDefault="005C5681">
      <w:r>
        <w:t xml:space="preserve">5.1.6.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F87CC3" w:rsidRDefault="005C5681">
      <w:r>
        <w:t>5.1.7. Принять решение об одностороннем отказе от исполнения Контракта в соответствии с законодательством Российской Федерации.</w:t>
      </w:r>
    </w:p>
    <w:p w:rsidR="00F87CC3" w:rsidRDefault="005C5681">
      <w:r>
        <w:t xml:space="preserve">5.1.8.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w:t>
      </w:r>
      <w:proofErr w:type="gramStart"/>
      <w:r>
        <w:t>в</w:t>
      </w:r>
      <w:proofErr w:type="gramEnd"/>
      <w:r>
        <w:t xml:space="preserve"> </w:t>
      </w:r>
      <w:proofErr w:type="gramStart"/>
      <w:r>
        <w:t>с</w:t>
      </w:r>
      <w:proofErr w:type="gramEnd"/>
      <w:r>
        <w:t xml:space="preserve">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t xml:space="preserve"> .</w:t>
      </w:r>
      <w:proofErr w:type="gramEnd"/>
      <w:r>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F87CC3" w:rsidRDefault="005C5681">
      <w:r>
        <w:t>5.1.9.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F87CC3" w:rsidRDefault="005C5681">
      <w:r>
        <w:t>5.1.10. Осуществлять беспрепятственный доступ ко всем видам Работ в любое время суток в течение всего периода действия Контракта.</w:t>
      </w:r>
    </w:p>
    <w:p w:rsidR="00F87CC3" w:rsidRDefault="005C5681">
      <w:r>
        <w:t>5.1.11. Запросить сведения о привлеченных субподрядных организациях.</w:t>
      </w:r>
    </w:p>
    <w:p w:rsidR="00F87CC3" w:rsidRDefault="005C5681">
      <w:r>
        <w:t>5.1.12. По соглашению с Подрядчиком изменить существенные условия Контракта в случаях, установленных Законом о контрактной системе.</w:t>
      </w:r>
    </w:p>
    <w:p w:rsidR="00F87CC3" w:rsidRDefault="005C5681">
      <w:r>
        <w:t>5.1.13.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выполненные и принятые Работы в соответствии с разделом 8 настоящего Контракта.</w:t>
      </w:r>
    </w:p>
    <w:p w:rsidR="00F87CC3" w:rsidRDefault="005C5681">
      <w:r>
        <w:t>5.1.14.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F87CC3" w:rsidRDefault="005C5681">
      <w:r>
        <w:t>5.1.15.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(двух) рабочих дней со дня его назначения в порядке, установленном контрактом.</w:t>
      </w:r>
    </w:p>
    <w:p w:rsidR="00F87CC3" w:rsidRDefault="005C5681">
      <w:r>
        <w:lastRenderedPageBreak/>
        <w:t xml:space="preserve">5.1.16. Определять лиц, непосредственно участвующих в </w:t>
      </w:r>
      <w:proofErr w:type="gramStart"/>
      <w:r>
        <w:t>контроле за</w:t>
      </w:r>
      <w:proofErr w:type="gramEnd"/>
      <w:r>
        <w:t xml:space="preserve"> ходом выполнения подрядчиком работ по ремонту и (или) участвующих в приемке работ по ремонту.</w:t>
      </w:r>
    </w:p>
    <w:p w:rsidR="00F87CC3" w:rsidRDefault="005C5681">
      <w:r>
        <w:t>5.1.17.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F87CC3" w:rsidRDefault="005C5681">
      <w:r>
        <w:t xml:space="preserve">5.1.18. </w:t>
      </w:r>
      <w:proofErr w:type="gramStart"/>
      <w:r>
        <w:t>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w:t>
      </w:r>
      <w:proofErr w:type="gramEnd"/>
      <w:r>
        <w:t xml:space="preserve"> </w:t>
      </w:r>
      <w:proofErr w:type="gramStart"/>
      <w:r>
        <w:t>наличии</w:t>
      </w:r>
      <w:proofErr w:type="gramEnd"/>
      <w:r>
        <w:t xml:space="preserve">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F87CC3" w:rsidRDefault="005C5681">
      <w:r>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F87CC3" w:rsidRDefault="005C5681">
      <w:r>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F87CC3" w:rsidRDefault="005C5681">
      <w:r>
        <w:t>5.1.21. Пользоваться иными правами, установленными Контрактом и законодательством Российской Федерации.</w:t>
      </w:r>
    </w:p>
    <w:p w:rsidR="00F87CC3" w:rsidRDefault="005C5681">
      <w:r>
        <w:t>5.2</w:t>
      </w:r>
      <w:r>
        <w:rPr>
          <w:b/>
        </w:rPr>
        <w:t>. Заказчик обязан:</w:t>
      </w:r>
    </w:p>
    <w:p w:rsidR="00F87CC3" w:rsidRDefault="005C5681">
      <w:r>
        <w:t>5.2.1. Провести экспертизу для проверки предоставленных Подрядчиком результатов выполненных Работ, предусмотренных Контрактом.</w:t>
      </w:r>
    </w:p>
    <w:p w:rsidR="00F87CC3" w:rsidRDefault="005C5681">
      <w:r>
        <w:t>5.2.2. Для выполнения работ по контракту в течение 3 рабочих дней со дня заключения контракта передать подрядчику по акту приема-передачи строительную площадку, Документацию, иные документы и имущество,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F87CC3" w:rsidRDefault="005C5681">
      <w:r>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F87CC3" w:rsidRDefault="005C5681">
      <w:r>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F87CC3" w:rsidRDefault="005C5681">
      <w:r>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F87CC3" w:rsidRDefault="005C5681">
      <w:r>
        <w:t xml:space="preserve">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w:t>
      </w:r>
      <w:proofErr w:type="gramStart"/>
      <w:r>
        <w:t>контроля за</w:t>
      </w:r>
      <w:proofErr w:type="gramEnd"/>
      <w:r>
        <w:t xml:space="preserve"> выполнением Подрядчиком Работ по Контракту и согласования организационных вопросов.</w:t>
      </w:r>
    </w:p>
    <w:p w:rsidR="00F87CC3" w:rsidRDefault="005C5681">
      <w:r>
        <w:t>5.2.7. Своевременно принять и оплатить выполненные надлежащим образом в соответствии с Контрактом Работы.</w:t>
      </w:r>
    </w:p>
    <w:p w:rsidR="00F87CC3" w:rsidRDefault="005C5681">
      <w:r>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F87CC3" w:rsidRDefault="005C5681">
      <w:r>
        <w:t xml:space="preserve">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w:t>
      </w:r>
      <w:proofErr w:type="gramStart"/>
      <w:r>
        <w:t>с даты получения</w:t>
      </w:r>
      <w:proofErr w:type="gramEnd"/>
      <w:r>
        <w:t xml:space="preserve"> претензионного письма </w:t>
      </w:r>
      <w:r>
        <w:lastRenderedPageBreak/>
        <w:t>неустойки (штрафа, пени), рассчитанной в соответствии с законодательством Российской Федерации и условиями Контракта.</w:t>
      </w:r>
    </w:p>
    <w:p w:rsidR="00F87CC3" w:rsidRDefault="005C5681">
      <w:r>
        <w:t xml:space="preserve">5.2.10. </w:t>
      </w:r>
      <w:proofErr w:type="gramStart"/>
      <w:r>
        <w:t xml:space="preserve">При неоплате Подрядчиком неустойки (штрафа, пени), и </w:t>
      </w:r>
      <w:proofErr w:type="spellStart"/>
      <w:r>
        <w:t>невозмещения</w:t>
      </w:r>
      <w:proofErr w:type="spellEnd"/>
      <w:r>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roofErr w:type="gramEnd"/>
    </w:p>
    <w:p w:rsidR="00F87CC3" w:rsidRDefault="005C5681">
      <w:r>
        <w:t>5.2.11. При наличии оснований направить в Арбитражный суд Новосибирской области исковое заявление с требованием о расторжении Контракта.</w:t>
      </w:r>
    </w:p>
    <w:p w:rsidR="00F87CC3" w:rsidRDefault="005C5681">
      <w:r>
        <w:t xml:space="preserve">5.2.12. При направлении в суд искового заявления с требованиями о расторжении Контракта одновременно заявлять требования об оплате пени и/или штрафа, </w:t>
      </w:r>
      <w:proofErr w:type="gramStart"/>
      <w:r>
        <w:t>рассчитанных</w:t>
      </w:r>
      <w:proofErr w:type="gramEnd"/>
      <w:r>
        <w:t xml:space="preserve"> в соответствии с законодательством Российской Федерации и условиями Контракта.</w:t>
      </w:r>
    </w:p>
    <w:p w:rsidR="00F87CC3" w:rsidRDefault="005C5681">
      <w:r>
        <w:t>5.2.13. Устанавливать требование обеспечения исполнения Контракта, за исключением случаев, предусмотренных Федеральным законом о контрактной системе.</w:t>
      </w:r>
    </w:p>
    <w:p w:rsidR="00F87CC3" w:rsidRDefault="005C5681">
      <w:r>
        <w:t xml:space="preserve">В случае обеспечения исполнения Контракта в форме независимой гарантии, при неисполнении Подрядчиком своих обязательств, Заказчик обязан </w:t>
      </w:r>
      <w:proofErr w:type="gramStart"/>
      <w:r>
        <w:t>обратиться к гаранту с требованием исполнить</w:t>
      </w:r>
      <w:proofErr w:type="gramEnd"/>
      <w:r>
        <w:t xml:space="preserve"> обязанности в соответствии с выданной гарантией. </w:t>
      </w:r>
    </w:p>
    <w:p w:rsidR="00F87CC3" w:rsidRDefault="005C5681">
      <w:proofErr w:type="gramStart"/>
      <w:r>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t>обязании</w:t>
      </w:r>
      <w:proofErr w:type="spellEnd"/>
      <w:r>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w:t>
      </w:r>
      <w:proofErr w:type="gramEnd"/>
      <w:r>
        <w:t>),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F87CC3" w:rsidRDefault="005C5681">
      <w: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F87CC3" w:rsidRDefault="005C5681">
      <w:r>
        <w:t>5.2.15. Исполнять иные обязательства, предусмотренные законодательством Российской Федерации и условиями Контракта.</w:t>
      </w:r>
    </w:p>
    <w:p w:rsidR="00F704FD" w:rsidRDefault="005C5681">
      <w:r>
        <w:t xml:space="preserve">5.2.16. </w:t>
      </w:r>
      <w:r w:rsidR="00F704FD" w:rsidRPr="00F704FD">
        <w:t xml:space="preserve">Оплачивать результаты фактически выполненных по Контракту и принятых работ в размерах, установленных Контрактом, графиком оплаты выполненных работ (Приложение № 3 к Контракту), с учетом графика выполнения работ (отдельных этапов исполнения Контракта) (Приложение № 2 к Контракту), которые является неотъемлемой частью Контракта, в соответствии с положениями части 13.1 статьи 34 Федерального закона о контрактной </w:t>
      </w:r>
      <w:proofErr w:type="gramStart"/>
      <w:r w:rsidR="00F704FD" w:rsidRPr="00F704FD">
        <w:t>системе</w:t>
      </w:r>
      <w:proofErr w:type="gramEnd"/>
      <w:r w:rsidR="00F704FD" w:rsidRPr="00F704FD">
        <w:t xml:space="preserve"> о сроках оплаты Заказчиком выполненных работ.</w:t>
      </w:r>
    </w:p>
    <w:p w:rsidR="00F704FD" w:rsidRDefault="00F704FD">
      <w:r w:rsidRPr="00F704FD">
        <w:t>Заказчик обязан оплатить подрядчику в полном объеме выполненные до момента приостановки работы.</w:t>
      </w:r>
    </w:p>
    <w:p w:rsidR="00F87CC3" w:rsidRDefault="005C5681">
      <w:r>
        <w:t>5.2.17. Устанавливать требования к качеству всех конструктивных элементов объекта и работ, выполненных Подрядчиком по Контракту.</w:t>
      </w:r>
    </w:p>
    <w:p w:rsidR="0049755C" w:rsidRPr="009B2605" w:rsidRDefault="0049755C" w:rsidP="0049755C">
      <w:r w:rsidRPr="009B2605">
        <w:t>5.2.</w:t>
      </w:r>
      <w:r w:rsidRPr="009F12CF">
        <w:t>18</w:t>
      </w:r>
      <w:r w:rsidRPr="009B2605">
        <w:t>. Оплачивать выполненные и принятые работы по настоящему Контракту на отдельный счет, открытый Подрядчиком в банке, осуществляющем банковское сопровождение настоящего Контракта.</w:t>
      </w:r>
    </w:p>
    <w:p w:rsidR="00F87CC3" w:rsidRDefault="009B2605">
      <w:r>
        <w:t>5.2.1</w:t>
      </w:r>
      <w:r w:rsidRPr="009F12CF">
        <w:t>9</w:t>
      </w:r>
      <w:r w:rsidR="005C5681">
        <w:t xml:space="preserve">. В срок не позднее 5 (пяти) рабочих дней </w:t>
      </w:r>
      <w:proofErr w:type="gramStart"/>
      <w:r w:rsidR="005C5681">
        <w:t>с даты заключения</w:t>
      </w:r>
      <w:proofErr w:type="gramEnd"/>
      <w:r w:rsidR="005C5681">
        <w:t xml:space="preserve"> Контракта передать Подрядчику ключ доступа для осуществления взаимодействия и переписки в ходе исполнения по Контракту в электронной программе.</w:t>
      </w:r>
    </w:p>
    <w:p w:rsidR="00F87CC3" w:rsidRDefault="009B2605">
      <w:r>
        <w:t>5.2.</w:t>
      </w:r>
      <w:r w:rsidRPr="009F12CF">
        <w:t>20</w:t>
      </w:r>
      <w:r w:rsidR="005C5681">
        <w:t xml:space="preserve">. За свой счет устранять выявленные в течение гарантийного срока дефекты и недостатки материалов, изделий, конструкций и оборудования, </w:t>
      </w:r>
      <w:r w:rsidR="00844746">
        <w:t>используемых</w:t>
      </w:r>
      <w:r w:rsidR="005C5681">
        <w:t xml:space="preserve"> Заказчиком на объект</w:t>
      </w:r>
      <w:r w:rsidR="00844746">
        <w:t>е</w:t>
      </w:r>
      <w:r w:rsidR="005C5681">
        <w:t xml:space="preserve"> в соответствии с условиями Контракта (если это было предусмотрено условиями Контракта).</w:t>
      </w:r>
    </w:p>
    <w:p w:rsidR="00F87CC3" w:rsidRDefault="005C5681">
      <w:r>
        <w:t>5.2.2</w:t>
      </w:r>
      <w:r w:rsidR="00844746">
        <w:t>1</w:t>
      </w:r>
      <w:r>
        <w:t>. Определить в Описании объекта закупки (Приложение № 1 к Контракту), являющемся неотъемлемой частью Контракта, перечень документации, необходимой для выполнения работ.</w:t>
      </w:r>
    </w:p>
    <w:p w:rsidR="00F87CC3" w:rsidRDefault="005C5681">
      <w:pPr>
        <w:rPr>
          <w:b/>
        </w:rPr>
      </w:pPr>
      <w:r>
        <w:t xml:space="preserve">5.3. </w:t>
      </w:r>
      <w:r>
        <w:rPr>
          <w:b/>
        </w:rPr>
        <w:t>Подрядчик вправе:</w:t>
      </w:r>
    </w:p>
    <w:p w:rsidR="00F87CC3" w:rsidRDefault="005C5681">
      <w:r>
        <w:lastRenderedPageBreak/>
        <w:t>5.3.1. Требовать своевременного подписания Заказчиком документов, предусмотренных Контрактом.</w:t>
      </w:r>
    </w:p>
    <w:p w:rsidR="00F87CC3" w:rsidRDefault="005C5681">
      <w:r>
        <w:t>5.3.2. Требовать своевременной оплаты принятых в соответствии с условиями Контракта Работ.</w:t>
      </w:r>
    </w:p>
    <w:p w:rsidR="00F87CC3" w:rsidRDefault="005C5681">
      <w:r>
        <w:t>5.3.3. 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F87CC3" w:rsidRDefault="005C5681">
      <w:r>
        <w:t>5.3.4. Получать от Заказчика содействия при выполнении Работ в соответствии с условиями Контракта согласно ст. 718 Гражданского кодекса РФ.</w:t>
      </w:r>
    </w:p>
    <w:p w:rsidR="00F87CC3" w:rsidRDefault="005C5681">
      <w:r>
        <w:t>5.3.5. 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F87CC3" w:rsidRDefault="005C5681">
      <w:r>
        <w:t>5.3.6. Пользоваться иными правами, установленными Контрактом и законодательством Российской Федерации.</w:t>
      </w:r>
    </w:p>
    <w:p w:rsidR="00F87CC3" w:rsidRDefault="005C5681">
      <w:r>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F87CC3" w:rsidRDefault="005C5681">
      <w:r>
        <w:t>5.3.8. Досрочно выполнить обязательства по Контракту по согласованию с Заказчиком, в том числе с учетом положений п. 5.1.18. Контракта.</w:t>
      </w:r>
    </w:p>
    <w:p w:rsidR="00F87CC3" w:rsidRDefault="005C5681">
      <w:r>
        <w:t xml:space="preserve">5.4. </w:t>
      </w:r>
      <w:r>
        <w:rPr>
          <w:b/>
        </w:rPr>
        <w:t>Подрядчик обязан:</w:t>
      </w:r>
    </w:p>
    <w:p w:rsidR="00F87CC3" w:rsidRDefault="005C5681">
      <w:r>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3 (трех) рабочих  дней </w:t>
      </w:r>
      <w:proofErr w:type="gramStart"/>
      <w:r>
        <w:t>с даты заключения</w:t>
      </w:r>
      <w:proofErr w:type="gramEnd"/>
      <w:r>
        <w:t xml:space="preserve"> Контракта.</w:t>
      </w:r>
    </w:p>
    <w:p w:rsidR="00F87CC3" w:rsidRDefault="005C5681">
      <w:r>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технических регламентов, принятых в установленном порядке, и другой нормативной документации.</w:t>
      </w:r>
    </w:p>
    <w:p w:rsidR="00F87CC3" w:rsidRDefault="005C5681">
      <w:r>
        <w:t xml:space="preserve">5.4.3. Уведомить Заказчика </w:t>
      </w:r>
      <w:proofErr w:type="gramStart"/>
      <w:r>
        <w:t>в письменной форме о привлечении субподрядных организаций в соответствии с требованиями Закона о контрактной системе</w:t>
      </w:r>
      <w:proofErr w:type="gramEnd"/>
      <w:r>
        <w:t>.</w:t>
      </w:r>
    </w:p>
    <w:p w:rsidR="00F87CC3" w:rsidRDefault="005C5681">
      <w:r>
        <w:t>Нести перед Заказчиком имущественную ответственность за качество, сроки и объемы Работ, выполненных субподрядными организациями.</w:t>
      </w:r>
    </w:p>
    <w:p w:rsidR="00F87CC3" w:rsidRDefault="005C5681">
      <w:r>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w:t>
      </w:r>
      <w:r w:rsidR="00BE5D01">
        <w:rPr>
          <w:highlight w:val="white"/>
        </w:rPr>
        <w:t xml:space="preserve">от 26.06.2008 N 102-ФЗ </w:t>
      </w:r>
      <w:r>
        <w:t xml:space="preserve">«Об обеспечении единства измерений» с использованием надлежащим образом поверенного оборудования, приборов. </w:t>
      </w:r>
    </w:p>
    <w:p w:rsidR="00F87CC3" w:rsidRDefault="005C5681">
      <w:r>
        <w:t xml:space="preserve">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w:t>
      </w:r>
      <w:proofErr w:type="gramStart"/>
      <w:r>
        <w:t>от</w:t>
      </w:r>
      <w:proofErr w:type="gramEnd"/>
      <w:r>
        <w:t xml:space="preserve">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5.1.6. Контракта.</w:t>
      </w:r>
    </w:p>
    <w:p w:rsidR="00F87CC3" w:rsidRDefault="005C5681">
      <w:r>
        <w:t>5.4.6. Представить на утверждение Заказчику сметы на дополнительные Работы, возникшие в ходе производства Работ на Объекте.</w:t>
      </w:r>
    </w:p>
    <w:p w:rsidR="00F87CC3" w:rsidRDefault="005C5681">
      <w:r>
        <w:t xml:space="preserve">5.4.7. Представить для контроля в течение 7 (семи) календарных дней </w:t>
      </w:r>
      <w:proofErr w:type="gramStart"/>
      <w:r>
        <w:t>с даты заключения</w:t>
      </w:r>
      <w:proofErr w:type="gramEnd"/>
      <w:r>
        <w:t xml:space="preserve"> Контракта общий журнал работ. Журнал должен соответствовать требованиям, установленным </w:t>
      </w:r>
      <w:proofErr w:type="spellStart"/>
      <w:r>
        <w:t>Ростехнадзором</w:t>
      </w:r>
      <w:proofErr w:type="spellEnd"/>
      <w:r>
        <w:t xml:space="preserve"> Российской Федерации.</w:t>
      </w:r>
    </w:p>
    <w:p w:rsidR="00F87CC3" w:rsidRDefault="005C5681">
      <w:r>
        <w:t xml:space="preserve">Не позднее 15 (пятнадцати) календарных дней </w:t>
      </w:r>
      <w:proofErr w:type="gramStart"/>
      <w:r>
        <w:t>с даты заключения</w:t>
      </w:r>
      <w:proofErr w:type="gramEnd"/>
      <w:r>
        <w:t xml:space="preserve">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844746" w:rsidRDefault="005C5681" w:rsidP="00844746">
      <w:r>
        <w:t xml:space="preserve">5.4.8. </w:t>
      </w:r>
      <w:r w:rsidR="00844746">
        <w:t xml:space="preserve"> В течение 15 (пятнадцати) календарных дней </w:t>
      </w:r>
      <w:proofErr w:type="gramStart"/>
      <w:r w:rsidR="00844746">
        <w:t>с даты заключения</w:t>
      </w:r>
      <w:proofErr w:type="gramEnd"/>
      <w:r w:rsidR="00844746">
        <w:t xml:space="preserve"> контракта:</w:t>
      </w:r>
    </w:p>
    <w:p w:rsidR="00844746" w:rsidRDefault="00844746" w:rsidP="00844746">
      <w:r>
        <w:lastRenderedPageBreak/>
        <w:t>-</w:t>
      </w:r>
      <w:r>
        <w:tab/>
        <w:t xml:space="preserve">разработать и согласовать схемы организации движения и ограждений мест производства Работ, в соответствии с ГОСТ </w:t>
      </w:r>
      <w:proofErr w:type="gramStart"/>
      <w:r>
        <w:t>Р</w:t>
      </w:r>
      <w:proofErr w:type="gramEnd"/>
      <w:r>
        <w:t xml:space="preserve"> 58350-2019 «Технические средства организации дорожного движения в местах производства работ»;</w:t>
      </w:r>
    </w:p>
    <w:p w:rsidR="00844746" w:rsidRDefault="00844746" w:rsidP="00844746">
      <w:r>
        <w:t>-</w:t>
      </w:r>
      <w:r>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w:t>
      </w:r>
      <w:proofErr w:type="gramStart"/>
      <w:r>
        <w:t>х с вскр</w:t>
      </w:r>
      <w:proofErr w:type="gramEnd"/>
      <w:r>
        <w:t>ытием грунта в охранной зоне линии связи или линии радиофикации.</w:t>
      </w:r>
    </w:p>
    <w:p w:rsidR="00844746" w:rsidRDefault="00844746" w:rsidP="00844746">
      <w:r>
        <w:t>- разработать макеты информационных щитов в количестве 2 штук, установленного Заказчиком образца (Паспорт объекта), изготовить и установить их в начале и в конце участка непосредственно перед началом выполнения строительно-монтажных работ на объекте.</w:t>
      </w:r>
    </w:p>
    <w:p w:rsidR="00F87CC3" w:rsidRDefault="005C5681">
      <w:r>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F87CC3" w:rsidRDefault="005C5681">
      <w:r>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F87CC3" w:rsidRDefault="005C5681">
      <w:r>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F87CC3" w:rsidRDefault="005C5681">
      <w:r>
        <w:t>Выполнять на месте производства Работ необходимые мероприятия по охране труда</w:t>
      </w:r>
      <w:proofErr w:type="gramStart"/>
      <w:r>
        <w:t xml:space="preserve"> ,</w:t>
      </w:r>
      <w:proofErr w:type="gramEnd"/>
      <w:r>
        <w:t xml:space="preserve"> обеспечению безопасных условий труда, а также охране окружающей среды согласно законодательству и  Документации.</w:t>
      </w:r>
    </w:p>
    <w:p w:rsidR="00F87CC3" w:rsidRDefault="005C5681">
      <w:r>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F87CC3" w:rsidRDefault="005C5681">
      <w:r>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F87CC3" w:rsidRDefault="005C5681">
      <w:r>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F87CC3" w:rsidRDefault="005C5681">
      <w:r>
        <w:t xml:space="preserve">5.4.14. В случае расторжения Контракта вернуть Заказчику полученную Документацию в 10 (десяти) </w:t>
      </w:r>
      <w:proofErr w:type="spellStart"/>
      <w:r>
        <w:t>дневный</w:t>
      </w:r>
      <w:proofErr w:type="spellEnd"/>
      <w:r>
        <w:t xml:space="preserve"> срок. В случае ее утраты восстановить за свой счет.</w:t>
      </w:r>
    </w:p>
    <w:p w:rsidR="00F87CC3" w:rsidRDefault="005C5681">
      <w:r>
        <w:t>5.4.15. Представить Заказчику (телефонограммой) до 3 числа отчетного месяца сведения об ожидаемом выполнении по Контракту.</w:t>
      </w:r>
    </w:p>
    <w:p w:rsidR="00F87CC3" w:rsidRDefault="005C5681">
      <w:r>
        <w:t xml:space="preserve">5.4.16. С момента начала строительно-монтажных работ вести </w:t>
      </w:r>
      <w:proofErr w:type="spellStart"/>
      <w:r>
        <w:t>фотовидеофиксацию</w:t>
      </w:r>
      <w:proofErr w:type="spellEnd"/>
      <w:r>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F87CC3" w:rsidRDefault="005C5681">
      <w:r>
        <w:t>5.4.17. В случае</w:t>
      </w:r>
      <w:proofErr w:type="gramStart"/>
      <w:r>
        <w:t>,</w:t>
      </w:r>
      <w:proofErr w:type="gramEnd"/>
      <w:r>
        <w:t xml:space="preserve">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t>гладковальцового</w:t>
      </w:r>
      <w:proofErr w:type="spellEnd"/>
      <w:r>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t>видеофиксацией</w:t>
      </w:r>
      <w:proofErr w:type="spellEnd"/>
      <w:r>
        <w:t xml:space="preserve"> осуществляется также в ходе исполнения пункта 4.9. Контракта.  </w:t>
      </w:r>
    </w:p>
    <w:p w:rsidR="00F87CC3" w:rsidRDefault="005C5681">
      <w:r>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F87CC3" w:rsidRDefault="005C5681">
      <w:r>
        <w:lastRenderedPageBreak/>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F87CC3" w:rsidRDefault="005C5681">
      <w:r>
        <w:t>5.4.20. Оказывать содействие Заказчику в случае проведения проверок, проводимых в отношении Заказчика контролирующими органами.</w:t>
      </w:r>
    </w:p>
    <w:p w:rsidR="00F87CC3" w:rsidRDefault="005C5681">
      <w:r>
        <w:t>5.4.21. Предоставить по запросу Заказчика в сроки, указанные в таком запросе, информацию о ходе исполнения обязательств.</w:t>
      </w:r>
    </w:p>
    <w:p w:rsidR="00F87CC3" w:rsidRDefault="005C5681">
      <w:r>
        <w:t>5.4.22. Предоставить обеспечение исполнения Контракта, обеспечение гарантийных обязатель</w:t>
      </w:r>
      <w:proofErr w:type="gramStart"/>
      <w:r>
        <w:t>ств в сл</w:t>
      </w:r>
      <w:proofErr w:type="gramEnd"/>
      <w:r>
        <w:t>учаях, установленных Законом о контрактной системе и Контрактом.</w:t>
      </w:r>
    </w:p>
    <w:p w:rsidR="00F87CC3" w:rsidRDefault="005C5681">
      <w:r>
        <w:t>5.4.23. Возвратить сумму излишне полученных денежных сре</w:t>
      </w:r>
      <w:proofErr w:type="gramStart"/>
      <w:r>
        <w:t>дств в сл</w:t>
      </w:r>
      <w:proofErr w:type="gramEnd"/>
      <w:r>
        <w:t>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F87CC3" w:rsidRDefault="005C5681">
      <w:r>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F87CC3" w:rsidRDefault="005C5681">
      <w:r>
        <w:t>5.4.25. В течение 7 (семи) календарных дней представлять Заказчику сведения об устранении полученных замечаний в письменном виде.</w:t>
      </w:r>
    </w:p>
    <w:p w:rsidR="00F87CC3" w:rsidRDefault="005C5681">
      <w:r>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F87CC3" w:rsidRDefault="005C5681">
      <w:r>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844746" w:rsidRDefault="005C5681" w:rsidP="00844746">
      <w:r>
        <w:t xml:space="preserve">5.4.27. </w:t>
      </w:r>
      <w:r w:rsidR="00844746">
        <w:t>Подрядчик обязан немедленно предупредить заказчика и до получения от него указаний приостановить работы при обнаружении:</w:t>
      </w:r>
    </w:p>
    <w:p w:rsidR="00844746" w:rsidRDefault="00844746" w:rsidP="00844746">
      <w:r>
        <w:t>а) непригодности или недоброкачественности предоставленной заказчиком технической документации;</w:t>
      </w:r>
    </w:p>
    <w:p w:rsidR="00844746" w:rsidRDefault="00844746" w:rsidP="00844746">
      <w:r>
        <w:t>б) возможных неблагоприятных для заказчика последствий выполнения его указаний о способе исполнения работ;</w:t>
      </w:r>
    </w:p>
    <w:p w:rsidR="00844746" w:rsidRDefault="00844746" w:rsidP="00844746">
      <w:r>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F87CC3" w:rsidRDefault="005C5681">
      <w:r>
        <w:t>5.4.28. В случае</w:t>
      </w:r>
      <w:proofErr w:type="gramStart"/>
      <w:r>
        <w:t>,</w:t>
      </w:r>
      <w:proofErr w:type="gramEnd"/>
      <w:r>
        <w:t xml:space="preserve">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F87CC3" w:rsidRDefault="005C5681">
      <w:r>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F87CC3" w:rsidRDefault="005C5681">
      <w:r>
        <w:t>5.4.30.</w:t>
      </w:r>
      <w:r>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F87CC3" w:rsidRDefault="005C5681">
      <w:r>
        <w:t>5.4.31. Приступить к исполнению Контракта с даты, указанной в пункте 3.3 Контракта.</w:t>
      </w:r>
    </w:p>
    <w:p w:rsidR="00F87CC3" w:rsidRDefault="005C5681">
      <w:pPr>
        <w:rPr>
          <w:i/>
        </w:rPr>
      </w:pPr>
      <w:r>
        <w:rPr>
          <w:i/>
        </w:rPr>
        <w:lastRenderedPageBreak/>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F87CC3" w:rsidRDefault="005C5681">
      <w:pPr>
        <w:rPr>
          <w:i/>
        </w:rPr>
      </w:pPr>
      <w:r>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F87CC3" w:rsidRDefault="005C5681">
      <w:pPr>
        <w:rPr>
          <w:i/>
        </w:rPr>
      </w:pPr>
      <w:r>
        <w:rPr>
          <w:i/>
        </w:rPr>
        <w:t>5.4.32.2. В срок не более 5 (пяти) рабочих дней со дня заключения договора с субподрядчиком, соисполнителем представить Заказчику:</w:t>
      </w:r>
    </w:p>
    <w:p w:rsidR="00F87CC3" w:rsidRDefault="005C5681">
      <w:pPr>
        <w:rPr>
          <w:i/>
        </w:rPr>
      </w:pPr>
      <w:r>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F87CC3" w:rsidRDefault="005C5681">
      <w:pPr>
        <w:rPr>
          <w:i/>
        </w:rPr>
      </w:pPr>
      <w:r>
        <w:rPr>
          <w:i/>
        </w:rPr>
        <w:t>б) копию договора (договоров), заключенного с субподрядчиком, соисполнителем, заверенную подрядчиком (поставщиком, исполнителем).</w:t>
      </w:r>
    </w:p>
    <w:p w:rsidR="00F87CC3" w:rsidRDefault="005C5681">
      <w:pPr>
        <w:rPr>
          <w:i/>
        </w:rPr>
      </w:pPr>
      <w:r>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F87CC3" w:rsidRDefault="005C5681">
      <w:pPr>
        <w:rPr>
          <w:i/>
        </w:rPr>
      </w:pPr>
      <w:r>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F87CC3" w:rsidRDefault="005C5681">
      <w:pPr>
        <w:rPr>
          <w:i/>
        </w:rPr>
      </w:pPr>
      <w:r>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F87CC3" w:rsidRDefault="005C5681">
      <w:pPr>
        <w:rPr>
          <w:i/>
        </w:rPr>
      </w:pPr>
      <w:r>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w:t>
      </w:r>
      <w:proofErr w:type="gramStart"/>
      <w:r>
        <w:rPr>
          <w:i/>
        </w:rPr>
        <w:t xml:space="preserve"> ,</w:t>
      </w:r>
      <w:proofErr w:type="gramEnd"/>
      <w:r>
        <w:rPr>
          <w:i/>
        </w:rPr>
        <w:t xml:space="preserve">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F87CC3" w:rsidRDefault="005C5681">
      <w:pPr>
        <w:rPr>
          <w:i/>
        </w:rPr>
      </w:pPr>
      <w:r>
        <w:rPr>
          <w:i/>
        </w:rPr>
        <w:t xml:space="preserve">5.4.32.5. </w:t>
      </w:r>
      <w:proofErr w:type="gramStart"/>
      <w:r>
        <w:rPr>
          <w:i/>
        </w:rPr>
        <w:t>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7 рабочих дней с даты подписания подрядчиком (поставщиком, исполнителем) документа о приемке товара, выполненной работы (ее результатов), оказанной услуги.</w:t>
      </w:r>
      <w:proofErr w:type="gramEnd"/>
    </w:p>
    <w:p w:rsidR="00F87CC3" w:rsidRDefault="005C5681">
      <w:pPr>
        <w:rPr>
          <w:i/>
        </w:rPr>
      </w:pPr>
      <w:r>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F87CC3" w:rsidRDefault="005C5681">
      <w:pPr>
        <w:rPr>
          <w:i/>
        </w:rPr>
      </w:pPr>
      <w:r>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F87CC3" w:rsidRDefault="005C5681">
      <w:pPr>
        <w:rPr>
          <w:i/>
        </w:rPr>
      </w:pPr>
      <w:r>
        <w:rPr>
          <w:i/>
        </w:rPr>
        <w:t xml:space="preserve">б) за </w:t>
      </w:r>
      <w:proofErr w:type="spellStart"/>
      <w:r>
        <w:rPr>
          <w:i/>
        </w:rPr>
        <w:t>непривлечение</w:t>
      </w:r>
      <w:proofErr w:type="spellEnd"/>
      <w:r>
        <w:rPr>
          <w:i/>
        </w:rPr>
        <w:t xml:space="preserve"> субподрядчиков, соисполнителей в объеме, установленном в Контракте.</w:t>
      </w:r>
    </w:p>
    <w:p w:rsidR="00F87CC3" w:rsidRDefault="005C5681">
      <w:r>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F87CC3" w:rsidRDefault="005C5681">
      <w:r>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F87CC3" w:rsidRDefault="005C5681">
      <w:r>
        <w:t xml:space="preserve">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w:t>
      </w:r>
      <w:r>
        <w:lastRenderedPageBreak/>
        <w:t>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F87CC3" w:rsidRDefault="005C5681">
      <w:proofErr w:type="gramStart"/>
      <w:r>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w:t>
      </w:r>
      <w:proofErr w:type="gramEnd"/>
      <w:r>
        <w:t xml:space="preserve"> </w:t>
      </w:r>
      <w:proofErr w:type="gramStart"/>
      <w:r>
        <w:t>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roofErr w:type="gramEnd"/>
    </w:p>
    <w:p w:rsidR="00F87CC3" w:rsidRDefault="005C5681">
      <w:r>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F87CC3" w:rsidRDefault="005C5681">
      <w:r>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F87CC3" w:rsidRDefault="005C5681">
      <w:r>
        <w:t xml:space="preserve">5.4.35. </w:t>
      </w:r>
      <w:proofErr w:type="gramStart"/>
      <w:r>
        <w:t>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w:t>
      </w:r>
      <w:proofErr w:type="gramEnd"/>
      <w:r>
        <w:t xml:space="preserve">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F87CC3" w:rsidRDefault="005C5681">
      <w:r>
        <w:t xml:space="preserve">5.4.36.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 а так же обеспечить </w:t>
      </w:r>
      <w:proofErr w:type="spellStart"/>
      <w:r>
        <w:t>брендирование</w:t>
      </w:r>
      <w:proofErr w:type="spellEnd"/>
      <w:r>
        <w:t xml:space="preserve"> используемой дорожно-строительной техники на объекте фирменным наименованием Подрядчика.</w:t>
      </w:r>
    </w:p>
    <w:p w:rsidR="00F87CC3" w:rsidRDefault="005C5681">
      <w:r>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F87CC3" w:rsidRDefault="005C5681">
      <w:r>
        <w:t>5.4.38. Обеспечить представителям Заказчика возможность осуществлять проверку хода и качества работ, выполняемых Подрядчиком.</w:t>
      </w:r>
    </w:p>
    <w:p w:rsidR="00F87CC3" w:rsidRDefault="005C5681">
      <w:r>
        <w:t xml:space="preserve">5.4.39. </w:t>
      </w:r>
      <w:proofErr w:type="gramStart"/>
      <w:r>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t xml:space="preserve"> </w:t>
      </w:r>
      <w:proofErr w:type="gramStart"/>
      <w:r>
        <w:t>известны</w:t>
      </w:r>
      <w:proofErr w:type="gramEnd"/>
      <w:r>
        <w:t xml:space="preserve"> Подрядчику.</w:t>
      </w:r>
    </w:p>
    <w:p w:rsidR="00F87CC3" w:rsidRDefault="005C5681">
      <w:r>
        <w:t xml:space="preserve">5.4.40. </w:t>
      </w:r>
      <w:proofErr w:type="gramStart"/>
      <w:r>
        <w:t>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w:t>
      </w:r>
      <w:proofErr w:type="gramEnd"/>
      <w:r>
        <w:t xml:space="preserve"> наземном электрическом </w:t>
      </w:r>
      <w:proofErr w:type="gramStart"/>
      <w:r>
        <w:t>транспорте</w:t>
      </w:r>
      <w:proofErr w:type="gramEnd"/>
      <w:r>
        <w:t xml:space="preserve"> и в дорожном хозяйстве, в указанный таким органом срок.</w:t>
      </w:r>
    </w:p>
    <w:p w:rsidR="00F87CC3" w:rsidRDefault="005C5681">
      <w:r>
        <w:t>5.4.41. Выполнить до завершения ремонта объекта предусмотренные Документацией 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F87CC3" w:rsidRDefault="005C5681">
      <w:r>
        <w:lastRenderedPageBreak/>
        <w:t xml:space="preserve">5.4.42. </w:t>
      </w:r>
      <w:proofErr w:type="gramStart"/>
      <w:r>
        <w:t>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w:t>
      </w:r>
      <w:proofErr w:type="gramEnd"/>
      <w:r>
        <w:t>)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F87CC3" w:rsidRDefault="005C5681">
      <w:r>
        <w:t>5.4.43. Нести ответственность перед Заказчиком за допущенные отступления от Документации.</w:t>
      </w:r>
    </w:p>
    <w:p w:rsidR="00F87CC3" w:rsidRDefault="005C5681">
      <w:r>
        <w:t xml:space="preserve">5.4.44. </w:t>
      </w:r>
      <w:proofErr w:type="gramStart"/>
      <w:r>
        <w:t>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w:t>
      </w:r>
      <w:proofErr w:type="gramEnd"/>
      <w:r>
        <w:t xml:space="preserve"> состояния указанной части полосы отвода, занятой строительной площадкой, условиям Контракта.</w:t>
      </w:r>
    </w:p>
    <w:p w:rsidR="0049755C" w:rsidRDefault="0049755C" w:rsidP="0049755C">
      <w:r>
        <w:t>5.4.45. Исполнять иные обязательства, предусмотренные законодательством Российской Федерации и условиями Контракта.</w:t>
      </w:r>
    </w:p>
    <w:p w:rsidR="0049755C" w:rsidRPr="00975918" w:rsidRDefault="00DB1C5A" w:rsidP="0049755C">
      <w:pPr>
        <w:rPr>
          <w:i/>
        </w:rPr>
      </w:pPr>
      <w:r>
        <w:t>5.4.4</w:t>
      </w:r>
      <w:r w:rsidRPr="00DB1C5A">
        <w:t>6</w:t>
      </w:r>
      <w:r>
        <w:t>.</w:t>
      </w:r>
      <w:r w:rsidR="0049755C" w:rsidRPr="00975918">
        <w:rPr>
          <w:i/>
        </w:rPr>
        <w:t>Открыть отдельный счет для осуществления расчетов по Контракту в банке, осуществляющем банковское сопровождение контракта (далее - банк), в соответствии с Правилами осуществления банковского сопровождения контрактов, в течение 10 (десяти) рабочих дней после даты заключения контракта, осуществлять расчеты, связанные с исполнением обязательств по контракту на отдельном счете, открытом в банке.</w:t>
      </w:r>
    </w:p>
    <w:p w:rsidR="0049755C" w:rsidRPr="00975918" w:rsidRDefault="0049755C" w:rsidP="0049755C">
      <w:pPr>
        <w:rPr>
          <w:i/>
        </w:rPr>
      </w:pPr>
      <w:r w:rsidRPr="00975918">
        <w:rPr>
          <w:i/>
        </w:rPr>
        <w:t xml:space="preserve"> Определять в договорах, заключаемых с соисполнителями (субподрядчиками), условия осуществления расчетов в рамках исполнения обязательств по таким договорам на отдельном счете для проведения операций, включая операции в рамках исполнения настоящего Контракта, открытом в банке, осуществляющем банковское сопровождение контракта.</w:t>
      </w:r>
    </w:p>
    <w:p w:rsidR="0049755C" w:rsidRPr="00975918" w:rsidRDefault="0049755C" w:rsidP="0049755C">
      <w:pPr>
        <w:rPr>
          <w:i/>
        </w:rPr>
      </w:pPr>
      <w:r w:rsidRPr="00975918">
        <w:rPr>
          <w:i/>
        </w:rPr>
        <w:t>Предоставлять Заказчику и банку сведения о привлекаемых им в рамках исполнения обязательств по сопровождаемому контракту соисполнителях (полное наименование соисполнителя, местонахождение соисполнителя (почтовый адрес), телефоны руководителя и главного бухгалтера, идентификационный номер налогоплательщика и код причины постановки на учет).</w:t>
      </w:r>
    </w:p>
    <w:p w:rsidR="0049755C" w:rsidRPr="00975918" w:rsidRDefault="0049755C" w:rsidP="0049755C">
      <w:pPr>
        <w:rPr>
          <w:i/>
        </w:rPr>
      </w:pPr>
      <w:r w:rsidRPr="00975918">
        <w:rPr>
          <w:i/>
        </w:rPr>
        <w:t>Привлекать банк, осуществляющий сопровождение по Контракту в целях проведения мониторинга расчетов в рамках исполнения Контракта.</w:t>
      </w:r>
    </w:p>
    <w:p w:rsidR="00F87CC3" w:rsidRPr="008931A2" w:rsidRDefault="005C5681">
      <w:r>
        <w:t>5.4.4</w:t>
      </w:r>
      <w:r w:rsidR="00DB1C5A" w:rsidRPr="008931A2">
        <w:t>7</w:t>
      </w:r>
      <w:r>
        <w:t>. В срок не позднее 5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w:t>
      </w:r>
      <w:proofErr w:type="gramStart"/>
      <w:r>
        <w:t xml:space="preserve"> .</w:t>
      </w:r>
      <w:proofErr w:type="gramEnd"/>
    </w:p>
    <w:p w:rsidR="00DB1C5A" w:rsidRPr="0056310C" w:rsidRDefault="00DB1C5A" w:rsidP="00DB1C5A">
      <w:r>
        <w:t>5.4.4</w:t>
      </w:r>
      <w:r w:rsidRPr="00DB1C5A">
        <w:t>8</w:t>
      </w:r>
      <w:r w:rsidR="008931A2" w:rsidRPr="0056310C">
        <w:t>.</w:t>
      </w:r>
      <w:r w:rsidRPr="0056310C">
        <w:t xml:space="preserve"> В случае, если начальная (максимальная) цена Контракта при осуществлении закупки Работ превышает 100 млн. рублей, Подрядчик обязан предоставить Заказчику информацию </w:t>
      </w:r>
      <w:proofErr w:type="gramStart"/>
      <w:r w:rsidRPr="0056310C">
        <w:t>о</w:t>
      </w:r>
      <w:proofErr w:type="gramEnd"/>
      <w:r w:rsidRPr="0056310C">
        <w:t xml:space="preserve"> всех соисполнителях, субподрядчиках, заключивших договор или договоры с Подрядчиком, цена которого или общая цена которых составляет более чем десять процентов цены Контракта, в течение десяти дней с момента заключения Подрядчиком договора с соисполнителем, субподрядчиком (согласно Постановлению Правительства РФ от </w:t>
      </w:r>
      <w:proofErr w:type="gramStart"/>
      <w:r w:rsidRPr="0056310C">
        <w:t>04.09.2013 г. N 775).</w:t>
      </w:r>
      <w:proofErr w:type="gramEnd"/>
    </w:p>
    <w:p w:rsidR="00F87CC3" w:rsidRPr="00DB1C5A" w:rsidRDefault="005C5681">
      <w:r>
        <w:t>5.4.4</w:t>
      </w:r>
      <w:r w:rsidR="00DB1C5A" w:rsidRPr="00DB1C5A">
        <w:t>9</w:t>
      </w:r>
      <w:r>
        <w:t>.Принять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ремон</w:t>
      </w:r>
      <w:r w:rsidR="005920A2">
        <w:t>ту (Приложение № 2 к Контракту)</w:t>
      </w:r>
      <w:r>
        <w:t>, который является неотъемлемой частью контракта, и сдать результат работ по ремонту Заказчику.</w:t>
      </w:r>
    </w:p>
    <w:p w:rsidR="00F87CC3" w:rsidRDefault="005C5681">
      <w:r>
        <w:t>5.4.</w:t>
      </w:r>
      <w:r w:rsidR="00DB1C5A" w:rsidRPr="00DB1C5A">
        <w:t>50</w:t>
      </w:r>
      <w:r>
        <w:t>.Обеспечить выполнение работ на объекте ремонта в соответствии с Документацией.</w:t>
      </w:r>
    </w:p>
    <w:p w:rsidR="00F87CC3" w:rsidRDefault="005C5681">
      <w:r>
        <w:t>5.4.</w:t>
      </w:r>
      <w:r w:rsidR="00DB1C5A" w:rsidRPr="008931A2">
        <w:t>51</w:t>
      </w:r>
      <w:r>
        <w:t>. Подрядчик обязан в течение 1 (одного) рабочего дня информировать Заказчика о невозможности выполнить Работы в надлежащем объеме, в предусмотренные Контрактом сроки, надлежащего качества.</w:t>
      </w:r>
    </w:p>
    <w:p w:rsidR="00F87CC3" w:rsidRDefault="005C5681">
      <w:pPr>
        <w:widowControl w:val="0"/>
        <w:tabs>
          <w:tab w:val="num" w:pos="3048"/>
        </w:tabs>
        <w:jc w:val="center"/>
        <w:rPr>
          <w:b/>
        </w:rPr>
      </w:pPr>
      <w:r>
        <w:rPr>
          <w:b/>
        </w:rPr>
        <w:t>6. Гарантии</w:t>
      </w:r>
    </w:p>
    <w:p w:rsidR="005C0750" w:rsidRPr="009002C5" w:rsidRDefault="005C0750">
      <w:pPr>
        <w:rPr>
          <w:sz w:val="12"/>
          <w:szCs w:val="12"/>
        </w:rPr>
      </w:pPr>
    </w:p>
    <w:p w:rsidR="00F87CC3" w:rsidRPr="009002C5" w:rsidRDefault="005C5681" w:rsidP="009002C5">
      <w:pPr>
        <w:spacing w:line="233" w:lineRule="auto"/>
      </w:pPr>
      <w:r>
        <w:lastRenderedPageBreak/>
        <w:t xml:space="preserve">6.1. </w:t>
      </w:r>
      <w:proofErr w:type="gramStart"/>
      <w:r>
        <w:t>Подрядчик гарантирует возможность безопасного использования результата выполненных Работ по назначению в течение всего гарантийного срока, указанного в Описании объекта закупки (приложение № 1 к Контракту)</w:t>
      </w:r>
      <w:r w:rsidR="009002C5">
        <w:t xml:space="preserve">, установленного в соответствии с требованиями </w:t>
      </w:r>
      <w:r w:rsidR="009002C5" w:rsidRPr="009002C5">
        <w:t>Постановлени</w:t>
      </w:r>
      <w:r w:rsidR="00962679">
        <w:t>я</w:t>
      </w:r>
      <w:r w:rsidR="009002C5" w:rsidRPr="009002C5">
        <w:t xml:space="preserve"> Правительства РФ от 8 апреля 2023 г. № 572 </w:t>
      </w:r>
      <w:r w:rsidR="009002C5">
        <w:t>«</w:t>
      </w:r>
      <w:r w:rsidR="009002C5" w:rsidRPr="009002C5">
        <w:t>Об утверждении типовых условий контрактов на выполнение работ по ремонту автомобильных дорог, искусственных дорожных сооружений</w:t>
      </w:r>
      <w:r w:rsidR="009002C5">
        <w:t>»</w:t>
      </w:r>
      <w:r>
        <w:t xml:space="preserve"> и иным требованиям законодательства Российской Федерации.</w:t>
      </w:r>
      <w:proofErr w:type="gramEnd"/>
      <w:r>
        <w:t xml:space="preserve"> Качество выполненных работ подтверждается гарантийным паспортом, оформленным Подрядчиком.</w:t>
      </w:r>
    </w:p>
    <w:p w:rsidR="00F87CC3" w:rsidRDefault="005C5681" w:rsidP="009002C5">
      <w:pPr>
        <w:spacing w:line="233" w:lineRule="auto"/>
      </w:pPr>
      <w:r>
        <w:t>Устранение недостатков (дефектов) работ, выявленных в течение гарантийных сроков, осуществляется силами Подрядчика и за его счет.</w:t>
      </w:r>
    </w:p>
    <w:p w:rsidR="0056310C" w:rsidRDefault="005C5681" w:rsidP="009002C5">
      <w:pPr>
        <w:spacing w:line="233" w:lineRule="auto"/>
      </w:pPr>
      <w:r>
        <w:t>6.2.</w:t>
      </w:r>
      <w:r w:rsidR="0056310C" w:rsidRPr="0056310C">
        <w:t xml:space="preserve"> Исчисление гарантийн</w:t>
      </w:r>
      <w:r w:rsidR="00D6629B">
        <w:t>ых</w:t>
      </w:r>
      <w:r w:rsidR="0056310C" w:rsidRPr="0056310C">
        <w:t xml:space="preserve"> срок</w:t>
      </w:r>
      <w:r w:rsidR="00D6629B">
        <w:t>ов</w:t>
      </w:r>
      <w:r w:rsidR="0056310C" w:rsidRPr="0056310C">
        <w:t xml:space="preserve"> начинается </w:t>
      </w:r>
      <w:proofErr w:type="gramStart"/>
      <w:r w:rsidR="0056310C" w:rsidRPr="0056310C">
        <w:t>с даты подписания</w:t>
      </w:r>
      <w:proofErr w:type="gramEnd"/>
      <w:r w:rsidR="0056310C" w:rsidRPr="0056310C">
        <w:t xml:space="preserve"> документа о приемке Заказчиком</w:t>
      </w:r>
      <w:r w:rsidR="0056310C">
        <w:t>,</w:t>
      </w:r>
      <w:r w:rsidR="0056310C" w:rsidRPr="0056310C">
        <w:t xml:space="preserve"> сфор</w:t>
      </w:r>
      <w:r w:rsidR="0056310C">
        <w:t>мированного с использованием ЕИС,</w:t>
      </w:r>
      <w:r w:rsidR="0056310C" w:rsidRPr="0056310C">
        <w:t xml:space="preserve"> результата Работ за последний</w:t>
      </w:r>
      <w:r w:rsidR="0056310C">
        <w:t xml:space="preserve"> </w:t>
      </w:r>
      <w:r w:rsidR="0056310C" w:rsidRPr="0056310C">
        <w:t xml:space="preserve">(II) этап. С этой даты начинается гарантийный срок </w:t>
      </w:r>
      <w:proofErr w:type="gramStart"/>
      <w:r w:rsidR="0056310C" w:rsidRPr="0056310C">
        <w:t>на</w:t>
      </w:r>
      <w:proofErr w:type="gramEnd"/>
      <w:r w:rsidR="0056310C" w:rsidRPr="0056310C">
        <w:t>:</w:t>
      </w:r>
    </w:p>
    <w:p w:rsidR="0056310C" w:rsidRDefault="005C5681" w:rsidP="009002C5">
      <w:pPr>
        <w:spacing w:line="233" w:lineRule="auto"/>
      </w:pPr>
      <w:r>
        <w:t xml:space="preserve"> </w:t>
      </w:r>
    </w:p>
    <w:tbl>
      <w:tblPr>
        <w:tblW w:w="4567"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52"/>
        <w:gridCol w:w="3903"/>
      </w:tblGrid>
      <w:tr w:rsidR="006813B7" w:rsidRPr="004B3890" w:rsidTr="006813B7">
        <w:trPr>
          <w:trHeight w:val="443"/>
        </w:trPr>
        <w:tc>
          <w:tcPr>
            <w:tcW w:w="2914" w:type="pct"/>
            <w:shd w:val="clear" w:color="auto" w:fill="auto"/>
            <w:vAlign w:val="center"/>
          </w:tcPr>
          <w:p w:rsidR="006813B7" w:rsidRPr="004B3890" w:rsidRDefault="006813B7" w:rsidP="006813B7">
            <w:pPr>
              <w:jc w:val="center"/>
            </w:pPr>
            <w:r w:rsidRPr="004B3890">
              <w:t>Наименование вида работ</w:t>
            </w:r>
          </w:p>
        </w:tc>
        <w:tc>
          <w:tcPr>
            <w:tcW w:w="2086" w:type="pct"/>
            <w:shd w:val="clear" w:color="auto" w:fill="auto"/>
            <w:vAlign w:val="center"/>
          </w:tcPr>
          <w:p w:rsidR="006813B7" w:rsidRPr="004B3890" w:rsidRDefault="006813B7" w:rsidP="006813B7">
            <w:pPr>
              <w:jc w:val="center"/>
            </w:pPr>
            <w:r w:rsidRPr="004B3890">
              <w:t>Гарантийный срок</w:t>
            </w:r>
          </w:p>
        </w:tc>
      </w:tr>
      <w:tr w:rsidR="006813B7" w:rsidRPr="004B3890" w:rsidTr="006813B7">
        <w:trPr>
          <w:trHeight w:val="64"/>
        </w:trPr>
        <w:tc>
          <w:tcPr>
            <w:tcW w:w="2914" w:type="pct"/>
            <w:shd w:val="clear" w:color="auto" w:fill="auto"/>
            <w:vAlign w:val="center"/>
          </w:tcPr>
          <w:p w:rsidR="0075101F" w:rsidRDefault="0075101F" w:rsidP="0075101F">
            <w:pPr>
              <w:spacing w:after="60"/>
            </w:pPr>
            <w:r>
              <w:t>Верхний слой покрытия (асфальтобетон)</w:t>
            </w:r>
          </w:p>
          <w:p w:rsidR="006813B7" w:rsidRPr="0056310C" w:rsidRDefault="0075101F" w:rsidP="0075101F">
            <w:pPr>
              <w:spacing w:after="60"/>
              <w:rPr>
                <w:highlight w:val="yellow"/>
              </w:rPr>
            </w:pPr>
            <w:r>
              <w:t>при интенсивности движения автомобилей в сутки 2500 – 5000</w:t>
            </w:r>
          </w:p>
        </w:tc>
        <w:tc>
          <w:tcPr>
            <w:tcW w:w="2086" w:type="pct"/>
            <w:shd w:val="clear" w:color="auto" w:fill="auto"/>
            <w:vAlign w:val="center"/>
          </w:tcPr>
          <w:p w:rsidR="006813B7" w:rsidRPr="0056310C" w:rsidRDefault="0075101F" w:rsidP="006813B7">
            <w:pPr>
              <w:spacing w:after="60"/>
              <w:jc w:val="center"/>
              <w:rPr>
                <w:highlight w:val="yellow"/>
              </w:rPr>
            </w:pPr>
            <w:r w:rsidRPr="0075101F">
              <w:t>6</w:t>
            </w:r>
            <w:r w:rsidR="006813B7" w:rsidRPr="0075101F">
              <w:t xml:space="preserve"> лет</w:t>
            </w:r>
          </w:p>
        </w:tc>
      </w:tr>
      <w:tr w:rsidR="006813B7" w:rsidRPr="004B3890" w:rsidTr="006813B7">
        <w:trPr>
          <w:trHeight w:val="272"/>
        </w:trPr>
        <w:tc>
          <w:tcPr>
            <w:tcW w:w="2914" w:type="pct"/>
            <w:shd w:val="clear" w:color="auto" w:fill="auto"/>
            <w:vAlign w:val="center"/>
          </w:tcPr>
          <w:p w:rsidR="006813B7" w:rsidRPr="004B3890" w:rsidRDefault="006813B7" w:rsidP="006813B7">
            <w:r>
              <w:t xml:space="preserve">Дорожные знаки с применением </w:t>
            </w:r>
            <w:proofErr w:type="spellStart"/>
            <w:r w:rsidRPr="004B3890">
              <w:t>световозвращающего</w:t>
            </w:r>
            <w:proofErr w:type="spellEnd"/>
            <w:r w:rsidRPr="004B3890">
              <w:t xml:space="preserve"> материала </w:t>
            </w:r>
            <w:r w:rsidRPr="004B3890">
              <w:rPr>
                <w:lang w:val="en-US"/>
              </w:rPr>
              <w:t>I</w:t>
            </w:r>
            <w:r w:rsidRPr="004B3890">
              <w:t xml:space="preserve"> класса</w:t>
            </w:r>
          </w:p>
        </w:tc>
        <w:tc>
          <w:tcPr>
            <w:tcW w:w="2086" w:type="pct"/>
            <w:shd w:val="clear" w:color="auto" w:fill="auto"/>
            <w:vAlign w:val="center"/>
          </w:tcPr>
          <w:p w:rsidR="006813B7" w:rsidRPr="00F02959" w:rsidRDefault="006813B7" w:rsidP="006813B7">
            <w:pPr>
              <w:jc w:val="center"/>
            </w:pPr>
            <w:r w:rsidRPr="00F02959">
              <w:t>5 лет</w:t>
            </w:r>
          </w:p>
        </w:tc>
      </w:tr>
      <w:tr w:rsidR="006813B7" w:rsidRPr="004B3890" w:rsidTr="006813B7">
        <w:trPr>
          <w:trHeight w:val="118"/>
        </w:trPr>
        <w:tc>
          <w:tcPr>
            <w:tcW w:w="2914" w:type="pct"/>
            <w:shd w:val="clear" w:color="auto" w:fill="auto"/>
            <w:vAlign w:val="center"/>
          </w:tcPr>
          <w:p w:rsidR="006813B7" w:rsidRPr="004B3890" w:rsidRDefault="006813B7" w:rsidP="006813B7">
            <w:r w:rsidRPr="004B3890">
              <w:t>Сигнальные столбики</w:t>
            </w:r>
          </w:p>
        </w:tc>
        <w:tc>
          <w:tcPr>
            <w:tcW w:w="2086" w:type="pct"/>
            <w:shd w:val="clear" w:color="auto" w:fill="auto"/>
            <w:vAlign w:val="center"/>
          </w:tcPr>
          <w:p w:rsidR="006813B7" w:rsidRPr="00F02959" w:rsidRDefault="006813B7" w:rsidP="006813B7">
            <w:pPr>
              <w:jc w:val="center"/>
            </w:pPr>
            <w:r w:rsidRPr="00F02959">
              <w:t>2 года</w:t>
            </w:r>
          </w:p>
        </w:tc>
      </w:tr>
      <w:tr w:rsidR="006813B7" w:rsidRPr="004B3890" w:rsidTr="006813B7">
        <w:trPr>
          <w:trHeight w:val="64"/>
        </w:trPr>
        <w:tc>
          <w:tcPr>
            <w:tcW w:w="2914" w:type="pct"/>
            <w:shd w:val="clear" w:color="auto" w:fill="auto"/>
            <w:vAlign w:val="center"/>
          </w:tcPr>
          <w:p w:rsidR="006813B7" w:rsidRPr="004B3890" w:rsidRDefault="006813B7" w:rsidP="006813B7">
            <w:r w:rsidRPr="00780547">
              <w:t xml:space="preserve">Горизонтальная </w:t>
            </w:r>
            <w:r>
              <w:t>разметка (</w:t>
            </w:r>
            <w:r w:rsidRPr="00780547">
              <w:t>термопластик)</w:t>
            </w:r>
          </w:p>
        </w:tc>
        <w:tc>
          <w:tcPr>
            <w:tcW w:w="2086" w:type="pct"/>
            <w:shd w:val="clear" w:color="auto" w:fill="auto"/>
            <w:vAlign w:val="center"/>
          </w:tcPr>
          <w:p w:rsidR="006813B7" w:rsidRPr="00F02959" w:rsidRDefault="006813B7" w:rsidP="006813B7">
            <w:pPr>
              <w:jc w:val="center"/>
            </w:pPr>
            <w:r>
              <w:t>1 год</w:t>
            </w:r>
          </w:p>
        </w:tc>
      </w:tr>
      <w:tr w:rsidR="006813B7" w:rsidRPr="006A4656" w:rsidTr="006813B7">
        <w:trPr>
          <w:trHeight w:val="64"/>
        </w:trPr>
        <w:tc>
          <w:tcPr>
            <w:tcW w:w="2914" w:type="pct"/>
            <w:tcBorders>
              <w:top w:val="single" w:sz="4" w:space="0" w:color="auto"/>
              <w:left w:val="single" w:sz="4" w:space="0" w:color="auto"/>
              <w:bottom w:val="single" w:sz="4" w:space="0" w:color="auto"/>
              <w:right w:val="single" w:sz="4" w:space="0" w:color="auto"/>
            </w:tcBorders>
            <w:shd w:val="clear" w:color="auto" w:fill="auto"/>
            <w:vAlign w:val="center"/>
          </w:tcPr>
          <w:p w:rsidR="006813B7" w:rsidRPr="00D53690" w:rsidRDefault="006813B7" w:rsidP="006813B7">
            <w:r w:rsidRPr="00D53690">
              <w:t>Водопропускная труба</w:t>
            </w:r>
            <w:r w:rsidRPr="00D53690">
              <w:tab/>
            </w:r>
          </w:p>
        </w:tc>
        <w:tc>
          <w:tcPr>
            <w:tcW w:w="2086" w:type="pct"/>
            <w:tcBorders>
              <w:top w:val="single" w:sz="4" w:space="0" w:color="auto"/>
              <w:left w:val="single" w:sz="4" w:space="0" w:color="auto"/>
              <w:bottom w:val="single" w:sz="4" w:space="0" w:color="auto"/>
              <w:right w:val="single" w:sz="4" w:space="0" w:color="auto"/>
            </w:tcBorders>
            <w:shd w:val="clear" w:color="auto" w:fill="auto"/>
            <w:vAlign w:val="center"/>
          </w:tcPr>
          <w:p w:rsidR="006813B7" w:rsidRPr="00D53690" w:rsidRDefault="006813B7" w:rsidP="006813B7">
            <w:pPr>
              <w:jc w:val="center"/>
            </w:pPr>
            <w:r w:rsidRPr="00D53690">
              <w:t>6 лет</w:t>
            </w:r>
          </w:p>
        </w:tc>
      </w:tr>
    </w:tbl>
    <w:p w:rsidR="00F87CC3" w:rsidRDefault="005C5681">
      <w:r>
        <w:t>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F87CC3" w:rsidRDefault="005C5681">
      <w: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F87CC3" w:rsidRDefault="005C5681">
      <w:r>
        <w:t>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Гарантийный срок в этом случае соответственно продлевается на период устранения недостатков.</w:t>
      </w:r>
    </w:p>
    <w:p w:rsidR="00F87CC3" w:rsidRDefault="005C5681">
      <w:r>
        <w:t xml:space="preserve">Течение гарантийного срока прерывается на все время, на протяжении которого Объект не мог эксплуатироваться вследствие недостатков (дефектов) работ, за которые подрядчик несет ответственность в соответствии с условиями Контракта и действующим законодательством РФ. </w:t>
      </w:r>
    </w:p>
    <w:p w:rsidR="00F87CC3" w:rsidRDefault="005C5681">
      <w:r>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F87CC3" w:rsidRDefault="005C5681">
      <w:r>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F87CC3" w:rsidRDefault="005C5681">
      <w:r>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F87CC3" w:rsidRDefault="005C5681">
      <w:r>
        <w:t>6.6.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F87CC3" w:rsidRDefault="005C5681">
      <w:r>
        <w:lastRenderedPageBreak/>
        <w:t>6.7.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F87CC3" w:rsidRDefault="005C5681">
      <w:r>
        <w:t>6.8.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F87CC3" w:rsidRDefault="005C5681">
      <w:r>
        <w:t>6.9. В случае уклонения Подрядчика от составления акта в установленный срок Заказчик вправе составить акт без участия Подрядчика.</w:t>
      </w:r>
    </w:p>
    <w:p w:rsidR="00F87CC3" w:rsidRDefault="005C5681">
      <w:r>
        <w:t>6.10.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F87CC3" w:rsidRDefault="005C5681">
      <w:r>
        <w:t xml:space="preserve">6.11. В случае отказа Подрядчика от устранения выявленных недостатков (дефектов) работ или в случае </w:t>
      </w:r>
      <w:proofErr w:type="spellStart"/>
      <w:r>
        <w:t>неустранения</w:t>
      </w:r>
      <w:proofErr w:type="spellEnd"/>
      <w:r>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F87CC3" w:rsidRDefault="00F87CC3">
      <w:pPr>
        <w:jc w:val="center"/>
        <w:rPr>
          <w:b/>
        </w:rPr>
      </w:pPr>
    </w:p>
    <w:p w:rsidR="00F87CC3" w:rsidRDefault="005C5681">
      <w:pPr>
        <w:jc w:val="center"/>
        <w:rPr>
          <w:b/>
        </w:rPr>
      </w:pPr>
      <w:r>
        <w:rPr>
          <w:b/>
        </w:rPr>
        <w:t>7. Контроль качества Работ</w:t>
      </w:r>
    </w:p>
    <w:p w:rsidR="00F87CC3" w:rsidRDefault="005C5681">
      <w:r>
        <w:t>7.1. Контроль качества Работ выполняется Сторонами в соответствии с требованиями ГОСТ, СНиП, СП, ОСТ, ВСН, СТП ТУАД, СТО ТУАД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F87CC3" w:rsidRDefault="005C5681">
      <w:r>
        <w:t>В случае предложения Подрядчиком изменений технических решений по инициативе Подрядчика,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 оценки их Заказчиком. Предложения Подрядчика об изменении технических решений, не согласованные с Проектировщиком, рассмотрению не подлежат.</w:t>
      </w:r>
    </w:p>
    <w:p w:rsidR="00F87CC3" w:rsidRDefault="005C5681">
      <w:r>
        <w:t>Работы, выполненные Подрядчиком с изменением проектных решений без согласования с Проектировщиком и Заказчиком, приемке не подлежат.</w:t>
      </w:r>
    </w:p>
    <w:p w:rsidR="00F87CC3" w:rsidRDefault="005C5681">
      <w:r>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F87CC3" w:rsidRDefault="005C5681">
      <w:r>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F87CC3" w:rsidRDefault="005C5681">
      <w:r>
        <w:t>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предусмотренном п. 4.17. Контакта. После устранения недостатков Подрядчик приглашает Заказчика на повторную приемку.</w:t>
      </w:r>
    </w:p>
    <w:p w:rsidR="00F87CC3" w:rsidRDefault="005C5681">
      <w:r>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p>
    <w:p w:rsidR="00F87CC3" w:rsidRDefault="00F87CC3"/>
    <w:p w:rsidR="00F87CC3" w:rsidRDefault="005C5681">
      <w:pPr>
        <w:jc w:val="center"/>
        <w:rPr>
          <w:b/>
        </w:rPr>
      </w:pPr>
      <w:r>
        <w:rPr>
          <w:b/>
        </w:rPr>
        <w:t>8. Ответственность Сторон</w:t>
      </w:r>
    </w:p>
    <w:p w:rsidR="00F87CC3" w:rsidRDefault="005C5681">
      <w:pPr>
        <w:widowControl w:val="0"/>
      </w:pPr>
      <w:r>
        <w:t>8.1. 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F87CC3" w:rsidRDefault="005C5681">
      <w:pPr>
        <w:rPr>
          <w:shd w:val="clear" w:color="auto" w:fill="FFFF00"/>
        </w:rPr>
      </w:pPr>
      <w:proofErr w:type="gramStart"/>
      <w:r>
        <w:t xml:space="preserve">Размеры неустоек (штрафов, пеней), указанные в настоящем разделе, определяются в соответствии с </w:t>
      </w:r>
      <w:r>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t>утвержденными постановлением Правительства Российской Федерации от 30.08.2017 № 1042 (далее – Правила), а также в соответствии с положениями статьи 34 Закона</w:t>
      </w:r>
      <w:proofErr w:type="gramEnd"/>
      <w:r>
        <w:t xml:space="preserve"> о контрактной системе.</w:t>
      </w:r>
    </w:p>
    <w:p w:rsidR="00F87CC3" w:rsidRDefault="005C5681">
      <w:r>
        <w:lastRenderedPageBreak/>
        <w:t>8.2.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F87CC3" w:rsidRDefault="005C5681">
      <w:r>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F87CC3" w:rsidRDefault="005C5681">
      <w:r>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F87CC3" w:rsidRDefault="005C5681">
      <w:r>
        <w:t>а) 1000 рублей, если цена контракта не превышает 3 млн. рублей (включительно);</w:t>
      </w:r>
    </w:p>
    <w:p w:rsidR="00F87CC3" w:rsidRDefault="005C5681">
      <w:r>
        <w:t>б) 5000 рублей, если цена контракта составляет от 3 млн. рублей до 50 млн. рублей (включительно);</w:t>
      </w:r>
    </w:p>
    <w:p w:rsidR="00926A3A" w:rsidRDefault="00926A3A" w:rsidP="00926A3A">
      <w:r>
        <w:t xml:space="preserve">в) 10000 рублей, если цена контракта составляет от 50 млн. рублей до 100 млн. рублей (включительно). </w:t>
      </w:r>
    </w:p>
    <w:p w:rsidR="00A92C30" w:rsidRDefault="00A92C30" w:rsidP="00926A3A">
      <w:r w:rsidRPr="00A92C30">
        <w:t>г) 100000 рублей, если цена контракта превышает 100 млн. рублей.</w:t>
      </w:r>
    </w:p>
    <w:p w:rsidR="00F87CC3" w:rsidRDefault="005C5681">
      <w:r>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F87CC3" w:rsidRDefault="005C5681">
      <w:proofErr w:type="gramStart"/>
      <w:r>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w:t>
      </w:r>
      <w:proofErr w:type="gramEnd"/>
      <w:r>
        <w:t xml:space="preserve">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F87CC3" w:rsidRDefault="005C5681">
      <w:r>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F87CC3" w:rsidRDefault="005C5681">
      <w:r>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F87CC3" w:rsidRDefault="005C5681">
      <w:r>
        <w:t>а) 10 процентов цены этапа в случае, если цена этапа не превышает 3 млн. рублей;</w:t>
      </w:r>
    </w:p>
    <w:p w:rsidR="00F87CC3" w:rsidRDefault="005C5681">
      <w:r>
        <w:t>б) 5 процентов цены этапа в случае, если цена этапа составляет от 3 млн. рублей до 50 млн. рублей (включительно)</w:t>
      </w:r>
      <w:r w:rsidR="002F1C59">
        <w:t>.</w:t>
      </w:r>
    </w:p>
    <w:p w:rsidR="00A92C30" w:rsidRDefault="00A92C30" w:rsidP="00A92C30">
      <w:r>
        <w:t xml:space="preserve">в) </w:t>
      </w:r>
      <w:r w:rsidR="00D3228F">
        <w:t>1 процент цены этапа</w:t>
      </w:r>
      <w:r>
        <w:t xml:space="preserve"> в случае, если цена </w:t>
      </w:r>
      <w:r w:rsidR="00D3228F">
        <w:t>этапа</w:t>
      </w:r>
      <w:r>
        <w:t xml:space="preserve"> составляет от 50 млн. рублей до</w:t>
      </w:r>
      <w:r w:rsidR="004B14C0">
        <w:t xml:space="preserve"> 100 млн. рублей (включительно)</w:t>
      </w:r>
      <w:r w:rsidR="004B14C0" w:rsidRPr="004B14C0">
        <w:t>.</w:t>
      </w:r>
    </w:p>
    <w:p w:rsidR="00F704FD" w:rsidRDefault="00F704FD" w:rsidP="00A92C30">
      <w:r w:rsidRPr="00F704FD">
        <w:t>г) 0,5 процента цены этапа в случае, если цена этапа составляет от 100 млн. рублей до 500 млн. рублей (включительно).</w:t>
      </w:r>
    </w:p>
    <w:p w:rsidR="00F87CC3" w:rsidRDefault="005C5681">
      <w:r>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F87CC3" w:rsidRDefault="005C5681">
      <w:r>
        <w:t>а) 1000 рублей, если цена контракта не превышает 3 млн. рублей;</w:t>
      </w:r>
    </w:p>
    <w:p w:rsidR="00F51CCA" w:rsidRDefault="005C5681" w:rsidP="00D11604">
      <w:r>
        <w:t>б) 5000 рублей, если цена контракта составляет от 3 млн. рублей до 50 млн. рублей (включительно)</w:t>
      </w:r>
      <w:r w:rsidR="00926A3A">
        <w:t>;</w:t>
      </w:r>
    </w:p>
    <w:p w:rsidR="00A92C30" w:rsidRDefault="00926A3A" w:rsidP="00926A3A">
      <w:r>
        <w:t>в) 10000 рублей, если цена контракта составляет от 50 млн. рублей до 100 млн. рублей (включительно);</w:t>
      </w:r>
    </w:p>
    <w:p w:rsidR="00A92C30" w:rsidRDefault="00A92C30" w:rsidP="00926A3A">
      <w:r w:rsidRPr="00A92C30">
        <w:t>г) 100000 рублей, если цена контракта превышает 100 млн. рублей.</w:t>
      </w:r>
    </w:p>
    <w:p w:rsidR="00F87CC3" w:rsidRDefault="005C5681">
      <w:r>
        <w:lastRenderedPageBreak/>
        <w:t xml:space="preserve">8.7. </w:t>
      </w:r>
      <w:proofErr w:type="gramStart"/>
      <w:r>
        <w:t>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roofErr w:type="gramEnd"/>
    </w:p>
    <w:p w:rsidR="00F87CC3" w:rsidRDefault="005C5681">
      <w:r>
        <w:t>а) в случае, если цена контракта не превышает начальную (максимальную) цену контракта:</w:t>
      </w:r>
    </w:p>
    <w:p w:rsidR="00F87CC3" w:rsidRDefault="005C5681">
      <w:r>
        <w:t>10 процентов начальной (максимальной) цены контракта, если цена контракта не превышает 3 млн. рублей;</w:t>
      </w:r>
    </w:p>
    <w:p w:rsidR="00926A3A" w:rsidRDefault="005C5681" w:rsidP="00926A3A">
      <w:r>
        <w:t>5 процентов начальной (максимальной) цены контракта, если цена контракта составляет от 3 млн. рублей до 50 млн. рублей (включительно)</w:t>
      </w:r>
      <w:r w:rsidR="00926A3A">
        <w:t>;</w:t>
      </w:r>
    </w:p>
    <w:p w:rsidR="00926A3A" w:rsidRDefault="00926A3A" w:rsidP="00926A3A">
      <w:r>
        <w:t>1 процент начальной (максимальной) цены контракта, если цена контракта составляет от 50 млн. рублей до 100 млн. рублей (включительно).</w:t>
      </w:r>
    </w:p>
    <w:p w:rsidR="00F87CC3" w:rsidRDefault="005C5681">
      <w:r>
        <w:t>б) в случае, если цена контракта превышает начальную (максимальную) цену контракта:</w:t>
      </w:r>
    </w:p>
    <w:p w:rsidR="00F87CC3" w:rsidRDefault="005C5681">
      <w:r>
        <w:t>10 процентов цены контракта, если цена контракта  не превышает 3 млн. рублей;</w:t>
      </w:r>
    </w:p>
    <w:p w:rsidR="00F87CC3" w:rsidRDefault="005C5681">
      <w:r>
        <w:t>5 процентов цены контракта, если цена контракта составляет от 3 млн. рублей до 50 млн. рублей (включительно)</w:t>
      </w:r>
      <w:r w:rsidR="00926A3A">
        <w:t>;</w:t>
      </w:r>
    </w:p>
    <w:p w:rsidR="00926A3A" w:rsidRDefault="00926A3A" w:rsidP="00926A3A">
      <w:r>
        <w:t>1 процент цены Контракта, если цена Контракта составляет от 50 млн. рублей до 100 млн. рублей (включительно).</w:t>
      </w:r>
    </w:p>
    <w:p w:rsidR="00E4533F" w:rsidRPr="008931A2" w:rsidRDefault="005C5681" w:rsidP="008D7518">
      <w:r>
        <w:t xml:space="preserve">8.7.1. </w:t>
      </w:r>
      <w:proofErr w:type="gramStart"/>
      <w:r>
        <w:t xml:space="preserve">В случае если в соответствии с ч. 6 ст. 30 </w:t>
      </w:r>
      <w:r>
        <w:rPr>
          <w:i/>
          <w:color w:val="000000"/>
          <w:highlight w:val="white"/>
        </w:rPr>
        <w:t xml:space="preserve">Федерального закона от 05.04.2013 N 44-ФЗ </w:t>
      </w:r>
      <w:r>
        <w:t>контрактом предусмотрено условие о гражданско-правовой ответственности поставщика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социально</w:t>
      </w:r>
      <w:r w:rsidR="008931A2">
        <w:t xml:space="preserve"> </w:t>
      </w:r>
      <w:r>
        <w:t>ориентированных некоммерческих организаций в виде штрафа, штраф устанавливается в размере 5 процентов объема такого привлечения, установленного контрактом.</w:t>
      </w:r>
      <w:proofErr w:type="gramEnd"/>
    </w:p>
    <w:p w:rsidR="00B762B8" w:rsidRPr="00B45E06" w:rsidRDefault="00B762B8" w:rsidP="00B762B8">
      <w:pPr>
        <w:rPr>
          <w:i/>
        </w:rPr>
      </w:pPr>
      <w:r w:rsidRPr="00B762B8">
        <w:rPr>
          <w:i/>
        </w:rPr>
        <w:t>8.7.2. За не</w:t>
      </w:r>
      <w:r w:rsidR="008931A2">
        <w:rPr>
          <w:i/>
        </w:rPr>
        <w:t xml:space="preserve"> </w:t>
      </w:r>
      <w:r w:rsidRPr="00B762B8">
        <w:rPr>
          <w:i/>
        </w:rPr>
        <w:t>предоставление информации, указанной в пункте 5.4.48.</w:t>
      </w:r>
      <w:r w:rsidR="008931A2">
        <w:rPr>
          <w:i/>
        </w:rPr>
        <w:t xml:space="preserve"> Контракта</w:t>
      </w:r>
      <w:r w:rsidRPr="00B762B8">
        <w:rPr>
          <w:i/>
        </w:rPr>
        <w:t>, с Подрядчика подлежит взысканию пени в размере одной трехсотой действующей на дату уплаты пени ключевой ставки Центрального банка Российской Федерации от цены договора, заключенного Подрядчиком с субподрядчиком. Пеня подлежит начислению за каждый день просрочки исполнения такого обязательства».</w:t>
      </w:r>
    </w:p>
    <w:p w:rsidR="00F87CC3" w:rsidRDefault="005C5681">
      <w:r>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F87CC3" w:rsidRDefault="005C5681">
      <w: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F87CC3" w:rsidRDefault="005C5681">
      <w:r>
        <w:t xml:space="preserve">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w:t>
      </w:r>
      <w:proofErr w:type="gramStart"/>
      <w:r>
        <w:t>ущерба</w:t>
      </w:r>
      <w:proofErr w:type="gramEnd"/>
      <w:r>
        <w:t xml:space="preserve">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F87CC3" w:rsidRDefault="005C5681">
      <w:r>
        <w:t>8.10. Уплата Стороной неустойки (штрафа, пени) не освобождает ее от исполнения обязательств по Контракту.</w:t>
      </w:r>
    </w:p>
    <w:p w:rsidR="00F87CC3" w:rsidRDefault="005C5681">
      <w:r>
        <w:t xml:space="preserve">8.11. </w:t>
      </w:r>
      <w:proofErr w:type="gramStart"/>
      <w:r>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F87CC3" w:rsidRDefault="005C5681">
      <w:r>
        <w:lastRenderedPageBreak/>
        <w:t>8.12. В случае</w:t>
      </w:r>
      <w:proofErr w:type="gramStart"/>
      <w:r>
        <w:t>,</w:t>
      </w:r>
      <w:proofErr w:type="gramEnd"/>
      <w:r>
        <w:t xml:space="preserve">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w:t>
      </w:r>
      <w:proofErr w:type="gramStart"/>
      <w:r>
        <w:t>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roofErr w:type="gramEnd"/>
    </w:p>
    <w:p w:rsidR="00F87CC3" w:rsidRDefault="005C5681">
      <w:r>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F87CC3" w:rsidRDefault="005C5681">
      <w:r>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F87CC3" w:rsidRDefault="005C5681">
      <w:r>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F87CC3" w:rsidRDefault="005C5681">
      <w:r>
        <w:t xml:space="preserve">8.16. Подрядчик несет ответственность за загрязнение окружающей среды, нарушение правил производства Работ в </w:t>
      </w:r>
      <w:proofErr w:type="spellStart"/>
      <w:r>
        <w:t>водоохранной</w:t>
      </w:r>
      <w:proofErr w:type="spellEnd"/>
      <w:r>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F87CC3" w:rsidRDefault="005C5681">
      <w: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F87CC3" w:rsidRDefault="005C5681">
      <w:r>
        <w:t xml:space="preserve">8.18. </w:t>
      </w:r>
      <w:proofErr w:type="gramStart"/>
      <w:r>
        <w:t xml:space="preserve">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с обязательным размещением в порядке, предусмотренном действующем законодательством о закупках посредством ЕИС. </w:t>
      </w:r>
      <w:proofErr w:type="gramEnd"/>
    </w:p>
    <w:p w:rsidR="00F87CC3" w:rsidRDefault="005C5681">
      <w: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F87CC3" w:rsidRDefault="005C5681">
      <w:proofErr w:type="gramStart"/>
      <w:r>
        <w:t>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или независимая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w:t>
      </w:r>
      <w:proofErr w:type="gramEnd"/>
      <w:r>
        <w:t xml:space="preserve"> претензии реквизитам.</w:t>
      </w:r>
    </w:p>
    <w:p w:rsidR="00F87CC3" w:rsidRDefault="005C5681">
      <w:r>
        <w:t xml:space="preserve">8.20. Подрядчик несет ответственность (в </w:t>
      </w:r>
      <w:proofErr w:type="spellStart"/>
      <w:r>
        <w:t>т.ч</w:t>
      </w:r>
      <w:proofErr w:type="spellEnd"/>
      <w:r>
        <w:t xml:space="preserve">. административную, уголовную) за не 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законодательства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F87CC3" w:rsidRDefault="005C5681">
      <w:r>
        <w:t xml:space="preserve">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установлении </w:t>
      </w:r>
      <w:proofErr w:type="gramStart"/>
      <w:r>
        <w:t>факта несоблюдения требования действующего законодательства Российской Федерации</w:t>
      </w:r>
      <w:proofErr w:type="gramEnd"/>
      <w:r>
        <w:t xml:space="preserve"> об охране труда при исполнении настоящего Контракта.</w:t>
      </w:r>
    </w:p>
    <w:p w:rsidR="00F87CC3" w:rsidRDefault="005C5681">
      <w:r>
        <w:t>8.22. Заказчик несет ответственность:</w:t>
      </w:r>
    </w:p>
    <w:p w:rsidR="00F87CC3" w:rsidRDefault="005C5681">
      <w:r>
        <w:lastRenderedPageBreak/>
        <w:t>а) за соответствие нормам законодательства Российской Федерации Документации,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F87CC3" w:rsidRDefault="00844746">
      <w:r>
        <w:t>б</w:t>
      </w:r>
      <w:r w:rsidR="005C5681">
        <w:t>) за несвоевременную передачу строительной площадки, Документации, иных документов и имущества, необходимых для выполнения работ по контракту.</w:t>
      </w:r>
    </w:p>
    <w:p w:rsidR="00F87CC3" w:rsidRDefault="00F87CC3">
      <w:pPr>
        <w:jc w:val="center"/>
        <w:rPr>
          <w:b/>
        </w:rPr>
      </w:pPr>
    </w:p>
    <w:p w:rsidR="00F87CC3" w:rsidRDefault="005C5681">
      <w:pPr>
        <w:jc w:val="center"/>
        <w:rPr>
          <w:b/>
        </w:rPr>
      </w:pPr>
      <w:r>
        <w:rPr>
          <w:b/>
        </w:rPr>
        <w:t>9. Обеспечение исполнения Контракта</w:t>
      </w:r>
    </w:p>
    <w:p w:rsidR="00F87CC3" w:rsidRDefault="005C5681">
      <w:bookmarkStart w:id="3" w:name="Par132"/>
      <w:bookmarkEnd w:id="3"/>
      <w:r>
        <w:t>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ущерба,</w:t>
      </w:r>
      <w:r w:rsidR="005920A2">
        <w:t xml:space="preserve"> </w:t>
      </w:r>
      <w:r>
        <w:t>убытков, аванса (при его наличии).</w:t>
      </w:r>
    </w:p>
    <w:p w:rsidR="00F87CC3" w:rsidRDefault="005C5681">
      <w:r>
        <w:t>Обеспечение исполнения Контракта не применяется, если участник закупки, с которым заключается Контракт, является казенным учреждением.</w:t>
      </w:r>
    </w:p>
    <w:p w:rsidR="00F87CC3" w:rsidRDefault="005C5681">
      <w:r>
        <w:t xml:space="preserve">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w:t>
      </w:r>
      <w:proofErr w:type="gramStart"/>
      <w:r>
        <w:t>п</w:t>
      </w:r>
      <w:proofErr w:type="gramEnd"/>
      <w:r>
        <w:t xml:space="preserve"> 9.12.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F87CC3" w:rsidRDefault="005C5681">
      <w:r>
        <w:t xml:space="preserve">Способ обеспечения исполнения Контракта определяется Подрядчиком самостоятельно. </w:t>
      </w:r>
    </w:p>
    <w:p w:rsidR="00F87CC3" w:rsidRPr="00E841B7" w:rsidRDefault="005C5681">
      <w:r>
        <w:rPr>
          <w:rFonts w:eastAsia="Calibri"/>
          <w:lang w:eastAsia="ar-SA"/>
        </w:rPr>
        <w:t xml:space="preserve">9.2. Размер обеспечения исполнения Контракта составляет </w:t>
      </w:r>
      <w:r w:rsidR="00D11604">
        <w:rPr>
          <w:rFonts w:eastAsia="Calibri"/>
          <w:lang w:eastAsia="ar-SA"/>
        </w:rPr>
        <w:t>12</w:t>
      </w:r>
      <w:r>
        <w:rPr>
          <w:rFonts w:eastAsia="Calibri"/>
          <w:lang w:eastAsia="ar-SA"/>
        </w:rPr>
        <w:t xml:space="preserve"> % (</w:t>
      </w:r>
      <w:r w:rsidR="00D11604">
        <w:rPr>
          <w:rFonts w:eastAsia="Calibri"/>
          <w:lang w:eastAsia="ar-SA"/>
        </w:rPr>
        <w:t>двенадцать</w:t>
      </w:r>
      <w:r>
        <w:rPr>
          <w:rFonts w:eastAsia="Calibri"/>
          <w:lang w:eastAsia="ar-SA"/>
        </w:rPr>
        <w:t xml:space="preserve"> процентов) начальной (максимальной) цены Контракта, что </w:t>
      </w:r>
      <w:r w:rsidRPr="00E841B7">
        <w:t xml:space="preserve">составляет </w:t>
      </w:r>
      <w:r w:rsidR="00113E98">
        <w:t>25 996 563,58</w:t>
      </w:r>
      <w:r w:rsidR="00D11604">
        <w:t xml:space="preserve"> </w:t>
      </w:r>
      <w:r w:rsidR="006B327B" w:rsidRPr="006B327B">
        <w:t>(</w:t>
      </w:r>
      <w:r w:rsidR="00113E98" w:rsidRPr="00113E98">
        <w:t>Двадцать пять миллионов девятьсот девяносто шесть тысяч пятьсот шестьдесят три</w:t>
      </w:r>
      <w:r w:rsidR="00113E98">
        <w:t>) рубля</w:t>
      </w:r>
      <w:r w:rsidR="00926A3A">
        <w:t xml:space="preserve"> </w:t>
      </w:r>
      <w:r w:rsidR="00113E98">
        <w:t>58</w:t>
      </w:r>
      <w:r w:rsidR="0050054A">
        <w:t xml:space="preserve"> копе</w:t>
      </w:r>
      <w:r w:rsidR="0091587F">
        <w:t>ек</w:t>
      </w:r>
      <w:r w:rsidRPr="00E841B7">
        <w:t xml:space="preserve">. </w:t>
      </w:r>
    </w:p>
    <w:p w:rsidR="00F87CC3" w:rsidRDefault="005C5681">
      <w:pPr>
        <w:rPr>
          <w:rFonts w:eastAsia="Calibri"/>
          <w:lang w:eastAsia="ar-SA"/>
        </w:rPr>
      </w:pPr>
      <w:r>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F87CC3" w:rsidRDefault="005C5681">
      <w:r>
        <w:t>9.3. </w:t>
      </w:r>
      <w:proofErr w:type="gramStart"/>
      <w:r>
        <w:t>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roofErr w:type="gramEnd"/>
    </w:p>
    <w:p w:rsidR="00F87CC3" w:rsidRDefault="005C5681">
      <w:r>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F87CC3" w:rsidRDefault="005C5681">
      <w:r>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w:t>
      </w:r>
      <w:proofErr w:type="gramStart"/>
      <w:r>
        <w:t>ств дл</w:t>
      </w:r>
      <w:proofErr w:type="gramEnd"/>
      <w:r>
        <w:t>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w:t>
      </w:r>
      <w:proofErr w:type="gramStart"/>
      <w:r>
        <w:t>,</w:t>
      </w:r>
      <w:proofErr w:type="gramEnd"/>
      <w:r>
        <w:t xml:space="preserve">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w:t>
      </w:r>
      <w:proofErr w:type="gramStart"/>
      <w:r>
        <w:t>,</w:t>
      </w:r>
      <w:proofErr w:type="gramEnd"/>
      <w:r>
        <w:t xml:space="preserve">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F87CC3" w:rsidRDefault="005C5681">
      <w:r>
        <w:t xml:space="preserve"> </w:t>
      </w:r>
      <w:proofErr w:type="gramStart"/>
      <w:r>
        <w:t xml:space="preserve">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w:t>
      </w:r>
      <w:r>
        <w:lastRenderedPageBreak/>
        <w:t>выплаченного аванса (</w:t>
      </w:r>
      <w:r>
        <w:rPr>
          <w:i/>
        </w:rPr>
        <w:t>если контрактом предусмотрена выплата аванса</w:t>
      </w:r>
      <w:r>
        <w:t>) либо в объеме</w:t>
      </w:r>
      <w:proofErr w:type="gramEnd"/>
      <w:r>
        <w:t xml:space="preserve">, </w:t>
      </w:r>
      <w:proofErr w:type="gramStart"/>
      <w:r>
        <w:t>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w:t>
      </w:r>
      <w:proofErr w:type="gramEnd"/>
      <w:r>
        <w:t xml:space="preserve">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F87CC3" w:rsidRDefault="005C5681">
      <w:pPr>
        <w:rPr>
          <w:rFonts w:eastAsia="Calibri"/>
          <w:strike/>
          <w:lang w:eastAsia="ar-SA"/>
        </w:rPr>
      </w:pPr>
      <w:r>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F87CC3" w:rsidRDefault="005C5681">
      <w:r>
        <w:t>9.6. </w:t>
      </w:r>
      <w:proofErr w:type="gramStart"/>
      <w:r>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F87CC3" w:rsidRDefault="005C5681">
      <w:r>
        <w:t>Действие указанного пункта не распространяется на случаи, если Подрядчиком предоставлена недостоверная (поддельная) независимая гарантия.</w:t>
      </w:r>
    </w:p>
    <w:p w:rsidR="00F87CC3" w:rsidRDefault="005C5681">
      <w:r>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F87CC3" w:rsidRDefault="005C5681">
      <w:r>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F87CC3" w:rsidRDefault="005C5681">
      <w:r>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Pr>
          <w:rFonts w:eastAsia="Calibri"/>
          <w:b/>
          <w:lang w:eastAsia="ar-SA"/>
        </w:rPr>
        <w:t xml:space="preserve"> </w:t>
      </w:r>
      <w:r>
        <w:rPr>
          <w:rFonts w:eastAsia="Calibri"/>
          <w:lang w:eastAsia="ar-SA"/>
        </w:rPr>
        <w:t xml:space="preserve">дней </w:t>
      </w:r>
      <w:r>
        <w:t xml:space="preserve"> </w:t>
      </w:r>
      <w:proofErr w:type="gramStart"/>
      <w:r>
        <w:t>с даты подписания</w:t>
      </w:r>
      <w:proofErr w:type="gramEnd"/>
      <w:r>
        <w:t xml:space="preserve"> Заказчиком документа о приемке в ЕИС, </w:t>
      </w:r>
      <w:r>
        <w:rPr>
          <w:lang w:eastAsia="en-US"/>
        </w:rPr>
        <w:t>при отсутствии у Заказчика претензий по объему и качеству выполненных Работ</w:t>
      </w:r>
      <w:r>
        <w:t>.</w:t>
      </w:r>
    </w:p>
    <w:p w:rsidR="00F87CC3" w:rsidRDefault="005C5681">
      <w:proofErr w:type="gramStart"/>
      <w:r>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Pr>
          <w:rFonts w:eastAsia="Calibri"/>
          <w:b/>
          <w:i/>
          <w:lang w:eastAsia="ar-SA"/>
        </w:rPr>
        <w:t xml:space="preserve"> </w:t>
      </w:r>
      <w:r w:rsidR="005920A2">
        <w:rPr>
          <w:rFonts w:eastAsia="Calibri"/>
          <w:lang w:eastAsia="ar-SA"/>
        </w:rPr>
        <w:t xml:space="preserve">дней </w:t>
      </w:r>
      <w:r>
        <w:t>с даты получения Заказчиком указанного заявления, при отсутствии у Заказчика претензий по объему и качеству выполненных Работ.</w:t>
      </w:r>
      <w:proofErr w:type="gramEnd"/>
    </w:p>
    <w:p w:rsidR="00F87CC3" w:rsidRDefault="005C5681">
      <w:r>
        <w:t>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F87CC3" w:rsidRDefault="005C5681">
      <w:r>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F87CC3" w:rsidRDefault="005C5681">
      <w:r>
        <w:t>9.10. Независимая гарантия должна быть безотзывной и должна содержать сведения, указанные в Законе о контрактной системе.</w:t>
      </w:r>
    </w:p>
    <w:p w:rsidR="00F87CC3" w:rsidRDefault="005C5681">
      <w:r>
        <w:t xml:space="preserve">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w:t>
      </w:r>
      <w:r>
        <w:lastRenderedPageBreak/>
        <w:t>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F87CC3" w:rsidRDefault="005C5681">
      <w:r>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F87CC3" w:rsidRDefault="005C5681">
      <w:pPr>
        <w:rPr>
          <w:rFonts w:eastAsia="Calibri"/>
          <w:lang w:eastAsia="ar-SA"/>
        </w:rPr>
      </w:pPr>
      <w:r>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Pr>
          <w:rFonts w:eastAsia="Calibri"/>
        </w:rPr>
        <w:t xml:space="preserve">Подрядчика </w:t>
      </w:r>
      <w:r>
        <w:rPr>
          <w:rFonts w:eastAsia="Calibri"/>
          <w:lang w:eastAsia="ar-SA"/>
        </w:rPr>
        <w:t>или Заказчика.</w:t>
      </w:r>
    </w:p>
    <w:p w:rsidR="00F87CC3" w:rsidRDefault="005C5681">
      <w:r>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F87CC3" w:rsidRDefault="005C5681">
      <w:r>
        <w:t xml:space="preserve">ИНН 5405100316; КПП 540501001; СИБИРСКОЕ ГУ БАНКА РОССИИ // УФК по Новосибирской области </w:t>
      </w:r>
      <w:proofErr w:type="spellStart"/>
      <w:r>
        <w:t>г</w:t>
      </w:r>
      <w:proofErr w:type="gramStart"/>
      <w:r>
        <w:t>.Н</w:t>
      </w:r>
      <w:proofErr w:type="gramEnd"/>
      <w:r>
        <w:t>овосибирск</w:t>
      </w:r>
      <w:proofErr w:type="spellEnd"/>
      <w: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F87CC3" w:rsidRDefault="005C5681">
      <w:r>
        <w:t>Фактом внесения денежных средств на счет Заказчика является поступление денежных средств по указанным реквизитам.</w:t>
      </w:r>
    </w:p>
    <w:p w:rsidR="00F87CC3" w:rsidRDefault="005C5681">
      <w:r>
        <w:t>9.13. Все затраты, связанные с заключением и оформлением договоров и иных документов по обеспечению исполнения Контракта, несет Подрядчик.</w:t>
      </w:r>
    </w:p>
    <w:p w:rsidR="00F87CC3" w:rsidRDefault="005C5681">
      <w:pPr>
        <w:rPr>
          <w:b/>
          <w:i/>
        </w:rPr>
      </w:pPr>
      <w:r>
        <w:t xml:space="preserve">9.14. В целях предоставления Подрядчиком </w:t>
      </w:r>
      <w:r>
        <w:rPr>
          <w:b/>
          <w:i/>
        </w:rPr>
        <w:t>гарантии качества на результат выполненных</w:t>
      </w:r>
      <w:r>
        <w:t xml:space="preserve"> Работ и возможности использования </w:t>
      </w:r>
      <w:proofErr w:type="gramStart"/>
      <w:r>
        <w:t>результата</w:t>
      </w:r>
      <w:proofErr w:type="gramEnd"/>
      <w:r>
        <w:t xml:space="preserve"> выполненных Работ на протяжении указанного в Контракте гарантийного срока, устанавливается обеспечение гарантийных обязательств в размере 0,5 % (Ноль целых пять десятых процента) начальной (максимальной) цены Контракта, что составляет </w:t>
      </w:r>
      <w:r w:rsidR="00113E98">
        <w:t>1 083 190,15</w:t>
      </w:r>
      <w:r w:rsidR="00D11604" w:rsidRPr="00D11604">
        <w:t xml:space="preserve"> </w:t>
      </w:r>
      <w:r w:rsidR="001455D6" w:rsidRPr="001455D6">
        <w:t>(</w:t>
      </w:r>
      <w:r w:rsidR="00113E98" w:rsidRPr="00113E98">
        <w:t>Один миллион восемьдесят три тысячи сто девяносто</w:t>
      </w:r>
      <w:r w:rsidR="00494FBE">
        <w:t>) рубл</w:t>
      </w:r>
      <w:r w:rsidR="00113E98">
        <w:t>ей</w:t>
      </w:r>
      <w:r w:rsidR="00494FBE">
        <w:t xml:space="preserve"> </w:t>
      </w:r>
      <w:r w:rsidR="00113E98">
        <w:t>15</w:t>
      </w:r>
      <w:r w:rsidR="00494FBE">
        <w:t xml:space="preserve"> копе</w:t>
      </w:r>
      <w:r w:rsidR="00113E98">
        <w:t>ек</w:t>
      </w:r>
      <w:r w:rsidR="00584327">
        <w:t>.</w:t>
      </w:r>
    </w:p>
    <w:p w:rsidR="00F87CC3" w:rsidRDefault="005C5681">
      <w:r>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F87CC3" w:rsidRDefault="005C5681">
      <w:r>
        <w:t>9.15. Независимая гарантия должна быть безотзывной и должна содержать сведения, указанные в Законе о контрактной системе.</w:t>
      </w:r>
    </w:p>
    <w:p w:rsidR="00F87CC3" w:rsidRDefault="005C5681">
      <w: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F87CC3" w:rsidRDefault="005C5681">
      <w: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F87CC3" w:rsidRDefault="005C5681">
      <w:r>
        <w:t xml:space="preserve">ИНН 5405100316; КПП 540501001; СИБИРСКОЕ ГУ БАНКА РОССИИ // УФК по Новосибирской области г. Новосибирск, БИК 015 004 950, </w:t>
      </w:r>
      <w:proofErr w:type="gramStart"/>
      <w:r>
        <w:t>р</w:t>
      </w:r>
      <w:proofErr w:type="gramEnd"/>
      <w:r>
        <w:t>/счёт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F87CC3" w:rsidRDefault="005C5681">
      <w:r>
        <w:lastRenderedPageBreak/>
        <w:t>Фактом внесения денежных средств на счет Заказчика является поступление денежных средств по указанным реквизитам.</w:t>
      </w:r>
    </w:p>
    <w:p w:rsidR="00F87CC3" w:rsidRDefault="005C5681">
      <w: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F87CC3" w:rsidRDefault="005C5681">
      <w: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F704FD" w:rsidRDefault="00F704FD">
      <w:r w:rsidRPr="00F704FD">
        <w:t>Оформление документа о приемке выполненных работ (за исключением отдельного этапа исполнения контракта)  осуществляется Заказчиком после предоставления Подрядчиком  обеспечения гарантийных обязательств.</w:t>
      </w:r>
    </w:p>
    <w:p w:rsidR="00F87CC3" w:rsidRDefault="005C5681">
      <w:r>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F87CC3" w:rsidRDefault="005C5681">
      <w:r>
        <w:t>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F87CC3" w:rsidRDefault="005C5681">
      <w:r>
        <w:t>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w:t>
      </w:r>
      <w:r w:rsidR="00613EEE">
        <w:t>ный в Контракте, в течение 30 (</w:t>
      </w:r>
      <w:r>
        <w:t xml:space="preserve">тридцати) дней </w:t>
      </w:r>
      <w:proofErr w:type="gramStart"/>
      <w:r>
        <w:t>с даты окончания</w:t>
      </w:r>
      <w:proofErr w:type="gramEnd"/>
      <w:r>
        <w:t xml:space="preserve"> срока обеспечиваемых обязательств и отсутствия у Заказчика претензий по гарантийным обязательствам.</w:t>
      </w:r>
    </w:p>
    <w:p w:rsidR="00F87CC3" w:rsidRDefault="005C5681">
      <w:r>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F87CC3" w:rsidRDefault="005C5681">
      <w:r>
        <w:t>Все затраты, связанные с заключением и оформлением договоров и иных документов по обеспечению гарантийных обязательств, несет Подрядчик.</w:t>
      </w:r>
    </w:p>
    <w:p w:rsidR="00F87CC3" w:rsidRDefault="005C5681">
      <w:r>
        <w:t>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10 настоящего Контракта.</w:t>
      </w:r>
    </w:p>
    <w:p w:rsidR="00F87CC3" w:rsidRDefault="005C5681">
      <w:r>
        <w:t>Подрядчик освобождается от предоставления обеспечения гарантийных обязатель</w:t>
      </w:r>
      <w:proofErr w:type="gramStart"/>
      <w:r>
        <w:t>ств в сл</w:t>
      </w:r>
      <w:proofErr w:type="gramEnd"/>
      <w:r>
        <w:t>уч</w:t>
      </w:r>
      <w:r w:rsidR="00C40449">
        <w:t>аях, предусмотренных ч. 8</w:t>
      </w:r>
      <w:r>
        <w:t xml:space="preserve"> ст. 96 Закона о контрактной системе. </w:t>
      </w:r>
    </w:p>
    <w:p w:rsidR="00F87CC3" w:rsidRDefault="005C5681">
      <w:pPr>
        <w:pStyle w:val="affb"/>
        <w:ind w:firstLine="709"/>
      </w:pPr>
      <w:r>
        <w:t xml:space="preserve">10. Срок </w:t>
      </w:r>
      <w:r w:rsidR="00F704FD">
        <w:t>исполнения</w:t>
      </w:r>
      <w:r>
        <w:t>, порядок изменения и расторжения Контракта</w:t>
      </w:r>
    </w:p>
    <w:p w:rsidR="00F87CC3" w:rsidRDefault="005C5681">
      <w:r>
        <w:t>10.1. Контра</w:t>
      </w:r>
      <w:proofErr w:type="gramStart"/>
      <w:r>
        <w:t>кт вст</w:t>
      </w:r>
      <w:proofErr w:type="gramEnd"/>
      <w:r>
        <w:t>упает в силу со дня его заключения сторонами и действует до полного исполнения сторонами своих обязательств по Контракту.</w:t>
      </w:r>
    </w:p>
    <w:p w:rsidR="0056310C" w:rsidRDefault="0056310C" w:rsidP="0056310C">
      <w:r>
        <w:t xml:space="preserve">         Дата начала исполнения Контракта – </w:t>
      </w:r>
      <w:proofErr w:type="gramStart"/>
      <w:r>
        <w:t>с даты заключения</w:t>
      </w:r>
      <w:proofErr w:type="gramEnd"/>
      <w:r>
        <w:t xml:space="preserve"> Контракта</w:t>
      </w:r>
    </w:p>
    <w:p w:rsidR="00F704FD" w:rsidRDefault="0056310C" w:rsidP="0056310C">
      <w:r>
        <w:t xml:space="preserve">         Срок исполнения Контракта – </w:t>
      </w:r>
      <w:r w:rsidR="00E144AB">
        <w:t>30</w:t>
      </w:r>
      <w:r>
        <w:t>.</w:t>
      </w:r>
      <w:r w:rsidR="00E144AB">
        <w:t>09</w:t>
      </w:r>
      <w:r>
        <w:t>. 2025 г.</w:t>
      </w:r>
    </w:p>
    <w:p w:rsidR="001179E1" w:rsidRPr="00B1304D" w:rsidRDefault="005C5681" w:rsidP="001179E1">
      <w:r>
        <w:t xml:space="preserve">10.2. </w:t>
      </w:r>
      <w:r w:rsidR="001179E1" w:rsidRPr="00B1304D">
        <w:t xml:space="preserve">Окончание срока </w:t>
      </w:r>
      <w:r w:rsidR="00844746">
        <w:t>исполнения</w:t>
      </w:r>
      <w:r w:rsidR="001179E1" w:rsidRPr="00B1304D">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F87CC3" w:rsidRDefault="005C5681">
      <w:r>
        <w:t>10.3. 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F87CC3" w:rsidRDefault="005C5681">
      <w:r>
        <w:t xml:space="preserve">10.4. </w:t>
      </w:r>
      <w:proofErr w:type="gramStart"/>
      <w:r>
        <w:t>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roofErr w:type="gramEnd"/>
    </w:p>
    <w:p w:rsidR="00F87CC3" w:rsidRDefault="005C5681">
      <w:r>
        <w:t>10.4.1. При существенном нарушении обязательств по Контракту Подрядчиком.</w:t>
      </w:r>
    </w:p>
    <w:p w:rsidR="00F87CC3" w:rsidRDefault="005C5681">
      <w:r>
        <w:t xml:space="preserve">10.4.2. </w:t>
      </w:r>
      <w:proofErr w:type="gramStart"/>
      <w:r>
        <w:t>В случае нарушения сроков (начального и конечного), установленных «Графиком выполнения работ» (приложение № 2 к Контракту)) исполнения обязательств,</w:t>
      </w:r>
      <w:r w:rsidR="00613EEE">
        <w:t xml:space="preserve"> </w:t>
      </w:r>
      <w:r>
        <w:t xml:space="preserve">более чем на 30 (Тридцать) календарных дней. </w:t>
      </w:r>
      <w:proofErr w:type="gramEnd"/>
    </w:p>
    <w:p w:rsidR="00F87CC3" w:rsidRDefault="005C5681">
      <w:r>
        <w:t>10.4.3. В случае неоднократного нарушения сроков исполнения обязательств – более двух раз более чем на 15 (пятнадцать) календарных дней.</w:t>
      </w:r>
    </w:p>
    <w:p w:rsidR="00F87CC3" w:rsidRDefault="005C5681">
      <w:r>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F87CC3" w:rsidRDefault="005C5681">
      <w:r>
        <w:lastRenderedPageBreak/>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F87CC3" w:rsidRDefault="005C5681">
      <w:r>
        <w:t>10.4.6. В иных случаях, предусмотренных законодательством Российской Федерации.</w:t>
      </w:r>
    </w:p>
    <w:p w:rsidR="00F87CC3" w:rsidRDefault="005C5681">
      <w:r>
        <w:t>10.5. 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F87CC3" w:rsidRDefault="005C5681">
      <w:r>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F87CC3" w:rsidRDefault="005C5681">
      <w:r>
        <w:t xml:space="preserve">10.6.1. В любое время до сдачи Заказчику результата Работ, уплатив </w:t>
      </w:r>
      <w:proofErr w:type="gramStart"/>
      <w:r>
        <w:t>Подрядчику</w:t>
      </w:r>
      <w:proofErr w:type="gramEnd"/>
      <w:r>
        <w:t xml:space="preserve">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F87CC3" w:rsidRDefault="005C5681">
      <w:r>
        <w:t>10.6.2. Если Подрядчик не приступает в течение 14 (четырнадцати) рабочих дней к исполнению Контракта или выполняет Работы настолько медленно, что окончание их к сроку становится явно невозможным (п. 2 ст. 715 ГК РФ);</w:t>
      </w:r>
    </w:p>
    <w:p w:rsidR="00F87CC3" w:rsidRDefault="005C5681">
      <w:r>
        <w:t xml:space="preserve">10.6.3. </w:t>
      </w:r>
      <w:proofErr w:type="gramStart"/>
      <w:r>
        <w:t>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roofErr w:type="gramEnd"/>
    </w:p>
    <w:p w:rsidR="00F87CC3" w:rsidRDefault="005C5681">
      <w:r>
        <w:t>10.6.4. Если отступления в Работах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E6253F" w:rsidRPr="00E6253F" w:rsidRDefault="005C5681" w:rsidP="00F665A5">
      <w:pPr>
        <w:rPr>
          <w:rFonts w:ascii="Arial" w:hAnsi="Arial" w:cs="Arial"/>
          <w:sz w:val="23"/>
          <w:szCs w:val="23"/>
        </w:rPr>
      </w:pPr>
      <w:r>
        <w:t xml:space="preserve">10.6.5. </w:t>
      </w:r>
      <w:r w:rsidR="00E6253F" w:rsidRPr="00E6253F">
        <w:t>Если при нарушении Подрядчиком конечного срока выполнения Работ, а также иных установленных Контрактом сроков, включая начальный и промежуточные сроки, исполнение Подрядчиком Контракта утратило для Заказчика интерес (пункт 3 статьи 708 ГК РФ, пункт 2 статьи 405 ГК РФ).</w:t>
      </w:r>
    </w:p>
    <w:p w:rsidR="00F87CC3" w:rsidRDefault="005C5681">
      <w:r>
        <w:t>10.6.6. При невыполнении Подрядчиком требований законодательства об обеспечении единства измерений;</w:t>
      </w:r>
    </w:p>
    <w:p w:rsidR="00F87CC3" w:rsidRDefault="005C5681">
      <w:r>
        <w:t xml:space="preserve">10.6.7. </w:t>
      </w:r>
      <w:proofErr w:type="gramStart"/>
      <w:r>
        <w:t>Не предъявления</w:t>
      </w:r>
      <w:proofErr w:type="gramEnd"/>
      <w:r>
        <w:t xml:space="preserve"> к сдаче Работ в сроки, предусмотренные «Графиком выполнения работ» (Приложение № 2 к Контракту) в течение 30 (тридцати) последующих календарных дней от установленной даты окончания Работ по Контракту, в том числе, если в эти этапы не устранены нарушения утвержденной Документации, ГОСТа, СНиП, СП;</w:t>
      </w:r>
    </w:p>
    <w:p w:rsidR="00F87CC3" w:rsidRDefault="005C5681">
      <w:r>
        <w:t xml:space="preserve">10.6.8. Если Подрядчик не предоставил в полном объеме результаты входного контроля материалов до начала производства Работ; </w:t>
      </w:r>
    </w:p>
    <w:p w:rsidR="00F87CC3" w:rsidRDefault="005C5681">
      <w:r>
        <w:t>10.6.9.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Контракта (в случае предоставления Подрядчиком обеспечения Контракта в виде независимой гарантии).</w:t>
      </w:r>
    </w:p>
    <w:p w:rsidR="00F87CC3" w:rsidRDefault="005C5681">
      <w:r>
        <w:t>10.6.10.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844746" w:rsidRDefault="00844746" w:rsidP="00844746">
      <w:r>
        <w:t>10.6.11. При нарушении Подрядчиком обязанностей, предусмотренных Контрактом в части банковского сопровождения Контракта.</w:t>
      </w:r>
    </w:p>
    <w:p w:rsidR="00844746" w:rsidRDefault="00844746" w:rsidP="00844746">
      <w:r>
        <w:t xml:space="preserve">10.6.12. </w:t>
      </w:r>
      <w:proofErr w:type="gramStart"/>
      <w:r>
        <w:t>Подрядчик вправе принять решение об одностороннем отказе от исполнения контракта без возмещения убытков заказчику в случае не передачи строительной площадки для исполнения контракта (в том числе при не освобождении ее от прав третьих лиц) в течение  15 рабочих и более дней со дня заключения контракта и в иных случаях, предусмотренных законодательством Российской Федерации и в иных случаях в соответствии с</w:t>
      </w:r>
      <w:proofErr w:type="gramEnd"/>
      <w:r>
        <w:t xml:space="preserve"> законодательством Российской Федерации.</w:t>
      </w:r>
    </w:p>
    <w:p w:rsidR="00844746" w:rsidRDefault="00844746" w:rsidP="00844746">
      <w:r>
        <w:t>10.6.13.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844746" w:rsidRDefault="00844746" w:rsidP="00844746">
      <w:r>
        <w:lastRenderedPageBreak/>
        <w:t>10.6.14.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844746" w:rsidRDefault="00844746" w:rsidP="00844746">
      <w:r>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w:t>
      </w:r>
      <w:proofErr w:type="gramStart"/>
      <w:r>
        <w:t>и</w:t>
      </w:r>
      <w:proofErr w:type="gramEnd"/>
      <w: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844746" w:rsidRDefault="00844746" w:rsidP="00844746">
      <w:r>
        <w:t>10.6.15. Решение Заказчика об одностороннем отказе от исполнения Контракта, сформированное с использованием ЕИС и подписанное усиленной  квалифицированной электронной подписью лица, имеющего право действовать от имени Заказчика, размещается в ЕИС.</w:t>
      </w:r>
    </w:p>
    <w:p w:rsidR="00844746" w:rsidRDefault="00844746" w:rsidP="00844746">
      <w:r>
        <w:t xml:space="preserve">10.6.16. Решение Заказчика об одностороннем отказе от исполнения Контракта вступает в </w:t>
      </w:r>
      <w:proofErr w:type="gramStart"/>
      <w:r>
        <w:t>силу</w:t>
      </w:r>
      <w:proofErr w:type="gramEnd"/>
      <w:r>
        <w:t xml:space="preserve">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844746" w:rsidRDefault="00844746" w:rsidP="00844746">
      <w:r>
        <w:t xml:space="preserve">10.6.17. </w:t>
      </w:r>
      <w:proofErr w:type="gramStart"/>
      <w:r>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10.6.14.</w:t>
      </w:r>
      <w:proofErr w:type="gramEnd"/>
      <w:r>
        <w:t xml:space="preserve">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844746" w:rsidRDefault="00844746" w:rsidP="00844746">
      <w:r>
        <w:t>В случае отмены Заказчиком не вступившего в силу решения об одностороннем отказе от исполнения Контракта, размещенного в ЕИС в соответствии с п. 10.6.15. Контракта, Заказчик не позднее одного дня, следующего за днем такой отмены, формирует с использованием ЕИС извещение об отмене решения об одностороннем отказе от исполнения Контракта, подписывает его усиленной  квалифицированной электронной подписью лица, имеющего право действовать от имени Заказчика, и размещает такое извещение в ЕИС</w:t>
      </w:r>
    </w:p>
    <w:p w:rsidR="00F87CC3" w:rsidRDefault="005C5681">
      <w:pPr>
        <w:pStyle w:val="affb"/>
      </w:pPr>
      <w:r>
        <w:t>11. Порядок урегулирования споров</w:t>
      </w:r>
    </w:p>
    <w:p w:rsidR="00F87CC3" w:rsidRDefault="005C5681">
      <w:r>
        <w:t>11.1. 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F87CC3" w:rsidRDefault="005C5681">
      <w:proofErr w:type="gramStart"/>
      <w:r>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w:t>
      </w:r>
      <w:proofErr w:type="gramEnd"/>
      <w:r>
        <w:t>,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F87CC3" w:rsidRDefault="005C5681">
      <w:r>
        <w:t>В иных случаях направление претензии, обмен информацией и документами осуществляются без использования единой информационной системы.</w:t>
      </w:r>
    </w:p>
    <w:p w:rsidR="00F87CC3" w:rsidRDefault="005C5681">
      <w:r>
        <w:lastRenderedPageBreak/>
        <w:t xml:space="preserve">11.2. В случае </w:t>
      </w:r>
      <w:proofErr w:type="gramStart"/>
      <w:r>
        <w:t>не достижения</w:t>
      </w:r>
      <w:proofErr w:type="gramEnd"/>
      <w:r>
        <w:t xml:space="preserve"> взаимного согласия споры по Контракту разрешаются в Арбитражном суде Новосибирской области.</w:t>
      </w:r>
    </w:p>
    <w:p w:rsidR="00F87CC3" w:rsidRDefault="005C5681">
      <w:r>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F87CC3" w:rsidRDefault="005C5681">
      <w:r>
        <w:t>11.4. В претензии должны быть указаны:</w:t>
      </w:r>
    </w:p>
    <w:p w:rsidR="00F87CC3" w:rsidRDefault="005C5681">
      <w:r>
        <w:t>а) наименование, почтовый адрес и реквизиты стороны, предъявившей претензию;</w:t>
      </w:r>
    </w:p>
    <w:p w:rsidR="00F87CC3" w:rsidRDefault="005C5681">
      <w:r>
        <w:t>б) наименование, почтовый адрес и реквизиты стороны, которой предъявлена претензия;</w:t>
      </w:r>
    </w:p>
    <w:p w:rsidR="00F87CC3" w:rsidRDefault="005C5681">
      <w:r>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F87CC3" w:rsidRDefault="005C5681">
      <w:r>
        <w:t>г) требования стороны;</w:t>
      </w:r>
    </w:p>
    <w:p w:rsidR="00F87CC3" w:rsidRDefault="005C5681">
      <w:r>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F87CC3" w:rsidRDefault="005C5681">
      <w:r>
        <w:t>е) дата и регистрационный номер претензии;</w:t>
      </w:r>
    </w:p>
    <w:p w:rsidR="00F87CC3" w:rsidRDefault="005C5681">
      <w:r>
        <w:t>ж) подпись уполномоченного лица;</w:t>
      </w:r>
    </w:p>
    <w:p w:rsidR="00F87CC3" w:rsidRDefault="005C5681">
      <w:r>
        <w:t>з) перечень прилагаемых документов.</w:t>
      </w:r>
    </w:p>
    <w:p w:rsidR="00F87CC3" w:rsidRDefault="005C5681">
      <w:r>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F87CC3" w:rsidRDefault="005C5681">
      <w:r>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F87CC3" w:rsidRDefault="005C5681">
      <w:r>
        <w:t xml:space="preserve">11.7. Сторона направляет ответ на претензию по существу в срок не позднее 10 рабочих дней </w:t>
      </w:r>
      <w:proofErr w:type="gramStart"/>
      <w:r>
        <w:t>с даты</w:t>
      </w:r>
      <w:proofErr w:type="gramEnd"/>
      <w:r>
        <w:t xml:space="preserve"> ее получения.</w:t>
      </w:r>
    </w:p>
    <w:p w:rsidR="00F87CC3" w:rsidRDefault="005C5681">
      <w:r>
        <w:t>1</w:t>
      </w:r>
      <w:r w:rsidR="00624853">
        <w:t>1</w:t>
      </w:r>
      <w:r>
        <w:t xml:space="preserve">.8. </w:t>
      </w:r>
      <w:proofErr w:type="gramStart"/>
      <w:r>
        <w:t>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roofErr w:type="gramEnd"/>
    </w:p>
    <w:p w:rsidR="00F87CC3" w:rsidRDefault="005C5681">
      <w:pPr>
        <w:pStyle w:val="affb"/>
      </w:pPr>
      <w:r>
        <w:t>12. Прочие условия</w:t>
      </w:r>
    </w:p>
    <w:p w:rsidR="00F87CC3" w:rsidRDefault="005C5681">
      <w:pPr>
        <w:rPr>
          <w:rFonts w:eastAsia="Calibri"/>
        </w:rPr>
      </w:pPr>
      <w:r>
        <w:rPr>
          <w:rFonts w:eastAsia="Calibri"/>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w:t>
      </w:r>
      <w:proofErr w:type="gramStart"/>
      <w:r>
        <w:rPr>
          <w:rFonts w:eastAsia="Calibri"/>
        </w:rPr>
        <w:t>с даты направления</w:t>
      </w:r>
      <w:proofErr w:type="gramEnd"/>
      <w:r>
        <w:rPr>
          <w:rFonts w:eastAsia="Calibri"/>
        </w:rPr>
        <w:t xml:space="preserve">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F87CC3" w:rsidRDefault="005C5681">
      <w:pPr>
        <w:rPr>
          <w:rFonts w:eastAsia="Calibri"/>
        </w:rPr>
      </w:pPr>
      <w:r>
        <w:rPr>
          <w:rFonts w:eastAsia="Calibri"/>
        </w:rPr>
        <w:t>Документы и информация, направленные Сторонами в ходе исполнения Контракта посредством электронной программы согласованной Сторонами</w:t>
      </w:r>
      <w:proofErr w:type="gramStart"/>
      <w:r>
        <w:rPr>
          <w:rFonts w:eastAsia="Calibri"/>
        </w:rPr>
        <w:t xml:space="preserve"> ,</w:t>
      </w:r>
      <w:proofErr w:type="gramEnd"/>
      <w:r>
        <w:rPr>
          <w:rFonts w:eastAsia="Calibri"/>
        </w:rPr>
        <w:t xml:space="preserve"> подписанные электронной цифровой подписью уполномоченных лиц, приравниваются к оригиналам и не требуют досылки по почте или иным альтернативным способом связи .</w:t>
      </w:r>
    </w:p>
    <w:p w:rsidR="00F87CC3" w:rsidRDefault="005C5681">
      <w:pPr>
        <w:rPr>
          <w:rFonts w:eastAsia="Calibri"/>
        </w:rPr>
      </w:pPr>
      <w:r>
        <w:rPr>
          <w:rFonts w:eastAsia="Calibri"/>
        </w:rPr>
        <w:t>12.2. 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F87CC3" w:rsidRDefault="005C5681">
      <w:pPr>
        <w:rPr>
          <w:rFonts w:eastAsia="Calibri"/>
        </w:rPr>
      </w:pPr>
      <w:r>
        <w:rPr>
          <w:rFonts w:eastAsia="Calibri"/>
        </w:rPr>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w:t>
      </w:r>
      <w:r>
        <w:rPr>
          <w:rFonts w:eastAsia="Calibri"/>
        </w:rPr>
        <w:lastRenderedPageBreak/>
        <w:t>обеих Сторон. Подрядчик не вправе публиковать рекламу, касающуюся о</w:t>
      </w:r>
      <w:r w:rsidR="005C5470">
        <w:rPr>
          <w:rFonts w:eastAsia="Calibri"/>
        </w:rPr>
        <w:t>б</w:t>
      </w:r>
      <w:r>
        <w:rPr>
          <w:rFonts w:eastAsia="Calibri"/>
        </w:rPr>
        <w:t>ъекта, в средствах массовой информации (СМИ) и в сети Интернет без письменного разрешения Заказчика.</w:t>
      </w:r>
    </w:p>
    <w:p w:rsidR="00F87CC3" w:rsidRDefault="005C5681">
      <w:pPr>
        <w:rPr>
          <w:rFonts w:eastAsia="Calibri"/>
        </w:rPr>
      </w:pPr>
      <w:r>
        <w:rPr>
          <w:rFonts w:eastAsia="Calibri"/>
        </w:rPr>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F87CC3" w:rsidRDefault="005C5681">
      <w:pPr>
        <w:rPr>
          <w:rFonts w:eastAsia="Calibri"/>
        </w:rPr>
      </w:pPr>
      <w:r>
        <w:rPr>
          <w:rFonts w:eastAsia="Calibri"/>
        </w:rPr>
        <w:t>12.5.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F87CC3" w:rsidRDefault="005C5681">
      <w:pPr>
        <w:rPr>
          <w:rFonts w:eastAsia="Calibri"/>
        </w:rPr>
      </w:pPr>
      <w:r>
        <w:rPr>
          <w:rFonts w:eastAsia="Calibri"/>
        </w:rPr>
        <w:t>12.6. 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F87CC3" w:rsidRDefault="005C5681">
      <w:pPr>
        <w:rPr>
          <w:rFonts w:eastAsia="Calibri"/>
        </w:rPr>
      </w:pPr>
      <w:r>
        <w:rPr>
          <w:rFonts w:eastAsia="Calibri"/>
        </w:rPr>
        <w:t>12.7.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F87CC3" w:rsidRDefault="005C5681">
      <w:pPr>
        <w:rPr>
          <w:rFonts w:eastAsia="Calibri"/>
        </w:rPr>
      </w:pPr>
      <w:r>
        <w:rPr>
          <w:rFonts w:eastAsia="Calibri"/>
        </w:rPr>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F87CC3" w:rsidRDefault="005C5681">
      <w:pPr>
        <w:rPr>
          <w:rFonts w:eastAsia="Calibri"/>
        </w:rPr>
      </w:pPr>
      <w:r>
        <w:rPr>
          <w:rFonts w:eastAsia="Calibri"/>
        </w:rPr>
        <w:t xml:space="preserve">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w:t>
      </w:r>
      <w:proofErr w:type="gramStart"/>
      <w:r>
        <w:rPr>
          <w:rFonts w:eastAsia="Calibri"/>
        </w:rPr>
        <w:t>информацию</w:t>
      </w:r>
      <w:proofErr w:type="gramEnd"/>
      <w:r>
        <w:rPr>
          <w:rFonts w:eastAsia="Calibri"/>
        </w:rPr>
        <w:t xml:space="preserve">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F87CC3" w:rsidRDefault="005C5681">
      <w:pPr>
        <w:rPr>
          <w:rFonts w:eastAsia="Calibri"/>
        </w:rPr>
      </w:pPr>
      <w:r>
        <w:rPr>
          <w:rFonts w:eastAsia="Calibri"/>
        </w:rPr>
        <w:t xml:space="preserve">12.8. </w:t>
      </w:r>
      <w:proofErr w:type="gramStart"/>
      <w:r>
        <w:rPr>
          <w:rFonts w:eastAsia="Calibri"/>
        </w:rPr>
        <w:t>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w:t>
      </w:r>
      <w:proofErr w:type="gramEnd"/>
      <w:r>
        <w:rPr>
          <w:rFonts w:eastAsia="Calibri"/>
        </w:rPr>
        <w:t xml:space="preserve"> контракта, </w:t>
      </w:r>
      <w:proofErr w:type="gramStart"/>
      <w:r>
        <w:rPr>
          <w:rFonts w:eastAsia="Calibri"/>
        </w:rPr>
        <w:t>указанному</w:t>
      </w:r>
      <w:proofErr w:type="gramEnd"/>
      <w:r>
        <w:rPr>
          <w:rFonts w:eastAsia="Calibri"/>
        </w:rPr>
        <w:t xml:space="preserve"> в контракте. Датой получения такого уведомления считается:</w:t>
      </w:r>
    </w:p>
    <w:p w:rsidR="00F87CC3" w:rsidRDefault="005C5681">
      <w:pPr>
        <w:rPr>
          <w:rFonts w:eastAsia="Calibri"/>
        </w:rPr>
      </w:pPr>
      <w:r>
        <w:rPr>
          <w:rFonts w:eastAsia="Calibri"/>
        </w:rPr>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F87CC3" w:rsidRDefault="005C5681">
      <w:pPr>
        <w:rPr>
          <w:rFonts w:eastAsia="Calibri"/>
        </w:rPr>
      </w:pPr>
      <w:proofErr w:type="gramStart"/>
      <w:r>
        <w:rPr>
          <w:rFonts w:eastAsia="Calibri"/>
        </w:rPr>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roofErr w:type="gramEnd"/>
    </w:p>
    <w:p w:rsidR="00F87CC3" w:rsidRDefault="005C5681">
      <w:pPr>
        <w:rPr>
          <w:rFonts w:eastAsia="Calibri"/>
        </w:rPr>
      </w:pPr>
      <w:r>
        <w:rPr>
          <w:rFonts w:eastAsia="Calibri"/>
        </w:rPr>
        <w:t>12.9. Во всем, что не предусмотрено Контрактом, Стороны руководствуются законодательством Российской Федерации.</w:t>
      </w:r>
    </w:p>
    <w:p w:rsidR="0087661B" w:rsidRDefault="0087661B" w:rsidP="0087661B">
      <w:pPr>
        <w:rPr>
          <w:rFonts w:eastAsia="Calibri"/>
        </w:rPr>
      </w:pPr>
    </w:p>
    <w:p w:rsidR="0087661B" w:rsidRPr="0087661B" w:rsidRDefault="0087661B" w:rsidP="0087661B">
      <w:pPr>
        <w:jc w:val="center"/>
        <w:rPr>
          <w:rFonts w:eastAsia="Calibri"/>
          <w:b/>
        </w:rPr>
      </w:pPr>
      <w:r w:rsidRPr="0087661B">
        <w:rPr>
          <w:rFonts w:eastAsia="Calibri"/>
          <w:b/>
        </w:rPr>
        <w:t>13. Банковское сопровождение Контракта</w:t>
      </w:r>
    </w:p>
    <w:p w:rsidR="0087661B" w:rsidRPr="0087661B" w:rsidRDefault="0087661B" w:rsidP="0087661B">
      <w:pPr>
        <w:rPr>
          <w:rFonts w:eastAsia="Calibri"/>
        </w:rPr>
      </w:pPr>
      <w:r w:rsidRPr="0087661B">
        <w:rPr>
          <w:rFonts w:eastAsia="Calibri"/>
        </w:rPr>
        <w:t>13.1. По настоящему Контракту осуществляется банковское сопровождение, предусмотренное статьей 35 Закона о контрактной системе, в соответствии с постановлением Правительства Российской Федерации от 20.09.2014 № 963 «Об осуществлении банковского сопровождения контрактов», Постановлением Правительства Новосибирской области от 30.12.2013 № 595-п «О случаях осуществления банковского сопровождения контрактов для обеспечения нужд Новосибирской области».</w:t>
      </w:r>
    </w:p>
    <w:p w:rsidR="0087661B" w:rsidRPr="0087661B" w:rsidRDefault="0087661B" w:rsidP="0087661B">
      <w:pPr>
        <w:rPr>
          <w:rFonts w:eastAsia="Calibri"/>
        </w:rPr>
      </w:pPr>
      <w:r w:rsidRPr="0087661B">
        <w:rPr>
          <w:rFonts w:eastAsia="Calibri"/>
        </w:rPr>
        <w:t>13.2. Банковским сопровождением Контракта является обеспечение банком на основании договора, заключенного с Подрядчиком и всеми привлекаемыми в ходе исполнения Контракта субподрядчиками, проведения мониторинга расчетов, осуществляемых в рамках исполнения Контракта, на счете, открытом в указанном банке, и доведение результатов мониторинга до сведения Заказчика (далее - договор о банковском сопровождении), без взимания платы.</w:t>
      </w:r>
    </w:p>
    <w:p w:rsidR="0087661B" w:rsidRPr="0087661B" w:rsidRDefault="0087661B" w:rsidP="0087661B">
      <w:pPr>
        <w:rPr>
          <w:rFonts w:eastAsia="Calibri"/>
        </w:rPr>
      </w:pPr>
      <w:r w:rsidRPr="0087661B">
        <w:rPr>
          <w:rFonts w:eastAsia="Calibri"/>
        </w:rPr>
        <w:lastRenderedPageBreak/>
        <w:t>Банковское сопровождение Контракта осуществляется банком, включенным в предусмотренный статьей 74.1 Налогового кодекса Российской Федерации перечень банков, отвечающих установленным требованиям для принятия банковских гарантий в целях налогообложения.</w:t>
      </w:r>
    </w:p>
    <w:p w:rsidR="0087661B" w:rsidRPr="0087661B" w:rsidRDefault="0087661B" w:rsidP="0087661B">
      <w:pPr>
        <w:rPr>
          <w:rFonts w:eastAsia="Calibri"/>
        </w:rPr>
      </w:pPr>
      <w:r w:rsidRPr="0087661B">
        <w:rPr>
          <w:rFonts w:eastAsia="Calibri"/>
        </w:rPr>
        <w:t>13.3. В случае исключения банка, осуществляющего банковское сопровождение Контракта из перечня, указанного в п. 13.2 Контракта, этот банк осуществляет банковское сопровождение настоящего Контракта до завершения контракта, если Правительством Новосибирской области не принято решение о прекращении таким банком банковского сопровождения Контракта.</w:t>
      </w:r>
    </w:p>
    <w:p w:rsidR="0087661B" w:rsidRPr="0087661B" w:rsidRDefault="0087661B" w:rsidP="0087661B">
      <w:pPr>
        <w:rPr>
          <w:rFonts w:eastAsia="Calibri"/>
        </w:rPr>
      </w:pPr>
      <w:r w:rsidRPr="0087661B">
        <w:rPr>
          <w:rFonts w:eastAsia="Calibri"/>
        </w:rPr>
        <w:t xml:space="preserve">13.4. </w:t>
      </w:r>
      <w:proofErr w:type="gramStart"/>
      <w:r w:rsidRPr="0087661B">
        <w:rPr>
          <w:rFonts w:eastAsia="Calibri"/>
        </w:rPr>
        <w:t>В случае если между указанным в пункте 13.2 настоящего Контракта банком и Подрядчиком заключен договор о предоставлении независимой гарантии по настоящему Контракту или кредитный договор на сумму не менее 30 (тридцати) процентов цены Контракта, договор о банковском сопровождении заключается с таким банком (если банк не отказался от его заключения).</w:t>
      </w:r>
      <w:proofErr w:type="gramEnd"/>
      <w:r w:rsidRPr="0087661B">
        <w:rPr>
          <w:rFonts w:eastAsia="Calibri"/>
        </w:rPr>
        <w:t xml:space="preserve"> В иных случаях, а также в случае отказа банка от заключения договора о банковском сопровождении Подрядчик выбирает банк и заключает с ним договор о банковском сопровождении в соответствии с законодательством Российской Федерации.</w:t>
      </w:r>
    </w:p>
    <w:p w:rsidR="0087661B" w:rsidRPr="0087661B" w:rsidRDefault="0087661B" w:rsidP="0087661B">
      <w:pPr>
        <w:rPr>
          <w:rFonts w:eastAsia="Calibri"/>
        </w:rPr>
      </w:pPr>
      <w:r w:rsidRPr="0087661B">
        <w:rPr>
          <w:rFonts w:eastAsia="Calibri"/>
        </w:rPr>
        <w:t>13.5. Договор о банковском сопровождении должен содержать:</w:t>
      </w:r>
    </w:p>
    <w:p w:rsidR="0087661B" w:rsidRPr="0087661B" w:rsidRDefault="0087661B" w:rsidP="0087661B">
      <w:pPr>
        <w:rPr>
          <w:rFonts w:eastAsia="Calibri"/>
        </w:rPr>
      </w:pPr>
      <w:r w:rsidRPr="0087661B">
        <w:rPr>
          <w:rFonts w:eastAsia="Calibri"/>
        </w:rPr>
        <w:t>а) порядок и сроки открытия отдельного счета Подрядчик, субподрядчикам;</w:t>
      </w:r>
    </w:p>
    <w:p w:rsidR="0087661B" w:rsidRPr="0087661B" w:rsidRDefault="0087661B" w:rsidP="0087661B">
      <w:pPr>
        <w:rPr>
          <w:rFonts w:eastAsia="Calibri"/>
        </w:rPr>
      </w:pPr>
      <w:r w:rsidRPr="0087661B">
        <w:rPr>
          <w:rFonts w:eastAsia="Calibri"/>
        </w:rPr>
        <w:t>б) права и обязанности сторон;</w:t>
      </w:r>
    </w:p>
    <w:p w:rsidR="0087661B" w:rsidRPr="0087661B" w:rsidRDefault="0087661B" w:rsidP="0087661B">
      <w:pPr>
        <w:rPr>
          <w:rFonts w:eastAsia="Calibri"/>
        </w:rPr>
      </w:pPr>
      <w:r w:rsidRPr="0087661B">
        <w:rPr>
          <w:rFonts w:eastAsia="Calibri"/>
        </w:rPr>
        <w:t>в) порядок и сроки зачисления и списания денежных средств с отдельного счета;</w:t>
      </w:r>
    </w:p>
    <w:p w:rsidR="0087661B" w:rsidRPr="0087661B" w:rsidRDefault="0087661B" w:rsidP="0087661B">
      <w:pPr>
        <w:rPr>
          <w:rFonts w:eastAsia="Calibri"/>
        </w:rPr>
      </w:pPr>
      <w:r w:rsidRPr="0087661B">
        <w:rPr>
          <w:rFonts w:eastAsia="Calibri"/>
        </w:rPr>
        <w:t>г) условия о возможности списания по требованию Заказчика денежных средств с отдельного счета, открытого Подрядчику, в размере предоставленного аванса на условиях, определенных сторонами в Контракте, в случае если Контрактом не предусмотрено предоставление обеспечения его исполнения;</w:t>
      </w:r>
    </w:p>
    <w:p w:rsidR="0087661B" w:rsidRPr="0087661B" w:rsidRDefault="0087661B" w:rsidP="0087661B">
      <w:pPr>
        <w:rPr>
          <w:rFonts w:eastAsia="Calibri"/>
        </w:rPr>
      </w:pPr>
      <w:r w:rsidRPr="0087661B">
        <w:rPr>
          <w:rFonts w:eastAsia="Calibri"/>
        </w:rPr>
        <w:t>д) обязанность банка в рамках мониторинга расчетов, осуществляемых при исполнении Контракта, предоставлять ежемесячно Заказчику с соблюдением положений законодательства Российской Федерации о банковской тайне:</w:t>
      </w:r>
    </w:p>
    <w:p w:rsidR="0087661B" w:rsidRPr="0087661B" w:rsidRDefault="0087661B" w:rsidP="0087661B">
      <w:pPr>
        <w:rPr>
          <w:rFonts w:eastAsia="Calibri"/>
        </w:rPr>
      </w:pPr>
      <w:r w:rsidRPr="0087661B">
        <w:rPr>
          <w:rFonts w:eastAsia="Calibri"/>
        </w:rPr>
        <w:t xml:space="preserve">– сведения </w:t>
      </w:r>
      <w:proofErr w:type="gramStart"/>
      <w:r w:rsidRPr="0087661B">
        <w:rPr>
          <w:rFonts w:eastAsia="Calibri"/>
        </w:rPr>
        <w:t>о проведении операций со средствами на отдельном счете в форме выписки о движении</w:t>
      </w:r>
      <w:proofErr w:type="gramEnd"/>
      <w:r w:rsidRPr="0087661B">
        <w:rPr>
          <w:rFonts w:eastAsia="Calibri"/>
        </w:rPr>
        <w:t xml:space="preserve"> денежных средств по отдельному счету за отчетный календарный месяц;</w:t>
      </w:r>
    </w:p>
    <w:p w:rsidR="0087661B" w:rsidRPr="0087661B" w:rsidRDefault="0087661B" w:rsidP="0087661B">
      <w:pPr>
        <w:rPr>
          <w:rFonts w:eastAsia="Calibri"/>
        </w:rPr>
      </w:pPr>
      <w:r w:rsidRPr="0087661B">
        <w:rPr>
          <w:rFonts w:eastAsia="Calibri"/>
        </w:rPr>
        <w:t>– отчет, содержание которого определяется пунктами 15 и 16 Правил осуществления банковского сопровождения контрактов, утвержденных Постановлением Правительства РФ № 963;</w:t>
      </w:r>
    </w:p>
    <w:p w:rsidR="0087661B" w:rsidRPr="0087661B" w:rsidRDefault="0087661B" w:rsidP="0087661B">
      <w:pPr>
        <w:rPr>
          <w:rFonts w:eastAsia="Calibri"/>
        </w:rPr>
      </w:pPr>
      <w:r w:rsidRPr="0087661B">
        <w:rPr>
          <w:rFonts w:eastAsia="Calibri"/>
        </w:rPr>
        <w:t>– сведения о результатах проведенной банком идентификации Подрядчика, субподрядчиков при открытии ему отдельного счета;</w:t>
      </w:r>
    </w:p>
    <w:p w:rsidR="0087661B" w:rsidRPr="0087661B" w:rsidRDefault="0087661B" w:rsidP="0087661B">
      <w:pPr>
        <w:rPr>
          <w:rFonts w:eastAsia="Calibri"/>
        </w:rPr>
      </w:pPr>
      <w:r w:rsidRPr="0087661B">
        <w:rPr>
          <w:rFonts w:eastAsia="Calibri"/>
        </w:rPr>
        <w:t>е) случаи и порядок внесения изменений в договор о банковском сопровождении и его расторжения.</w:t>
      </w:r>
    </w:p>
    <w:p w:rsidR="0087661B" w:rsidRPr="0087661B" w:rsidRDefault="0087661B" w:rsidP="0087661B">
      <w:pPr>
        <w:rPr>
          <w:rFonts w:eastAsia="Calibri"/>
        </w:rPr>
      </w:pPr>
      <w:r w:rsidRPr="0087661B">
        <w:rPr>
          <w:rFonts w:eastAsia="Calibri"/>
        </w:rPr>
        <w:t>13.6. В рамках банковского сопровождения Контракта, Подрядчик обязан:</w:t>
      </w:r>
    </w:p>
    <w:p w:rsidR="0087661B" w:rsidRPr="0087661B" w:rsidRDefault="0087661B" w:rsidP="0087661B">
      <w:pPr>
        <w:rPr>
          <w:rFonts w:eastAsia="Calibri"/>
        </w:rPr>
      </w:pPr>
      <w:r w:rsidRPr="0087661B">
        <w:rPr>
          <w:rFonts w:eastAsia="Calibri"/>
        </w:rPr>
        <w:t>13.6.1. осуществлять расчеты, связанные с исполнением обязательств по сопровождаемому контракту на отдельном счете, открытом в банке, осуществляющем банковское сопровождение Контракта, а также заключить с банком договор о банковском сопровождении в срок, установленный п. 5.4.46 Контракта;</w:t>
      </w:r>
    </w:p>
    <w:p w:rsidR="0087661B" w:rsidRPr="0087661B" w:rsidRDefault="0087661B" w:rsidP="0087661B">
      <w:pPr>
        <w:rPr>
          <w:rFonts w:eastAsia="Calibri"/>
        </w:rPr>
      </w:pPr>
      <w:r w:rsidRPr="0087661B">
        <w:rPr>
          <w:rFonts w:eastAsia="Calibri"/>
        </w:rPr>
        <w:t>13.6.2. определять в договорах, заключаемых с субподрядчиками, условия осуществления расчетов в рамках исполнения обязательств по таким договорам на отдельном счете для проведения операций, включая операции в рамках исполнения контракта, открытом в банке, осуществляющем сопровождение контракта;</w:t>
      </w:r>
    </w:p>
    <w:p w:rsidR="0087661B" w:rsidRPr="0087661B" w:rsidRDefault="0087661B" w:rsidP="0087661B">
      <w:pPr>
        <w:rPr>
          <w:rFonts w:eastAsia="Calibri"/>
        </w:rPr>
      </w:pPr>
      <w:r w:rsidRPr="0087661B">
        <w:rPr>
          <w:rFonts w:eastAsia="Calibri"/>
        </w:rPr>
        <w:t>13.6.3. предоставить Заказчику и банку сведения о привлекаемых им в рамках исполнения обязательств по сопровождаемому контракту субподрядчиках (полное наименование субподрядчика, местонахождение субподрядчика (почтовый адрес), телефоны руководителя и главного бухгалтера, идентификационный номер налогоплательщика и код причины постановки на учет).</w:t>
      </w:r>
    </w:p>
    <w:p w:rsidR="0087661B" w:rsidRPr="0087661B" w:rsidRDefault="0087661B" w:rsidP="0087661B">
      <w:pPr>
        <w:rPr>
          <w:rFonts w:eastAsia="Calibri"/>
        </w:rPr>
      </w:pPr>
      <w:r w:rsidRPr="0087661B">
        <w:rPr>
          <w:rFonts w:eastAsia="Calibri"/>
        </w:rPr>
        <w:t>13.7. Подрядчик несет ответственность за несоблюдение условий о банковском сопровождении контракта в соответствии с разделом 8 Контракта.</w:t>
      </w:r>
    </w:p>
    <w:p w:rsidR="0087661B" w:rsidRDefault="0087661B" w:rsidP="0087661B">
      <w:pPr>
        <w:rPr>
          <w:rFonts w:eastAsia="Calibri"/>
        </w:rPr>
      </w:pPr>
      <w:r w:rsidRPr="0087661B">
        <w:rPr>
          <w:rFonts w:eastAsia="Calibri"/>
        </w:rPr>
        <w:t>13.8. В соответствии с письмом Министерства финансов Российской Федерации от 10.09.2020 № 24-03-08/79686 при проведении расчетов по контракту с банковским сопровождением контрагенту (субподрядчику) не нужно открывать отдельный счет, если он не совершает операций, отражаемые на таком счете. Подрядчик перечисляет оплату по контракту на расчетный счет, указанный контрагентом.</w:t>
      </w:r>
    </w:p>
    <w:p w:rsidR="00F87CC3" w:rsidRDefault="005C5681">
      <w:pPr>
        <w:pStyle w:val="affb"/>
      </w:pPr>
      <w:r>
        <w:lastRenderedPageBreak/>
        <w:t>1</w:t>
      </w:r>
      <w:r w:rsidR="0087661B">
        <w:t>4</w:t>
      </w:r>
      <w:r>
        <w:t>. Приложения</w:t>
      </w:r>
    </w:p>
    <w:p w:rsidR="00F87CC3" w:rsidRDefault="005C5681">
      <w:r>
        <w:t>1</w:t>
      </w:r>
      <w:r w:rsidR="0087661B">
        <w:t>4</w:t>
      </w:r>
      <w:r>
        <w:t>.1. Неотъемлемыми частями Контракта являются следующие приложения к Контракту:</w:t>
      </w:r>
    </w:p>
    <w:p w:rsidR="00F87CC3" w:rsidRDefault="005C5681">
      <w:pPr>
        <w:rPr>
          <w:bCs/>
        </w:rPr>
      </w:pPr>
      <w:bookmarkStart w:id="4" w:name="_Toc315956556"/>
      <w:r>
        <w:rPr>
          <w:bCs/>
        </w:rPr>
        <w:t>1. Описание объекта закупки (Приложение № 1 к Контракту)</w:t>
      </w:r>
      <w:bookmarkEnd w:id="4"/>
      <w:r>
        <w:rPr>
          <w:bCs/>
        </w:rPr>
        <w:t>;</w:t>
      </w:r>
    </w:p>
    <w:p w:rsidR="00F87CC3" w:rsidRDefault="005C5681">
      <w:pPr>
        <w:rPr>
          <w:bCs/>
        </w:rPr>
      </w:pPr>
      <w:bookmarkStart w:id="5" w:name="_Toc315956557"/>
      <w:r>
        <w:rPr>
          <w:bCs/>
        </w:rPr>
        <w:t xml:space="preserve">2. График </w:t>
      </w:r>
      <w:r>
        <w:t>выполнения</w:t>
      </w:r>
      <w:r>
        <w:rPr>
          <w:rFonts w:eastAsia="Calibri"/>
        </w:rPr>
        <w:t xml:space="preserve"> </w:t>
      </w:r>
      <w:r>
        <w:t>работ</w:t>
      </w:r>
      <w:r>
        <w:rPr>
          <w:bCs/>
        </w:rPr>
        <w:t xml:space="preserve"> (Приложение № 2 к Контракту)</w:t>
      </w:r>
      <w:bookmarkEnd w:id="5"/>
      <w:r>
        <w:rPr>
          <w:bCs/>
        </w:rPr>
        <w:t>;</w:t>
      </w:r>
    </w:p>
    <w:p w:rsidR="00F87CC3" w:rsidRDefault="005C5681">
      <w:pPr>
        <w:rPr>
          <w:bCs/>
        </w:rPr>
      </w:pPr>
      <w:r>
        <w:rPr>
          <w:bCs/>
        </w:rPr>
        <w:t>3. График оплаты выполненных работ (Приложение № 3 к Контракту);</w:t>
      </w:r>
    </w:p>
    <w:p w:rsidR="00F87CC3" w:rsidRDefault="005C5681">
      <w:pPr>
        <w:rPr>
          <w:bCs/>
        </w:rPr>
      </w:pPr>
      <w:r>
        <w:rPr>
          <w:bCs/>
        </w:rPr>
        <w:t>4. Расшифровка к документу о приемке (Приложение № 4 к Контракту) – форма.</w:t>
      </w:r>
    </w:p>
    <w:p w:rsidR="00F87CC3" w:rsidRDefault="005C5681">
      <w:pPr>
        <w:pStyle w:val="affb"/>
      </w:pPr>
      <w:r>
        <w:t>1</w:t>
      </w:r>
      <w:r w:rsidR="0087661B">
        <w:t>5</w:t>
      </w:r>
      <w:r>
        <w:t>. Адреса</w:t>
      </w:r>
      <w:r w:rsidR="00B36DC3">
        <w:t xml:space="preserve"> и </w:t>
      </w:r>
      <w:r>
        <w:t xml:space="preserve"> реквизиты Сторон</w:t>
      </w:r>
    </w:p>
    <w:p w:rsidR="00B36DC3" w:rsidRPr="00B36DC3" w:rsidRDefault="00B36DC3" w:rsidP="00B36DC3">
      <w:pPr>
        <w:pBdr>
          <w:top w:val="none" w:sz="4" w:space="0" w:color="000000"/>
          <w:left w:val="none" w:sz="4" w:space="0" w:color="000000"/>
          <w:bottom w:val="none" w:sz="4" w:space="0" w:color="000000"/>
          <w:right w:val="none" w:sz="4" w:space="0" w:color="000000"/>
        </w:pBdr>
        <w:spacing w:before="238" w:line="57" w:lineRule="atLeast"/>
        <w:rPr>
          <w:bCs/>
        </w:rPr>
      </w:pPr>
      <w:r w:rsidRPr="00B36DC3">
        <w:rPr>
          <w:iCs/>
          <w:color w:val="000000"/>
        </w:rPr>
        <w:t>Адреса и реквизиты Сторон указаны в электронном контракте, сформированном с использованием единой информационной системы в сфере закупок</w:t>
      </w:r>
    </w:p>
    <w:p w:rsidR="00F87CC3" w:rsidRDefault="00F87CC3">
      <w:pPr>
        <w:jc w:val="right"/>
        <w:rPr>
          <w:b/>
        </w:rPr>
        <w:sectPr w:rsidR="00F87CC3" w:rsidSect="00A86419">
          <w:footerReference w:type="even" r:id="rId30"/>
          <w:footerReference w:type="default" r:id="rId31"/>
          <w:pgSz w:w="11909" w:h="16834"/>
          <w:pgMar w:top="426" w:right="749" w:bottom="426" w:left="1134" w:header="0" w:footer="284" w:gutter="0"/>
          <w:cols w:space="60"/>
          <w:docGrid w:linePitch="360"/>
        </w:sectPr>
      </w:pPr>
    </w:p>
    <w:p w:rsidR="00F87CC3" w:rsidRDefault="005C5681">
      <w:pPr>
        <w:widowControl w:val="0"/>
        <w:ind w:left="5954"/>
        <w:jc w:val="right"/>
      </w:pPr>
      <w:r>
        <w:lastRenderedPageBreak/>
        <w:t>Приложение № 1 к Контракту</w:t>
      </w:r>
    </w:p>
    <w:p w:rsidR="00F87CC3" w:rsidRDefault="005C5681">
      <w:pPr>
        <w:widowControl w:val="0"/>
        <w:jc w:val="right"/>
      </w:pPr>
      <w:r>
        <w:t>от «_____» __________ 202</w:t>
      </w:r>
      <w:r w:rsidR="00525C21">
        <w:t>5</w:t>
      </w:r>
      <w:r>
        <w:t xml:space="preserve"> г. № </w:t>
      </w:r>
      <w:r w:rsidR="00525C21">
        <w:t>0851200000624009188</w:t>
      </w:r>
    </w:p>
    <w:p w:rsidR="00F87CC3" w:rsidRDefault="00F87CC3">
      <w:pPr>
        <w:jc w:val="center"/>
        <w:rPr>
          <w:b/>
          <w:sz w:val="32"/>
          <w:szCs w:val="32"/>
        </w:rPr>
      </w:pPr>
    </w:p>
    <w:p w:rsidR="00D9487C" w:rsidRDefault="00D9487C" w:rsidP="00D9487C">
      <w:pPr>
        <w:jc w:val="center"/>
        <w:rPr>
          <w:b/>
          <w:sz w:val="32"/>
          <w:szCs w:val="32"/>
        </w:rPr>
      </w:pPr>
      <w:r>
        <w:rPr>
          <w:b/>
          <w:sz w:val="32"/>
          <w:szCs w:val="32"/>
        </w:rPr>
        <w:t>Описание объекта закупки</w:t>
      </w:r>
    </w:p>
    <w:p w:rsidR="00D9487C" w:rsidRDefault="00D9487C" w:rsidP="00D9487C">
      <w:pPr>
        <w:jc w:val="center"/>
      </w:pPr>
      <w:r>
        <w:t>на выполнение</w:t>
      </w:r>
      <w:r>
        <w:rPr>
          <w:b/>
        </w:rPr>
        <w:t xml:space="preserve"> </w:t>
      </w:r>
      <w:r>
        <w:rPr>
          <w:rFonts w:ascii="Times New Roman CYR" w:hAnsi="Times New Roman CYR" w:cs="Times New Roman CYR"/>
        </w:rPr>
        <w:t xml:space="preserve">работ </w:t>
      </w:r>
      <w:r w:rsidR="00494FBE" w:rsidRPr="00E92638">
        <w:rPr>
          <w:rFonts w:ascii="Times New Roman CYR" w:hAnsi="Times New Roman CYR" w:cs="Times New Roman CYR"/>
        </w:rPr>
        <w:t xml:space="preserve">по </w:t>
      </w:r>
      <w:proofErr w:type="gramStart"/>
      <w:r w:rsidR="00494FBE" w:rsidRPr="00E92638">
        <w:rPr>
          <w:rFonts w:ascii="Times New Roman CYR" w:hAnsi="Times New Roman CYR" w:cs="Times New Roman CYR"/>
        </w:rPr>
        <w:t>ремонту</w:t>
      </w:r>
      <w:proofErr w:type="gramEnd"/>
      <w:r w:rsidR="00494FBE" w:rsidRPr="00E92638">
        <w:rPr>
          <w:rFonts w:ascii="Times New Roman CYR" w:hAnsi="Times New Roman CYR" w:cs="Times New Roman CYR"/>
        </w:rPr>
        <w:t xml:space="preserve"> </w:t>
      </w:r>
      <w:r w:rsidR="00113E98" w:rsidRPr="00D00762">
        <w:t xml:space="preserve">а/д «992 км а/д «Р-254» - Купино - Карасук» в </w:t>
      </w:r>
      <w:proofErr w:type="spellStart"/>
      <w:r w:rsidR="00113E98" w:rsidRPr="00D00762">
        <w:t>Купинском</w:t>
      </w:r>
      <w:proofErr w:type="spellEnd"/>
      <w:r w:rsidR="00113E98" w:rsidRPr="00D00762">
        <w:t xml:space="preserve"> районе</w:t>
      </w:r>
      <w:r w:rsidR="00113E98" w:rsidRPr="00302328">
        <w:t xml:space="preserve"> </w:t>
      </w:r>
      <w:r w:rsidR="00431248" w:rsidRPr="00431248">
        <w:rPr>
          <w:rFonts w:ascii="Times New Roman CYR" w:hAnsi="Times New Roman CYR" w:cs="Times New Roman CYR"/>
        </w:rPr>
        <w:t>Новосибирской области</w:t>
      </w:r>
      <w:r w:rsidR="00494FBE">
        <w:rPr>
          <w:rFonts w:ascii="Times New Roman CYR" w:hAnsi="Times New Roman CYR" w:cs="Times New Roman CYR"/>
        </w:rPr>
        <w:t>.</w:t>
      </w:r>
      <w:r w:rsidR="000840C3">
        <w:rPr>
          <w:lang w:eastAsia="en-US"/>
        </w:rPr>
        <w:t xml:space="preserve"> </w:t>
      </w:r>
    </w:p>
    <w:p w:rsidR="00D9487C" w:rsidRDefault="00D9487C" w:rsidP="000840C3">
      <w:pPr>
        <w:ind w:firstLine="0"/>
      </w:pPr>
    </w:p>
    <w:p w:rsidR="00851730" w:rsidRDefault="00851730" w:rsidP="00851730">
      <w:pPr>
        <w:spacing w:after="160" w:line="256" w:lineRule="auto"/>
        <w:ind w:right="133"/>
        <w:contextualSpacing/>
      </w:pPr>
      <w:r>
        <w:t>Проектная и рабочая документация</w:t>
      </w:r>
      <w:r w:rsidR="00F5515A" w:rsidRPr="00F5515A">
        <w:t xml:space="preserve"> </w:t>
      </w:r>
      <w:r w:rsidR="00F5515A">
        <w:t xml:space="preserve">Шифр </w:t>
      </w:r>
      <w:r w:rsidR="00113E98" w:rsidRPr="00113E98">
        <w:t>6026</w:t>
      </w:r>
      <w:r>
        <w:t xml:space="preserve"> (далее – Документация) на </w:t>
      </w:r>
      <w:proofErr w:type="gramStart"/>
      <w:r>
        <w:t>ремонт</w:t>
      </w:r>
      <w:proofErr w:type="gramEnd"/>
      <w:r>
        <w:t xml:space="preserve"> </w:t>
      </w:r>
      <w:r w:rsidR="003B5FA6" w:rsidRPr="00D00762">
        <w:t xml:space="preserve">а/д «992 км а/д «Р-254» - Купино - Карасук» в </w:t>
      </w:r>
      <w:proofErr w:type="spellStart"/>
      <w:r w:rsidR="003B5FA6" w:rsidRPr="00D00762">
        <w:t>Купинском</w:t>
      </w:r>
      <w:proofErr w:type="spellEnd"/>
      <w:r w:rsidR="003B5FA6" w:rsidRPr="00D00762">
        <w:t xml:space="preserve"> районе</w:t>
      </w:r>
      <w:r>
        <w:t xml:space="preserve"> Новосибирской области, в соответствии с постановлением Правительства РФ от 16.02.2008 N 87 «О составе разделов проектной документации и требованиях к их содержанию»,  содержится в составе Описания объекта закупки. </w:t>
      </w:r>
    </w:p>
    <w:p w:rsidR="00851730" w:rsidRDefault="00851730" w:rsidP="00851730">
      <w:pPr>
        <w:spacing w:after="160" w:line="256" w:lineRule="auto"/>
        <w:ind w:right="133"/>
        <w:contextualSpacing/>
      </w:pPr>
      <w:r>
        <w:t xml:space="preserve">Работы выполняются в объеме и в соответствии с функционально-технологическими, конструктивными и инженерно-техническими решениями, изложенными в  Документации. </w:t>
      </w:r>
    </w:p>
    <w:p w:rsidR="00851730" w:rsidRDefault="00851730" w:rsidP="00851730">
      <w:pPr>
        <w:spacing w:after="160" w:line="256" w:lineRule="auto"/>
        <w:ind w:right="133"/>
        <w:contextualSpacing/>
      </w:pPr>
      <w:r>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B41C3F" w:rsidRDefault="00B41C3F" w:rsidP="00851730">
      <w:pPr>
        <w:spacing w:after="160" w:line="256" w:lineRule="auto"/>
        <w:ind w:right="133"/>
        <w:contextualSpacing/>
      </w:pPr>
      <w:r w:rsidRPr="00B41C3F">
        <w:t>Оборудования, которое в соответствии с законодательством Российской Федерации о бухгалтерском учете подлежит принятию к бухгалтерскому учету в качестве отдельного объекта основных средств, в закупке не предусмотрено.</w:t>
      </w:r>
    </w:p>
    <w:p w:rsidR="00B41C3F" w:rsidRDefault="00B41C3F" w:rsidP="00851730">
      <w:pPr>
        <w:spacing w:after="160" w:line="256" w:lineRule="auto"/>
        <w:ind w:right="133"/>
        <w:contextualSpacing/>
      </w:pPr>
    </w:p>
    <w:p w:rsidR="00D9487C" w:rsidRDefault="00D9487C" w:rsidP="00D9487C">
      <w:pPr>
        <w:spacing w:before="120" w:after="120"/>
        <w:jc w:val="center"/>
        <w:rPr>
          <w:b/>
        </w:rPr>
      </w:pPr>
      <w:r>
        <w:rPr>
          <w:b/>
        </w:rPr>
        <w:t>1. Место выполнения Работ (по месту нахождения Объекта):</w:t>
      </w:r>
    </w:p>
    <w:p w:rsidR="00D9487C" w:rsidRDefault="00113E98" w:rsidP="00D9487C">
      <w:pPr>
        <w:tabs>
          <w:tab w:val="left" w:pos="993"/>
        </w:tabs>
        <w:ind w:firstLine="720"/>
      </w:pPr>
      <w:r w:rsidRPr="00D00762">
        <w:t xml:space="preserve">а/д «992 </w:t>
      </w:r>
      <w:proofErr w:type="gramStart"/>
      <w:r w:rsidRPr="00D00762">
        <w:t>км</w:t>
      </w:r>
      <w:proofErr w:type="gramEnd"/>
      <w:r w:rsidRPr="00D00762">
        <w:t xml:space="preserve"> а/д «Р-254» - Купино - Карасук» в </w:t>
      </w:r>
      <w:proofErr w:type="spellStart"/>
      <w:r w:rsidRPr="00D00762">
        <w:t>Купинском</w:t>
      </w:r>
      <w:proofErr w:type="spellEnd"/>
      <w:r w:rsidRPr="00D00762">
        <w:t xml:space="preserve"> районе</w:t>
      </w:r>
      <w:r w:rsidR="00431248" w:rsidRPr="00431248">
        <w:t xml:space="preserve"> Новосибирской области, участок работ  км </w:t>
      </w:r>
      <w:r>
        <w:t>163+329</w:t>
      </w:r>
      <w:r w:rsidR="00431248" w:rsidRPr="00431248">
        <w:t xml:space="preserve"> – км </w:t>
      </w:r>
      <w:r>
        <w:t>167+329</w:t>
      </w:r>
      <w:r w:rsidR="00431248" w:rsidRPr="00431248">
        <w:t xml:space="preserve">, протяженностью </w:t>
      </w:r>
      <w:r>
        <w:t>4,000</w:t>
      </w:r>
      <w:r w:rsidR="00431248" w:rsidRPr="00431248">
        <w:t xml:space="preserve"> км</w:t>
      </w:r>
      <w:r w:rsidR="00E92638" w:rsidRPr="00E92638">
        <w:t>.</w:t>
      </w:r>
    </w:p>
    <w:p w:rsidR="00E92638" w:rsidRPr="00E92638" w:rsidRDefault="00E92638" w:rsidP="00D9487C">
      <w:pPr>
        <w:tabs>
          <w:tab w:val="left" w:pos="993"/>
        </w:tabs>
        <w:ind w:firstLine="720"/>
        <w:rPr>
          <w:b/>
        </w:rPr>
      </w:pPr>
    </w:p>
    <w:p w:rsidR="00D9487C" w:rsidRDefault="00D9487C" w:rsidP="00D9487C">
      <w:pPr>
        <w:tabs>
          <w:tab w:val="left" w:pos="993"/>
        </w:tabs>
        <w:ind w:firstLine="720"/>
        <w:jc w:val="center"/>
        <w:rPr>
          <w:b/>
        </w:rPr>
      </w:pPr>
      <w:r>
        <w:rPr>
          <w:b/>
        </w:rPr>
        <w:t>2. Условия выполнения Работ.</w:t>
      </w:r>
    </w:p>
    <w:p w:rsidR="00D9487C" w:rsidRDefault="00D9487C" w:rsidP="00D9487C">
      <w:pPr>
        <w:ind w:firstLine="720"/>
      </w:pPr>
      <w:r>
        <w:t xml:space="preserve">Выполнить все Работы в сроки, предусмотренные Контрактом и приложениями к нему и сдать Объект Заказчику с качеством, соответствующим требованиям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w:t>
      </w:r>
      <w:proofErr w:type="gramStart"/>
      <w:r>
        <w:t>Р</w:t>
      </w:r>
      <w:proofErr w:type="gramEnd"/>
      <w:r>
        <w:t xml:space="preserve"> 52290-2004, ГОСТ 26633-2015, ГОСТ Р 58861-2020, ГОСТ Р 59178-2021, ГОСТ Р 59200-2021, ГОСТ Р 50597-2017, ГОСТ Р 59120-2021, ГОСТ Р 59201-2021,</w:t>
      </w:r>
      <w:r w:rsidRPr="009732D2">
        <w:t xml:space="preserve"> </w:t>
      </w:r>
      <w:r>
        <w:t xml:space="preserve">ГОСТ Р 58406.1-2020 - ГОСТ </w:t>
      </w:r>
      <w:proofErr w:type="gramStart"/>
      <w:r>
        <w:t>Р</w:t>
      </w:r>
      <w:proofErr w:type="gramEnd"/>
      <w:r>
        <w:t xml:space="preserve"> 584406.3-2020, ГОСТ 32952-2014, ГОСТ Р 51256-2018, СП 78.13330.2012, </w:t>
      </w:r>
      <w:r w:rsidRPr="0087798D">
        <w:t>Постановления Пр</w:t>
      </w:r>
      <w:r>
        <w:t xml:space="preserve">авительства РФ от 31.12.2009г. </w:t>
      </w:r>
      <w:r w:rsidRPr="0087798D">
        <w:t>№ 1221 «Об утверждении Правил установления требований энергетической эффективности товаров, работ, услуг при осуществлении закупок для обеспечения государственных и муниципальных нужд»,</w:t>
      </w:r>
      <w:r>
        <w:t xml:space="preserve"> ТР ТС 014/2011, СТП ТУАД , СТО ТУАД), принятых в установленном порядке, другой нормативной документации.</w:t>
      </w:r>
      <w:r w:rsidR="00B41C3F" w:rsidRPr="00B41C3F">
        <w:t xml:space="preserve"> Подрядчик обязан при осуществлении работ соблюдать требования закона и иных правовых актов об охране окружающей среды и о безопасности работ. Подрядчик несет ответственность за нарушение указанных требований (ч.1 ст. 751 ГК РФ).</w:t>
      </w:r>
    </w:p>
    <w:p w:rsidR="00D9487C" w:rsidRDefault="00D9487C" w:rsidP="00D9487C">
      <w:pPr>
        <w:ind w:firstLine="720"/>
        <w:rPr>
          <w:b/>
        </w:rPr>
      </w:pPr>
      <w:r>
        <w:rPr>
          <w:b/>
        </w:rPr>
        <w:t xml:space="preserve">       </w:t>
      </w:r>
    </w:p>
    <w:p w:rsidR="00D9487C" w:rsidRDefault="00D9487C" w:rsidP="00D9487C">
      <w:pPr>
        <w:rPr>
          <w:lang w:eastAsia="en-US"/>
        </w:rPr>
      </w:pPr>
      <w:r>
        <w:rPr>
          <w:b/>
        </w:rPr>
        <w:t xml:space="preserve">3. </w:t>
      </w:r>
      <w:r>
        <w:rPr>
          <w:b/>
          <w:lang w:eastAsia="en-US"/>
        </w:rPr>
        <w:t>Сроки выполнения</w:t>
      </w:r>
      <w:r w:rsidR="00E253A6">
        <w:rPr>
          <w:b/>
          <w:lang w:eastAsia="en-US"/>
        </w:rPr>
        <w:t>, приемки</w:t>
      </w:r>
      <w:r>
        <w:rPr>
          <w:b/>
          <w:lang w:eastAsia="en-US"/>
        </w:rPr>
        <w:t xml:space="preserve"> Работ и исполнения отдельных этапов Контракта.</w:t>
      </w:r>
    </w:p>
    <w:p w:rsidR="00E20AC9" w:rsidRPr="00F852AB" w:rsidRDefault="00E20AC9" w:rsidP="00E20AC9">
      <w:pPr>
        <w:rPr>
          <w:color w:val="000000" w:themeColor="text1"/>
        </w:rPr>
      </w:pPr>
      <w:r w:rsidRPr="00F852AB">
        <w:rPr>
          <w:color w:val="000000" w:themeColor="text1"/>
        </w:rPr>
        <w:t>Сроки выполнения работ по Контракту:</w:t>
      </w:r>
    </w:p>
    <w:p w:rsidR="00E20AC9" w:rsidRPr="00BD271E" w:rsidRDefault="00E20AC9" w:rsidP="00E20AC9">
      <w:pPr>
        <w:rPr>
          <w:color w:val="000000" w:themeColor="text1"/>
        </w:rPr>
      </w:pPr>
      <w:r w:rsidRPr="00BD271E">
        <w:rPr>
          <w:color w:val="000000" w:themeColor="text1"/>
        </w:rPr>
        <w:t xml:space="preserve">Дата начала выполнения работ по I этапу – </w:t>
      </w:r>
      <w:proofErr w:type="gramStart"/>
      <w:r w:rsidRPr="00BD271E">
        <w:rPr>
          <w:color w:val="000000" w:themeColor="text1"/>
        </w:rPr>
        <w:t>с даты заключения</w:t>
      </w:r>
      <w:proofErr w:type="gramEnd"/>
      <w:r w:rsidRPr="00BD271E">
        <w:rPr>
          <w:color w:val="000000" w:themeColor="text1"/>
        </w:rPr>
        <w:t xml:space="preserve"> Контракта.</w:t>
      </w:r>
    </w:p>
    <w:p w:rsidR="00E20AC9" w:rsidRPr="00BD271E" w:rsidRDefault="00E20AC9" w:rsidP="00E20AC9">
      <w:pPr>
        <w:rPr>
          <w:color w:val="000000" w:themeColor="text1"/>
        </w:rPr>
      </w:pPr>
      <w:r w:rsidRPr="00BD271E">
        <w:rPr>
          <w:color w:val="000000" w:themeColor="text1"/>
        </w:rPr>
        <w:t>Дата окончания выполне</w:t>
      </w:r>
      <w:r>
        <w:rPr>
          <w:color w:val="000000" w:themeColor="text1"/>
        </w:rPr>
        <w:t>ния работ по I этапу – 15</w:t>
      </w:r>
      <w:r w:rsidRPr="00BD271E">
        <w:rPr>
          <w:color w:val="000000" w:themeColor="text1"/>
        </w:rPr>
        <w:t>.0</w:t>
      </w:r>
      <w:r>
        <w:rPr>
          <w:color w:val="000000" w:themeColor="text1"/>
        </w:rPr>
        <w:t>7</w:t>
      </w:r>
      <w:r w:rsidRPr="00BD271E">
        <w:rPr>
          <w:color w:val="000000" w:themeColor="text1"/>
        </w:rPr>
        <w:t>.2025 г.</w:t>
      </w:r>
    </w:p>
    <w:p w:rsidR="00E20AC9" w:rsidRPr="00BD271E" w:rsidRDefault="00E20AC9" w:rsidP="00E20AC9">
      <w:pPr>
        <w:rPr>
          <w:color w:val="000000" w:themeColor="text1"/>
        </w:rPr>
      </w:pPr>
      <w:r w:rsidRPr="00BD271E">
        <w:rPr>
          <w:color w:val="000000" w:themeColor="text1"/>
        </w:rPr>
        <w:t>Дата начала в</w:t>
      </w:r>
      <w:r>
        <w:rPr>
          <w:color w:val="000000" w:themeColor="text1"/>
        </w:rPr>
        <w:t>ыполнения работ по II этапу – 16</w:t>
      </w:r>
      <w:r w:rsidRPr="00BD271E">
        <w:rPr>
          <w:color w:val="000000" w:themeColor="text1"/>
        </w:rPr>
        <w:t>.0</w:t>
      </w:r>
      <w:r>
        <w:rPr>
          <w:color w:val="000000" w:themeColor="text1"/>
        </w:rPr>
        <w:t>7</w:t>
      </w:r>
      <w:r w:rsidRPr="00BD271E">
        <w:rPr>
          <w:color w:val="000000" w:themeColor="text1"/>
        </w:rPr>
        <w:t>.2025 г.</w:t>
      </w:r>
    </w:p>
    <w:p w:rsidR="00E20AC9" w:rsidRPr="00BD271E" w:rsidRDefault="00E20AC9" w:rsidP="00E20AC9">
      <w:pPr>
        <w:rPr>
          <w:color w:val="000000" w:themeColor="text1"/>
        </w:rPr>
      </w:pPr>
      <w:r w:rsidRPr="00BD271E">
        <w:rPr>
          <w:color w:val="000000" w:themeColor="text1"/>
        </w:rPr>
        <w:t xml:space="preserve">Дата окончания выполнения работ по </w:t>
      </w:r>
      <w:r>
        <w:rPr>
          <w:color w:val="000000" w:themeColor="text1"/>
          <w:lang w:val="en-US"/>
        </w:rPr>
        <w:t>II</w:t>
      </w:r>
      <w:r w:rsidRPr="00BD271E">
        <w:rPr>
          <w:color w:val="000000" w:themeColor="text1"/>
        </w:rPr>
        <w:t xml:space="preserve"> этапу на Объекте – </w:t>
      </w:r>
      <w:r>
        <w:rPr>
          <w:color w:val="000000" w:themeColor="text1"/>
        </w:rPr>
        <w:t>1</w:t>
      </w:r>
      <w:r w:rsidR="00CE41E6">
        <w:rPr>
          <w:color w:val="000000" w:themeColor="text1"/>
        </w:rPr>
        <w:t>3</w:t>
      </w:r>
      <w:r w:rsidRPr="00BD271E">
        <w:rPr>
          <w:color w:val="000000" w:themeColor="text1"/>
        </w:rPr>
        <w:t>.</w:t>
      </w:r>
      <w:r w:rsidRPr="00BA5BCD">
        <w:rPr>
          <w:color w:val="000000" w:themeColor="text1"/>
        </w:rPr>
        <w:t>09</w:t>
      </w:r>
      <w:r w:rsidRPr="00BD271E">
        <w:rPr>
          <w:color w:val="000000" w:themeColor="text1"/>
        </w:rPr>
        <w:t>.202</w:t>
      </w:r>
      <w:r>
        <w:rPr>
          <w:color w:val="000000" w:themeColor="text1"/>
        </w:rPr>
        <w:t>5</w:t>
      </w:r>
      <w:r w:rsidRPr="00BD271E">
        <w:rPr>
          <w:color w:val="000000" w:themeColor="text1"/>
        </w:rPr>
        <w:t xml:space="preserve"> г. (до данной даты результат Работ должен быть сдан Заказчику).</w:t>
      </w:r>
    </w:p>
    <w:p w:rsidR="00E20AC9" w:rsidRPr="00BD271E" w:rsidRDefault="00E20AC9" w:rsidP="00E20AC9">
      <w:pPr>
        <w:rPr>
          <w:color w:val="000000" w:themeColor="text1"/>
        </w:rPr>
      </w:pPr>
      <w:r w:rsidRPr="00BD271E">
        <w:rPr>
          <w:color w:val="000000" w:themeColor="text1"/>
        </w:rPr>
        <w:t>Сроки выполнения Работ по этапам устанавливаются «Графиком выполнения работ» (Приложение № 2).</w:t>
      </w:r>
    </w:p>
    <w:p w:rsidR="00E20AC9" w:rsidRPr="00BD271E" w:rsidRDefault="00E20AC9" w:rsidP="00E20AC9">
      <w:pPr>
        <w:rPr>
          <w:color w:val="000000" w:themeColor="text1"/>
        </w:rPr>
      </w:pPr>
      <w:r w:rsidRPr="00BD271E">
        <w:rPr>
          <w:color w:val="000000" w:themeColor="text1"/>
        </w:rPr>
        <w:t>Сроки приемки Работ по этапам:</w:t>
      </w:r>
    </w:p>
    <w:p w:rsidR="00E20AC9" w:rsidRPr="00BD271E" w:rsidRDefault="00E20AC9" w:rsidP="00E20AC9">
      <w:pPr>
        <w:rPr>
          <w:color w:val="000000" w:themeColor="text1"/>
        </w:rPr>
      </w:pPr>
      <w:r>
        <w:rPr>
          <w:color w:val="000000" w:themeColor="text1"/>
        </w:rPr>
        <w:t>по I этапу – 22</w:t>
      </w:r>
      <w:r w:rsidRPr="00BD271E">
        <w:rPr>
          <w:color w:val="000000" w:themeColor="text1"/>
        </w:rPr>
        <w:t>.0</w:t>
      </w:r>
      <w:r>
        <w:rPr>
          <w:color w:val="000000" w:themeColor="text1"/>
        </w:rPr>
        <w:t>7</w:t>
      </w:r>
      <w:r w:rsidRPr="00BD271E">
        <w:rPr>
          <w:color w:val="000000" w:themeColor="text1"/>
        </w:rPr>
        <w:t>.2025 г.,</w:t>
      </w:r>
    </w:p>
    <w:p w:rsidR="00E20AC9" w:rsidRPr="00BD271E" w:rsidRDefault="002C3405" w:rsidP="00E20AC9">
      <w:pPr>
        <w:rPr>
          <w:color w:val="000000" w:themeColor="text1"/>
        </w:rPr>
      </w:pPr>
      <w:r>
        <w:rPr>
          <w:color w:val="000000" w:themeColor="text1"/>
        </w:rPr>
        <w:lastRenderedPageBreak/>
        <w:t xml:space="preserve">по II этапу – </w:t>
      </w:r>
      <w:r w:rsidR="00CE41E6">
        <w:rPr>
          <w:color w:val="000000" w:themeColor="text1"/>
        </w:rPr>
        <w:t>19</w:t>
      </w:r>
      <w:r w:rsidR="00E20AC9" w:rsidRPr="00BD271E">
        <w:rPr>
          <w:color w:val="000000" w:themeColor="text1"/>
        </w:rPr>
        <w:t>.0</w:t>
      </w:r>
      <w:r>
        <w:rPr>
          <w:color w:val="000000" w:themeColor="text1"/>
        </w:rPr>
        <w:t>9</w:t>
      </w:r>
      <w:r w:rsidR="00E20AC9" w:rsidRPr="00BD271E">
        <w:rPr>
          <w:color w:val="000000" w:themeColor="text1"/>
        </w:rPr>
        <w:t>.2025 г.,</w:t>
      </w:r>
    </w:p>
    <w:p w:rsidR="00E20AC9" w:rsidRPr="00BD271E" w:rsidRDefault="00E20AC9" w:rsidP="00E20AC9">
      <w:pPr>
        <w:rPr>
          <w:color w:val="000000" w:themeColor="text1"/>
        </w:rPr>
      </w:pPr>
      <w:r w:rsidRPr="00BD271E">
        <w:rPr>
          <w:color w:val="000000" w:themeColor="text1"/>
        </w:rPr>
        <w:t>Сроки исполнения отдельных этапов Контракта:</w:t>
      </w:r>
    </w:p>
    <w:p w:rsidR="00E20AC9" w:rsidRPr="00BD271E" w:rsidRDefault="00E20AC9" w:rsidP="00E20AC9">
      <w:pPr>
        <w:rPr>
          <w:color w:val="000000" w:themeColor="text1"/>
        </w:rPr>
      </w:pPr>
      <w:r w:rsidRPr="00BD271E">
        <w:rPr>
          <w:color w:val="000000" w:themeColor="text1"/>
        </w:rPr>
        <w:t xml:space="preserve">Дата начала исполнения  I этапа  – </w:t>
      </w:r>
      <w:proofErr w:type="gramStart"/>
      <w:r w:rsidRPr="00BD271E">
        <w:rPr>
          <w:color w:val="000000" w:themeColor="text1"/>
        </w:rPr>
        <w:t>с даты заключения</w:t>
      </w:r>
      <w:proofErr w:type="gramEnd"/>
      <w:r w:rsidRPr="00BD271E">
        <w:rPr>
          <w:color w:val="000000" w:themeColor="text1"/>
        </w:rPr>
        <w:t xml:space="preserve"> Контракта.</w:t>
      </w:r>
    </w:p>
    <w:p w:rsidR="00E20AC9" w:rsidRPr="00BD271E" w:rsidRDefault="00E20AC9" w:rsidP="00E20AC9">
      <w:pPr>
        <w:rPr>
          <w:color w:val="000000" w:themeColor="text1"/>
        </w:rPr>
      </w:pPr>
      <w:r w:rsidRPr="00BD271E">
        <w:rPr>
          <w:color w:val="000000" w:themeColor="text1"/>
        </w:rPr>
        <w:t>Дата ок</w:t>
      </w:r>
      <w:r>
        <w:rPr>
          <w:color w:val="000000" w:themeColor="text1"/>
        </w:rPr>
        <w:t>ончания исполнения I этапа  – 31</w:t>
      </w:r>
      <w:r w:rsidRPr="00BD271E">
        <w:rPr>
          <w:color w:val="000000" w:themeColor="text1"/>
        </w:rPr>
        <w:t>.0</w:t>
      </w:r>
      <w:r>
        <w:rPr>
          <w:color w:val="000000" w:themeColor="text1"/>
        </w:rPr>
        <w:t>7</w:t>
      </w:r>
      <w:r w:rsidRPr="00BD271E">
        <w:rPr>
          <w:color w:val="000000" w:themeColor="text1"/>
        </w:rPr>
        <w:t>.2025 г.</w:t>
      </w:r>
    </w:p>
    <w:p w:rsidR="00E20AC9" w:rsidRPr="00BD271E" w:rsidRDefault="00E20AC9" w:rsidP="00E20AC9">
      <w:pPr>
        <w:rPr>
          <w:color w:val="000000" w:themeColor="text1"/>
        </w:rPr>
      </w:pPr>
      <w:r w:rsidRPr="00BD271E">
        <w:rPr>
          <w:color w:val="000000" w:themeColor="text1"/>
        </w:rPr>
        <w:t xml:space="preserve">Дата начала исполнения </w:t>
      </w:r>
      <w:r>
        <w:rPr>
          <w:color w:val="000000" w:themeColor="text1"/>
        </w:rPr>
        <w:t>II этапа – 16</w:t>
      </w:r>
      <w:r w:rsidRPr="00BD271E">
        <w:rPr>
          <w:color w:val="000000" w:themeColor="text1"/>
        </w:rPr>
        <w:t>.0</w:t>
      </w:r>
      <w:r>
        <w:rPr>
          <w:color w:val="000000" w:themeColor="text1"/>
        </w:rPr>
        <w:t>7</w:t>
      </w:r>
      <w:r w:rsidRPr="00BD271E">
        <w:rPr>
          <w:color w:val="000000" w:themeColor="text1"/>
        </w:rPr>
        <w:t>.2025 г.</w:t>
      </w:r>
    </w:p>
    <w:p w:rsidR="00E20AC9" w:rsidRPr="00BD271E" w:rsidRDefault="00E20AC9" w:rsidP="00E20AC9">
      <w:pPr>
        <w:rPr>
          <w:color w:val="000000" w:themeColor="text1"/>
        </w:rPr>
      </w:pPr>
      <w:r w:rsidRPr="00BD271E">
        <w:rPr>
          <w:color w:val="000000" w:themeColor="text1"/>
        </w:rPr>
        <w:t xml:space="preserve">Дата окончания исполнения </w:t>
      </w:r>
      <w:r>
        <w:rPr>
          <w:color w:val="000000" w:themeColor="text1"/>
        </w:rPr>
        <w:t>II этапа</w:t>
      </w:r>
      <w:r w:rsidRPr="00BD271E">
        <w:rPr>
          <w:color w:val="000000" w:themeColor="text1"/>
        </w:rPr>
        <w:t xml:space="preserve"> – </w:t>
      </w:r>
      <w:r w:rsidR="00CE41E6">
        <w:rPr>
          <w:color w:val="000000" w:themeColor="text1"/>
        </w:rPr>
        <w:t>3</w:t>
      </w:r>
      <w:r w:rsidR="002C3405">
        <w:rPr>
          <w:color w:val="000000" w:themeColor="text1"/>
        </w:rPr>
        <w:t>0</w:t>
      </w:r>
      <w:r w:rsidRPr="00BD271E">
        <w:rPr>
          <w:color w:val="000000" w:themeColor="text1"/>
        </w:rPr>
        <w:t>.</w:t>
      </w:r>
      <w:r w:rsidR="002C3405">
        <w:rPr>
          <w:color w:val="000000" w:themeColor="text1"/>
        </w:rPr>
        <w:t>0</w:t>
      </w:r>
      <w:r w:rsidR="00CE41E6">
        <w:rPr>
          <w:color w:val="000000" w:themeColor="text1"/>
        </w:rPr>
        <w:t>9</w:t>
      </w:r>
      <w:r w:rsidR="002C3405">
        <w:rPr>
          <w:color w:val="000000" w:themeColor="text1"/>
        </w:rPr>
        <w:t>.</w:t>
      </w:r>
      <w:r w:rsidRPr="00BD271E">
        <w:rPr>
          <w:color w:val="000000" w:themeColor="text1"/>
        </w:rPr>
        <w:t>2025 г.</w:t>
      </w:r>
    </w:p>
    <w:p w:rsidR="00145868" w:rsidRDefault="00D9487C" w:rsidP="00145868">
      <w:pPr>
        <w:rPr>
          <w:lang w:eastAsia="en-US"/>
        </w:rPr>
      </w:pPr>
      <w:r>
        <w:rPr>
          <w:lang w:eastAsia="en-US"/>
        </w:rPr>
        <w:t xml:space="preserve">3.3.1. </w:t>
      </w:r>
      <w:r w:rsidR="00145868">
        <w:rPr>
          <w:lang w:eastAsia="en-US"/>
        </w:rPr>
        <w:t>За 20 рабочих дней до даты окончания выполнения</w:t>
      </w:r>
      <w:r w:rsidR="00145868" w:rsidRPr="00D4522C">
        <w:rPr>
          <w:lang w:eastAsia="en-US"/>
        </w:rPr>
        <w:t xml:space="preserve"> </w:t>
      </w:r>
      <w:r w:rsidR="00145868">
        <w:rPr>
          <w:lang w:eastAsia="en-US"/>
        </w:rPr>
        <w:t xml:space="preserve">этапа Работ, указанной в «Графике выполнения работ» (Приложение № 2), Подрядчик должен направить Заказчику извещение о завершении этапа Работ и документы, предусмотренные п. 4.6. Контракта. Документ о приемке формируется в ЕИС в соответствии с п. 4.14 контракта.  </w:t>
      </w:r>
    </w:p>
    <w:p w:rsidR="00D9487C" w:rsidRDefault="00D9487C" w:rsidP="00145868">
      <w:pPr>
        <w:rPr>
          <w:b/>
        </w:rPr>
      </w:pPr>
    </w:p>
    <w:p w:rsidR="00F5515A" w:rsidRDefault="00F5515A" w:rsidP="00F5515A">
      <w:pPr>
        <w:ind w:left="720"/>
        <w:rPr>
          <w:b/>
        </w:rPr>
      </w:pPr>
      <w:r>
        <w:rPr>
          <w:b/>
        </w:rPr>
        <w:t>4. Требования по сроку гарантий качества на результаты Работ.</w:t>
      </w:r>
    </w:p>
    <w:p w:rsidR="00F5515A" w:rsidRDefault="00F5515A" w:rsidP="00F5515A">
      <w:pPr>
        <w:spacing w:line="233" w:lineRule="auto"/>
      </w:pPr>
      <w:r>
        <w:t xml:space="preserve">4.1. </w:t>
      </w:r>
      <w:proofErr w:type="gramStart"/>
      <w:r>
        <w:t>Подрядчик гарантирует возможность безопасного использования результата выполненных Работ по назначению в течение всего гарантийного срока, указанного в Описании объекта закупки (приложение № 1 к Контракту), установленного в соответствии с требованиями Постановления Правительства РФ от 8 апреля 2023 г. № 572 «Об утверждении типовых условий контрактов на выполнение работ по ремонту автомобильных дорог, искусственных дорожных сооружений» и иным требованиям законодательства Российской Федерации.</w:t>
      </w:r>
      <w:proofErr w:type="gramEnd"/>
      <w:r>
        <w:t xml:space="preserve"> Качество выполненных работ подтверждается гарантийным паспортом, оформленным Подрядчиком.</w:t>
      </w:r>
    </w:p>
    <w:p w:rsidR="00F5515A" w:rsidRDefault="00F5515A" w:rsidP="00F5515A">
      <w:pPr>
        <w:spacing w:line="233" w:lineRule="auto"/>
      </w:pPr>
      <w:r>
        <w:t>Устранение недостатков (дефектов) работ, выявленных в течение гарантийных сроков, осуществляется силами Подрядчика и за его счет.</w:t>
      </w:r>
    </w:p>
    <w:p w:rsidR="0075101F" w:rsidRDefault="00F5515A" w:rsidP="001D45D5">
      <w:pPr>
        <w:spacing w:line="233" w:lineRule="auto"/>
      </w:pPr>
      <w:r>
        <w:t xml:space="preserve">4.2. </w:t>
      </w:r>
      <w:r w:rsidR="0075101F" w:rsidRPr="0075101F">
        <w:t>Исчисление гарантийн</w:t>
      </w:r>
      <w:r w:rsidR="00D6629B">
        <w:t>ых</w:t>
      </w:r>
      <w:r w:rsidR="0075101F" w:rsidRPr="0075101F">
        <w:t xml:space="preserve"> срок</w:t>
      </w:r>
      <w:r w:rsidR="00D6629B">
        <w:t>ов</w:t>
      </w:r>
      <w:r w:rsidR="0075101F" w:rsidRPr="0075101F">
        <w:t xml:space="preserve"> начинается </w:t>
      </w:r>
      <w:proofErr w:type="gramStart"/>
      <w:r w:rsidR="0075101F" w:rsidRPr="0075101F">
        <w:t>с даты подписания</w:t>
      </w:r>
      <w:proofErr w:type="gramEnd"/>
      <w:r w:rsidR="0075101F" w:rsidRPr="0075101F">
        <w:t xml:space="preserve"> документа о приемке Заказчиком, сформированного с использованием ЕИС, результата Работ за последний (II) этап. С этой даты начинается гарантийный срок </w:t>
      </w:r>
      <w:proofErr w:type="gramStart"/>
      <w:r w:rsidR="0075101F" w:rsidRPr="0075101F">
        <w:t>на</w:t>
      </w:r>
      <w:proofErr w:type="gramEnd"/>
      <w:r w:rsidR="0075101F" w:rsidRPr="0075101F">
        <w:t>:</w:t>
      </w:r>
    </w:p>
    <w:p w:rsidR="00F5515A" w:rsidRDefault="00F5515A" w:rsidP="00F5515A">
      <w:pPr>
        <w:spacing w:line="233" w:lineRule="auto"/>
      </w:pPr>
    </w:p>
    <w:tbl>
      <w:tblPr>
        <w:tblW w:w="4567"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6"/>
        <w:gridCol w:w="3955"/>
      </w:tblGrid>
      <w:tr w:rsidR="006813B7" w:rsidRPr="004B3890" w:rsidTr="006813B7">
        <w:trPr>
          <w:trHeight w:val="443"/>
        </w:trPr>
        <w:tc>
          <w:tcPr>
            <w:tcW w:w="2914" w:type="pct"/>
            <w:shd w:val="clear" w:color="auto" w:fill="auto"/>
            <w:vAlign w:val="center"/>
          </w:tcPr>
          <w:p w:rsidR="006813B7" w:rsidRPr="004B3890" w:rsidRDefault="006813B7" w:rsidP="006813B7">
            <w:pPr>
              <w:jc w:val="center"/>
            </w:pPr>
            <w:r w:rsidRPr="004B3890">
              <w:t>Наименование вида работ</w:t>
            </w:r>
          </w:p>
        </w:tc>
        <w:tc>
          <w:tcPr>
            <w:tcW w:w="2086" w:type="pct"/>
            <w:shd w:val="clear" w:color="auto" w:fill="auto"/>
            <w:vAlign w:val="center"/>
          </w:tcPr>
          <w:p w:rsidR="006813B7" w:rsidRPr="004B3890" w:rsidRDefault="006813B7" w:rsidP="006813B7">
            <w:pPr>
              <w:jc w:val="center"/>
            </w:pPr>
            <w:r w:rsidRPr="004B3890">
              <w:t>Гарантийный срок</w:t>
            </w:r>
          </w:p>
        </w:tc>
      </w:tr>
      <w:tr w:rsidR="006813B7" w:rsidRPr="004B3890" w:rsidTr="006813B7">
        <w:trPr>
          <w:trHeight w:val="64"/>
        </w:trPr>
        <w:tc>
          <w:tcPr>
            <w:tcW w:w="2914" w:type="pct"/>
            <w:shd w:val="clear" w:color="auto" w:fill="auto"/>
            <w:vAlign w:val="center"/>
          </w:tcPr>
          <w:p w:rsidR="006813B7" w:rsidRPr="0053359E" w:rsidRDefault="00C8124E" w:rsidP="006813B7">
            <w:pPr>
              <w:spacing w:after="60"/>
            </w:pPr>
            <w:r w:rsidRPr="0053359E">
              <w:t xml:space="preserve">Верхний слой покрытия </w:t>
            </w:r>
            <w:r>
              <w:t>(асфальтобетон)</w:t>
            </w:r>
            <w:r>
              <w:br/>
            </w:r>
            <w:r w:rsidRPr="00F627EC">
              <w:t xml:space="preserve">при интенсивности </w:t>
            </w:r>
            <w:r>
              <w:t xml:space="preserve">движения </w:t>
            </w:r>
            <w:r w:rsidRPr="00090F4E">
              <w:t>автомобилей в сутки</w:t>
            </w:r>
            <w:r>
              <w:t xml:space="preserve"> 2500</w:t>
            </w:r>
            <w:r w:rsidRPr="007D5CDA">
              <w:t xml:space="preserve"> </w:t>
            </w:r>
            <w:r>
              <w:t>–</w:t>
            </w:r>
            <w:r w:rsidRPr="007D5CDA">
              <w:t xml:space="preserve"> </w:t>
            </w:r>
            <w:r>
              <w:t>5000</w:t>
            </w:r>
          </w:p>
        </w:tc>
        <w:tc>
          <w:tcPr>
            <w:tcW w:w="2086" w:type="pct"/>
            <w:shd w:val="clear" w:color="auto" w:fill="auto"/>
            <w:vAlign w:val="center"/>
          </w:tcPr>
          <w:p w:rsidR="006813B7" w:rsidRPr="006813B7" w:rsidRDefault="00C8124E" w:rsidP="006813B7">
            <w:pPr>
              <w:spacing w:after="60"/>
              <w:jc w:val="center"/>
            </w:pPr>
            <w:r>
              <w:t>6</w:t>
            </w:r>
            <w:r w:rsidR="006813B7">
              <w:t xml:space="preserve"> лет</w:t>
            </w:r>
          </w:p>
        </w:tc>
      </w:tr>
      <w:tr w:rsidR="006813B7" w:rsidRPr="004B3890" w:rsidTr="006813B7">
        <w:trPr>
          <w:trHeight w:val="272"/>
        </w:trPr>
        <w:tc>
          <w:tcPr>
            <w:tcW w:w="2914" w:type="pct"/>
            <w:shd w:val="clear" w:color="auto" w:fill="auto"/>
            <w:vAlign w:val="center"/>
          </w:tcPr>
          <w:p w:rsidR="006813B7" w:rsidRPr="004B3890" w:rsidRDefault="006813B7" w:rsidP="006813B7">
            <w:r>
              <w:t xml:space="preserve">Дорожные знаки с применением </w:t>
            </w:r>
            <w:proofErr w:type="spellStart"/>
            <w:r w:rsidRPr="004B3890">
              <w:t>световозвращающего</w:t>
            </w:r>
            <w:proofErr w:type="spellEnd"/>
            <w:r w:rsidRPr="004B3890">
              <w:t xml:space="preserve"> материала </w:t>
            </w:r>
            <w:r w:rsidRPr="004B3890">
              <w:rPr>
                <w:lang w:val="en-US"/>
              </w:rPr>
              <w:t>I</w:t>
            </w:r>
            <w:r w:rsidRPr="004B3890">
              <w:t xml:space="preserve"> класса</w:t>
            </w:r>
          </w:p>
        </w:tc>
        <w:tc>
          <w:tcPr>
            <w:tcW w:w="2086" w:type="pct"/>
            <w:shd w:val="clear" w:color="auto" w:fill="auto"/>
            <w:vAlign w:val="center"/>
          </w:tcPr>
          <w:p w:rsidR="006813B7" w:rsidRPr="00F02959" w:rsidRDefault="006813B7" w:rsidP="006813B7">
            <w:pPr>
              <w:jc w:val="center"/>
            </w:pPr>
            <w:r w:rsidRPr="00F02959">
              <w:t>5 лет</w:t>
            </w:r>
          </w:p>
        </w:tc>
      </w:tr>
      <w:tr w:rsidR="006813B7" w:rsidRPr="004B3890" w:rsidTr="006813B7">
        <w:trPr>
          <w:trHeight w:val="118"/>
        </w:trPr>
        <w:tc>
          <w:tcPr>
            <w:tcW w:w="2914" w:type="pct"/>
            <w:shd w:val="clear" w:color="auto" w:fill="auto"/>
            <w:vAlign w:val="center"/>
          </w:tcPr>
          <w:p w:rsidR="006813B7" w:rsidRPr="004B3890" w:rsidRDefault="006813B7" w:rsidP="006813B7">
            <w:r w:rsidRPr="004B3890">
              <w:t>Сигнальные столбики</w:t>
            </w:r>
          </w:p>
        </w:tc>
        <w:tc>
          <w:tcPr>
            <w:tcW w:w="2086" w:type="pct"/>
            <w:shd w:val="clear" w:color="auto" w:fill="auto"/>
            <w:vAlign w:val="center"/>
          </w:tcPr>
          <w:p w:rsidR="006813B7" w:rsidRPr="00F02959" w:rsidRDefault="006813B7" w:rsidP="006813B7">
            <w:pPr>
              <w:jc w:val="center"/>
            </w:pPr>
            <w:r w:rsidRPr="00F02959">
              <w:t>2 года</w:t>
            </w:r>
          </w:p>
        </w:tc>
      </w:tr>
      <w:tr w:rsidR="006813B7" w:rsidRPr="004B3890" w:rsidTr="006813B7">
        <w:trPr>
          <w:trHeight w:val="64"/>
        </w:trPr>
        <w:tc>
          <w:tcPr>
            <w:tcW w:w="2914" w:type="pct"/>
            <w:shd w:val="clear" w:color="auto" w:fill="auto"/>
            <w:vAlign w:val="center"/>
          </w:tcPr>
          <w:p w:rsidR="006813B7" w:rsidRPr="004B3890" w:rsidRDefault="006813B7" w:rsidP="006813B7">
            <w:r w:rsidRPr="00780547">
              <w:t xml:space="preserve">Горизонтальная </w:t>
            </w:r>
            <w:r>
              <w:t>разметка (</w:t>
            </w:r>
            <w:r w:rsidRPr="00780547">
              <w:t>термопластик)</w:t>
            </w:r>
          </w:p>
        </w:tc>
        <w:tc>
          <w:tcPr>
            <w:tcW w:w="2086" w:type="pct"/>
            <w:shd w:val="clear" w:color="auto" w:fill="auto"/>
            <w:vAlign w:val="center"/>
          </w:tcPr>
          <w:p w:rsidR="006813B7" w:rsidRPr="00F02959" w:rsidRDefault="006813B7" w:rsidP="006813B7">
            <w:pPr>
              <w:jc w:val="center"/>
            </w:pPr>
            <w:r>
              <w:t>1 год</w:t>
            </w:r>
          </w:p>
        </w:tc>
      </w:tr>
      <w:tr w:rsidR="006813B7" w:rsidRPr="006A4656" w:rsidTr="006813B7">
        <w:trPr>
          <w:trHeight w:val="64"/>
        </w:trPr>
        <w:tc>
          <w:tcPr>
            <w:tcW w:w="2914" w:type="pct"/>
            <w:tcBorders>
              <w:top w:val="single" w:sz="4" w:space="0" w:color="auto"/>
              <w:left w:val="single" w:sz="4" w:space="0" w:color="auto"/>
              <w:bottom w:val="single" w:sz="4" w:space="0" w:color="auto"/>
              <w:right w:val="single" w:sz="4" w:space="0" w:color="auto"/>
            </w:tcBorders>
            <w:shd w:val="clear" w:color="auto" w:fill="auto"/>
            <w:vAlign w:val="center"/>
          </w:tcPr>
          <w:p w:rsidR="006813B7" w:rsidRPr="00D53690" w:rsidRDefault="006813B7" w:rsidP="006813B7">
            <w:r w:rsidRPr="00D53690">
              <w:t>Водопропускная труба</w:t>
            </w:r>
            <w:r w:rsidRPr="00D53690">
              <w:tab/>
            </w:r>
          </w:p>
        </w:tc>
        <w:tc>
          <w:tcPr>
            <w:tcW w:w="2086" w:type="pct"/>
            <w:tcBorders>
              <w:top w:val="single" w:sz="4" w:space="0" w:color="auto"/>
              <w:left w:val="single" w:sz="4" w:space="0" w:color="auto"/>
              <w:bottom w:val="single" w:sz="4" w:space="0" w:color="auto"/>
              <w:right w:val="single" w:sz="4" w:space="0" w:color="auto"/>
            </w:tcBorders>
            <w:shd w:val="clear" w:color="auto" w:fill="auto"/>
            <w:vAlign w:val="center"/>
          </w:tcPr>
          <w:p w:rsidR="006813B7" w:rsidRPr="00D53690" w:rsidRDefault="006813B7" w:rsidP="006813B7">
            <w:pPr>
              <w:jc w:val="center"/>
            </w:pPr>
            <w:r w:rsidRPr="00D53690">
              <w:t>6 лет</w:t>
            </w:r>
          </w:p>
        </w:tc>
      </w:tr>
    </w:tbl>
    <w:p w:rsidR="00145C8B" w:rsidRDefault="00145C8B" w:rsidP="00D9487C"/>
    <w:p w:rsidR="00F5515A" w:rsidRDefault="00F5515A" w:rsidP="00F5515A">
      <w:r>
        <w:t>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F5515A" w:rsidRDefault="00F5515A" w:rsidP="00F5515A">
      <w: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F5515A" w:rsidRDefault="00F5515A" w:rsidP="00F5515A">
      <w:r>
        <w:t>4.3.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Гарантийный срок в этом случае соответственно продлевается на период устранения недостатков.</w:t>
      </w:r>
    </w:p>
    <w:p w:rsidR="00F5515A" w:rsidRDefault="00F5515A" w:rsidP="00F5515A">
      <w:r>
        <w:t xml:space="preserve">Течение гарантийного срока прерывается на все время, на протяжении которого Объект не мог эксплуатироваться вследствие недостатков (дефектов) работ, за которые подрядчик несет ответственность в соответствии с условиями Контракта и действующим законодательством РФ. </w:t>
      </w:r>
    </w:p>
    <w:p w:rsidR="00F5515A" w:rsidRDefault="00F5515A" w:rsidP="00F5515A">
      <w:r>
        <w:t>4.4.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F5515A" w:rsidRDefault="00F5515A" w:rsidP="00F5515A">
      <w:r>
        <w:t xml:space="preserve">4.5.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w:t>
      </w:r>
      <w:r>
        <w:lastRenderedPageBreak/>
        <w:t>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F5515A" w:rsidRDefault="00F5515A" w:rsidP="00F5515A">
      <w:r>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F5515A" w:rsidRDefault="00F5515A" w:rsidP="00F5515A">
      <w:r>
        <w:t>4.6.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F5515A" w:rsidRDefault="00F5515A" w:rsidP="00F5515A">
      <w:r>
        <w:t>4.7.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F5515A" w:rsidRDefault="00F5515A" w:rsidP="00F5515A">
      <w:r>
        <w:t>4.8.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F5515A" w:rsidRDefault="00F5515A" w:rsidP="00F5515A">
      <w:r>
        <w:t>4.9. В случае уклонения Подрядчика от составления акта в установленный срок Заказчик вправе составить акт без участия Подрядчика.</w:t>
      </w:r>
    </w:p>
    <w:p w:rsidR="00F5515A" w:rsidRDefault="00F5515A" w:rsidP="00F5515A">
      <w:r>
        <w:t>4.10.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F5515A" w:rsidRDefault="00F5515A" w:rsidP="00F5515A">
      <w:r>
        <w:t>4.11. В случае отказа Подрядчика от устранения выявленных недостатков (дефектов) работ или в случае не</w:t>
      </w:r>
      <w:r w:rsidR="00844746">
        <w:t xml:space="preserve"> </w:t>
      </w:r>
      <w:r>
        <w:t>устранения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F5515A" w:rsidRDefault="00F5515A" w:rsidP="00F5515A"/>
    <w:p w:rsidR="00D9487C" w:rsidRDefault="00D9487C" w:rsidP="00D9487C">
      <w:pPr>
        <w:ind w:left="720"/>
      </w:pPr>
    </w:p>
    <w:p w:rsidR="00D9487C" w:rsidRDefault="00D9487C" w:rsidP="00D9487C">
      <w:pPr>
        <w:ind w:left="720"/>
        <w:rPr>
          <w:b/>
        </w:rPr>
      </w:pPr>
    </w:p>
    <w:p w:rsidR="006C7390" w:rsidRDefault="006C7390" w:rsidP="006C7390">
      <w:pPr>
        <w:ind w:left="720"/>
        <w:rPr>
          <w:b/>
        </w:rPr>
      </w:pPr>
    </w:p>
    <w:p w:rsidR="00F87CC3" w:rsidRDefault="00F87CC3">
      <w:pPr>
        <w:ind w:firstLine="0"/>
      </w:pPr>
    </w:p>
    <w:p w:rsidR="00F87CC3" w:rsidRDefault="00F87CC3"/>
    <w:p w:rsidR="00F87CC3" w:rsidRDefault="00F87CC3">
      <w:pPr>
        <w:sectPr w:rsidR="00F87CC3">
          <w:pgSz w:w="11909" w:h="16834"/>
          <w:pgMar w:top="568" w:right="569" w:bottom="851" w:left="1176" w:header="0" w:footer="284" w:gutter="0"/>
          <w:cols w:space="60"/>
          <w:docGrid w:linePitch="360"/>
        </w:sectPr>
      </w:pPr>
    </w:p>
    <w:p w:rsidR="00F87CC3" w:rsidRPr="00D61423" w:rsidRDefault="005C5681">
      <w:pPr>
        <w:widowControl w:val="0"/>
        <w:ind w:left="5954"/>
        <w:jc w:val="right"/>
        <w:rPr>
          <w:sz w:val="20"/>
          <w:szCs w:val="20"/>
        </w:rPr>
      </w:pPr>
      <w:r w:rsidRPr="00D61423">
        <w:rPr>
          <w:sz w:val="20"/>
          <w:szCs w:val="20"/>
        </w:rPr>
        <w:lastRenderedPageBreak/>
        <w:t>Приложение № 2 к Контракту</w:t>
      </w:r>
    </w:p>
    <w:p w:rsidR="00F87CC3" w:rsidRPr="00D61423" w:rsidRDefault="005C5681">
      <w:pPr>
        <w:widowControl w:val="0"/>
        <w:jc w:val="right"/>
        <w:rPr>
          <w:sz w:val="20"/>
          <w:szCs w:val="20"/>
        </w:rPr>
      </w:pPr>
      <w:r w:rsidRPr="00D61423">
        <w:rPr>
          <w:sz w:val="20"/>
          <w:szCs w:val="20"/>
        </w:rPr>
        <w:t>от «_____» __________ 202</w:t>
      </w:r>
      <w:r w:rsidR="00525C21">
        <w:rPr>
          <w:sz w:val="20"/>
          <w:szCs w:val="20"/>
        </w:rPr>
        <w:t>5</w:t>
      </w:r>
      <w:r w:rsidRPr="00D61423">
        <w:rPr>
          <w:sz w:val="20"/>
          <w:szCs w:val="20"/>
        </w:rPr>
        <w:t xml:space="preserve"> г. № </w:t>
      </w:r>
      <w:r w:rsidR="00525C21">
        <w:rPr>
          <w:sz w:val="20"/>
          <w:szCs w:val="20"/>
        </w:rPr>
        <w:t>0851200000624009188</w:t>
      </w:r>
    </w:p>
    <w:p w:rsidR="00C701B0" w:rsidRPr="008B37C4" w:rsidRDefault="00C701B0" w:rsidP="00C701B0">
      <w:pPr>
        <w:jc w:val="center"/>
        <w:rPr>
          <w:b/>
          <w:bCs/>
          <w:sz w:val="28"/>
          <w:szCs w:val="28"/>
        </w:rPr>
      </w:pPr>
      <w:r w:rsidRPr="008B37C4">
        <w:rPr>
          <w:b/>
          <w:bCs/>
          <w:sz w:val="28"/>
          <w:szCs w:val="28"/>
        </w:rPr>
        <w:t xml:space="preserve">График </w:t>
      </w:r>
      <w:r>
        <w:rPr>
          <w:b/>
          <w:bCs/>
          <w:sz w:val="28"/>
          <w:szCs w:val="28"/>
        </w:rPr>
        <w:t>выполнения работ</w:t>
      </w:r>
    </w:p>
    <w:p w:rsidR="00494FBE" w:rsidRDefault="00C701B0" w:rsidP="00C701B0">
      <w:pPr>
        <w:spacing w:before="120"/>
        <w:ind w:firstLine="0"/>
        <w:jc w:val="center"/>
      </w:pPr>
      <w:r w:rsidRPr="006500B7">
        <w:t xml:space="preserve">по </w:t>
      </w:r>
      <w:proofErr w:type="gramStart"/>
      <w:r w:rsidR="006500B7" w:rsidRPr="006500B7">
        <w:t>ремонту</w:t>
      </w:r>
      <w:proofErr w:type="gramEnd"/>
      <w:r w:rsidR="006500B7" w:rsidRPr="006500B7">
        <w:t xml:space="preserve"> </w:t>
      </w:r>
      <w:r w:rsidR="000F46AB" w:rsidRPr="00D00762">
        <w:t xml:space="preserve">а/д «992 км а/д «Р-254» - Купино - Карасук» в </w:t>
      </w:r>
      <w:proofErr w:type="spellStart"/>
      <w:r w:rsidR="000F46AB" w:rsidRPr="00D00762">
        <w:t>Купинском</w:t>
      </w:r>
      <w:proofErr w:type="spellEnd"/>
      <w:r w:rsidR="000F46AB" w:rsidRPr="00D00762">
        <w:t xml:space="preserve"> районе</w:t>
      </w:r>
      <w:r w:rsidR="00431248" w:rsidRPr="00431248">
        <w:t xml:space="preserve"> Новосибирской области, участок работ  км </w:t>
      </w:r>
      <w:r w:rsidR="004D29ED">
        <w:t>163+329</w:t>
      </w:r>
      <w:r w:rsidR="00431248" w:rsidRPr="00431248">
        <w:t xml:space="preserve"> – км </w:t>
      </w:r>
      <w:r w:rsidR="004D29ED">
        <w:t>167+329</w:t>
      </w:r>
      <w:r w:rsidR="00431248" w:rsidRPr="00431248">
        <w:t xml:space="preserve">, протяженностью </w:t>
      </w:r>
      <w:r w:rsidR="004D29ED">
        <w:t>4,000</w:t>
      </w:r>
      <w:r w:rsidR="00431248" w:rsidRPr="00431248">
        <w:t xml:space="preserve"> км</w:t>
      </w:r>
      <w:r w:rsidR="004D29ED">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4"/>
        <w:gridCol w:w="5604"/>
        <w:gridCol w:w="3299"/>
        <w:gridCol w:w="3044"/>
        <w:gridCol w:w="3299"/>
      </w:tblGrid>
      <w:tr w:rsidR="004D29ED" w:rsidRPr="008876F2" w:rsidTr="003D15F9">
        <w:trPr>
          <w:trHeight w:val="339"/>
        </w:trPr>
        <w:tc>
          <w:tcPr>
            <w:tcW w:w="212" w:type="pct"/>
            <w:vMerge w:val="restart"/>
            <w:shd w:val="clear" w:color="auto" w:fill="auto"/>
            <w:vAlign w:val="center"/>
          </w:tcPr>
          <w:p w:rsidR="004D29ED" w:rsidRDefault="004D29ED" w:rsidP="00BA5BCD">
            <w:pPr>
              <w:ind w:left="-50" w:right="-108" w:firstLine="0"/>
              <w:jc w:val="center"/>
              <w:rPr>
                <w:sz w:val="20"/>
                <w:szCs w:val="20"/>
              </w:rPr>
            </w:pPr>
            <w:r w:rsidRPr="009C360B">
              <w:rPr>
                <w:sz w:val="20"/>
                <w:szCs w:val="20"/>
              </w:rPr>
              <w:t xml:space="preserve">№  </w:t>
            </w:r>
          </w:p>
          <w:p w:rsidR="004D29ED" w:rsidRPr="009C360B" w:rsidRDefault="004D29ED" w:rsidP="00BA5BCD">
            <w:pPr>
              <w:ind w:left="-50" w:right="-108"/>
              <w:jc w:val="center"/>
              <w:rPr>
                <w:sz w:val="20"/>
                <w:szCs w:val="20"/>
              </w:rPr>
            </w:pPr>
            <w:proofErr w:type="spellStart"/>
            <w:r w:rsidRPr="009C360B">
              <w:rPr>
                <w:sz w:val="20"/>
                <w:szCs w:val="20"/>
              </w:rPr>
              <w:t>п</w:t>
            </w:r>
            <w:r w:rsidR="003D15F9">
              <w:rPr>
                <w:sz w:val="20"/>
                <w:szCs w:val="20"/>
              </w:rPr>
              <w:t>п</w:t>
            </w:r>
            <w:proofErr w:type="spellEnd"/>
            <w:r w:rsidRPr="009C360B">
              <w:rPr>
                <w:sz w:val="20"/>
                <w:szCs w:val="20"/>
              </w:rPr>
              <w:t>/</w:t>
            </w:r>
            <w:proofErr w:type="gramStart"/>
            <w:r w:rsidRPr="009C360B">
              <w:rPr>
                <w:sz w:val="20"/>
                <w:szCs w:val="20"/>
              </w:rPr>
              <w:t>п</w:t>
            </w:r>
            <w:proofErr w:type="gramEnd"/>
          </w:p>
        </w:tc>
        <w:tc>
          <w:tcPr>
            <w:tcW w:w="1760" w:type="pct"/>
            <w:vMerge w:val="restart"/>
            <w:shd w:val="clear" w:color="auto" w:fill="auto"/>
            <w:vAlign w:val="center"/>
          </w:tcPr>
          <w:p w:rsidR="003D15F9" w:rsidRDefault="004D29ED" w:rsidP="003D15F9">
            <w:pPr>
              <w:ind w:left="-50" w:right="-108" w:hanging="57"/>
              <w:jc w:val="center"/>
              <w:rPr>
                <w:sz w:val="20"/>
                <w:szCs w:val="20"/>
              </w:rPr>
            </w:pPr>
            <w:r w:rsidRPr="009C360B">
              <w:rPr>
                <w:sz w:val="20"/>
                <w:szCs w:val="20"/>
              </w:rPr>
              <w:t>Наименование работ</w:t>
            </w:r>
            <w:r w:rsidR="003D15F9">
              <w:rPr>
                <w:sz w:val="20"/>
                <w:szCs w:val="20"/>
              </w:rPr>
              <w:t>, КБК расходов/мероприятие/</w:t>
            </w:r>
          </w:p>
          <w:p w:rsidR="004D29ED" w:rsidRPr="009C360B" w:rsidRDefault="003D15F9" w:rsidP="003D15F9">
            <w:pPr>
              <w:ind w:left="-50" w:right="-108" w:hanging="57"/>
              <w:jc w:val="center"/>
              <w:rPr>
                <w:sz w:val="20"/>
                <w:szCs w:val="20"/>
              </w:rPr>
            </w:pPr>
            <w:r>
              <w:rPr>
                <w:sz w:val="20"/>
                <w:szCs w:val="20"/>
              </w:rPr>
              <w:t>тип средств</w:t>
            </w:r>
          </w:p>
        </w:tc>
        <w:tc>
          <w:tcPr>
            <w:tcW w:w="1036" w:type="pct"/>
            <w:vMerge w:val="restart"/>
            <w:shd w:val="clear" w:color="auto" w:fill="auto"/>
            <w:vAlign w:val="center"/>
          </w:tcPr>
          <w:p w:rsidR="004D29ED" w:rsidRDefault="004D29ED" w:rsidP="004D29ED">
            <w:pPr>
              <w:ind w:left="-50" w:right="-108" w:firstLine="0"/>
              <w:jc w:val="center"/>
              <w:rPr>
                <w:sz w:val="20"/>
                <w:szCs w:val="20"/>
              </w:rPr>
            </w:pPr>
            <w:r w:rsidRPr="009C360B">
              <w:rPr>
                <w:sz w:val="20"/>
                <w:szCs w:val="20"/>
              </w:rPr>
              <w:t>Всего по Контракту, руб.</w:t>
            </w:r>
          </w:p>
          <w:p w:rsidR="00FC14B1" w:rsidRPr="009C360B" w:rsidRDefault="00FC14B1" w:rsidP="00997775">
            <w:pPr>
              <w:ind w:left="-50" w:right="-108" w:firstLine="0"/>
              <w:jc w:val="center"/>
              <w:rPr>
                <w:sz w:val="20"/>
                <w:szCs w:val="20"/>
              </w:rPr>
            </w:pPr>
            <w:r w:rsidRPr="00997775">
              <w:rPr>
                <w:sz w:val="20"/>
                <w:szCs w:val="20"/>
              </w:rPr>
              <w:t>(с учётом НДС</w:t>
            </w:r>
            <w:r>
              <w:rPr>
                <w:sz w:val="20"/>
                <w:szCs w:val="20"/>
              </w:rPr>
              <w:t>)</w:t>
            </w:r>
          </w:p>
        </w:tc>
        <w:tc>
          <w:tcPr>
            <w:tcW w:w="1992" w:type="pct"/>
            <w:gridSpan w:val="2"/>
            <w:shd w:val="clear" w:color="auto" w:fill="auto"/>
            <w:vAlign w:val="center"/>
          </w:tcPr>
          <w:p w:rsidR="004D29ED" w:rsidRPr="007B771F" w:rsidRDefault="004D29ED" w:rsidP="00BA5BCD">
            <w:pPr>
              <w:ind w:right="-108" w:firstLine="0"/>
              <w:jc w:val="center"/>
              <w:rPr>
                <w:bCs/>
                <w:sz w:val="20"/>
                <w:szCs w:val="20"/>
              </w:rPr>
            </w:pPr>
            <w:r w:rsidRPr="005B092A">
              <w:rPr>
                <w:bCs/>
                <w:sz w:val="20"/>
                <w:szCs w:val="20"/>
              </w:rPr>
              <w:t>202</w:t>
            </w:r>
            <w:r>
              <w:rPr>
                <w:bCs/>
                <w:sz w:val="20"/>
                <w:szCs w:val="20"/>
              </w:rPr>
              <w:t>5год</w:t>
            </w:r>
          </w:p>
        </w:tc>
      </w:tr>
      <w:tr w:rsidR="004D29ED" w:rsidRPr="008876F2" w:rsidTr="003D15F9">
        <w:trPr>
          <w:trHeight w:val="309"/>
        </w:trPr>
        <w:tc>
          <w:tcPr>
            <w:tcW w:w="212" w:type="pct"/>
            <w:vMerge/>
            <w:shd w:val="clear" w:color="auto" w:fill="auto"/>
            <w:vAlign w:val="center"/>
          </w:tcPr>
          <w:p w:rsidR="004D29ED" w:rsidRPr="009C360B" w:rsidRDefault="004D29ED" w:rsidP="00BA5BCD">
            <w:pPr>
              <w:ind w:left="-50" w:right="-108" w:firstLine="0"/>
              <w:jc w:val="center"/>
              <w:rPr>
                <w:sz w:val="20"/>
                <w:szCs w:val="20"/>
              </w:rPr>
            </w:pPr>
          </w:p>
        </w:tc>
        <w:tc>
          <w:tcPr>
            <w:tcW w:w="1760" w:type="pct"/>
            <w:vMerge/>
            <w:shd w:val="clear" w:color="auto" w:fill="auto"/>
            <w:vAlign w:val="center"/>
          </w:tcPr>
          <w:p w:rsidR="004D29ED" w:rsidRPr="009C360B" w:rsidRDefault="004D29ED" w:rsidP="00BA5BCD">
            <w:pPr>
              <w:ind w:left="-50" w:right="-108" w:firstLine="0"/>
              <w:jc w:val="center"/>
              <w:rPr>
                <w:sz w:val="20"/>
                <w:szCs w:val="20"/>
              </w:rPr>
            </w:pPr>
          </w:p>
        </w:tc>
        <w:tc>
          <w:tcPr>
            <w:tcW w:w="1036" w:type="pct"/>
            <w:vMerge/>
            <w:shd w:val="clear" w:color="auto" w:fill="auto"/>
            <w:vAlign w:val="center"/>
          </w:tcPr>
          <w:p w:rsidR="004D29ED" w:rsidRPr="009C360B" w:rsidRDefault="004D29ED" w:rsidP="00BA5BCD">
            <w:pPr>
              <w:ind w:left="-50" w:right="-108" w:firstLine="0"/>
              <w:jc w:val="center"/>
              <w:rPr>
                <w:sz w:val="20"/>
                <w:szCs w:val="20"/>
              </w:rPr>
            </w:pPr>
          </w:p>
        </w:tc>
        <w:tc>
          <w:tcPr>
            <w:tcW w:w="956" w:type="pct"/>
            <w:shd w:val="clear" w:color="auto" w:fill="auto"/>
            <w:vAlign w:val="bottom"/>
          </w:tcPr>
          <w:p w:rsidR="004D29ED" w:rsidRPr="005B092A" w:rsidRDefault="004D29ED" w:rsidP="00BE4AB1">
            <w:pPr>
              <w:ind w:right="-108" w:firstLine="0"/>
              <w:jc w:val="center"/>
              <w:rPr>
                <w:bCs/>
                <w:sz w:val="20"/>
                <w:szCs w:val="20"/>
              </w:rPr>
            </w:pPr>
          </w:p>
          <w:p w:rsidR="004D29ED" w:rsidRPr="005B092A" w:rsidRDefault="004D29ED" w:rsidP="00BE4AB1">
            <w:pPr>
              <w:ind w:right="-108" w:firstLine="0"/>
              <w:jc w:val="center"/>
              <w:rPr>
                <w:bCs/>
                <w:sz w:val="20"/>
                <w:szCs w:val="20"/>
              </w:rPr>
            </w:pPr>
            <w:r w:rsidRPr="009C360B">
              <w:rPr>
                <w:bCs/>
                <w:sz w:val="20"/>
                <w:szCs w:val="20"/>
                <w:lang w:val="en-US"/>
              </w:rPr>
              <w:t>I</w:t>
            </w:r>
            <w:r w:rsidRPr="005B092A">
              <w:rPr>
                <w:bCs/>
                <w:sz w:val="20"/>
                <w:szCs w:val="20"/>
              </w:rPr>
              <w:t xml:space="preserve"> </w:t>
            </w:r>
            <w:r w:rsidRPr="009C360B">
              <w:rPr>
                <w:bCs/>
                <w:sz w:val="20"/>
                <w:szCs w:val="20"/>
              </w:rPr>
              <w:t>Этап</w:t>
            </w:r>
          </w:p>
        </w:tc>
        <w:tc>
          <w:tcPr>
            <w:tcW w:w="1036" w:type="pct"/>
            <w:shd w:val="clear" w:color="auto" w:fill="auto"/>
            <w:vAlign w:val="bottom"/>
          </w:tcPr>
          <w:p w:rsidR="004D29ED" w:rsidRPr="005B092A" w:rsidRDefault="004D29ED" w:rsidP="00BE4AB1">
            <w:pPr>
              <w:ind w:right="-108" w:firstLine="0"/>
              <w:jc w:val="center"/>
              <w:rPr>
                <w:bCs/>
                <w:sz w:val="20"/>
                <w:szCs w:val="20"/>
              </w:rPr>
            </w:pPr>
          </w:p>
          <w:p w:rsidR="004D29ED" w:rsidRPr="005B092A" w:rsidRDefault="004D29ED" w:rsidP="00BE4AB1">
            <w:pPr>
              <w:ind w:right="-108" w:firstLine="0"/>
              <w:jc w:val="center"/>
              <w:rPr>
                <w:bCs/>
                <w:sz w:val="20"/>
                <w:szCs w:val="20"/>
              </w:rPr>
            </w:pPr>
            <w:r w:rsidRPr="009C360B">
              <w:rPr>
                <w:bCs/>
                <w:sz w:val="20"/>
                <w:szCs w:val="20"/>
                <w:lang w:val="en-US"/>
              </w:rPr>
              <w:t>II</w:t>
            </w:r>
            <w:r w:rsidRPr="005B092A">
              <w:rPr>
                <w:bCs/>
                <w:sz w:val="20"/>
                <w:szCs w:val="20"/>
              </w:rPr>
              <w:t xml:space="preserve"> </w:t>
            </w:r>
            <w:r w:rsidRPr="009C360B">
              <w:rPr>
                <w:bCs/>
                <w:sz w:val="20"/>
                <w:szCs w:val="20"/>
              </w:rPr>
              <w:t>Этап</w:t>
            </w:r>
          </w:p>
        </w:tc>
      </w:tr>
      <w:tr w:rsidR="004D29ED" w:rsidRPr="008876F2" w:rsidTr="003D15F9">
        <w:trPr>
          <w:trHeight w:val="1252"/>
        </w:trPr>
        <w:tc>
          <w:tcPr>
            <w:tcW w:w="212" w:type="pct"/>
            <w:vMerge/>
            <w:shd w:val="clear" w:color="auto" w:fill="auto"/>
            <w:vAlign w:val="center"/>
          </w:tcPr>
          <w:p w:rsidR="004D29ED" w:rsidRPr="009C360B" w:rsidRDefault="004D29ED" w:rsidP="00BA5BCD">
            <w:pPr>
              <w:ind w:left="-50" w:right="-108" w:firstLine="0"/>
              <w:rPr>
                <w:sz w:val="20"/>
                <w:szCs w:val="20"/>
              </w:rPr>
            </w:pPr>
          </w:p>
        </w:tc>
        <w:tc>
          <w:tcPr>
            <w:tcW w:w="1760" w:type="pct"/>
            <w:vMerge/>
            <w:shd w:val="clear" w:color="auto" w:fill="auto"/>
            <w:vAlign w:val="center"/>
          </w:tcPr>
          <w:p w:rsidR="004D29ED" w:rsidRPr="009C360B" w:rsidRDefault="004D29ED" w:rsidP="00BA5BCD">
            <w:pPr>
              <w:ind w:left="-50" w:right="-108" w:firstLine="0"/>
              <w:rPr>
                <w:sz w:val="20"/>
                <w:szCs w:val="20"/>
              </w:rPr>
            </w:pPr>
          </w:p>
        </w:tc>
        <w:tc>
          <w:tcPr>
            <w:tcW w:w="1036" w:type="pct"/>
            <w:vMerge/>
            <w:shd w:val="clear" w:color="auto" w:fill="auto"/>
            <w:vAlign w:val="center"/>
          </w:tcPr>
          <w:p w:rsidR="004D29ED" w:rsidRPr="009C360B" w:rsidRDefault="004D29ED" w:rsidP="00BA5BCD">
            <w:pPr>
              <w:ind w:left="-50" w:right="-108" w:firstLine="0"/>
              <w:rPr>
                <w:sz w:val="20"/>
                <w:szCs w:val="20"/>
              </w:rPr>
            </w:pPr>
          </w:p>
        </w:tc>
        <w:tc>
          <w:tcPr>
            <w:tcW w:w="956" w:type="pct"/>
            <w:shd w:val="clear" w:color="auto" w:fill="auto"/>
            <w:noWrap/>
            <w:vAlign w:val="center"/>
          </w:tcPr>
          <w:p w:rsidR="004D29ED" w:rsidRPr="00F5515A" w:rsidRDefault="004D29ED" w:rsidP="00BA5BCD">
            <w:pPr>
              <w:ind w:left="-50" w:right="-108" w:firstLine="0"/>
              <w:jc w:val="center"/>
              <w:rPr>
                <w:sz w:val="20"/>
                <w:szCs w:val="20"/>
              </w:rPr>
            </w:pPr>
            <w:r w:rsidRPr="00F5515A">
              <w:rPr>
                <w:sz w:val="20"/>
                <w:szCs w:val="20"/>
              </w:rPr>
              <w:t xml:space="preserve"> </w:t>
            </w:r>
            <w:proofErr w:type="gramStart"/>
            <w:r w:rsidRPr="00F5515A">
              <w:rPr>
                <w:sz w:val="20"/>
                <w:szCs w:val="20"/>
              </w:rPr>
              <w:t>с даты заключения</w:t>
            </w:r>
            <w:proofErr w:type="gramEnd"/>
            <w:r w:rsidRPr="00F5515A">
              <w:rPr>
                <w:sz w:val="20"/>
                <w:szCs w:val="20"/>
              </w:rPr>
              <w:t xml:space="preserve"> Контракта</w:t>
            </w:r>
          </w:p>
          <w:p w:rsidR="004D29ED" w:rsidRPr="00F5515A" w:rsidRDefault="00FC14B1" w:rsidP="00FC14B1">
            <w:pPr>
              <w:ind w:left="-50" w:right="-108" w:firstLine="0"/>
              <w:jc w:val="center"/>
              <w:rPr>
                <w:sz w:val="20"/>
                <w:szCs w:val="20"/>
              </w:rPr>
            </w:pPr>
            <w:r>
              <w:rPr>
                <w:sz w:val="20"/>
                <w:szCs w:val="20"/>
              </w:rPr>
              <w:t>по 15</w:t>
            </w:r>
            <w:r w:rsidR="004D29ED" w:rsidRPr="00F5515A">
              <w:rPr>
                <w:sz w:val="20"/>
                <w:szCs w:val="20"/>
              </w:rPr>
              <w:t>.0</w:t>
            </w:r>
            <w:r>
              <w:rPr>
                <w:sz w:val="20"/>
                <w:szCs w:val="20"/>
              </w:rPr>
              <w:t>7</w:t>
            </w:r>
            <w:r w:rsidR="004D29ED" w:rsidRPr="00F5515A">
              <w:rPr>
                <w:sz w:val="20"/>
                <w:szCs w:val="20"/>
              </w:rPr>
              <w:t>.2025г.</w:t>
            </w:r>
          </w:p>
        </w:tc>
        <w:tc>
          <w:tcPr>
            <w:tcW w:w="1036" w:type="pct"/>
            <w:shd w:val="clear" w:color="auto" w:fill="auto"/>
            <w:vAlign w:val="center"/>
          </w:tcPr>
          <w:p w:rsidR="004D29ED" w:rsidRPr="00F5515A" w:rsidRDefault="00FC14B1" w:rsidP="00BA5BCD">
            <w:pPr>
              <w:ind w:left="-50" w:right="-108" w:firstLine="0"/>
              <w:jc w:val="center"/>
              <w:rPr>
                <w:sz w:val="20"/>
                <w:szCs w:val="20"/>
              </w:rPr>
            </w:pPr>
            <w:r>
              <w:rPr>
                <w:sz w:val="20"/>
                <w:szCs w:val="20"/>
              </w:rPr>
              <w:t>с 16</w:t>
            </w:r>
            <w:r w:rsidR="004D29ED" w:rsidRPr="00F5515A">
              <w:rPr>
                <w:sz w:val="20"/>
                <w:szCs w:val="20"/>
              </w:rPr>
              <w:t>.0</w:t>
            </w:r>
            <w:r>
              <w:rPr>
                <w:sz w:val="20"/>
                <w:szCs w:val="20"/>
              </w:rPr>
              <w:t>7</w:t>
            </w:r>
            <w:r w:rsidR="004D29ED" w:rsidRPr="00F5515A">
              <w:rPr>
                <w:sz w:val="20"/>
                <w:szCs w:val="20"/>
              </w:rPr>
              <w:t>.202</w:t>
            </w:r>
            <w:r w:rsidR="004D29ED" w:rsidRPr="003D15F9">
              <w:rPr>
                <w:sz w:val="20"/>
                <w:szCs w:val="20"/>
              </w:rPr>
              <w:t>5</w:t>
            </w:r>
            <w:r>
              <w:rPr>
                <w:sz w:val="20"/>
                <w:szCs w:val="20"/>
              </w:rPr>
              <w:t>г. по 1</w:t>
            </w:r>
            <w:r w:rsidR="00CE41E6">
              <w:rPr>
                <w:sz w:val="20"/>
                <w:szCs w:val="20"/>
              </w:rPr>
              <w:t>3</w:t>
            </w:r>
            <w:r w:rsidR="004D29ED" w:rsidRPr="00F5515A">
              <w:rPr>
                <w:sz w:val="20"/>
                <w:szCs w:val="20"/>
              </w:rPr>
              <w:t>.0</w:t>
            </w:r>
            <w:r>
              <w:rPr>
                <w:sz w:val="20"/>
                <w:szCs w:val="20"/>
              </w:rPr>
              <w:t>9</w:t>
            </w:r>
            <w:r w:rsidR="004D29ED" w:rsidRPr="00F5515A">
              <w:rPr>
                <w:sz w:val="20"/>
                <w:szCs w:val="20"/>
              </w:rPr>
              <w:t>.202</w:t>
            </w:r>
            <w:r w:rsidR="004D29ED" w:rsidRPr="003D15F9">
              <w:rPr>
                <w:sz w:val="20"/>
                <w:szCs w:val="20"/>
              </w:rPr>
              <w:t>5</w:t>
            </w:r>
            <w:r w:rsidR="004D29ED" w:rsidRPr="00F5515A">
              <w:rPr>
                <w:sz w:val="20"/>
                <w:szCs w:val="20"/>
              </w:rPr>
              <w:t>г.</w:t>
            </w:r>
            <w:r w:rsidR="003D15F9">
              <w:rPr>
                <w:sz w:val="20"/>
                <w:szCs w:val="20"/>
              </w:rPr>
              <w:t xml:space="preserve"> </w:t>
            </w:r>
          </w:p>
          <w:p w:rsidR="004D29ED" w:rsidRPr="003D15F9" w:rsidRDefault="003D15F9" w:rsidP="00BA5BCD">
            <w:pPr>
              <w:ind w:left="-50" w:right="-108" w:firstLine="0"/>
              <w:jc w:val="center"/>
              <w:rPr>
                <w:sz w:val="20"/>
                <w:szCs w:val="20"/>
              </w:rPr>
            </w:pPr>
            <w:r w:rsidRPr="003D15F9">
              <w:rPr>
                <w:color w:val="000000" w:themeColor="text1"/>
                <w:sz w:val="20"/>
                <w:szCs w:val="20"/>
              </w:rPr>
              <w:t>(до данной даты результат Работ должен быть сдан Заказчику)</w:t>
            </w:r>
          </w:p>
        </w:tc>
      </w:tr>
      <w:tr w:rsidR="004D29ED" w:rsidRPr="008876F2" w:rsidTr="003D15F9">
        <w:trPr>
          <w:trHeight w:val="320"/>
        </w:trPr>
        <w:tc>
          <w:tcPr>
            <w:tcW w:w="212" w:type="pct"/>
            <w:shd w:val="clear" w:color="auto" w:fill="auto"/>
            <w:noWrap/>
            <w:vAlign w:val="center"/>
          </w:tcPr>
          <w:p w:rsidR="004D29ED" w:rsidRPr="009C360B" w:rsidRDefault="004D29ED" w:rsidP="00BA5BCD">
            <w:pPr>
              <w:ind w:left="-50" w:right="-108" w:firstLine="0"/>
              <w:jc w:val="center"/>
              <w:rPr>
                <w:sz w:val="20"/>
                <w:szCs w:val="20"/>
              </w:rPr>
            </w:pPr>
            <w:r w:rsidRPr="009C360B">
              <w:rPr>
                <w:sz w:val="20"/>
                <w:szCs w:val="20"/>
              </w:rPr>
              <w:t>1</w:t>
            </w:r>
          </w:p>
        </w:tc>
        <w:tc>
          <w:tcPr>
            <w:tcW w:w="1760" w:type="pct"/>
            <w:shd w:val="clear" w:color="auto" w:fill="auto"/>
            <w:noWrap/>
            <w:vAlign w:val="center"/>
          </w:tcPr>
          <w:p w:rsidR="004D29ED" w:rsidRPr="009C360B" w:rsidRDefault="004D29ED" w:rsidP="00BA5BCD">
            <w:pPr>
              <w:ind w:left="-50" w:right="-108" w:firstLine="0"/>
              <w:jc w:val="center"/>
              <w:rPr>
                <w:sz w:val="20"/>
                <w:szCs w:val="20"/>
              </w:rPr>
            </w:pPr>
            <w:r w:rsidRPr="009C360B">
              <w:rPr>
                <w:sz w:val="20"/>
                <w:szCs w:val="20"/>
              </w:rPr>
              <w:t>2</w:t>
            </w:r>
          </w:p>
        </w:tc>
        <w:tc>
          <w:tcPr>
            <w:tcW w:w="1036" w:type="pct"/>
            <w:shd w:val="clear" w:color="auto" w:fill="FFFFFF"/>
            <w:noWrap/>
            <w:vAlign w:val="center"/>
          </w:tcPr>
          <w:p w:rsidR="004D29ED" w:rsidRPr="009C360B" w:rsidRDefault="004D29ED" w:rsidP="00BA5BCD">
            <w:pPr>
              <w:ind w:left="-50" w:right="-108" w:firstLine="0"/>
              <w:jc w:val="center"/>
              <w:rPr>
                <w:sz w:val="20"/>
                <w:szCs w:val="20"/>
              </w:rPr>
            </w:pPr>
            <w:r w:rsidRPr="009C360B">
              <w:rPr>
                <w:sz w:val="20"/>
                <w:szCs w:val="20"/>
              </w:rPr>
              <w:t>3</w:t>
            </w:r>
          </w:p>
        </w:tc>
        <w:tc>
          <w:tcPr>
            <w:tcW w:w="956" w:type="pct"/>
            <w:shd w:val="clear" w:color="auto" w:fill="auto"/>
            <w:noWrap/>
            <w:vAlign w:val="center"/>
          </w:tcPr>
          <w:p w:rsidR="004D29ED" w:rsidRPr="009C360B" w:rsidRDefault="004D29ED" w:rsidP="00BA5BCD">
            <w:pPr>
              <w:ind w:left="-50" w:right="-108" w:firstLine="0"/>
              <w:jc w:val="center"/>
              <w:rPr>
                <w:sz w:val="20"/>
                <w:szCs w:val="20"/>
              </w:rPr>
            </w:pPr>
            <w:r w:rsidRPr="009C360B">
              <w:rPr>
                <w:sz w:val="20"/>
                <w:szCs w:val="20"/>
              </w:rPr>
              <w:t>4</w:t>
            </w:r>
          </w:p>
        </w:tc>
        <w:tc>
          <w:tcPr>
            <w:tcW w:w="1036" w:type="pct"/>
            <w:shd w:val="clear" w:color="auto" w:fill="auto"/>
            <w:vAlign w:val="center"/>
          </w:tcPr>
          <w:p w:rsidR="004D29ED" w:rsidRPr="009C360B" w:rsidRDefault="004D29ED" w:rsidP="00BA5BCD">
            <w:pPr>
              <w:ind w:left="-50" w:right="-108" w:firstLine="0"/>
              <w:jc w:val="center"/>
              <w:rPr>
                <w:sz w:val="20"/>
                <w:szCs w:val="20"/>
              </w:rPr>
            </w:pPr>
            <w:r>
              <w:rPr>
                <w:sz w:val="20"/>
                <w:szCs w:val="20"/>
              </w:rPr>
              <w:t>5</w:t>
            </w:r>
          </w:p>
        </w:tc>
      </w:tr>
      <w:tr w:rsidR="004D29ED" w:rsidRPr="008876F2" w:rsidTr="003D15F9">
        <w:trPr>
          <w:trHeight w:val="902"/>
        </w:trPr>
        <w:tc>
          <w:tcPr>
            <w:tcW w:w="212" w:type="pct"/>
            <w:vMerge w:val="restart"/>
            <w:shd w:val="clear" w:color="auto" w:fill="auto"/>
            <w:noWrap/>
            <w:vAlign w:val="center"/>
          </w:tcPr>
          <w:p w:rsidR="004D29ED" w:rsidRPr="009C360B" w:rsidRDefault="004D29ED" w:rsidP="00BA5BCD">
            <w:pPr>
              <w:jc w:val="center"/>
              <w:rPr>
                <w:sz w:val="20"/>
                <w:szCs w:val="20"/>
              </w:rPr>
            </w:pPr>
            <w:r w:rsidRPr="009C360B">
              <w:rPr>
                <w:sz w:val="20"/>
                <w:szCs w:val="20"/>
              </w:rPr>
              <w:t>11</w:t>
            </w:r>
          </w:p>
        </w:tc>
        <w:tc>
          <w:tcPr>
            <w:tcW w:w="1760" w:type="pct"/>
            <w:shd w:val="clear" w:color="auto" w:fill="auto"/>
            <w:vAlign w:val="center"/>
          </w:tcPr>
          <w:p w:rsidR="004D29ED" w:rsidRPr="00502F00" w:rsidRDefault="004D29ED" w:rsidP="00BA5BCD">
            <w:pPr>
              <w:autoSpaceDE w:val="0"/>
              <w:autoSpaceDN w:val="0"/>
              <w:ind w:firstLine="0"/>
              <w:rPr>
                <w:bCs/>
                <w:sz w:val="18"/>
                <w:szCs w:val="18"/>
              </w:rPr>
            </w:pPr>
            <w:r w:rsidRPr="00502F00">
              <w:rPr>
                <w:sz w:val="18"/>
                <w:szCs w:val="18"/>
              </w:rPr>
              <w:t xml:space="preserve">Ремонт </w:t>
            </w:r>
            <w:r w:rsidRPr="00502F00">
              <w:rPr>
                <w:sz w:val="18"/>
                <w:szCs w:val="18"/>
                <w:lang w:eastAsia="en-US"/>
              </w:rPr>
              <w:t xml:space="preserve">автомобильной дороги </w:t>
            </w:r>
            <w:r w:rsidR="00BC3E30" w:rsidRPr="00BC3E30">
              <w:rPr>
                <w:sz w:val="18"/>
                <w:szCs w:val="18"/>
              </w:rPr>
              <w:t xml:space="preserve">«992 </w:t>
            </w:r>
            <w:proofErr w:type="gramStart"/>
            <w:r w:rsidR="00BC3E30" w:rsidRPr="00BC3E30">
              <w:rPr>
                <w:sz w:val="18"/>
                <w:szCs w:val="18"/>
              </w:rPr>
              <w:t>км</w:t>
            </w:r>
            <w:proofErr w:type="gramEnd"/>
            <w:r w:rsidR="00BC3E30" w:rsidRPr="00BC3E30">
              <w:rPr>
                <w:sz w:val="18"/>
                <w:szCs w:val="18"/>
              </w:rPr>
              <w:t xml:space="preserve"> а/д «Р-254» - Купино - Карасук» в </w:t>
            </w:r>
            <w:proofErr w:type="spellStart"/>
            <w:r w:rsidR="00BC3E30" w:rsidRPr="00BC3E30">
              <w:rPr>
                <w:sz w:val="18"/>
                <w:szCs w:val="18"/>
              </w:rPr>
              <w:t>Купинском</w:t>
            </w:r>
            <w:proofErr w:type="spellEnd"/>
            <w:r w:rsidR="00BC3E30" w:rsidRPr="00BC3E30">
              <w:rPr>
                <w:sz w:val="18"/>
                <w:szCs w:val="18"/>
              </w:rPr>
              <w:t xml:space="preserve"> районе Новосибирской области</w:t>
            </w:r>
            <w:r w:rsidRPr="00502F00">
              <w:rPr>
                <w:sz w:val="18"/>
                <w:szCs w:val="18"/>
              </w:rPr>
              <w:t>, в том числе по КБК расходов:</w:t>
            </w:r>
          </w:p>
        </w:tc>
        <w:tc>
          <w:tcPr>
            <w:tcW w:w="1036" w:type="pct"/>
            <w:shd w:val="clear" w:color="auto" w:fill="auto"/>
            <w:vAlign w:val="center"/>
          </w:tcPr>
          <w:p w:rsidR="004D29ED" w:rsidRPr="00502F00" w:rsidRDefault="00AA3B3B" w:rsidP="00BE4AB1">
            <w:pPr>
              <w:ind w:firstLine="0"/>
              <w:jc w:val="center"/>
              <w:rPr>
                <w:b/>
                <w:sz w:val="18"/>
                <w:szCs w:val="18"/>
              </w:rPr>
            </w:pPr>
            <w:r>
              <w:rPr>
                <w:b/>
                <w:sz w:val="18"/>
                <w:szCs w:val="18"/>
              </w:rPr>
              <w:t>204 700 000,00</w:t>
            </w:r>
          </w:p>
        </w:tc>
        <w:tc>
          <w:tcPr>
            <w:tcW w:w="956" w:type="pct"/>
            <w:shd w:val="clear" w:color="auto" w:fill="auto"/>
            <w:noWrap/>
            <w:vAlign w:val="center"/>
          </w:tcPr>
          <w:p w:rsidR="004D29ED" w:rsidRPr="00502F00" w:rsidRDefault="004D29ED" w:rsidP="00BA5BCD">
            <w:pPr>
              <w:ind w:firstLine="0"/>
              <w:jc w:val="center"/>
              <w:rPr>
                <w:b/>
                <w:sz w:val="18"/>
                <w:szCs w:val="18"/>
              </w:rPr>
            </w:pPr>
          </w:p>
        </w:tc>
        <w:tc>
          <w:tcPr>
            <w:tcW w:w="1036" w:type="pct"/>
            <w:shd w:val="clear" w:color="auto" w:fill="auto"/>
            <w:vAlign w:val="center"/>
          </w:tcPr>
          <w:p w:rsidR="004D29ED" w:rsidRPr="00502F00" w:rsidRDefault="004D29ED" w:rsidP="00BA5BCD">
            <w:pPr>
              <w:ind w:firstLine="0"/>
              <w:jc w:val="center"/>
              <w:rPr>
                <w:b/>
                <w:sz w:val="18"/>
                <w:szCs w:val="18"/>
              </w:rPr>
            </w:pPr>
          </w:p>
        </w:tc>
      </w:tr>
      <w:tr w:rsidR="004D29ED" w:rsidRPr="008876F2" w:rsidTr="003D15F9">
        <w:trPr>
          <w:trHeight w:val="420"/>
        </w:trPr>
        <w:tc>
          <w:tcPr>
            <w:tcW w:w="212" w:type="pct"/>
            <w:vMerge/>
            <w:shd w:val="clear" w:color="auto" w:fill="auto"/>
            <w:noWrap/>
            <w:vAlign w:val="center"/>
          </w:tcPr>
          <w:p w:rsidR="004D29ED" w:rsidRPr="009C360B" w:rsidRDefault="004D29ED" w:rsidP="00BA5BCD">
            <w:pPr>
              <w:rPr>
                <w:sz w:val="20"/>
                <w:szCs w:val="20"/>
              </w:rPr>
            </w:pPr>
          </w:p>
        </w:tc>
        <w:tc>
          <w:tcPr>
            <w:tcW w:w="1760" w:type="pct"/>
            <w:shd w:val="clear" w:color="auto" w:fill="auto"/>
            <w:vAlign w:val="center"/>
          </w:tcPr>
          <w:p w:rsidR="00C25645" w:rsidRDefault="000947BB" w:rsidP="00C25645">
            <w:pPr>
              <w:ind w:firstLine="0"/>
              <w:jc w:val="left"/>
              <w:rPr>
                <w:sz w:val="18"/>
                <w:szCs w:val="18"/>
              </w:rPr>
            </w:pPr>
            <w:r w:rsidRPr="000947BB">
              <w:rPr>
                <w:sz w:val="18"/>
                <w:szCs w:val="18"/>
              </w:rPr>
              <w:t>176 0409 611R153942 244 225/ 10.00.00/ 01.02.00.</w:t>
            </w:r>
            <w:r w:rsidR="00C25645">
              <w:rPr>
                <w:sz w:val="18"/>
                <w:szCs w:val="18"/>
              </w:rPr>
              <w:t xml:space="preserve"> и 01.01.01</w:t>
            </w:r>
          </w:p>
          <w:p w:rsidR="004D29ED" w:rsidRPr="00502F00" w:rsidRDefault="00C25645" w:rsidP="00C25645">
            <w:pPr>
              <w:autoSpaceDE w:val="0"/>
              <w:autoSpaceDN w:val="0"/>
              <w:ind w:firstLine="0"/>
              <w:jc w:val="left"/>
              <w:rPr>
                <w:sz w:val="18"/>
                <w:szCs w:val="18"/>
                <w:lang w:eastAsia="en-US"/>
              </w:rPr>
            </w:pPr>
            <w:r>
              <w:rPr>
                <w:sz w:val="18"/>
                <w:szCs w:val="18"/>
              </w:rPr>
              <w:t>КОД ЦЕЛИ 2453940X279130000001</w:t>
            </w:r>
          </w:p>
        </w:tc>
        <w:tc>
          <w:tcPr>
            <w:tcW w:w="1036" w:type="pct"/>
            <w:shd w:val="clear" w:color="auto" w:fill="auto"/>
            <w:vAlign w:val="center"/>
          </w:tcPr>
          <w:p w:rsidR="004D29ED" w:rsidRPr="00AA3B3B" w:rsidRDefault="00AA3B3B" w:rsidP="000C2D3E">
            <w:pPr>
              <w:ind w:firstLine="0"/>
              <w:jc w:val="center"/>
              <w:rPr>
                <w:b/>
                <w:sz w:val="18"/>
                <w:szCs w:val="18"/>
              </w:rPr>
            </w:pPr>
            <w:r>
              <w:rPr>
                <w:b/>
                <w:sz w:val="18"/>
                <w:szCs w:val="18"/>
              </w:rPr>
              <w:t>147 639 712,02</w:t>
            </w:r>
          </w:p>
        </w:tc>
        <w:tc>
          <w:tcPr>
            <w:tcW w:w="956" w:type="pct"/>
            <w:shd w:val="clear" w:color="auto" w:fill="auto"/>
            <w:noWrap/>
            <w:vAlign w:val="center"/>
          </w:tcPr>
          <w:p w:rsidR="004D29ED" w:rsidRPr="00502F00" w:rsidRDefault="00AA3B3B" w:rsidP="0065268E">
            <w:pPr>
              <w:rPr>
                <w:b/>
                <w:sz w:val="18"/>
                <w:szCs w:val="18"/>
              </w:rPr>
            </w:pPr>
            <w:r>
              <w:rPr>
                <w:b/>
                <w:sz w:val="18"/>
                <w:szCs w:val="18"/>
              </w:rPr>
              <w:t>78 945 511,08</w:t>
            </w:r>
          </w:p>
        </w:tc>
        <w:tc>
          <w:tcPr>
            <w:tcW w:w="1036" w:type="pct"/>
            <w:shd w:val="clear" w:color="auto" w:fill="auto"/>
            <w:vAlign w:val="center"/>
          </w:tcPr>
          <w:p w:rsidR="004D29ED" w:rsidRPr="00502F00" w:rsidRDefault="00AA3B3B" w:rsidP="0065268E">
            <w:pPr>
              <w:ind w:firstLine="0"/>
              <w:jc w:val="center"/>
              <w:rPr>
                <w:b/>
                <w:sz w:val="18"/>
                <w:szCs w:val="18"/>
              </w:rPr>
            </w:pPr>
            <w:r>
              <w:rPr>
                <w:b/>
                <w:sz w:val="18"/>
                <w:szCs w:val="18"/>
              </w:rPr>
              <w:t>68 694 200,94</w:t>
            </w:r>
          </w:p>
        </w:tc>
      </w:tr>
      <w:tr w:rsidR="004D29ED" w:rsidRPr="008876F2" w:rsidTr="003D15F9">
        <w:trPr>
          <w:trHeight w:val="541"/>
        </w:trPr>
        <w:tc>
          <w:tcPr>
            <w:tcW w:w="212" w:type="pct"/>
            <w:vMerge/>
            <w:shd w:val="clear" w:color="auto" w:fill="auto"/>
            <w:noWrap/>
            <w:vAlign w:val="center"/>
          </w:tcPr>
          <w:p w:rsidR="004D29ED" w:rsidRPr="009C360B" w:rsidRDefault="004D29ED" w:rsidP="00BA5BCD">
            <w:pPr>
              <w:rPr>
                <w:sz w:val="20"/>
                <w:szCs w:val="20"/>
              </w:rPr>
            </w:pPr>
          </w:p>
        </w:tc>
        <w:tc>
          <w:tcPr>
            <w:tcW w:w="1760" w:type="pct"/>
            <w:shd w:val="clear" w:color="auto" w:fill="auto"/>
            <w:vAlign w:val="center"/>
          </w:tcPr>
          <w:p w:rsidR="004D29ED" w:rsidRPr="00502F00" w:rsidRDefault="000947BB" w:rsidP="00BD1DEF">
            <w:pPr>
              <w:autoSpaceDE w:val="0"/>
              <w:autoSpaceDN w:val="0"/>
              <w:ind w:firstLine="0"/>
              <w:jc w:val="left"/>
              <w:rPr>
                <w:sz w:val="18"/>
                <w:szCs w:val="18"/>
                <w:lang w:eastAsia="en-US"/>
              </w:rPr>
            </w:pPr>
            <w:r w:rsidRPr="000947BB">
              <w:rPr>
                <w:sz w:val="18"/>
                <w:szCs w:val="18"/>
              </w:rPr>
              <w:t>176 0409 611R153932 244 225/10.00.00/01.01.10</w:t>
            </w:r>
          </w:p>
        </w:tc>
        <w:tc>
          <w:tcPr>
            <w:tcW w:w="1036" w:type="pct"/>
            <w:shd w:val="clear" w:color="auto" w:fill="auto"/>
            <w:vAlign w:val="center"/>
          </w:tcPr>
          <w:p w:rsidR="004D29ED" w:rsidRPr="00AA3B3B" w:rsidRDefault="00AA3B3B" w:rsidP="000C2D3E">
            <w:pPr>
              <w:ind w:firstLine="0"/>
              <w:jc w:val="center"/>
              <w:rPr>
                <w:b/>
                <w:sz w:val="18"/>
                <w:szCs w:val="18"/>
              </w:rPr>
            </w:pPr>
            <w:r>
              <w:rPr>
                <w:b/>
                <w:sz w:val="18"/>
                <w:szCs w:val="18"/>
              </w:rPr>
              <w:t>57 060 287,98</w:t>
            </w:r>
          </w:p>
        </w:tc>
        <w:tc>
          <w:tcPr>
            <w:tcW w:w="956" w:type="pct"/>
            <w:shd w:val="clear" w:color="auto" w:fill="auto"/>
            <w:noWrap/>
            <w:vAlign w:val="center"/>
          </w:tcPr>
          <w:p w:rsidR="004D29ED" w:rsidRPr="000C2D3E" w:rsidRDefault="004D29ED" w:rsidP="0065268E">
            <w:pPr>
              <w:ind w:firstLine="0"/>
              <w:jc w:val="center"/>
              <w:rPr>
                <w:b/>
                <w:sz w:val="18"/>
                <w:szCs w:val="18"/>
                <w:lang w:val="en-US"/>
              </w:rPr>
            </w:pPr>
          </w:p>
        </w:tc>
        <w:tc>
          <w:tcPr>
            <w:tcW w:w="1036" w:type="pct"/>
            <w:shd w:val="clear" w:color="auto" w:fill="auto"/>
            <w:vAlign w:val="center"/>
          </w:tcPr>
          <w:p w:rsidR="004D29ED" w:rsidRPr="000C2D3E" w:rsidRDefault="00AA3B3B" w:rsidP="0065268E">
            <w:pPr>
              <w:ind w:firstLine="0"/>
              <w:jc w:val="center"/>
              <w:rPr>
                <w:b/>
                <w:sz w:val="18"/>
                <w:szCs w:val="18"/>
                <w:lang w:val="en-US"/>
              </w:rPr>
            </w:pPr>
            <w:r>
              <w:rPr>
                <w:b/>
                <w:sz w:val="18"/>
                <w:szCs w:val="18"/>
              </w:rPr>
              <w:t>57 060 287,98</w:t>
            </w:r>
          </w:p>
        </w:tc>
      </w:tr>
      <w:tr w:rsidR="004D29ED" w:rsidRPr="008876F2" w:rsidTr="00AA3B3B">
        <w:trPr>
          <w:trHeight w:val="462"/>
        </w:trPr>
        <w:tc>
          <w:tcPr>
            <w:tcW w:w="212" w:type="pct"/>
            <w:shd w:val="clear" w:color="auto" w:fill="auto"/>
            <w:noWrap/>
            <w:vAlign w:val="center"/>
          </w:tcPr>
          <w:p w:rsidR="004D29ED" w:rsidRPr="009C360B" w:rsidRDefault="004D29ED" w:rsidP="00BA5BCD">
            <w:pPr>
              <w:rPr>
                <w:sz w:val="20"/>
                <w:szCs w:val="20"/>
              </w:rPr>
            </w:pPr>
          </w:p>
        </w:tc>
        <w:tc>
          <w:tcPr>
            <w:tcW w:w="1760" w:type="pct"/>
            <w:shd w:val="clear" w:color="auto" w:fill="auto"/>
            <w:vAlign w:val="center"/>
          </w:tcPr>
          <w:p w:rsidR="004D29ED" w:rsidRPr="00B56115" w:rsidRDefault="004D29ED" w:rsidP="0049519F">
            <w:pPr>
              <w:autoSpaceDE w:val="0"/>
              <w:autoSpaceDN w:val="0"/>
              <w:ind w:firstLine="0"/>
              <w:jc w:val="left"/>
              <w:rPr>
                <w:b/>
                <w:sz w:val="18"/>
                <w:szCs w:val="18"/>
              </w:rPr>
            </w:pPr>
            <w:r w:rsidRPr="00502F00">
              <w:rPr>
                <w:b/>
                <w:bCs/>
                <w:i/>
                <w:sz w:val="18"/>
                <w:szCs w:val="18"/>
              </w:rPr>
              <w:t>ИТОГО</w:t>
            </w:r>
            <w:r w:rsidR="00B56115">
              <w:rPr>
                <w:b/>
                <w:bCs/>
                <w:i/>
                <w:sz w:val="18"/>
                <w:szCs w:val="18"/>
              </w:rPr>
              <w:t>,</w:t>
            </w:r>
            <w:r w:rsidR="00B56115" w:rsidRPr="00502F00">
              <w:rPr>
                <w:b/>
                <w:bCs/>
                <w:i/>
                <w:sz w:val="18"/>
                <w:szCs w:val="18"/>
              </w:rPr>
              <w:t xml:space="preserve"> в том числе по КБК расходов:</w:t>
            </w:r>
          </w:p>
        </w:tc>
        <w:tc>
          <w:tcPr>
            <w:tcW w:w="1036" w:type="pct"/>
            <w:shd w:val="clear" w:color="auto" w:fill="auto"/>
            <w:vAlign w:val="center"/>
          </w:tcPr>
          <w:p w:rsidR="004D29ED" w:rsidRPr="00502F00" w:rsidRDefault="00AA3B3B" w:rsidP="00BA5BCD">
            <w:pPr>
              <w:ind w:firstLine="0"/>
              <w:jc w:val="center"/>
              <w:rPr>
                <w:b/>
                <w:sz w:val="18"/>
                <w:szCs w:val="18"/>
              </w:rPr>
            </w:pPr>
            <w:r>
              <w:rPr>
                <w:b/>
                <w:sz w:val="18"/>
                <w:szCs w:val="18"/>
              </w:rPr>
              <w:t>204 700 000,00</w:t>
            </w:r>
          </w:p>
        </w:tc>
        <w:tc>
          <w:tcPr>
            <w:tcW w:w="956" w:type="pct"/>
            <w:shd w:val="clear" w:color="auto" w:fill="auto"/>
            <w:noWrap/>
            <w:vAlign w:val="center"/>
          </w:tcPr>
          <w:p w:rsidR="004D29ED" w:rsidRPr="00502F00" w:rsidRDefault="00AA3B3B" w:rsidP="0065268E">
            <w:pPr>
              <w:ind w:firstLine="0"/>
              <w:jc w:val="center"/>
              <w:rPr>
                <w:b/>
                <w:bCs/>
                <w:sz w:val="18"/>
                <w:szCs w:val="18"/>
              </w:rPr>
            </w:pPr>
            <w:r>
              <w:rPr>
                <w:b/>
                <w:sz w:val="18"/>
                <w:szCs w:val="18"/>
              </w:rPr>
              <w:t>78 945 511,08</w:t>
            </w:r>
          </w:p>
        </w:tc>
        <w:tc>
          <w:tcPr>
            <w:tcW w:w="1036" w:type="pct"/>
            <w:shd w:val="clear" w:color="auto" w:fill="auto"/>
            <w:vAlign w:val="center"/>
          </w:tcPr>
          <w:p w:rsidR="004D29ED" w:rsidRPr="000947BB" w:rsidRDefault="00AA3B3B" w:rsidP="0065268E">
            <w:pPr>
              <w:ind w:firstLine="0"/>
              <w:jc w:val="center"/>
              <w:rPr>
                <w:b/>
                <w:bCs/>
                <w:sz w:val="18"/>
                <w:szCs w:val="18"/>
              </w:rPr>
            </w:pPr>
            <w:r>
              <w:rPr>
                <w:b/>
                <w:bCs/>
                <w:sz w:val="18"/>
                <w:szCs w:val="18"/>
              </w:rPr>
              <w:t>125 754 488,92</w:t>
            </w:r>
          </w:p>
        </w:tc>
      </w:tr>
      <w:tr w:rsidR="00AA3B3B" w:rsidRPr="008876F2" w:rsidTr="003D15F9">
        <w:trPr>
          <w:trHeight w:val="475"/>
        </w:trPr>
        <w:tc>
          <w:tcPr>
            <w:tcW w:w="212" w:type="pct"/>
            <w:shd w:val="clear" w:color="auto" w:fill="auto"/>
            <w:noWrap/>
            <w:vAlign w:val="center"/>
          </w:tcPr>
          <w:p w:rsidR="00AA3B3B" w:rsidRPr="009C360B" w:rsidRDefault="00AA3B3B" w:rsidP="00BA5BCD">
            <w:pPr>
              <w:rPr>
                <w:sz w:val="20"/>
                <w:szCs w:val="20"/>
              </w:rPr>
            </w:pPr>
          </w:p>
        </w:tc>
        <w:tc>
          <w:tcPr>
            <w:tcW w:w="1760" w:type="pct"/>
            <w:shd w:val="clear" w:color="auto" w:fill="auto"/>
            <w:vAlign w:val="center"/>
          </w:tcPr>
          <w:p w:rsidR="00AA3B3B" w:rsidRDefault="00AA3B3B" w:rsidP="005F5404">
            <w:pPr>
              <w:ind w:firstLine="0"/>
              <w:jc w:val="left"/>
              <w:rPr>
                <w:sz w:val="18"/>
                <w:szCs w:val="18"/>
              </w:rPr>
            </w:pPr>
            <w:r w:rsidRPr="000947BB">
              <w:rPr>
                <w:sz w:val="18"/>
                <w:szCs w:val="18"/>
              </w:rPr>
              <w:t>176 0409 611R153942 244 225/ 10.00.00/ 01.02.00. .</w:t>
            </w:r>
            <w:r>
              <w:rPr>
                <w:sz w:val="18"/>
                <w:szCs w:val="18"/>
              </w:rPr>
              <w:t xml:space="preserve"> и 01.01.01</w:t>
            </w:r>
          </w:p>
          <w:p w:rsidR="00AA3B3B" w:rsidRPr="00502F00" w:rsidRDefault="00AA3B3B" w:rsidP="005F5404">
            <w:pPr>
              <w:autoSpaceDE w:val="0"/>
              <w:autoSpaceDN w:val="0"/>
              <w:ind w:firstLine="0"/>
              <w:jc w:val="left"/>
              <w:rPr>
                <w:sz w:val="18"/>
                <w:szCs w:val="18"/>
                <w:lang w:eastAsia="en-US"/>
              </w:rPr>
            </w:pPr>
            <w:r>
              <w:rPr>
                <w:sz w:val="18"/>
                <w:szCs w:val="18"/>
              </w:rPr>
              <w:t>КОД ЦЕЛИ 2453940X279130000001</w:t>
            </w:r>
          </w:p>
        </w:tc>
        <w:tc>
          <w:tcPr>
            <w:tcW w:w="1036" w:type="pct"/>
            <w:shd w:val="clear" w:color="auto" w:fill="auto"/>
            <w:vAlign w:val="center"/>
          </w:tcPr>
          <w:p w:rsidR="00AA3B3B" w:rsidRPr="00AA3B3B" w:rsidRDefault="00AA3B3B" w:rsidP="007271B2">
            <w:pPr>
              <w:ind w:firstLine="0"/>
              <w:jc w:val="center"/>
              <w:rPr>
                <w:b/>
                <w:sz w:val="18"/>
                <w:szCs w:val="18"/>
              </w:rPr>
            </w:pPr>
            <w:r>
              <w:rPr>
                <w:b/>
                <w:sz w:val="18"/>
                <w:szCs w:val="18"/>
              </w:rPr>
              <w:t>147 639 712,02</w:t>
            </w:r>
          </w:p>
        </w:tc>
        <w:tc>
          <w:tcPr>
            <w:tcW w:w="1992" w:type="pct"/>
            <w:gridSpan w:val="2"/>
            <w:shd w:val="clear" w:color="auto" w:fill="auto"/>
            <w:noWrap/>
            <w:vAlign w:val="center"/>
          </w:tcPr>
          <w:p w:rsidR="00AA3B3B" w:rsidRPr="00AA3B3B" w:rsidRDefault="00AA3B3B" w:rsidP="007271B2">
            <w:pPr>
              <w:ind w:firstLine="0"/>
              <w:jc w:val="center"/>
              <w:rPr>
                <w:b/>
                <w:sz w:val="18"/>
                <w:szCs w:val="18"/>
              </w:rPr>
            </w:pPr>
            <w:r>
              <w:rPr>
                <w:b/>
                <w:sz w:val="18"/>
                <w:szCs w:val="18"/>
              </w:rPr>
              <w:t>147 639 712,02</w:t>
            </w:r>
          </w:p>
        </w:tc>
      </w:tr>
      <w:tr w:rsidR="00AA3B3B" w:rsidRPr="008876F2" w:rsidTr="003D15F9">
        <w:trPr>
          <w:trHeight w:val="475"/>
        </w:trPr>
        <w:tc>
          <w:tcPr>
            <w:tcW w:w="212" w:type="pct"/>
            <w:shd w:val="clear" w:color="auto" w:fill="auto"/>
            <w:noWrap/>
            <w:vAlign w:val="center"/>
          </w:tcPr>
          <w:p w:rsidR="00AA3B3B" w:rsidRPr="009C360B" w:rsidRDefault="00AA3B3B" w:rsidP="00BA5BCD">
            <w:pPr>
              <w:rPr>
                <w:sz w:val="20"/>
                <w:szCs w:val="20"/>
              </w:rPr>
            </w:pPr>
          </w:p>
        </w:tc>
        <w:tc>
          <w:tcPr>
            <w:tcW w:w="1760" w:type="pct"/>
            <w:shd w:val="clear" w:color="auto" w:fill="auto"/>
            <w:vAlign w:val="center"/>
          </w:tcPr>
          <w:p w:rsidR="00AA3B3B" w:rsidRPr="00502F00" w:rsidRDefault="00AA3B3B" w:rsidP="00C8124E">
            <w:pPr>
              <w:autoSpaceDE w:val="0"/>
              <w:autoSpaceDN w:val="0"/>
              <w:ind w:firstLine="0"/>
              <w:jc w:val="left"/>
              <w:rPr>
                <w:sz w:val="18"/>
                <w:szCs w:val="18"/>
                <w:lang w:eastAsia="en-US"/>
              </w:rPr>
            </w:pPr>
            <w:r w:rsidRPr="000947BB">
              <w:rPr>
                <w:sz w:val="18"/>
                <w:szCs w:val="18"/>
              </w:rPr>
              <w:t>176 0409 611R153932 244 225/10.00.00/01.01.10</w:t>
            </w:r>
          </w:p>
        </w:tc>
        <w:tc>
          <w:tcPr>
            <w:tcW w:w="1036" w:type="pct"/>
            <w:shd w:val="clear" w:color="auto" w:fill="auto"/>
            <w:vAlign w:val="center"/>
          </w:tcPr>
          <w:p w:rsidR="00AA3B3B" w:rsidRPr="00AA3B3B" w:rsidRDefault="00AA3B3B" w:rsidP="007271B2">
            <w:pPr>
              <w:ind w:firstLine="0"/>
              <w:jc w:val="center"/>
              <w:rPr>
                <w:b/>
                <w:sz w:val="18"/>
                <w:szCs w:val="18"/>
              </w:rPr>
            </w:pPr>
            <w:r>
              <w:rPr>
                <w:b/>
                <w:sz w:val="18"/>
                <w:szCs w:val="18"/>
              </w:rPr>
              <w:t>57 060 287,98</w:t>
            </w:r>
          </w:p>
        </w:tc>
        <w:tc>
          <w:tcPr>
            <w:tcW w:w="1992" w:type="pct"/>
            <w:gridSpan w:val="2"/>
            <w:shd w:val="clear" w:color="auto" w:fill="auto"/>
            <w:noWrap/>
            <w:vAlign w:val="center"/>
          </w:tcPr>
          <w:p w:rsidR="00AA3B3B" w:rsidRPr="00AA3B3B" w:rsidRDefault="00AA3B3B" w:rsidP="007271B2">
            <w:pPr>
              <w:ind w:firstLine="0"/>
              <w:jc w:val="center"/>
              <w:rPr>
                <w:b/>
                <w:sz w:val="18"/>
                <w:szCs w:val="18"/>
              </w:rPr>
            </w:pPr>
            <w:r>
              <w:rPr>
                <w:b/>
                <w:sz w:val="18"/>
                <w:szCs w:val="18"/>
              </w:rPr>
              <w:t>57 060 287,98</w:t>
            </w:r>
          </w:p>
        </w:tc>
      </w:tr>
    </w:tbl>
    <w:p w:rsidR="005F5404" w:rsidRDefault="005F5404" w:rsidP="0011160F">
      <w:pPr>
        <w:ind w:firstLine="0"/>
        <w:rPr>
          <w:color w:val="333333"/>
          <w:sz w:val="20"/>
          <w:szCs w:val="20"/>
          <w:shd w:val="clear" w:color="auto" w:fill="FFFFFF"/>
        </w:rPr>
      </w:pPr>
      <w:r>
        <w:rPr>
          <w:color w:val="333333"/>
          <w:sz w:val="20"/>
          <w:szCs w:val="20"/>
          <w:shd w:val="clear" w:color="auto" w:fill="FFFFFF"/>
        </w:rPr>
        <w:t xml:space="preserve">* из них </w:t>
      </w:r>
      <w:r>
        <w:rPr>
          <w:color w:val="333333"/>
          <w:sz w:val="20"/>
          <w:szCs w:val="20"/>
          <w:shd w:val="clear" w:color="auto" w:fill="FFFFFF"/>
          <w:lang w:val="en-US"/>
        </w:rPr>
        <w:t xml:space="preserve">I </w:t>
      </w:r>
      <w:r>
        <w:rPr>
          <w:color w:val="333333"/>
          <w:sz w:val="20"/>
          <w:szCs w:val="20"/>
          <w:shd w:val="clear" w:color="auto" w:fill="FFFFFF"/>
        </w:rPr>
        <w:t xml:space="preserve">этап: </w:t>
      </w:r>
      <w:r w:rsidRPr="005F5404">
        <w:rPr>
          <w:color w:val="333333"/>
          <w:sz w:val="20"/>
          <w:szCs w:val="20"/>
          <w:shd w:val="clear" w:color="auto" w:fill="FFFFFF"/>
        </w:rPr>
        <w:t>01.02.00</w:t>
      </w:r>
      <w:r>
        <w:rPr>
          <w:color w:val="333333"/>
          <w:sz w:val="20"/>
          <w:szCs w:val="20"/>
          <w:shd w:val="clear" w:color="auto" w:fill="FFFFFF"/>
        </w:rPr>
        <w:t xml:space="preserve"> – </w:t>
      </w:r>
      <w:r w:rsidR="00AA3B3B">
        <w:rPr>
          <w:color w:val="333333"/>
          <w:sz w:val="20"/>
          <w:szCs w:val="20"/>
          <w:shd w:val="clear" w:color="auto" w:fill="FFFFFF"/>
        </w:rPr>
        <w:t>75 787 687,47</w:t>
      </w:r>
    </w:p>
    <w:p w:rsidR="005F5404" w:rsidRDefault="005F5404" w:rsidP="0011160F">
      <w:pPr>
        <w:ind w:firstLine="0"/>
        <w:rPr>
          <w:color w:val="333333"/>
          <w:sz w:val="20"/>
          <w:szCs w:val="20"/>
          <w:shd w:val="clear" w:color="auto" w:fill="FFFFFF"/>
        </w:rPr>
      </w:pPr>
      <w:r>
        <w:rPr>
          <w:color w:val="333333"/>
          <w:sz w:val="20"/>
          <w:szCs w:val="20"/>
          <w:shd w:val="clear" w:color="auto" w:fill="FFFFFF"/>
        </w:rPr>
        <w:t xml:space="preserve">                           </w:t>
      </w:r>
      <w:r w:rsidRPr="005F5404">
        <w:rPr>
          <w:color w:val="333333"/>
          <w:sz w:val="20"/>
          <w:szCs w:val="20"/>
          <w:shd w:val="clear" w:color="auto" w:fill="FFFFFF"/>
        </w:rPr>
        <w:t>01.01.01</w:t>
      </w:r>
      <w:r>
        <w:rPr>
          <w:color w:val="333333"/>
          <w:sz w:val="20"/>
          <w:szCs w:val="20"/>
          <w:shd w:val="clear" w:color="auto" w:fill="FFFFFF"/>
        </w:rPr>
        <w:t xml:space="preserve"> – </w:t>
      </w:r>
      <w:r w:rsidR="00AA3B3B">
        <w:rPr>
          <w:color w:val="333333"/>
          <w:sz w:val="20"/>
          <w:szCs w:val="20"/>
          <w:shd w:val="clear" w:color="auto" w:fill="FFFFFF"/>
        </w:rPr>
        <w:t>3 157 823,61</w:t>
      </w:r>
      <w:r>
        <w:rPr>
          <w:color w:val="333333"/>
          <w:sz w:val="20"/>
          <w:szCs w:val="20"/>
          <w:shd w:val="clear" w:color="auto" w:fill="FFFFFF"/>
        </w:rPr>
        <w:t xml:space="preserve"> </w:t>
      </w:r>
    </w:p>
    <w:p w:rsidR="005F5404" w:rsidRDefault="005F5404" w:rsidP="005F5404">
      <w:pPr>
        <w:ind w:firstLine="0"/>
        <w:rPr>
          <w:color w:val="333333"/>
          <w:sz w:val="20"/>
          <w:szCs w:val="20"/>
          <w:shd w:val="clear" w:color="auto" w:fill="FFFFFF"/>
        </w:rPr>
      </w:pPr>
      <w:r>
        <w:rPr>
          <w:color w:val="333333"/>
          <w:sz w:val="20"/>
          <w:szCs w:val="20"/>
          <w:shd w:val="clear" w:color="auto" w:fill="FFFFFF"/>
        </w:rPr>
        <w:t xml:space="preserve">             </w:t>
      </w:r>
      <w:r>
        <w:rPr>
          <w:color w:val="333333"/>
          <w:sz w:val="20"/>
          <w:szCs w:val="20"/>
          <w:shd w:val="clear" w:color="auto" w:fill="FFFFFF"/>
          <w:lang w:val="en-US"/>
        </w:rPr>
        <w:t>II</w:t>
      </w:r>
      <w:r>
        <w:rPr>
          <w:color w:val="333333"/>
          <w:sz w:val="20"/>
          <w:szCs w:val="20"/>
          <w:shd w:val="clear" w:color="auto" w:fill="FFFFFF"/>
        </w:rPr>
        <w:t xml:space="preserve"> этап: </w:t>
      </w:r>
      <w:r w:rsidRPr="005F5404">
        <w:rPr>
          <w:color w:val="333333"/>
          <w:sz w:val="20"/>
          <w:szCs w:val="20"/>
          <w:shd w:val="clear" w:color="auto" w:fill="FFFFFF"/>
        </w:rPr>
        <w:t>01.02.00</w:t>
      </w:r>
      <w:r>
        <w:rPr>
          <w:color w:val="333333"/>
          <w:sz w:val="20"/>
          <w:szCs w:val="20"/>
          <w:shd w:val="clear" w:color="auto" w:fill="FFFFFF"/>
        </w:rPr>
        <w:t xml:space="preserve"> – </w:t>
      </w:r>
      <w:r w:rsidR="00AA3B3B">
        <w:rPr>
          <w:color w:val="333333"/>
          <w:sz w:val="20"/>
          <w:szCs w:val="20"/>
          <w:shd w:val="clear" w:color="auto" w:fill="FFFFFF"/>
        </w:rPr>
        <w:t>65 946 430</w:t>
      </w:r>
      <w:proofErr w:type="gramStart"/>
      <w:r w:rsidR="00AA3B3B">
        <w:rPr>
          <w:color w:val="333333"/>
          <w:sz w:val="20"/>
          <w:szCs w:val="20"/>
          <w:shd w:val="clear" w:color="auto" w:fill="FFFFFF"/>
        </w:rPr>
        <w:t>,14</w:t>
      </w:r>
      <w:proofErr w:type="gramEnd"/>
    </w:p>
    <w:p w:rsidR="005F5404" w:rsidRPr="005F5404" w:rsidRDefault="005F5404" w:rsidP="0011160F">
      <w:pPr>
        <w:ind w:firstLine="0"/>
        <w:rPr>
          <w:color w:val="333333"/>
          <w:sz w:val="20"/>
          <w:szCs w:val="20"/>
          <w:shd w:val="clear" w:color="auto" w:fill="FFFFFF"/>
        </w:rPr>
      </w:pPr>
      <w:r>
        <w:rPr>
          <w:color w:val="333333"/>
          <w:sz w:val="20"/>
          <w:szCs w:val="20"/>
          <w:shd w:val="clear" w:color="auto" w:fill="FFFFFF"/>
        </w:rPr>
        <w:t xml:space="preserve">                           </w:t>
      </w:r>
      <w:r w:rsidRPr="005F5404">
        <w:rPr>
          <w:color w:val="333333"/>
          <w:sz w:val="20"/>
          <w:szCs w:val="20"/>
          <w:shd w:val="clear" w:color="auto" w:fill="FFFFFF"/>
        </w:rPr>
        <w:t>01.01.01</w:t>
      </w:r>
      <w:r>
        <w:rPr>
          <w:color w:val="333333"/>
          <w:sz w:val="20"/>
          <w:szCs w:val="20"/>
          <w:shd w:val="clear" w:color="auto" w:fill="FFFFFF"/>
        </w:rPr>
        <w:t xml:space="preserve"> – 2</w:t>
      </w:r>
      <w:r w:rsidR="00AA3B3B">
        <w:rPr>
          <w:color w:val="333333"/>
          <w:sz w:val="20"/>
          <w:szCs w:val="20"/>
          <w:shd w:val="clear" w:color="auto" w:fill="FFFFFF"/>
        </w:rPr>
        <w:t> 747 770,80</w:t>
      </w:r>
    </w:p>
    <w:p w:rsidR="005F5404" w:rsidRPr="000D20F5" w:rsidRDefault="005F5404" w:rsidP="0011160F">
      <w:pPr>
        <w:ind w:firstLine="0"/>
        <w:rPr>
          <w:vanish/>
          <w:color w:val="333333"/>
          <w:sz w:val="20"/>
          <w:szCs w:val="20"/>
          <w:shd w:val="clear" w:color="auto" w:fill="FFFFFF"/>
        </w:rPr>
      </w:pPr>
    </w:p>
    <w:p w:rsidR="00F87CC3" w:rsidRDefault="00F87CC3">
      <w:pPr>
        <w:ind w:left="400" w:hanging="400"/>
        <w:rPr>
          <w:rFonts w:ascii="Times New Roman CYR" w:hAnsi="Times New Roman CYR" w:cs="Times New Roman CYR"/>
          <w:color w:val="4B4B4B"/>
        </w:rPr>
      </w:pPr>
    </w:p>
    <w:p w:rsidR="00BA3B62" w:rsidRDefault="00BA3B62">
      <w:pPr>
        <w:ind w:left="400" w:hanging="400"/>
        <w:rPr>
          <w:rFonts w:ascii="Times New Roman CYR" w:hAnsi="Times New Roman CYR" w:cs="Times New Roman CYR"/>
          <w:color w:val="4B4B4B"/>
        </w:rPr>
      </w:pPr>
    </w:p>
    <w:p w:rsidR="00F87CC3" w:rsidRDefault="00F87CC3" w:rsidP="0011160F">
      <w:pPr>
        <w:widowControl w:val="0"/>
        <w:ind w:firstLine="0"/>
        <w:sectPr w:rsidR="00F87CC3" w:rsidSect="0011160F">
          <w:footerReference w:type="even" r:id="rId32"/>
          <w:footerReference w:type="default" r:id="rId33"/>
          <w:pgSz w:w="16838" w:h="11906" w:orient="landscape"/>
          <w:pgMar w:top="426" w:right="567" w:bottom="284" w:left="567" w:header="0" w:footer="284" w:gutter="0"/>
          <w:cols w:space="720"/>
          <w:docGrid w:linePitch="360"/>
        </w:sectPr>
      </w:pPr>
    </w:p>
    <w:p w:rsidR="00F87CC3" w:rsidRDefault="005C5681">
      <w:pPr>
        <w:widowControl w:val="0"/>
        <w:ind w:left="5954"/>
        <w:jc w:val="right"/>
        <w:rPr>
          <w:sz w:val="20"/>
          <w:szCs w:val="20"/>
        </w:rPr>
      </w:pPr>
      <w:r>
        <w:rPr>
          <w:sz w:val="20"/>
          <w:szCs w:val="20"/>
        </w:rPr>
        <w:lastRenderedPageBreak/>
        <w:t>Приложение № 3 к Контракту</w:t>
      </w:r>
    </w:p>
    <w:p w:rsidR="00F87CC3" w:rsidRDefault="005C5681">
      <w:pPr>
        <w:widowControl w:val="0"/>
        <w:jc w:val="right"/>
        <w:rPr>
          <w:sz w:val="20"/>
          <w:szCs w:val="20"/>
        </w:rPr>
      </w:pPr>
      <w:r>
        <w:rPr>
          <w:sz w:val="20"/>
          <w:szCs w:val="20"/>
        </w:rPr>
        <w:t>от «_____» __________ 202</w:t>
      </w:r>
      <w:r w:rsidR="00525C21">
        <w:rPr>
          <w:sz w:val="20"/>
          <w:szCs w:val="20"/>
        </w:rPr>
        <w:t>5</w:t>
      </w:r>
      <w:r>
        <w:rPr>
          <w:sz w:val="20"/>
          <w:szCs w:val="20"/>
        </w:rPr>
        <w:t xml:space="preserve"> г. № </w:t>
      </w:r>
      <w:r w:rsidR="00525C21">
        <w:rPr>
          <w:sz w:val="20"/>
          <w:szCs w:val="20"/>
        </w:rPr>
        <w:t>0851200000624009188</w:t>
      </w:r>
    </w:p>
    <w:p w:rsidR="004F77FF" w:rsidRDefault="004F77FF">
      <w:pPr>
        <w:widowControl w:val="0"/>
        <w:jc w:val="right"/>
        <w:rPr>
          <w:sz w:val="20"/>
          <w:szCs w:val="20"/>
        </w:rPr>
      </w:pPr>
    </w:p>
    <w:tbl>
      <w:tblPr>
        <w:tblW w:w="15734" w:type="dxa"/>
        <w:tblInd w:w="392" w:type="dxa"/>
        <w:tblLook w:val="00A0" w:firstRow="1" w:lastRow="0" w:firstColumn="1" w:lastColumn="0" w:noHBand="0" w:noVBand="0"/>
      </w:tblPr>
      <w:tblGrid>
        <w:gridCol w:w="15734"/>
      </w:tblGrid>
      <w:tr w:rsidR="00D61423" w:rsidRPr="00402B49" w:rsidTr="00D61423">
        <w:trPr>
          <w:trHeight w:val="172"/>
        </w:trPr>
        <w:tc>
          <w:tcPr>
            <w:tcW w:w="15734" w:type="dxa"/>
            <w:vAlign w:val="bottom"/>
          </w:tcPr>
          <w:p w:rsidR="00D61423" w:rsidRPr="00402B49" w:rsidRDefault="00D61423" w:rsidP="00D61423">
            <w:pPr>
              <w:jc w:val="center"/>
              <w:rPr>
                <w:b/>
                <w:bCs/>
                <w:sz w:val="20"/>
                <w:szCs w:val="20"/>
              </w:rPr>
            </w:pPr>
          </w:p>
        </w:tc>
      </w:tr>
      <w:tr w:rsidR="00E144AB" w:rsidRPr="00402B49" w:rsidTr="00D61423">
        <w:trPr>
          <w:trHeight w:val="172"/>
        </w:trPr>
        <w:tc>
          <w:tcPr>
            <w:tcW w:w="15734" w:type="dxa"/>
            <w:vAlign w:val="bottom"/>
          </w:tcPr>
          <w:p w:rsidR="00E144AB" w:rsidRPr="00E144AB" w:rsidRDefault="00E144AB" w:rsidP="00AE2E6D">
            <w:pPr>
              <w:jc w:val="center"/>
              <w:rPr>
                <w:b/>
                <w:bCs/>
                <w:sz w:val="28"/>
                <w:szCs w:val="28"/>
              </w:rPr>
            </w:pPr>
            <w:r w:rsidRPr="00E144AB">
              <w:rPr>
                <w:b/>
                <w:bCs/>
                <w:sz w:val="28"/>
                <w:szCs w:val="28"/>
              </w:rPr>
              <w:t>График оплаты выполненных работ</w:t>
            </w:r>
          </w:p>
        </w:tc>
      </w:tr>
      <w:tr w:rsidR="00E144AB" w:rsidRPr="00402B49" w:rsidTr="00D61423">
        <w:trPr>
          <w:trHeight w:val="172"/>
        </w:trPr>
        <w:tc>
          <w:tcPr>
            <w:tcW w:w="15734" w:type="dxa"/>
            <w:vAlign w:val="bottom"/>
          </w:tcPr>
          <w:p w:rsidR="00E144AB" w:rsidRPr="002F24EF" w:rsidRDefault="00E144AB" w:rsidP="00AE2E6D">
            <w:pPr>
              <w:spacing w:before="120"/>
              <w:jc w:val="center"/>
            </w:pPr>
            <w:r w:rsidRPr="009C360B">
              <w:t xml:space="preserve">по </w:t>
            </w:r>
            <w:proofErr w:type="gramStart"/>
            <w:r w:rsidRPr="009C360B">
              <w:t>ремонту</w:t>
            </w:r>
            <w:proofErr w:type="gramEnd"/>
            <w:r w:rsidRPr="009C360B">
              <w:t xml:space="preserve"> </w:t>
            </w:r>
            <w:r>
              <w:t xml:space="preserve">а/д «992 км а/д «Р-254» - Купино - Карасук» в </w:t>
            </w:r>
            <w:proofErr w:type="spellStart"/>
            <w:r>
              <w:t>Купинском</w:t>
            </w:r>
            <w:proofErr w:type="spellEnd"/>
            <w:r>
              <w:t xml:space="preserve"> районе Новосибирской области, участок работ км 163+329 – км 167+329, протяженностью 4,000 км.</w:t>
            </w:r>
          </w:p>
          <w:tbl>
            <w:tblPr>
              <w:tblW w:w="1508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7037"/>
              <w:gridCol w:w="1984"/>
              <w:gridCol w:w="5103"/>
            </w:tblGrid>
            <w:tr w:rsidR="00E144AB" w:rsidRPr="00402B49" w:rsidTr="00AE2E6D">
              <w:trPr>
                <w:trHeight w:val="1529"/>
              </w:trPr>
              <w:tc>
                <w:tcPr>
                  <w:tcW w:w="963" w:type="dxa"/>
                  <w:tcBorders>
                    <w:top w:val="single" w:sz="4" w:space="0" w:color="auto"/>
                  </w:tcBorders>
                  <w:shd w:val="clear" w:color="auto" w:fill="auto"/>
                  <w:vAlign w:val="center"/>
                  <w:hideMark/>
                </w:tcPr>
                <w:p w:rsidR="00E144AB" w:rsidRPr="00402B49" w:rsidRDefault="00E144AB" w:rsidP="00AE2E6D">
                  <w:pPr>
                    <w:ind w:firstLine="96"/>
                    <w:jc w:val="center"/>
                    <w:rPr>
                      <w:sz w:val="20"/>
                      <w:szCs w:val="20"/>
                    </w:rPr>
                  </w:pPr>
                  <w:r w:rsidRPr="00402B49">
                    <w:rPr>
                      <w:sz w:val="20"/>
                      <w:szCs w:val="20"/>
                    </w:rPr>
                    <w:t>№ Этапа</w:t>
                  </w:r>
                </w:p>
              </w:tc>
              <w:tc>
                <w:tcPr>
                  <w:tcW w:w="7037" w:type="dxa"/>
                  <w:tcBorders>
                    <w:top w:val="single" w:sz="4" w:space="0" w:color="auto"/>
                  </w:tcBorders>
                  <w:shd w:val="clear" w:color="auto" w:fill="auto"/>
                  <w:vAlign w:val="center"/>
                  <w:hideMark/>
                </w:tcPr>
                <w:p w:rsidR="00E144AB" w:rsidRPr="00402B49" w:rsidRDefault="00E144AB" w:rsidP="00AE2E6D">
                  <w:pPr>
                    <w:ind w:firstLine="0"/>
                    <w:jc w:val="center"/>
                    <w:rPr>
                      <w:sz w:val="20"/>
                      <w:szCs w:val="20"/>
                    </w:rPr>
                  </w:pPr>
                  <w:r w:rsidRPr="00402B49">
                    <w:rPr>
                      <w:sz w:val="20"/>
                      <w:szCs w:val="20"/>
                    </w:rPr>
                    <w:t>Наименование Работ</w:t>
                  </w:r>
                  <w:r>
                    <w:rPr>
                      <w:sz w:val="20"/>
                      <w:szCs w:val="20"/>
                    </w:rPr>
                    <w:t>/КБК расходов/мероприятие/тип средств</w:t>
                  </w:r>
                </w:p>
              </w:tc>
              <w:tc>
                <w:tcPr>
                  <w:tcW w:w="1984" w:type="dxa"/>
                  <w:tcBorders>
                    <w:top w:val="single" w:sz="4" w:space="0" w:color="auto"/>
                  </w:tcBorders>
                  <w:shd w:val="clear" w:color="auto" w:fill="auto"/>
                  <w:vAlign w:val="center"/>
                  <w:hideMark/>
                </w:tcPr>
                <w:p w:rsidR="00E144AB" w:rsidRDefault="00E144AB" w:rsidP="00AE2E6D">
                  <w:pPr>
                    <w:ind w:firstLine="0"/>
                    <w:jc w:val="center"/>
                    <w:rPr>
                      <w:sz w:val="20"/>
                      <w:szCs w:val="20"/>
                    </w:rPr>
                  </w:pPr>
                  <w:r w:rsidRPr="00402B49">
                    <w:rPr>
                      <w:sz w:val="20"/>
                      <w:szCs w:val="20"/>
                    </w:rPr>
                    <w:t>Сумма к оплате за выполненные Подрядчиком Работы, рублей</w:t>
                  </w:r>
                </w:p>
                <w:p w:rsidR="00E144AB" w:rsidRPr="00402B49" w:rsidRDefault="00E144AB" w:rsidP="00997775">
                  <w:pPr>
                    <w:ind w:firstLine="0"/>
                    <w:jc w:val="center"/>
                    <w:rPr>
                      <w:sz w:val="20"/>
                      <w:szCs w:val="20"/>
                    </w:rPr>
                  </w:pPr>
                  <w:r>
                    <w:rPr>
                      <w:sz w:val="20"/>
                      <w:szCs w:val="20"/>
                    </w:rPr>
                    <w:t>(с учётом НДС)</w:t>
                  </w:r>
                </w:p>
              </w:tc>
              <w:tc>
                <w:tcPr>
                  <w:tcW w:w="5103" w:type="dxa"/>
                  <w:tcBorders>
                    <w:top w:val="single" w:sz="4" w:space="0" w:color="auto"/>
                  </w:tcBorders>
                  <w:shd w:val="clear" w:color="auto" w:fill="auto"/>
                  <w:vAlign w:val="center"/>
                  <w:hideMark/>
                </w:tcPr>
                <w:p w:rsidR="00E144AB" w:rsidRPr="00402B49" w:rsidRDefault="00E144AB" w:rsidP="00AE2E6D">
                  <w:pPr>
                    <w:jc w:val="center"/>
                    <w:rPr>
                      <w:sz w:val="20"/>
                      <w:szCs w:val="20"/>
                    </w:rPr>
                  </w:pPr>
                  <w:r w:rsidRPr="00402B49">
                    <w:rPr>
                      <w:sz w:val="20"/>
                      <w:szCs w:val="20"/>
                    </w:rPr>
                    <w:t>Срок</w:t>
                  </w:r>
                  <w:r>
                    <w:rPr>
                      <w:sz w:val="20"/>
                      <w:szCs w:val="20"/>
                    </w:rPr>
                    <w:t>и</w:t>
                  </w:r>
                  <w:r w:rsidRPr="00402B49">
                    <w:rPr>
                      <w:sz w:val="20"/>
                      <w:szCs w:val="20"/>
                    </w:rPr>
                    <w:t xml:space="preserve"> оплаты Заказчиком Работ, выполненных Подрядчиком </w:t>
                  </w:r>
                </w:p>
              </w:tc>
            </w:tr>
            <w:tr w:rsidR="00E144AB" w:rsidRPr="00402B49" w:rsidTr="00AE2E6D">
              <w:trPr>
                <w:trHeight w:val="889"/>
              </w:trPr>
              <w:tc>
                <w:tcPr>
                  <w:tcW w:w="963" w:type="dxa"/>
                  <w:vMerge w:val="restart"/>
                  <w:shd w:val="clear" w:color="auto" w:fill="auto"/>
                  <w:vAlign w:val="center"/>
                </w:tcPr>
                <w:p w:rsidR="00E144AB" w:rsidRPr="00402B49" w:rsidRDefault="00E144AB" w:rsidP="00AE2E6D">
                  <w:pPr>
                    <w:ind w:firstLine="0"/>
                    <w:rPr>
                      <w:sz w:val="20"/>
                      <w:szCs w:val="20"/>
                    </w:rPr>
                  </w:pPr>
                  <w:r w:rsidRPr="00402B49">
                    <w:rPr>
                      <w:sz w:val="20"/>
                      <w:szCs w:val="20"/>
                    </w:rPr>
                    <w:t xml:space="preserve">      1</w:t>
                  </w:r>
                </w:p>
              </w:tc>
              <w:tc>
                <w:tcPr>
                  <w:tcW w:w="7037" w:type="dxa"/>
                  <w:shd w:val="clear" w:color="auto" w:fill="auto"/>
                  <w:vAlign w:val="center"/>
                </w:tcPr>
                <w:p w:rsidR="00E144AB" w:rsidRPr="002A286F" w:rsidRDefault="00E144AB" w:rsidP="00AE2E6D">
                  <w:pPr>
                    <w:ind w:firstLine="0"/>
                    <w:jc w:val="left"/>
                    <w:rPr>
                      <w:sz w:val="20"/>
                      <w:szCs w:val="20"/>
                    </w:rPr>
                  </w:pPr>
                  <w:r w:rsidRPr="00402B49">
                    <w:rPr>
                      <w:sz w:val="20"/>
                      <w:szCs w:val="20"/>
                    </w:rPr>
                    <w:t xml:space="preserve">Ремонт </w:t>
                  </w:r>
                  <w:r w:rsidRPr="00402B49">
                    <w:rPr>
                      <w:sz w:val="20"/>
                      <w:szCs w:val="20"/>
                      <w:lang w:eastAsia="en-US"/>
                    </w:rPr>
                    <w:t xml:space="preserve">автомобильной </w:t>
                  </w:r>
                  <w:r w:rsidRPr="002A286F">
                    <w:rPr>
                      <w:sz w:val="20"/>
                      <w:szCs w:val="20"/>
                      <w:lang w:eastAsia="en-US"/>
                    </w:rPr>
                    <w:t xml:space="preserve">дороги  </w:t>
                  </w:r>
                  <w:r w:rsidRPr="0065268E">
                    <w:rPr>
                      <w:sz w:val="20"/>
                      <w:szCs w:val="20"/>
                    </w:rPr>
                    <w:t xml:space="preserve">«992 </w:t>
                  </w:r>
                  <w:proofErr w:type="gramStart"/>
                  <w:r w:rsidRPr="0065268E">
                    <w:rPr>
                      <w:sz w:val="20"/>
                      <w:szCs w:val="20"/>
                    </w:rPr>
                    <w:t>км</w:t>
                  </w:r>
                  <w:proofErr w:type="gramEnd"/>
                  <w:r w:rsidRPr="0065268E">
                    <w:rPr>
                      <w:sz w:val="20"/>
                      <w:szCs w:val="20"/>
                    </w:rPr>
                    <w:t xml:space="preserve"> а/д «Р-254» - Купино - Карасук» в </w:t>
                  </w:r>
                  <w:proofErr w:type="spellStart"/>
                  <w:r w:rsidRPr="0065268E">
                    <w:rPr>
                      <w:sz w:val="20"/>
                      <w:szCs w:val="20"/>
                    </w:rPr>
                    <w:t>Купинском</w:t>
                  </w:r>
                  <w:proofErr w:type="spellEnd"/>
                  <w:r w:rsidRPr="0065268E">
                    <w:rPr>
                      <w:sz w:val="20"/>
                      <w:szCs w:val="20"/>
                    </w:rPr>
                    <w:t xml:space="preserve"> районе Новосибирской области</w:t>
                  </w:r>
                  <w:r w:rsidRPr="002A286F">
                    <w:rPr>
                      <w:sz w:val="20"/>
                      <w:szCs w:val="20"/>
                    </w:rPr>
                    <w:t xml:space="preserve">, </w:t>
                  </w:r>
                </w:p>
                <w:p w:rsidR="00E144AB" w:rsidRPr="00470037" w:rsidRDefault="00E144AB" w:rsidP="00AE2E6D">
                  <w:pPr>
                    <w:ind w:firstLine="0"/>
                    <w:jc w:val="left"/>
                    <w:rPr>
                      <w:sz w:val="18"/>
                      <w:szCs w:val="18"/>
                    </w:rPr>
                  </w:pPr>
                  <w:r w:rsidRPr="000947BB">
                    <w:rPr>
                      <w:sz w:val="18"/>
                      <w:szCs w:val="18"/>
                    </w:rPr>
                    <w:t>176 0409 611R153</w:t>
                  </w:r>
                  <w:r>
                    <w:rPr>
                      <w:sz w:val="18"/>
                      <w:szCs w:val="18"/>
                    </w:rPr>
                    <w:t>942 244 225/ 10.00.00/ 01.02.00/ КОД ЦЕЛИ 2453940X279130000001</w:t>
                  </w:r>
                </w:p>
              </w:tc>
              <w:tc>
                <w:tcPr>
                  <w:tcW w:w="1984" w:type="dxa"/>
                  <w:shd w:val="clear" w:color="auto" w:fill="auto"/>
                  <w:noWrap/>
                  <w:vAlign w:val="center"/>
                </w:tcPr>
                <w:p w:rsidR="00E144AB" w:rsidRPr="00502F00" w:rsidRDefault="00E144AB" w:rsidP="00AA3B3B">
                  <w:pPr>
                    <w:ind w:firstLine="0"/>
                    <w:jc w:val="center"/>
                    <w:rPr>
                      <w:b/>
                      <w:sz w:val="18"/>
                      <w:szCs w:val="18"/>
                    </w:rPr>
                  </w:pPr>
                  <w:r>
                    <w:rPr>
                      <w:b/>
                      <w:bCs/>
                      <w:sz w:val="18"/>
                      <w:szCs w:val="18"/>
                    </w:rPr>
                    <w:t xml:space="preserve"> </w:t>
                  </w:r>
                  <w:r w:rsidR="00AA3B3B">
                    <w:rPr>
                      <w:b/>
                      <w:bCs/>
                      <w:sz w:val="18"/>
                      <w:szCs w:val="18"/>
                    </w:rPr>
                    <w:t>75 787 687,47</w:t>
                  </w:r>
                </w:p>
              </w:tc>
              <w:tc>
                <w:tcPr>
                  <w:tcW w:w="5103" w:type="dxa"/>
                  <w:vMerge w:val="restart"/>
                  <w:shd w:val="clear" w:color="auto" w:fill="auto"/>
                  <w:vAlign w:val="center"/>
                </w:tcPr>
                <w:p w:rsidR="00E144AB" w:rsidRPr="00032956" w:rsidRDefault="00E144AB" w:rsidP="00AE2E6D">
                  <w:pPr>
                    <w:jc w:val="center"/>
                    <w:rPr>
                      <w:sz w:val="20"/>
                      <w:szCs w:val="20"/>
                    </w:rPr>
                  </w:pPr>
                  <w:r>
                    <w:rPr>
                      <w:sz w:val="20"/>
                      <w:szCs w:val="20"/>
                    </w:rPr>
                    <w:t>31</w:t>
                  </w:r>
                  <w:r w:rsidRPr="00032956">
                    <w:rPr>
                      <w:sz w:val="20"/>
                      <w:szCs w:val="20"/>
                    </w:rPr>
                    <w:t>.0</w:t>
                  </w:r>
                  <w:r>
                    <w:rPr>
                      <w:sz w:val="20"/>
                      <w:szCs w:val="20"/>
                    </w:rPr>
                    <w:t>7</w:t>
                  </w:r>
                  <w:r w:rsidRPr="00032956">
                    <w:rPr>
                      <w:sz w:val="20"/>
                      <w:szCs w:val="20"/>
                    </w:rPr>
                    <w:t xml:space="preserve">.2025, но не более 7 (семи) рабочих дней </w:t>
                  </w:r>
                  <w:proofErr w:type="gramStart"/>
                  <w:r w:rsidRPr="00032956">
                    <w:rPr>
                      <w:sz w:val="20"/>
                      <w:szCs w:val="20"/>
                    </w:rPr>
                    <w:t>с даты подписания</w:t>
                  </w:r>
                  <w:proofErr w:type="gramEnd"/>
                  <w:r w:rsidRPr="00032956">
                    <w:rPr>
                      <w:sz w:val="20"/>
                      <w:szCs w:val="20"/>
                    </w:rPr>
                    <w:t xml:space="preserve"> Заказчиком документа о приемке в ЕИС.</w:t>
                  </w:r>
                </w:p>
              </w:tc>
            </w:tr>
            <w:tr w:rsidR="00E144AB" w:rsidRPr="00402B49" w:rsidTr="00AE2E6D">
              <w:trPr>
                <w:trHeight w:val="228"/>
              </w:trPr>
              <w:tc>
                <w:tcPr>
                  <w:tcW w:w="963" w:type="dxa"/>
                  <w:vMerge/>
                  <w:shd w:val="clear" w:color="auto" w:fill="auto"/>
                  <w:vAlign w:val="center"/>
                </w:tcPr>
                <w:p w:rsidR="00E144AB" w:rsidRPr="00402B49" w:rsidRDefault="00E144AB" w:rsidP="00AE2E6D">
                  <w:pPr>
                    <w:ind w:firstLine="0"/>
                    <w:rPr>
                      <w:sz w:val="20"/>
                      <w:szCs w:val="20"/>
                    </w:rPr>
                  </w:pPr>
                </w:p>
              </w:tc>
              <w:tc>
                <w:tcPr>
                  <w:tcW w:w="7037" w:type="dxa"/>
                  <w:shd w:val="clear" w:color="auto" w:fill="auto"/>
                  <w:vAlign w:val="center"/>
                </w:tcPr>
                <w:p w:rsidR="00E144AB" w:rsidRPr="009464F0" w:rsidRDefault="00E144AB" w:rsidP="00AE2E6D">
                  <w:pPr>
                    <w:ind w:firstLine="0"/>
                    <w:jc w:val="left"/>
                    <w:rPr>
                      <w:sz w:val="18"/>
                      <w:szCs w:val="18"/>
                    </w:rPr>
                  </w:pPr>
                  <w:r w:rsidRPr="009464F0">
                    <w:rPr>
                      <w:sz w:val="18"/>
                      <w:szCs w:val="18"/>
                    </w:rPr>
                    <w:t>176 0409 611</w:t>
                  </w:r>
                  <w:r>
                    <w:rPr>
                      <w:sz w:val="18"/>
                      <w:szCs w:val="18"/>
                    </w:rPr>
                    <w:t>R153942 244 225/ 10.00.00/ 01.01</w:t>
                  </w:r>
                  <w:r w:rsidRPr="009464F0">
                    <w:rPr>
                      <w:sz w:val="18"/>
                      <w:szCs w:val="18"/>
                    </w:rPr>
                    <w:t>.00/ КОД ЦЕЛИ 2453940X279130000001</w:t>
                  </w:r>
                </w:p>
              </w:tc>
              <w:tc>
                <w:tcPr>
                  <w:tcW w:w="1984" w:type="dxa"/>
                  <w:shd w:val="clear" w:color="auto" w:fill="auto"/>
                  <w:noWrap/>
                  <w:vAlign w:val="center"/>
                </w:tcPr>
                <w:p w:rsidR="00E144AB" w:rsidRDefault="00E144AB" w:rsidP="00AA3B3B">
                  <w:pPr>
                    <w:ind w:firstLine="0"/>
                    <w:jc w:val="center"/>
                    <w:rPr>
                      <w:b/>
                      <w:bCs/>
                      <w:sz w:val="18"/>
                      <w:szCs w:val="18"/>
                    </w:rPr>
                  </w:pPr>
                  <w:r>
                    <w:rPr>
                      <w:b/>
                      <w:bCs/>
                      <w:sz w:val="18"/>
                      <w:szCs w:val="18"/>
                    </w:rPr>
                    <w:t>3</w:t>
                  </w:r>
                  <w:r w:rsidR="00AA3B3B">
                    <w:rPr>
                      <w:b/>
                      <w:bCs/>
                      <w:sz w:val="18"/>
                      <w:szCs w:val="18"/>
                    </w:rPr>
                    <w:t> 157 823,61</w:t>
                  </w:r>
                </w:p>
              </w:tc>
              <w:tc>
                <w:tcPr>
                  <w:tcW w:w="5103" w:type="dxa"/>
                  <w:vMerge/>
                  <w:shd w:val="clear" w:color="auto" w:fill="auto"/>
                  <w:vAlign w:val="center"/>
                </w:tcPr>
                <w:p w:rsidR="00E144AB" w:rsidRDefault="00E144AB" w:rsidP="00AE2E6D">
                  <w:pPr>
                    <w:jc w:val="center"/>
                    <w:rPr>
                      <w:sz w:val="20"/>
                      <w:szCs w:val="20"/>
                    </w:rPr>
                  </w:pPr>
                </w:p>
              </w:tc>
            </w:tr>
            <w:tr w:rsidR="00E144AB" w:rsidRPr="00402B49" w:rsidTr="00AE2E6D">
              <w:trPr>
                <w:trHeight w:val="329"/>
              </w:trPr>
              <w:tc>
                <w:tcPr>
                  <w:tcW w:w="963" w:type="dxa"/>
                  <w:vMerge w:val="restart"/>
                  <w:shd w:val="clear" w:color="auto" w:fill="auto"/>
                  <w:vAlign w:val="center"/>
                </w:tcPr>
                <w:p w:rsidR="00E144AB" w:rsidRPr="00402B49" w:rsidRDefault="00E144AB" w:rsidP="00AE2E6D">
                  <w:pPr>
                    <w:ind w:firstLine="0"/>
                    <w:jc w:val="center"/>
                    <w:rPr>
                      <w:sz w:val="20"/>
                      <w:szCs w:val="20"/>
                    </w:rPr>
                  </w:pPr>
                  <w:r>
                    <w:rPr>
                      <w:sz w:val="20"/>
                      <w:szCs w:val="20"/>
                    </w:rPr>
                    <w:t>2</w:t>
                  </w:r>
                </w:p>
              </w:tc>
              <w:tc>
                <w:tcPr>
                  <w:tcW w:w="7037" w:type="dxa"/>
                  <w:shd w:val="clear" w:color="auto" w:fill="auto"/>
                  <w:vAlign w:val="center"/>
                </w:tcPr>
                <w:p w:rsidR="00E144AB" w:rsidRPr="002A286F" w:rsidRDefault="00E144AB" w:rsidP="00AE2E6D">
                  <w:pPr>
                    <w:ind w:firstLine="0"/>
                    <w:jc w:val="left"/>
                    <w:rPr>
                      <w:sz w:val="20"/>
                      <w:szCs w:val="20"/>
                    </w:rPr>
                  </w:pPr>
                  <w:r w:rsidRPr="00402B49">
                    <w:rPr>
                      <w:sz w:val="20"/>
                      <w:szCs w:val="20"/>
                    </w:rPr>
                    <w:t xml:space="preserve">Ремонт </w:t>
                  </w:r>
                  <w:r w:rsidRPr="00402B49">
                    <w:rPr>
                      <w:sz w:val="20"/>
                      <w:szCs w:val="20"/>
                      <w:lang w:eastAsia="en-US"/>
                    </w:rPr>
                    <w:t xml:space="preserve">автомобильной </w:t>
                  </w:r>
                  <w:r w:rsidRPr="002A286F">
                    <w:rPr>
                      <w:sz w:val="20"/>
                      <w:szCs w:val="20"/>
                      <w:lang w:eastAsia="en-US"/>
                    </w:rPr>
                    <w:t xml:space="preserve">дороги  </w:t>
                  </w:r>
                  <w:r w:rsidRPr="0065268E">
                    <w:rPr>
                      <w:sz w:val="20"/>
                      <w:szCs w:val="20"/>
                    </w:rPr>
                    <w:t xml:space="preserve">«992 </w:t>
                  </w:r>
                  <w:proofErr w:type="gramStart"/>
                  <w:r w:rsidRPr="0065268E">
                    <w:rPr>
                      <w:sz w:val="20"/>
                      <w:szCs w:val="20"/>
                    </w:rPr>
                    <w:t>км</w:t>
                  </w:r>
                  <w:proofErr w:type="gramEnd"/>
                  <w:r w:rsidRPr="0065268E">
                    <w:rPr>
                      <w:sz w:val="20"/>
                      <w:szCs w:val="20"/>
                    </w:rPr>
                    <w:t xml:space="preserve"> а/д «Р-254» - Купино - Карасук» в </w:t>
                  </w:r>
                  <w:proofErr w:type="spellStart"/>
                  <w:r w:rsidRPr="0065268E">
                    <w:rPr>
                      <w:sz w:val="20"/>
                      <w:szCs w:val="20"/>
                    </w:rPr>
                    <w:t>Купинском</w:t>
                  </w:r>
                  <w:proofErr w:type="spellEnd"/>
                  <w:r w:rsidRPr="0065268E">
                    <w:rPr>
                      <w:sz w:val="20"/>
                      <w:szCs w:val="20"/>
                    </w:rPr>
                    <w:t xml:space="preserve"> районе Новосибирской области</w:t>
                  </w:r>
                  <w:r w:rsidRPr="002A286F">
                    <w:rPr>
                      <w:sz w:val="20"/>
                      <w:szCs w:val="20"/>
                    </w:rPr>
                    <w:t xml:space="preserve">, </w:t>
                  </w:r>
                </w:p>
                <w:p w:rsidR="00E144AB" w:rsidRPr="00470037" w:rsidRDefault="00E144AB" w:rsidP="00AE2E6D">
                  <w:pPr>
                    <w:ind w:firstLine="0"/>
                    <w:jc w:val="left"/>
                    <w:rPr>
                      <w:sz w:val="18"/>
                      <w:szCs w:val="18"/>
                    </w:rPr>
                  </w:pPr>
                  <w:r w:rsidRPr="000947BB">
                    <w:rPr>
                      <w:sz w:val="18"/>
                      <w:szCs w:val="18"/>
                    </w:rPr>
                    <w:t>176 0409 611R153</w:t>
                  </w:r>
                  <w:r>
                    <w:rPr>
                      <w:sz w:val="18"/>
                      <w:szCs w:val="18"/>
                    </w:rPr>
                    <w:t>942 244 225/ 10.00.00/ 01.02.00/ КОД ЦЕЛИ 2453940X279130000001</w:t>
                  </w:r>
                </w:p>
              </w:tc>
              <w:tc>
                <w:tcPr>
                  <w:tcW w:w="1984" w:type="dxa"/>
                  <w:shd w:val="clear" w:color="auto" w:fill="auto"/>
                  <w:noWrap/>
                  <w:vAlign w:val="center"/>
                </w:tcPr>
                <w:p w:rsidR="00E144AB" w:rsidRPr="00502F00" w:rsidRDefault="00AA3B3B" w:rsidP="00AE2E6D">
                  <w:pPr>
                    <w:ind w:firstLine="0"/>
                    <w:jc w:val="center"/>
                    <w:rPr>
                      <w:b/>
                      <w:sz w:val="18"/>
                      <w:szCs w:val="18"/>
                    </w:rPr>
                  </w:pPr>
                  <w:r>
                    <w:rPr>
                      <w:b/>
                      <w:sz w:val="18"/>
                      <w:szCs w:val="18"/>
                    </w:rPr>
                    <w:t>65 946 430,14</w:t>
                  </w:r>
                </w:p>
              </w:tc>
              <w:tc>
                <w:tcPr>
                  <w:tcW w:w="5103" w:type="dxa"/>
                  <w:vMerge w:val="restart"/>
                  <w:shd w:val="clear" w:color="auto" w:fill="auto"/>
                  <w:vAlign w:val="center"/>
                </w:tcPr>
                <w:p w:rsidR="00E144AB" w:rsidRPr="00032956" w:rsidRDefault="00E144AB" w:rsidP="00AE2E6D">
                  <w:pPr>
                    <w:jc w:val="center"/>
                    <w:rPr>
                      <w:sz w:val="20"/>
                      <w:szCs w:val="20"/>
                    </w:rPr>
                  </w:pPr>
                  <w:r>
                    <w:rPr>
                      <w:sz w:val="20"/>
                      <w:szCs w:val="20"/>
                    </w:rPr>
                    <w:t>30</w:t>
                  </w:r>
                  <w:r w:rsidRPr="00032956">
                    <w:rPr>
                      <w:sz w:val="20"/>
                      <w:szCs w:val="20"/>
                    </w:rPr>
                    <w:t>.</w:t>
                  </w:r>
                  <w:r>
                    <w:rPr>
                      <w:sz w:val="20"/>
                      <w:szCs w:val="20"/>
                    </w:rPr>
                    <w:t>09.</w:t>
                  </w:r>
                  <w:r w:rsidRPr="00032956">
                    <w:rPr>
                      <w:sz w:val="20"/>
                      <w:szCs w:val="20"/>
                    </w:rPr>
                    <w:t xml:space="preserve">2025, но не более 7 (семи) рабочих дней </w:t>
                  </w:r>
                  <w:proofErr w:type="gramStart"/>
                  <w:r w:rsidRPr="00032956">
                    <w:rPr>
                      <w:sz w:val="20"/>
                      <w:szCs w:val="20"/>
                    </w:rPr>
                    <w:t>с даты подписания</w:t>
                  </w:r>
                  <w:proofErr w:type="gramEnd"/>
                  <w:r w:rsidRPr="00032956">
                    <w:rPr>
                      <w:sz w:val="20"/>
                      <w:szCs w:val="20"/>
                    </w:rPr>
                    <w:t xml:space="preserve"> Заказчиком документа о приемке в ЕИС.</w:t>
                  </w:r>
                </w:p>
              </w:tc>
            </w:tr>
            <w:tr w:rsidR="00E144AB" w:rsidRPr="00402B49" w:rsidTr="00AE2E6D">
              <w:trPr>
                <w:trHeight w:val="329"/>
              </w:trPr>
              <w:tc>
                <w:tcPr>
                  <w:tcW w:w="963" w:type="dxa"/>
                  <w:vMerge/>
                  <w:shd w:val="clear" w:color="auto" w:fill="auto"/>
                  <w:vAlign w:val="center"/>
                </w:tcPr>
                <w:p w:rsidR="00E144AB" w:rsidRPr="00402B49" w:rsidRDefault="00E144AB" w:rsidP="00AE2E6D">
                  <w:pPr>
                    <w:ind w:firstLine="0"/>
                    <w:rPr>
                      <w:sz w:val="20"/>
                      <w:szCs w:val="20"/>
                    </w:rPr>
                  </w:pPr>
                </w:p>
              </w:tc>
              <w:tc>
                <w:tcPr>
                  <w:tcW w:w="7037" w:type="dxa"/>
                  <w:shd w:val="clear" w:color="auto" w:fill="auto"/>
                  <w:vAlign w:val="center"/>
                </w:tcPr>
                <w:p w:rsidR="00E144AB" w:rsidRPr="00402B49" w:rsidRDefault="00E144AB" w:rsidP="00AE2E6D">
                  <w:pPr>
                    <w:ind w:firstLine="0"/>
                    <w:jc w:val="left"/>
                    <w:rPr>
                      <w:sz w:val="20"/>
                      <w:szCs w:val="20"/>
                    </w:rPr>
                  </w:pPr>
                  <w:r>
                    <w:rPr>
                      <w:sz w:val="18"/>
                      <w:szCs w:val="18"/>
                    </w:rPr>
                    <w:t>176 0409 611R15394</w:t>
                  </w:r>
                  <w:r w:rsidRPr="000947BB">
                    <w:rPr>
                      <w:sz w:val="18"/>
                      <w:szCs w:val="18"/>
                    </w:rPr>
                    <w:t>2 244 225/</w:t>
                  </w:r>
                  <w:r>
                    <w:rPr>
                      <w:sz w:val="18"/>
                      <w:szCs w:val="18"/>
                    </w:rPr>
                    <w:t xml:space="preserve"> </w:t>
                  </w:r>
                  <w:r w:rsidRPr="000947BB">
                    <w:rPr>
                      <w:sz w:val="18"/>
                      <w:szCs w:val="18"/>
                    </w:rPr>
                    <w:t>10.00.00/</w:t>
                  </w:r>
                  <w:r>
                    <w:rPr>
                      <w:sz w:val="18"/>
                      <w:szCs w:val="18"/>
                    </w:rPr>
                    <w:t xml:space="preserve"> </w:t>
                  </w:r>
                  <w:r w:rsidRPr="000947BB">
                    <w:rPr>
                      <w:sz w:val="18"/>
                      <w:szCs w:val="18"/>
                    </w:rPr>
                    <w:t>01.01.</w:t>
                  </w:r>
                  <w:r>
                    <w:rPr>
                      <w:sz w:val="18"/>
                      <w:szCs w:val="18"/>
                    </w:rPr>
                    <w:t>01/ КОД ЦЕЛИ</w:t>
                  </w:r>
                  <w:r w:rsidRPr="000947BB">
                    <w:rPr>
                      <w:sz w:val="18"/>
                      <w:szCs w:val="18"/>
                    </w:rPr>
                    <w:t xml:space="preserve"> 2453940Х279130000001</w:t>
                  </w:r>
                  <w:r>
                    <w:rPr>
                      <w:sz w:val="18"/>
                      <w:szCs w:val="18"/>
                    </w:rPr>
                    <w:t xml:space="preserve"> </w:t>
                  </w:r>
                </w:p>
              </w:tc>
              <w:tc>
                <w:tcPr>
                  <w:tcW w:w="1984" w:type="dxa"/>
                  <w:shd w:val="clear" w:color="auto" w:fill="auto"/>
                  <w:noWrap/>
                  <w:vAlign w:val="center"/>
                </w:tcPr>
                <w:p w:rsidR="00E144AB" w:rsidRPr="00502F00" w:rsidRDefault="00E144AB" w:rsidP="00AA3B3B">
                  <w:pPr>
                    <w:ind w:firstLine="0"/>
                    <w:rPr>
                      <w:b/>
                      <w:sz w:val="18"/>
                      <w:szCs w:val="18"/>
                    </w:rPr>
                  </w:pPr>
                  <w:r>
                    <w:rPr>
                      <w:b/>
                      <w:sz w:val="18"/>
                      <w:szCs w:val="18"/>
                    </w:rPr>
                    <w:t xml:space="preserve">        2</w:t>
                  </w:r>
                  <w:r w:rsidR="00AA3B3B">
                    <w:rPr>
                      <w:b/>
                      <w:sz w:val="18"/>
                      <w:szCs w:val="18"/>
                    </w:rPr>
                    <w:t> 747 770,80</w:t>
                  </w:r>
                  <w:r>
                    <w:rPr>
                      <w:b/>
                      <w:sz w:val="18"/>
                      <w:szCs w:val="18"/>
                    </w:rPr>
                    <w:t xml:space="preserve"> </w:t>
                  </w:r>
                </w:p>
              </w:tc>
              <w:tc>
                <w:tcPr>
                  <w:tcW w:w="5103" w:type="dxa"/>
                  <w:vMerge/>
                  <w:shd w:val="clear" w:color="auto" w:fill="auto"/>
                  <w:vAlign w:val="center"/>
                </w:tcPr>
                <w:p w:rsidR="00E144AB" w:rsidRPr="00032956" w:rsidRDefault="00E144AB" w:rsidP="00AE2E6D">
                  <w:pPr>
                    <w:jc w:val="center"/>
                    <w:rPr>
                      <w:sz w:val="20"/>
                      <w:szCs w:val="20"/>
                    </w:rPr>
                  </w:pPr>
                </w:p>
              </w:tc>
            </w:tr>
            <w:tr w:rsidR="00E144AB" w:rsidRPr="00402B49" w:rsidTr="00AE2E6D">
              <w:trPr>
                <w:trHeight w:val="329"/>
              </w:trPr>
              <w:tc>
                <w:tcPr>
                  <w:tcW w:w="963" w:type="dxa"/>
                  <w:vMerge/>
                  <w:shd w:val="clear" w:color="auto" w:fill="auto"/>
                  <w:vAlign w:val="center"/>
                </w:tcPr>
                <w:p w:rsidR="00E144AB" w:rsidRPr="00402B49" w:rsidRDefault="00E144AB" w:rsidP="00AE2E6D">
                  <w:pPr>
                    <w:ind w:firstLine="0"/>
                    <w:rPr>
                      <w:sz w:val="20"/>
                      <w:szCs w:val="20"/>
                    </w:rPr>
                  </w:pPr>
                </w:p>
              </w:tc>
              <w:tc>
                <w:tcPr>
                  <w:tcW w:w="7037" w:type="dxa"/>
                  <w:shd w:val="clear" w:color="auto" w:fill="auto"/>
                  <w:vAlign w:val="center"/>
                </w:tcPr>
                <w:p w:rsidR="00E144AB" w:rsidRPr="00502F00" w:rsidRDefault="00E144AB" w:rsidP="00AE2E6D">
                  <w:pPr>
                    <w:ind w:firstLine="0"/>
                    <w:jc w:val="left"/>
                    <w:rPr>
                      <w:sz w:val="18"/>
                      <w:szCs w:val="18"/>
                    </w:rPr>
                  </w:pPr>
                  <w:r w:rsidRPr="000947BB">
                    <w:rPr>
                      <w:sz w:val="18"/>
                      <w:szCs w:val="18"/>
                    </w:rPr>
                    <w:t>176 0409 611R153932 244 225/</w:t>
                  </w:r>
                  <w:r>
                    <w:rPr>
                      <w:sz w:val="18"/>
                      <w:szCs w:val="18"/>
                    </w:rPr>
                    <w:t xml:space="preserve"> </w:t>
                  </w:r>
                  <w:r w:rsidRPr="000947BB">
                    <w:rPr>
                      <w:sz w:val="18"/>
                      <w:szCs w:val="18"/>
                    </w:rPr>
                    <w:t>10.00.00/01.01.10</w:t>
                  </w:r>
                  <w:r>
                    <w:rPr>
                      <w:sz w:val="18"/>
                      <w:szCs w:val="18"/>
                    </w:rPr>
                    <w:t xml:space="preserve">  </w:t>
                  </w:r>
                </w:p>
              </w:tc>
              <w:tc>
                <w:tcPr>
                  <w:tcW w:w="1984" w:type="dxa"/>
                  <w:shd w:val="clear" w:color="auto" w:fill="auto"/>
                  <w:noWrap/>
                  <w:vAlign w:val="center"/>
                </w:tcPr>
                <w:p w:rsidR="00E144AB" w:rsidRPr="00AA3B3B" w:rsidRDefault="00AA3B3B" w:rsidP="00AE2E6D">
                  <w:pPr>
                    <w:ind w:firstLine="0"/>
                    <w:jc w:val="center"/>
                    <w:rPr>
                      <w:b/>
                      <w:sz w:val="18"/>
                      <w:szCs w:val="18"/>
                    </w:rPr>
                  </w:pPr>
                  <w:r>
                    <w:rPr>
                      <w:b/>
                      <w:sz w:val="18"/>
                      <w:szCs w:val="18"/>
                    </w:rPr>
                    <w:t>57 060 287,98</w:t>
                  </w:r>
                </w:p>
              </w:tc>
              <w:tc>
                <w:tcPr>
                  <w:tcW w:w="5103" w:type="dxa"/>
                  <w:shd w:val="clear" w:color="auto" w:fill="auto"/>
                  <w:vAlign w:val="center"/>
                </w:tcPr>
                <w:p w:rsidR="00E144AB" w:rsidRPr="00032956" w:rsidRDefault="00E144AB" w:rsidP="00AE2E6D">
                  <w:pPr>
                    <w:jc w:val="center"/>
                    <w:rPr>
                      <w:sz w:val="20"/>
                      <w:szCs w:val="20"/>
                    </w:rPr>
                  </w:pPr>
                </w:p>
              </w:tc>
            </w:tr>
            <w:tr w:rsidR="00E144AB" w:rsidRPr="00402B49" w:rsidTr="00AA3B3B">
              <w:trPr>
                <w:trHeight w:val="287"/>
              </w:trPr>
              <w:tc>
                <w:tcPr>
                  <w:tcW w:w="8000" w:type="dxa"/>
                  <w:gridSpan w:val="2"/>
                  <w:shd w:val="clear" w:color="auto" w:fill="auto"/>
                  <w:noWrap/>
                  <w:vAlign w:val="center"/>
                </w:tcPr>
                <w:p w:rsidR="00E144AB" w:rsidRPr="00502F00" w:rsidRDefault="00E144AB" w:rsidP="00AE2E6D">
                  <w:pPr>
                    <w:autoSpaceDE w:val="0"/>
                    <w:autoSpaceDN w:val="0"/>
                    <w:ind w:firstLine="0"/>
                    <w:jc w:val="left"/>
                    <w:rPr>
                      <w:sz w:val="18"/>
                      <w:szCs w:val="18"/>
                    </w:rPr>
                  </w:pPr>
                  <w:r>
                    <w:rPr>
                      <w:b/>
                      <w:bCs/>
                      <w:i/>
                      <w:sz w:val="18"/>
                      <w:szCs w:val="18"/>
                    </w:rPr>
                    <w:t>Всего по контракту,</w:t>
                  </w:r>
                  <w:r w:rsidRPr="00502F00">
                    <w:rPr>
                      <w:b/>
                      <w:bCs/>
                      <w:i/>
                      <w:sz w:val="18"/>
                      <w:szCs w:val="18"/>
                    </w:rPr>
                    <w:t xml:space="preserve"> в том числе </w:t>
                  </w:r>
                  <w:r>
                    <w:rPr>
                      <w:b/>
                      <w:bCs/>
                      <w:i/>
                      <w:sz w:val="18"/>
                      <w:szCs w:val="18"/>
                    </w:rPr>
                    <w:t xml:space="preserve">по </w:t>
                  </w:r>
                  <w:r w:rsidRPr="00502F00">
                    <w:rPr>
                      <w:b/>
                      <w:bCs/>
                      <w:i/>
                      <w:sz w:val="18"/>
                      <w:szCs w:val="18"/>
                    </w:rPr>
                    <w:t>КБК расходов:</w:t>
                  </w:r>
                </w:p>
              </w:tc>
              <w:tc>
                <w:tcPr>
                  <w:tcW w:w="1984" w:type="dxa"/>
                  <w:shd w:val="clear" w:color="auto" w:fill="auto"/>
                  <w:noWrap/>
                  <w:vAlign w:val="center"/>
                </w:tcPr>
                <w:p w:rsidR="00E144AB" w:rsidRPr="00402B49" w:rsidRDefault="00AA3B3B" w:rsidP="00AE2E6D">
                  <w:pPr>
                    <w:ind w:firstLine="0"/>
                    <w:jc w:val="center"/>
                    <w:rPr>
                      <w:b/>
                      <w:sz w:val="20"/>
                      <w:szCs w:val="20"/>
                    </w:rPr>
                  </w:pPr>
                  <w:r>
                    <w:rPr>
                      <w:b/>
                      <w:sz w:val="20"/>
                      <w:szCs w:val="20"/>
                    </w:rPr>
                    <w:t>204 700 000,00</w:t>
                  </w:r>
                </w:p>
              </w:tc>
              <w:tc>
                <w:tcPr>
                  <w:tcW w:w="5103" w:type="dxa"/>
                  <w:tcBorders>
                    <w:right w:val="single" w:sz="4" w:space="0" w:color="auto"/>
                  </w:tcBorders>
                  <w:shd w:val="clear" w:color="auto" w:fill="auto"/>
                  <w:noWrap/>
                  <w:vAlign w:val="center"/>
                </w:tcPr>
                <w:p w:rsidR="00E144AB" w:rsidRPr="00402B49" w:rsidRDefault="00E144AB" w:rsidP="00AE2E6D">
                  <w:pPr>
                    <w:jc w:val="center"/>
                    <w:rPr>
                      <w:sz w:val="20"/>
                      <w:szCs w:val="20"/>
                    </w:rPr>
                  </w:pPr>
                </w:p>
              </w:tc>
            </w:tr>
            <w:tr w:rsidR="00E144AB" w:rsidRPr="00402B49" w:rsidTr="00AE2E6D">
              <w:trPr>
                <w:trHeight w:val="209"/>
              </w:trPr>
              <w:tc>
                <w:tcPr>
                  <w:tcW w:w="8000" w:type="dxa"/>
                  <w:gridSpan w:val="2"/>
                  <w:shd w:val="clear" w:color="auto" w:fill="auto"/>
                  <w:noWrap/>
                  <w:vAlign w:val="center"/>
                </w:tcPr>
                <w:p w:rsidR="00E144AB" w:rsidRPr="00502F00" w:rsidRDefault="00E144AB" w:rsidP="00AE2E6D">
                  <w:pPr>
                    <w:autoSpaceDE w:val="0"/>
                    <w:autoSpaceDN w:val="0"/>
                    <w:ind w:firstLine="0"/>
                    <w:jc w:val="left"/>
                    <w:rPr>
                      <w:sz w:val="18"/>
                      <w:szCs w:val="18"/>
                      <w:lang w:eastAsia="en-US"/>
                    </w:rPr>
                  </w:pPr>
                  <w:r w:rsidRPr="000947BB">
                    <w:rPr>
                      <w:sz w:val="18"/>
                      <w:szCs w:val="18"/>
                    </w:rPr>
                    <w:t>176 0409 611R153</w:t>
                  </w:r>
                  <w:r>
                    <w:rPr>
                      <w:sz w:val="18"/>
                      <w:szCs w:val="18"/>
                    </w:rPr>
                    <w:t xml:space="preserve">942 244 225/ 10.00.00/ 01.02.00/ </w:t>
                  </w:r>
                  <w:r w:rsidRPr="00470037">
                    <w:rPr>
                      <w:sz w:val="18"/>
                      <w:szCs w:val="18"/>
                    </w:rPr>
                    <w:t>2453940Х279130000001</w:t>
                  </w:r>
                </w:p>
              </w:tc>
              <w:tc>
                <w:tcPr>
                  <w:tcW w:w="1984" w:type="dxa"/>
                  <w:shd w:val="clear" w:color="auto" w:fill="auto"/>
                  <w:noWrap/>
                  <w:vAlign w:val="center"/>
                </w:tcPr>
                <w:p w:rsidR="00E144AB" w:rsidRPr="000947BB" w:rsidRDefault="00AA3B3B" w:rsidP="00AE2E6D">
                  <w:pPr>
                    <w:ind w:firstLine="0"/>
                    <w:jc w:val="center"/>
                    <w:rPr>
                      <w:b/>
                      <w:sz w:val="18"/>
                      <w:szCs w:val="18"/>
                    </w:rPr>
                  </w:pPr>
                  <w:r>
                    <w:rPr>
                      <w:b/>
                      <w:sz w:val="18"/>
                      <w:szCs w:val="18"/>
                    </w:rPr>
                    <w:t>141 734 117,61</w:t>
                  </w:r>
                </w:p>
              </w:tc>
              <w:tc>
                <w:tcPr>
                  <w:tcW w:w="5103" w:type="dxa"/>
                  <w:tcBorders>
                    <w:right w:val="single" w:sz="4" w:space="0" w:color="auto"/>
                  </w:tcBorders>
                  <w:shd w:val="clear" w:color="auto" w:fill="auto"/>
                  <w:noWrap/>
                  <w:vAlign w:val="center"/>
                </w:tcPr>
                <w:p w:rsidR="00E144AB" w:rsidRPr="00402B49" w:rsidRDefault="00E144AB" w:rsidP="00AE2E6D">
                  <w:pPr>
                    <w:jc w:val="center"/>
                    <w:rPr>
                      <w:sz w:val="20"/>
                      <w:szCs w:val="20"/>
                    </w:rPr>
                  </w:pPr>
                </w:p>
              </w:tc>
            </w:tr>
            <w:tr w:rsidR="00E144AB" w:rsidRPr="00402B49" w:rsidTr="00AE2E6D">
              <w:trPr>
                <w:trHeight w:val="209"/>
              </w:trPr>
              <w:tc>
                <w:tcPr>
                  <w:tcW w:w="8000" w:type="dxa"/>
                  <w:gridSpan w:val="2"/>
                  <w:shd w:val="clear" w:color="auto" w:fill="auto"/>
                  <w:noWrap/>
                  <w:vAlign w:val="center"/>
                </w:tcPr>
                <w:p w:rsidR="00E144AB" w:rsidRPr="00502F00" w:rsidRDefault="00E144AB" w:rsidP="00AE2E6D">
                  <w:pPr>
                    <w:autoSpaceDE w:val="0"/>
                    <w:autoSpaceDN w:val="0"/>
                    <w:ind w:firstLine="0"/>
                    <w:jc w:val="left"/>
                    <w:rPr>
                      <w:sz w:val="18"/>
                      <w:szCs w:val="18"/>
                      <w:lang w:eastAsia="en-US"/>
                    </w:rPr>
                  </w:pPr>
                  <w:r>
                    <w:rPr>
                      <w:sz w:val="18"/>
                      <w:szCs w:val="18"/>
                    </w:rPr>
                    <w:t>17</w:t>
                  </w:r>
                  <w:r w:rsidRPr="000947BB">
                    <w:rPr>
                      <w:sz w:val="18"/>
                      <w:szCs w:val="18"/>
                    </w:rPr>
                    <w:t>6</w:t>
                  </w:r>
                  <w:r>
                    <w:rPr>
                      <w:sz w:val="18"/>
                      <w:szCs w:val="18"/>
                    </w:rPr>
                    <w:t xml:space="preserve"> 040</w:t>
                  </w:r>
                  <w:r w:rsidRPr="000947BB">
                    <w:rPr>
                      <w:sz w:val="18"/>
                      <w:szCs w:val="18"/>
                    </w:rPr>
                    <w:t>9</w:t>
                  </w:r>
                  <w:r>
                    <w:rPr>
                      <w:sz w:val="18"/>
                      <w:szCs w:val="18"/>
                    </w:rPr>
                    <w:t xml:space="preserve"> </w:t>
                  </w:r>
                  <w:r w:rsidRPr="000947BB">
                    <w:rPr>
                      <w:sz w:val="18"/>
                      <w:szCs w:val="18"/>
                    </w:rPr>
                    <w:t>611R153942 244 225/</w:t>
                  </w:r>
                  <w:r>
                    <w:rPr>
                      <w:sz w:val="18"/>
                      <w:szCs w:val="18"/>
                    </w:rPr>
                    <w:t xml:space="preserve"> </w:t>
                  </w:r>
                  <w:r w:rsidRPr="000947BB">
                    <w:rPr>
                      <w:sz w:val="18"/>
                      <w:szCs w:val="18"/>
                    </w:rPr>
                    <w:t>10.00.00/ 01.01.01/ 2453940Х279130000001</w:t>
                  </w:r>
                </w:p>
              </w:tc>
              <w:tc>
                <w:tcPr>
                  <w:tcW w:w="1984" w:type="dxa"/>
                  <w:shd w:val="clear" w:color="auto" w:fill="auto"/>
                  <w:noWrap/>
                  <w:vAlign w:val="center"/>
                </w:tcPr>
                <w:p w:rsidR="00E144AB" w:rsidRPr="00502F00" w:rsidRDefault="00AA3B3B" w:rsidP="00AE2E6D">
                  <w:pPr>
                    <w:ind w:firstLine="0"/>
                    <w:jc w:val="center"/>
                    <w:rPr>
                      <w:b/>
                      <w:sz w:val="18"/>
                      <w:szCs w:val="18"/>
                    </w:rPr>
                  </w:pPr>
                  <w:r>
                    <w:rPr>
                      <w:b/>
                      <w:sz w:val="18"/>
                      <w:szCs w:val="18"/>
                    </w:rPr>
                    <w:t>5 905 594,41</w:t>
                  </w:r>
                </w:p>
              </w:tc>
              <w:tc>
                <w:tcPr>
                  <w:tcW w:w="5103" w:type="dxa"/>
                  <w:tcBorders>
                    <w:right w:val="single" w:sz="4" w:space="0" w:color="auto"/>
                  </w:tcBorders>
                  <w:shd w:val="clear" w:color="auto" w:fill="auto"/>
                  <w:noWrap/>
                  <w:vAlign w:val="center"/>
                </w:tcPr>
                <w:p w:rsidR="00E144AB" w:rsidRPr="00402B49" w:rsidRDefault="00E144AB" w:rsidP="00AE2E6D">
                  <w:pPr>
                    <w:jc w:val="center"/>
                    <w:rPr>
                      <w:sz w:val="20"/>
                      <w:szCs w:val="20"/>
                    </w:rPr>
                  </w:pPr>
                </w:p>
              </w:tc>
            </w:tr>
            <w:tr w:rsidR="00E144AB" w:rsidRPr="00402B49" w:rsidTr="00AE2E6D">
              <w:trPr>
                <w:trHeight w:val="209"/>
              </w:trPr>
              <w:tc>
                <w:tcPr>
                  <w:tcW w:w="8000" w:type="dxa"/>
                  <w:gridSpan w:val="2"/>
                  <w:shd w:val="clear" w:color="auto" w:fill="auto"/>
                  <w:noWrap/>
                  <w:vAlign w:val="center"/>
                </w:tcPr>
                <w:p w:rsidR="00E144AB" w:rsidRPr="00502F00" w:rsidRDefault="00E144AB" w:rsidP="00AE2E6D">
                  <w:pPr>
                    <w:autoSpaceDE w:val="0"/>
                    <w:autoSpaceDN w:val="0"/>
                    <w:ind w:firstLine="0"/>
                    <w:jc w:val="left"/>
                    <w:rPr>
                      <w:sz w:val="18"/>
                      <w:szCs w:val="18"/>
                      <w:lang w:eastAsia="en-US"/>
                    </w:rPr>
                  </w:pPr>
                  <w:r w:rsidRPr="000947BB">
                    <w:rPr>
                      <w:sz w:val="18"/>
                      <w:szCs w:val="18"/>
                    </w:rPr>
                    <w:t>176 0409 611R153932 244 225/</w:t>
                  </w:r>
                  <w:r>
                    <w:rPr>
                      <w:sz w:val="18"/>
                      <w:szCs w:val="18"/>
                    </w:rPr>
                    <w:t xml:space="preserve"> </w:t>
                  </w:r>
                  <w:r w:rsidRPr="000947BB">
                    <w:rPr>
                      <w:sz w:val="18"/>
                      <w:szCs w:val="18"/>
                    </w:rPr>
                    <w:t>10.00.00/</w:t>
                  </w:r>
                  <w:r>
                    <w:rPr>
                      <w:sz w:val="18"/>
                      <w:szCs w:val="18"/>
                    </w:rPr>
                    <w:t xml:space="preserve"> </w:t>
                  </w:r>
                  <w:r w:rsidRPr="000947BB">
                    <w:rPr>
                      <w:sz w:val="18"/>
                      <w:szCs w:val="18"/>
                    </w:rPr>
                    <w:t>01.01.10</w:t>
                  </w:r>
                </w:p>
              </w:tc>
              <w:tc>
                <w:tcPr>
                  <w:tcW w:w="1984" w:type="dxa"/>
                  <w:shd w:val="clear" w:color="auto" w:fill="auto"/>
                  <w:noWrap/>
                  <w:vAlign w:val="center"/>
                </w:tcPr>
                <w:p w:rsidR="00E144AB" w:rsidRPr="00AA3B3B" w:rsidRDefault="00AA3B3B" w:rsidP="00AE2E6D">
                  <w:pPr>
                    <w:ind w:firstLine="0"/>
                    <w:jc w:val="center"/>
                    <w:rPr>
                      <w:b/>
                      <w:sz w:val="18"/>
                      <w:szCs w:val="18"/>
                    </w:rPr>
                  </w:pPr>
                  <w:r>
                    <w:rPr>
                      <w:b/>
                      <w:sz w:val="18"/>
                      <w:szCs w:val="18"/>
                    </w:rPr>
                    <w:t>57 060 287,98</w:t>
                  </w:r>
                </w:p>
              </w:tc>
              <w:tc>
                <w:tcPr>
                  <w:tcW w:w="5103" w:type="dxa"/>
                  <w:tcBorders>
                    <w:right w:val="single" w:sz="4" w:space="0" w:color="auto"/>
                  </w:tcBorders>
                  <w:shd w:val="clear" w:color="auto" w:fill="auto"/>
                  <w:noWrap/>
                  <w:vAlign w:val="center"/>
                </w:tcPr>
                <w:p w:rsidR="00E144AB" w:rsidRPr="00402B49" w:rsidRDefault="00E144AB" w:rsidP="00AE2E6D">
                  <w:pPr>
                    <w:jc w:val="center"/>
                    <w:rPr>
                      <w:sz w:val="20"/>
                      <w:szCs w:val="20"/>
                    </w:rPr>
                  </w:pPr>
                </w:p>
              </w:tc>
            </w:tr>
          </w:tbl>
          <w:p w:rsidR="00E144AB" w:rsidRPr="00402B49" w:rsidRDefault="00E144AB" w:rsidP="00AE2E6D">
            <w:pPr>
              <w:spacing w:before="120"/>
              <w:jc w:val="center"/>
              <w:rPr>
                <w:bCs/>
                <w:sz w:val="20"/>
                <w:szCs w:val="20"/>
              </w:rPr>
            </w:pPr>
          </w:p>
        </w:tc>
      </w:tr>
      <w:tr w:rsidR="00E144AB" w:rsidRPr="00402B49" w:rsidTr="00D61423">
        <w:trPr>
          <w:trHeight w:val="172"/>
        </w:trPr>
        <w:tc>
          <w:tcPr>
            <w:tcW w:w="15734" w:type="dxa"/>
            <w:vAlign w:val="bottom"/>
          </w:tcPr>
          <w:p w:rsidR="00E144AB" w:rsidRPr="00402B49" w:rsidRDefault="00E144AB" w:rsidP="00AE2E6D">
            <w:pPr>
              <w:rPr>
                <w:b/>
                <w:bCs/>
                <w:sz w:val="20"/>
                <w:szCs w:val="20"/>
              </w:rPr>
            </w:pPr>
          </w:p>
        </w:tc>
      </w:tr>
    </w:tbl>
    <w:p w:rsidR="00DF0991" w:rsidRPr="00001A28" w:rsidRDefault="00DF0991">
      <w:pPr>
        <w:widowControl w:val="0"/>
        <w:jc w:val="right"/>
        <w:rPr>
          <w:sz w:val="20"/>
          <w:szCs w:val="20"/>
        </w:rPr>
      </w:pPr>
    </w:p>
    <w:p w:rsidR="00110561" w:rsidRPr="00001A28" w:rsidRDefault="00110561">
      <w:pPr>
        <w:widowControl w:val="0"/>
        <w:jc w:val="right"/>
        <w:rPr>
          <w:sz w:val="20"/>
          <w:szCs w:val="20"/>
        </w:rPr>
      </w:pPr>
    </w:p>
    <w:tbl>
      <w:tblPr>
        <w:tblpPr w:leftFromText="180" w:rightFromText="180" w:bottomFromText="60" w:vertAnchor="text" w:horzAnchor="margin" w:tblpXSpec="center" w:tblpY="578"/>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F87CC3">
        <w:trPr>
          <w:trHeight w:val="416"/>
        </w:trPr>
        <w:tc>
          <w:tcPr>
            <w:tcW w:w="4427" w:type="dxa"/>
            <w:tcBorders>
              <w:top w:val="single" w:sz="4" w:space="0" w:color="FFFFFF"/>
              <w:left w:val="single" w:sz="4" w:space="0" w:color="FFFFFF"/>
              <w:bottom w:val="single" w:sz="4" w:space="0" w:color="FFFFFF"/>
              <w:right w:val="single" w:sz="4" w:space="0" w:color="FFFFFF"/>
            </w:tcBorders>
          </w:tcPr>
          <w:p w:rsidR="00F87CC3" w:rsidRDefault="00F87CC3"/>
        </w:tc>
        <w:tc>
          <w:tcPr>
            <w:tcW w:w="3381" w:type="dxa"/>
            <w:tcBorders>
              <w:top w:val="single" w:sz="4" w:space="0" w:color="FFFFFF"/>
              <w:left w:val="single" w:sz="4" w:space="0" w:color="FFFFFF"/>
              <w:bottom w:val="single" w:sz="4" w:space="0" w:color="FFFFFF"/>
              <w:right w:val="single" w:sz="4" w:space="0" w:color="FFFFFF"/>
            </w:tcBorders>
          </w:tcPr>
          <w:p w:rsidR="00F87CC3" w:rsidRDefault="00F87CC3">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F87CC3" w:rsidRDefault="00F87CC3"/>
        </w:tc>
      </w:tr>
    </w:tbl>
    <w:p w:rsidR="00F87CC3" w:rsidRDefault="00F87CC3">
      <w:pPr>
        <w:ind w:firstLine="0"/>
        <w:sectPr w:rsidR="00F87CC3">
          <w:pgSz w:w="16838" w:h="11906" w:orient="landscape"/>
          <w:pgMar w:top="783" w:right="567" w:bottom="454" w:left="567" w:header="0" w:footer="284" w:gutter="0"/>
          <w:cols w:space="720"/>
          <w:docGrid w:linePitch="360"/>
        </w:sectPr>
      </w:pPr>
    </w:p>
    <w:tbl>
      <w:tblPr>
        <w:tblpPr w:leftFromText="180" w:rightFromText="180" w:vertAnchor="page" w:horzAnchor="margin" w:tblpY="391"/>
        <w:tblW w:w="16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2410"/>
      </w:tblGrid>
      <w:tr w:rsidR="00F87CC3">
        <w:trPr>
          <w:trHeight w:val="20"/>
        </w:trPr>
        <w:tc>
          <w:tcPr>
            <w:tcW w:w="10039" w:type="dxa"/>
            <w:gridSpan w:val="10"/>
            <w:tcBorders>
              <w:top w:val="none" w:sz="4" w:space="0" w:color="000000"/>
              <w:left w:val="none" w:sz="4" w:space="0" w:color="000000"/>
              <w:bottom w:val="none" w:sz="4" w:space="0" w:color="000000"/>
              <w:right w:val="none" w:sz="4" w:space="0" w:color="000000"/>
            </w:tcBorders>
            <w:vAlign w:val="center"/>
          </w:tcPr>
          <w:p w:rsidR="00F87CC3" w:rsidRDefault="00F87CC3">
            <w:pPr>
              <w:spacing w:line="360" w:lineRule="auto"/>
              <w:jc w:val="center"/>
              <w:rPr>
                <w:b/>
                <w:sz w:val="20"/>
                <w:szCs w:val="20"/>
              </w:rPr>
            </w:pPr>
          </w:p>
        </w:tc>
        <w:tc>
          <w:tcPr>
            <w:tcW w:w="6087" w:type="dxa"/>
            <w:gridSpan w:val="7"/>
            <w:tcBorders>
              <w:top w:val="none" w:sz="4" w:space="0" w:color="000000"/>
              <w:left w:val="none" w:sz="4" w:space="0" w:color="000000"/>
              <w:bottom w:val="none" w:sz="4" w:space="0" w:color="000000"/>
              <w:right w:val="none" w:sz="4" w:space="0" w:color="000000"/>
            </w:tcBorders>
            <w:vAlign w:val="center"/>
          </w:tcPr>
          <w:p w:rsidR="00F87CC3" w:rsidRDefault="005C5681">
            <w:pPr>
              <w:spacing w:line="360" w:lineRule="auto"/>
              <w:jc w:val="right"/>
              <w:rPr>
                <w:sz w:val="20"/>
                <w:szCs w:val="20"/>
              </w:rPr>
            </w:pPr>
            <w:r>
              <w:rPr>
                <w:sz w:val="20"/>
                <w:szCs w:val="20"/>
              </w:rPr>
              <w:t xml:space="preserve">Приложение№4 к Контракту  </w:t>
            </w:r>
          </w:p>
          <w:p w:rsidR="00F87CC3" w:rsidRDefault="005C5681">
            <w:pPr>
              <w:spacing w:line="360" w:lineRule="auto"/>
              <w:ind w:firstLine="0"/>
              <w:jc w:val="right"/>
              <w:rPr>
                <w:sz w:val="20"/>
                <w:szCs w:val="20"/>
              </w:rPr>
            </w:pPr>
            <w:r>
              <w:rPr>
                <w:sz w:val="20"/>
                <w:szCs w:val="20"/>
              </w:rPr>
              <w:t>от «_____» __________ 202</w:t>
            </w:r>
            <w:r w:rsidR="00525C21">
              <w:rPr>
                <w:sz w:val="20"/>
                <w:szCs w:val="20"/>
              </w:rPr>
              <w:t>5</w:t>
            </w:r>
            <w:r>
              <w:rPr>
                <w:sz w:val="20"/>
                <w:szCs w:val="20"/>
              </w:rPr>
              <w:t xml:space="preserve"> г. № </w:t>
            </w:r>
            <w:r w:rsidR="00525C21">
              <w:rPr>
                <w:sz w:val="20"/>
                <w:szCs w:val="20"/>
              </w:rPr>
              <w:t>0851200000624009188</w:t>
            </w:r>
          </w:p>
          <w:p w:rsidR="00F87CC3" w:rsidRDefault="005C5681">
            <w:pPr>
              <w:spacing w:line="360" w:lineRule="auto"/>
              <w:jc w:val="right"/>
              <w:rPr>
                <w:sz w:val="20"/>
                <w:szCs w:val="20"/>
              </w:rPr>
            </w:pPr>
            <w:r>
              <w:rPr>
                <w:sz w:val="20"/>
                <w:szCs w:val="20"/>
              </w:rPr>
              <w:t>(форма)</w:t>
            </w:r>
          </w:p>
        </w:tc>
      </w:tr>
      <w:tr w:rsidR="00F87CC3">
        <w:trPr>
          <w:trHeight w:val="20"/>
        </w:trPr>
        <w:tc>
          <w:tcPr>
            <w:tcW w:w="16126" w:type="dxa"/>
            <w:gridSpan w:val="17"/>
            <w:tcBorders>
              <w:top w:val="none" w:sz="4" w:space="0" w:color="000000"/>
              <w:left w:val="none" w:sz="4" w:space="0" w:color="000000"/>
              <w:bottom w:val="none" w:sz="4" w:space="0" w:color="000000"/>
              <w:right w:val="none" w:sz="4" w:space="0" w:color="000000"/>
            </w:tcBorders>
            <w:shd w:val="clear" w:color="auto" w:fill="auto"/>
            <w:vAlign w:val="center"/>
          </w:tcPr>
          <w:p w:rsidR="00F87CC3" w:rsidRDefault="005C5681">
            <w:pPr>
              <w:spacing w:line="360" w:lineRule="auto"/>
              <w:jc w:val="center"/>
              <w:rPr>
                <w:b/>
                <w:sz w:val="20"/>
                <w:szCs w:val="20"/>
              </w:rPr>
            </w:pPr>
            <w:r>
              <w:rPr>
                <w:b/>
                <w:sz w:val="20"/>
                <w:szCs w:val="20"/>
              </w:rPr>
              <w:t xml:space="preserve">Расшифровка к документу о приемке № ___________ </w:t>
            </w:r>
            <w:proofErr w:type="gramStart"/>
            <w:r>
              <w:rPr>
                <w:b/>
                <w:sz w:val="20"/>
                <w:szCs w:val="20"/>
              </w:rPr>
              <w:t>от</w:t>
            </w:r>
            <w:proofErr w:type="gramEnd"/>
            <w:r>
              <w:rPr>
                <w:b/>
                <w:sz w:val="20"/>
                <w:szCs w:val="20"/>
              </w:rPr>
              <w:t xml:space="preserve"> _____________ за ___ этап</w:t>
            </w:r>
          </w:p>
        </w:tc>
      </w:tr>
      <w:tr w:rsidR="00F87CC3">
        <w:trPr>
          <w:trHeight w:val="20"/>
        </w:trPr>
        <w:tc>
          <w:tcPr>
            <w:tcW w:w="16126" w:type="dxa"/>
            <w:gridSpan w:val="17"/>
            <w:tcBorders>
              <w:top w:val="none" w:sz="4" w:space="0" w:color="000000"/>
              <w:left w:val="none" w:sz="4" w:space="0" w:color="000000"/>
              <w:bottom w:val="none" w:sz="4" w:space="0" w:color="000000"/>
              <w:right w:val="none" w:sz="4" w:space="0" w:color="000000"/>
            </w:tcBorders>
            <w:vAlign w:val="center"/>
          </w:tcPr>
          <w:p w:rsidR="00F87CC3" w:rsidRDefault="005C5681">
            <w:pPr>
              <w:ind w:firstLine="0"/>
              <w:jc w:val="center"/>
              <w:rPr>
                <w:sz w:val="20"/>
                <w:szCs w:val="20"/>
              </w:rPr>
            </w:pPr>
            <w:r>
              <w:rPr>
                <w:sz w:val="20"/>
                <w:szCs w:val="20"/>
              </w:rPr>
              <w:t xml:space="preserve">Исправление № __________ </w:t>
            </w:r>
            <w:proofErr w:type="gramStart"/>
            <w:r>
              <w:rPr>
                <w:sz w:val="20"/>
                <w:szCs w:val="20"/>
              </w:rPr>
              <w:t>от</w:t>
            </w:r>
            <w:proofErr w:type="gramEnd"/>
            <w:r>
              <w:rPr>
                <w:sz w:val="20"/>
                <w:szCs w:val="20"/>
              </w:rPr>
              <w:t xml:space="preserve"> _____________</w:t>
            </w:r>
          </w:p>
        </w:tc>
      </w:tr>
      <w:tr w:rsidR="00F87CC3">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F87CC3" w:rsidRDefault="005C5681">
            <w:pPr>
              <w:spacing w:before="120"/>
              <w:ind w:firstLine="0"/>
              <w:jc w:val="left"/>
              <w:rPr>
                <w:sz w:val="18"/>
                <w:szCs w:val="20"/>
              </w:rPr>
            </w:pPr>
            <w:r>
              <w:rPr>
                <w:sz w:val="18"/>
                <w:szCs w:val="20"/>
              </w:rPr>
              <w:t>Инвестор</w:t>
            </w:r>
          </w:p>
        </w:tc>
        <w:tc>
          <w:tcPr>
            <w:tcW w:w="14742" w:type="dxa"/>
            <w:gridSpan w:val="15"/>
            <w:tcBorders>
              <w:top w:val="none" w:sz="4" w:space="0" w:color="000000"/>
              <w:left w:val="none" w:sz="4" w:space="0" w:color="000000"/>
              <w:bottom w:val="single" w:sz="4" w:space="0" w:color="auto"/>
              <w:right w:val="none" w:sz="4" w:space="0" w:color="000000"/>
            </w:tcBorders>
            <w:vAlign w:val="center"/>
          </w:tcPr>
          <w:p w:rsidR="00F87CC3" w:rsidRDefault="00F87CC3">
            <w:pPr>
              <w:ind w:firstLine="0"/>
              <w:jc w:val="center"/>
              <w:rPr>
                <w:sz w:val="18"/>
                <w:szCs w:val="20"/>
              </w:rPr>
            </w:pPr>
          </w:p>
        </w:tc>
      </w:tr>
      <w:tr w:rsidR="00F87CC3">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F87CC3" w:rsidRDefault="005C5681">
            <w:pPr>
              <w:spacing w:before="120"/>
              <w:ind w:firstLine="0"/>
              <w:jc w:val="left"/>
              <w:rPr>
                <w:sz w:val="18"/>
                <w:szCs w:val="20"/>
              </w:rPr>
            </w:pPr>
            <w:r>
              <w:rPr>
                <w:sz w:val="18"/>
                <w:szCs w:val="20"/>
              </w:rPr>
              <w:t>Заказчик</w:t>
            </w:r>
          </w:p>
        </w:tc>
        <w:tc>
          <w:tcPr>
            <w:tcW w:w="14742" w:type="dxa"/>
            <w:gridSpan w:val="15"/>
            <w:tcBorders>
              <w:top w:val="single" w:sz="4" w:space="0" w:color="auto"/>
              <w:left w:val="none" w:sz="4" w:space="0" w:color="000000"/>
              <w:bottom w:val="single" w:sz="4" w:space="0" w:color="auto"/>
              <w:right w:val="none" w:sz="4" w:space="0" w:color="000000"/>
            </w:tcBorders>
            <w:vAlign w:val="center"/>
          </w:tcPr>
          <w:p w:rsidR="00F87CC3" w:rsidRDefault="00F87CC3">
            <w:pPr>
              <w:ind w:firstLine="0"/>
              <w:jc w:val="center"/>
              <w:rPr>
                <w:sz w:val="18"/>
                <w:szCs w:val="20"/>
              </w:rPr>
            </w:pPr>
          </w:p>
        </w:tc>
      </w:tr>
      <w:tr w:rsidR="00F87CC3">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F87CC3" w:rsidRDefault="005C5681">
            <w:pPr>
              <w:spacing w:before="120"/>
              <w:ind w:firstLine="0"/>
              <w:jc w:val="left"/>
              <w:rPr>
                <w:sz w:val="18"/>
                <w:szCs w:val="20"/>
              </w:rPr>
            </w:pPr>
            <w:r>
              <w:rPr>
                <w:sz w:val="18"/>
                <w:szCs w:val="20"/>
              </w:rPr>
              <w:t>Подрядчик</w:t>
            </w:r>
          </w:p>
        </w:tc>
        <w:tc>
          <w:tcPr>
            <w:tcW w:w="14742" w:type="dxa"/>
            <w:gridSpan w:val="15"/>
            <w:tcBorders>
              <w:top w:val="single" w:sz="4" w:space="0" w:color="auto"/>
              <w:left w:val="none" w:sz="4" w:space="0" w:color="000000"/>
              <w:bottom w:val="single" w:sz="4" w:space="0" w:color="auto"/>
              <w:right w:val="none" w:sz="4" w:space="0" w:color="000000"/>
            </w:tcBorders>
            <w:vAlign w:val="center"/>
          </w:tcPr>
          <w:p w:rsidR="00F87CC3" w:rsidRDefault="00F87CC3">
            <w:pPr>
              <w:ind w:firstLine="0"/>
              <w:jc w:val="center"/>
              <w:rPr>
                <w:sz w:val="18"/>
                <w:szCs w:val="20"/>
              </w:rPr>
            </w:pPr>
          </w:p>
        </w:tc>
      </w:tr>
      <w:tr w:rsidR="00F87CC3">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F87CC3" w:rsidRDefault="005C5681">
            <w:pPr>
              <w:spacing w:before="120"/>
              <w:ind w:firstLine="0"/>
              <w:jc w:val="left"/>
              <w:rPr>
                <w:sz w:val="18"/>
                <w:szCs w:val="20"/>
              </w:rPr>
            </w:pPr>
            <w:r>
              <w:rPr>
                <w:sz w:val="18"/>
                <w:szCs w:val="20"/>
              </w:rPr>
              <w:t>Контракт</w:t>
            </w:r>
          </w:p>
        </w:tc>
        <w:tc>
          <w:tcPr>
            <w:tcW w:w="14742" w:type="dxa"/>
            <w:gridSpan w:val="15"/>
            <w:tcBorders>
              <w:top w:val="single" w:sz="4" w:space="0" w:color="auto"/>
              <w:left w:val="none" w:sz="4" w:space="0" w:color="000000"/>
              <w:bottom w:val="single" w:sz="4" w:space="0" w:color="auto"/>
              <w:right w:val="none" w:sz="4" w:space="0" w:color="000000"/>
            </w:tcBorders>
            <w:vAlign w:val="center"/>
          </w:tcPr>
          <w:p w:rsidR="00F87CC3" w:rsidRDefault="00F87CC3">
            <w:pPr>
              <w:ind w:firstLine="0"/>
              <w:jc w:val="center"/>
              <w:rPr>
                <w:sz w:val="18"/>
                <w:szCs w:val="20"/>
              </w:rPr>
            </w:pPr>
          </w:p>
        </w:tc>
      </w:tr>
      <w:tr w:rsidR="00F87CC3">
        <w:trPr>
          <w:trHeight w:val="20"/>
        </w:trPr>
        <w:tc>
          <w:tcPr>
            <w:tcW w:w="2943" w:type="dxa"/>
            <w:gridSpan w:val="3"/>
            <w:tcBorders>
              <w:top w:val="none" w:sz="4" w:space="0" w:color="000000"/>
              <w:left w:val="none" w:sz="4" w:space="0" w:color="000000"/>
              <w:bottom w:val="none" w:sz="4" w:space="0" w:color="000000"/>
              <w:right w:val="none" w:sz="4" w:space="0" w:color="000000"/>
            </w:tcBorders>
            <w:vAlign w:val="center"/>
          </w:tcPr>
          <w:p w:rsidR="00F87CC3" w:rsidRDefault="005C5681">
            <w:pPr>
              <w:spacing w:before="120"/>
              <w:ind w:firstLine="0"/>
              <w:jc w:val="left"/>
              <w:rPr>
                <w:sz w:val="18"/>
                <w:szCs w:val="20"/>
              </w:rPr>
            </w:pPr>
            <w:r>
              <w:rPr>
                <w:sz w:val="18"/>
                <w:szCs w:val="20"/>
              </w:rPr>
              <w:t>Наименование объекта</w:t>
            </w:r>
          </w:p>
        </w:tc>
        <w:tc>
          <w:tcPr>
            <w:tcW w:w="13183" w:type="dxa"/>
            <w:gridSpan w:val="14"/>
            <w:tcBorders>
              <w:top w:val="single" w:sz="4" w:space="0" w:color="auto"/>
              <w:left w:val="none" w:sz="4" w:space="0" w:color="000000"/>
              <w:bottom w:val="single" w:sz="4" w:space="0" w:color="auto"/>
              <w:right w:val="none" w:sz="4" w:space="0" w:color="000000"/>
            </w:tcBorders>
            <w:vAlign w:val="center"/>
          </w:tcPr>
          <w:p w:rsidR="00F87CC3" w:rsidRDefault="00F87CC3">
            <w:pPr>
              <w:ind w:firstLine="0"/>
              <w:jc w:val="center"/>
              <w:rPr>
                <w:sz w:val="18"/>
                <w:szCs w:val="20"/>
              </w:rPr>
            </w:pPr>
          </w:p>
        </w:tc>
      </w:tr>
      <w:tr w:rsidR="00F87CC3">
        <w:trPr>
          <w:trHeight w:val="20"/>
        </w:trPr>
        <w:tc>
          <w:tcPr>
            <w:tcW w:w="2943" w:type="dxa"/>
            <w:gridSpan w:val="3"/>
            <w:tcBorders>
              <w:top w:val="none" w:sz="4" w:space="0" w:color="000000"/>
              <w:left w:val="none" w:sz="4" w:space="0" w:color="000000"/>
              <w:bottom w:val="none" w:sz="4" w:space="0" w:color="000000"/>
              <w:right w:val="none" w:sz="4" w:space="0" w:color="000000"/>
            </w:tcBorders>
            <w:vAlign w:val="center"/>
          </w:tcPr>
          <w:p w:rsidR="00F87CC3" w:rsidRDefault="005C5681">
            <w:pPr>
              <w:spacing w:before="120"/>
              <w:ind w:firstLine="0"/>
              <w:jc w:val="left"/>
              <w:rPr>
                <w:sz w:val="18"/>
                <w:szCs w:val="20"/>
              </w:rPr>
            </w:pPr>
            <w:r>
              <w:rPr>
                <w:sz w:val="18"/>
                <w:szCs w:val="20"/>
              </w:rPr>
              <w:t>Место выполнения работ</w:t>
            </w:r>
          </w:p>
        </w:tc>
        <w:tc>
          <w:tcPr>
            <w:tcW w:w="13183" w:type="dxa"/>
            <w:gridSpan w:val="14"/>
            <w:tcBorders>
              <w:top w:val="single" w:sz="4" w:space="0" w:color="auto"/>
              <w:left w:val="none" w:sz="4" w:space="0" w:color="000000"/>
              <w:bottom w:val="single" w:sz="4" w:space="0" w:color="auto"/>
              <w:right w:val="none" w:sz="4" w:space="0" w:color="000000"/>
            </w:tcBorders>
            <w:vAlign w:val="center"/>
          </w:tcPr>
          <w:p w:rsidR="00F87CC3" w:rsidRDefault="00F87CC3">
            <w:pPr>
              <w:ind w:firstLine="0"/>
              <w:jc w:val="center"/>
              <w:rPr>
                <w:sz w:val="18"/>
                <w:szCs w:val="20"/>
              </w:rPr>
            </w:pPr>
          </w:p>
        </w:tc>
      </w:tr>
      <w:tr w:rsidR="00F87CC3">
        <w:tc>
          <w:tcPr>
            <w:tcW w:w="16126" w:type="dxa"/>
            <w:gridSpan w:val="17"/>
            <w:tcBorders>
              <w:top w:val="none" w:sz="4" w:space="0" w:color="000000"/>
              <w:left w:val="none" w:sz="4" w:space="0" w:color="000000"/>
              <w:bottom w:val="single" w:sz="4" w:space="0" w:color="auto"/>
              <w:right w:val="none" w:sz="4" w:space="0" w:color="000000"/>
            </w:tcBorders>
            <w:vAlign w:val="center"/>
          </w:tcPr>
          <w:p w:rsidR="00F87CC3" w:rsidRDefault="005C5681">
            <w:pPr>
              <w:spacing w:before="120" w:after="120"/>
              <w:ind w:firstLine="0"/>
              <w:rPr>
                <w:sz w:val="20"/>
                <w:szCs w:val="20"/>
              </w:rPr>
            </w:pPr>
            <w:r>
              <w:rPr>
                <w:sz w:val="20"/>
                <w:szCs w:val="20"/>
              </w:rPr>
              <w:t xml:space="preserve">Отчетный период </w:t>
            </w:r>
            <w:proofErr w:type="gramStart"/>
            <w:r>
              <w:rPr>
                <w:sz w:val="20"/>
                <w:szCs w:val="20"/>
              </w:rPr>
              <w:t>с</w:t>
            </w:r>
            <w:proofErr w:type="gramEnd"/>
            <w:r>
              <w:rPr>
                <w:sz w:val="20"/>
                <w:szCs w:val="20"/>
              </w:rPr>
              <w:t xml:space="preserve"> _____________ по ______________</w:t>
            </w:r>
          </w:p>
          <w:p w:rsidR="00F87CC3" w:rsidRDefault="005C5681">
            <w:pPr>
              <w:spacing w:before="120" w:after="120"/>
              <w:ind w:firstLine="0"/>
              <w:rPr>
                <w:sz w:val="20"/>
                <w:szCs w:val="20"/>
              </w:rPr>
            </w:pPr>
            <w:proofErr w:type="gramStart"/>
            <w:r>
              <w:rPr>
                <w:sz w:val="20"/>
                <w:szCs w:val="20"/>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roofErr w:type="gramEnd"/>
          </w:p>
        </w:tc>
      </w:tr>
      <w:tr w:rsidR="00F87CC3">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Стоимость, руб.</w:t>
            </w:r>
          </w:p>
        </w:tc>
        <w:tc>
          <w:tcPr>
            <w:tcW w:w="2847" w:type="dxa"/>
            <w:gridSpan w:val="2"/>
            <w:vMerge w:val="restart"/>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Страна происхождения товара (оборудования)</w:t>
            </w:r>
          </w:p>
        </w:tc>
      </w:tr>
      <w:tr w:rsidR="00F87CC3">
        <w:trPr>
          <w:trHeight w:val="362"/>
        </w:trPr>
        <w:tc>
          <w:tcPr>
            <w:tcW w:w="1242" w:type="dxa"/>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tcPr>
          <w:p w:rsidR="00F87CC3" w:rsidRDefault="00F87CC3">
            <w:pPr>
              <w:ind w:firstLine="0"/>
              <w:jc w:val="left"/>
              <w:rPr>
                <w:sz w:val="20"/>
                <w:szCs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tcPr>
          <w:p w:rsidR="00F87CC3" w:rsidRDefault="00F87CC3">
            <w:pPr>
              <w:ind w:firstLine="0"/>
              <w:jc w:val="left"/>
              <w:rPr>
                <w:sz w:val="20"/>
                <w:szCs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tcPr>
          <w:p w:rsidR="00F87CC3" w:rsidRDefault="00F87CC3">
            <w:pPr>
              <w:ind w:firstLine="0"/>
              <w:jc w:val="left"/>
              <w:rPr>
                <w:sz w:val="20"/>
                <w:szCs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tcPr>
          <w:p w:rsidR="00F87CC3" w:rsidRDefault="00F87CC3">
            <w:pPr>
              <w:ind w:firstLine="0"/>
              <w:jc w:val="left"/>
              <w:rPr>
                <w:sz w:val="20"/>
                <w:szCs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tcPr>
          <w:p w:rsidR="00F87CC3" w:rsidRDefault="00F87CC3">
            <w:pPr>
              <w:ind w:firstLine="0"/>
              <w:jc w:val="left"/>
              <w:rPr>
                <w:sz w:val="20"/>
                <w:szCs w:val="20"/>
              </w:rPr>
            </w:pPr>
          </w:p>
        </w:tc>
        <w:tc>
          <w:tcPr>
            <w:tcW w:w="2847" w:type="dxa"/>
            <w:gridSpan w:val="2"/>
            <w:vMerge/>
            <w:tcBorders>
              <w:top w:val="single" w:sz="4" w:space="0" w:color="auto"/>
              <w:left w:val="single" w:sz="4" w:space="0" w:color="auto"/>
              <w:bottom w:val="single" w:sz="4" w:space="0" w:color="auto"/>
              <w:right w:val="single" w:sz="4" w:space="0" w:color="auto"/>
            </w:tcBorders>
            <w:vAlign w:val="center"/>
          </w:tcPr>
          <w:p w:rsidR="00F87CC3" w:rsidRDefault="00F87CC3">
            <w:pPr>
              <w:ind w:firstLine="0"/>
              <w:jc w:val="left"/>
              <w:rPr>
                <w:sz w:val="20"/>
                <w:szCs w:val="20"/>
              </w:rPr>
            </w:pPr>
          </w:p>
        </w:tc>
      </w:tr>
      <w:tr w:rsidR="00F87CC3">
        <w:trPr>
          <w:trHeight w:val="20"/>
        </w:trPr>
        <w:tc>
          <w:tcPr>
            <w:tcW w:w="1242" w:type="dxa"/>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1</w:t>
            </w: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1а</w:t>
            </w: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2</w:t>
            </w: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3</w:t>
            </w: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4</w:t>
            </w: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5</w:t>
            </w: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6</w:t>
            </w: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7</w:t>
            </w:r>
          </w:p>
        </w:tc>
      </w:tr>
      <w:tr w:rsidR="00F87CC3">
        <w:trPr>
          <w:trHeight w:val="88"/>
        </w:trPr>
        <w:tc>
          <w:tcPr>
            <w:tcW w:w="1242" w:type="dxa"/>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r>
      <w:tr w:rsidR="00F87CC3">
        <w:trPr>
          <w:trHeight w:val="20"/>
        </w:trPr>
        <w:tc>
          <w:tcPr>
            <w:tcW w:w="1242" w:type="dxa"/>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r>
      <w:tr w:rsidR="00F87CC3">
        <w:trPr>
          <w:trHeight w:val="20"/>
        </w:trPr>
        <w:tc>
          <w:tcPr>
            <w:tcW w:w="1242" w:type="dxa"/>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rPr>
                <w:sz w:val="18"/>
                <w:szCs w:val="20"/>
              </w:rPr>
            </w:pPr>
            <w:r>
              <w:rPr>
                <w:sz w:val="18"/>
                <w:szCs w:val="20"/>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r>
      <w:tr w:rsidR="00F87CC3">
        <w:trPr>
          <w:trHeight w:val="20"/>
        </w:trPr>
        <w:tc>
          <w:tcPr>
            <w:tcW w:w="1242" w:type="dxa"/>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rPr>
                <w:sz w:val="18"/>
                <w:szCs w:val="20"/>
              </w:rPr>
            </w:pPr>
            <w:r>
              <w:rPr>
                <w:sz w:val="18"/>
                <w:szCs w:val="20"/>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r>
      <w:tr w:rsidR="00F87CC3">
        <w:trPr>
          <w:trHeight w:val="20"/>
        </w:trPr>
        <w:tc>
          <w:tcPr>
            <w:tcW w:w="1242" w:type="dxa"/>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rPr>
                <w:sz w:val="18"/>
                <w:szCs w:val="20"/>
              </w:rPr>
            </w:pPr>
            <w:r>
              <w:rPr>
                <w:sz w:val="18"/>
                <w:szCs w:val="20"/>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r>
      <w:tr w:rsidR="00F87CC3">
        <w:trPr>
          <w:trHeight w:val="20"/>
        </w:trPr>
        <w:tc>
          <w:tcPr>
            <w:tcW w:w="1242" w:type="dxa"/>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rPr>
                <w:sz w:val="18"/>
                <w:szCs w:val="20"/>
              </w:rPr>
            </w:pPr>
            <w:r>
              <w:rPr>
                <w:sz w:val="18"/>
                <w:szCs w:val="20"/>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r>
      <w:tr w:rsidR="00F87CC3">
        <w:trPr>
          <w:trHeight w:val="20"/>
        </w:trPr>
        <w:tc>
          <w:tcPr>
            <w:tcW w:w="1242" w:type="dxa"/>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rPr>
                <w:sz w:val="18"/>
                <w:szCs w:val="20"/>
              </w:rPr>
            </w:pPr>
            <w:r>
              <w:rPr>
                <w:sz w:val="18"/>
                <w:szCs w:val="20"/>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r>
      <w:tr w:rsidR="00F87CC3">
        <w:trPr>
          <w:trHeight w:val="20"/>
        </w:trPr>
        <w:tc>
          <w:tcPr>
            <w:tcW w:w="3227" w:type="dxa"/>
            <w:gridSpan w:val="4"/>
            <w:tcBorders>
              <w:top w:val="single" w:sz="4" w:space="0" w:color="auto"/>
              <w:left w:val="none" w:sz="4" w:space="0" w:color="000000"/>
              <w:bottom w:val="none" w:sz="4" w:space="0" w:color="000000"/>
              <w:right w:val="none" w:sz="4" w:space="0" w:color="000000"/>
            </w:tcBorders>
          </w:tcPr>
          <w:p w:rsidR="00F87CC3" w:rsidRDefault="005C5681">
            <w:pPr>
              <w:ind w:firstLine="0"/>
              <w:rPr>
                <w:sz w:val="20"/>
                <w:szCs w:val="20"/>
              </w:rPr>
            </w:pPr>
            <w:r>
              <w:rPr>
                <w:sz w:val="20"/>
                <w:szCs w:val="20"/>
              </w:rPr>
              <w:t>Приложение:_____________</w:t>
            </w:r>
          </w:p>
        </w:tc>
        <w:tc>
          <w:tcPr>
            <w:tcW w:w="4394" w:type="dxa"/>
            <w:gridSpan w:val="2"/>
            <w:tcBorders>
              <w:top w:val="single" w:sz="4" w:space="0" w:color="auto"/>
              <w:left w:val="none" w:sz="4" w:space="0" w:color="000000"/>
              <w:bottom w:val="none" w:sz="4" w:space="0" w:color="000000"/>
              <w:right w:val="none" w:sz="4" w:space="0" w:color="000000"/>
            </w:tcBorders>
          </w:tcPr>
          <w:p w:rsidR="00F87CC3" w:rsidRDefault="00F87CC3">
            <w:pPr>
              <w:ind w:firstLine="0"/>
              <w:rPr>
                <w:sz w:val="20"/>
                <w:szCs w:val="20"/>
              </w:rPr>
            </w:pPr>
          </w:p>
        </w:tc>
        <w:tc>
          <w:tcPr>
            <w:tcW w:w="851" w:type="dxa"/>
            <w:tcBorders>
              <w:top w:val="single" w:sz="4" w:space="0" w:color="auto"/>
              <w:left w:val="none" w:sz="4" w:space="0" w:color="000000"/>
              <w:bottom w:val="none" w:sz="4" w:space="0" w:color="000000"/>
              <w:right w:val="none" w:sz="4" w:space="0" w:color="000000"/>
            </w:tcBorders>
          </w:tcPr>
          <w:p w:rsidR="00F87CC3" w:rsidRDefault="00F87CC3">
            <w:pPr>
              <w:ind w:firstLine="0"/>
              <w:rPr>
                <w:sz w:val="20"/>
                <w:szCs w:val="20"/>
              </w:rPr>
            </w:pPr>
          </w:p>
        </w:tc>
        <w:tc>
          <w:tcPr>
            <w:tcW w:w="1842" w:type="dxa"/>
            <w:gridSpan w:val="4"/>
            <w:tcBorders>
              <w:top w:val="single" w:sz="4" w:space="0" w:color="auto"/>
              <w:left w:val="none" w:sz="4" w:space="0" w:color="000000"/>
              <w:bottom w:val="none" w:sz="4" w:space="0" w:color="000000"/>
              <w:right w:val="none" w:sz="4" w:space="0" w:color="000000"/>
            </w:tcBorders>
          </w:tcPr>
          <w:p w:rsidR="00F87CC3" w:rsidRDefault="00F87CC3">
            <w:pPr>
              <w:ind w:firstLine="0"/>
              <w:rPr>
                <w:sz w:val="20"/>
                <w:szCs w:val="20"/>
              </w:rPr>
            </w:pPr>
          </w:p>
        </w:tc>
        <w:tc>
          <w:tcPr>
            <w:tcW w:w="1671" w:type="dxa"/>
            <w:gridSpan w:val="2"/>
            <w:tcBorders>
              <w:top w:val="single" w:sz="4" w:space="0" w:color="auto"/>
              <w:left w:val="none" w:sz="4" w:space="0" w:color="000000"/>
              <w:bottom w:val="none" w:sz="4" w:space="0" w:color="000000"/>
              <w:right w:val="none" w:sz="4" w:space="0" w:color="000000"/>
            </w:tcBorders>
          </w:tcPr>
          <w:p w:rsidR="00F87CC3" w:rsidRDefault="00F87CC3">
            <w:pPr>
              <w:ind w:firstLine="0"/>
              <w:rPr>
                <w:sz w:val="20"/>
                <w:szCs w:val="20"/>
              </w:rPr>
            </w:pPr>
          </w:p>
        </w:tc>
        <w:tc>
          <w:tcPr>
            <w:tcW w:w="1294" w:type="dxa"/>
            <w:gridSpan w:val="2"/>
            <w:tcBorders>
              <w:top w:val="single" w:sz="4" w:space="0" w:color="auto"/>
              <w:left w:val="none" w:sz="4" w:space="0" w:color="000000"/>
              <w:bottom w:val="none" w:sz="4" w:space="0" w:color="000000"/>
              <w:right w:val="none" w:sz="4" w:space="0" w:color="000000"/>
            </w:tcBorders>
          </w:tcPr>
          <w:p w:rsidR="00F87CC3" w:rsidRDefault="00F87CC3">
            <w:pPr>
              <w:ind w:firstLine="0"/>
              <w:rPr>
                <w:sz w:val="20"/>
                <w:szCs w:val="20"/>
              </w:rPr>
            </w:pPr>
          </w:p>
        </w:tc>
        <w:tc>
          <w:tcPr>
            <w:tcW w:w="2847" w:type="dxa"/>
            <w:gridSpan w:val="2"/>
            <w:tcBorders>
              <w:top w:val="single" w:sz="4" w:space="0" w:color="auto"/>
              <w:left w:val="none" w:sz="4" w:space="0" w:color="000000"/>
              <w:bottom w:val="none" w:sz="4" w:space="0" w:color="000000"/>
              <w:right w:val="none" w:sz="4" w:space="0" w:color="000000"/>
            </w:tcBorders>
          </w:tcPr>
          <w:p w:rsidR="00F87CC3" w:rsidRDefault="00F87CC3">
            <w:pPr>
              <w:ind w:firstLine="0"/>
              <w:rPr>
                <w:sz w:val="20"/>
                <w:szCs w:val="20"/>
              </w:rPr>
            </w:pPr>
          </w:p>
        </w:tc>
      </w:tr>
      <w:tr w:rsidR="00F87CC3">
        <w:trPr>
          <w:trHeight w:val="20"/>
        </w:trPr>
        <w:tc>
          <w:tcPr>
            <w:tcW w:w="7621" w:type="dxa"/>
            <w:gridSpan w:val="6"/>
            <w:tcBorders>
              <w:top w:val="none" w:sz="4" w:space="0" w:color="000000"/>
              <w:left w:val="none" w:sz="4" w:space="0" w:color="000000"/>
              <w:bottom w:val="none" w:sz="4" w:space="0" w:color="000000"/>
              <w:right w:val="none" w:sz="4" w:space="0" w:color="000000"/>
            </w:tcBorders>
            <w:vAlign w:val="center"/>
          </w:tcPr>
          <w:p w:rsidR="00F87CC3" w:rsidRDefault="005C5681">
            <w:pPr>
              <w:ind w:firstLine="0"/>
              <w:jc w:val="center"/>
              <w:rPr>
                <w:b/>
                <w:sz w:val="20"/>
                <w:szCs w:val="20"/>
              </w:rPr>
            </w:pPr>
            <w:r>
              <w:rPr>
                <w:b/>
                <w:sz w:val="20"/>
                <w:szCs w:val="20"/>
              </w:rPr>
              <w:t>Подрядчик:</w:t>
            </w:r>
          </w:p>
        </w:tc>
        <w:tc>
          <w:tcPr>
            <w:tcW w:w="851"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7654" w:type="dxa"/>
            <w:gridSpan w:val="10"/>
            <w:tcBorders>
              <w:top w:val="none" w:sz="4" w:space="0" w:color="000000"/>
              <w:left w:val="none" w:sz="4" w:space="0" w:color="000000"/>
              <w:bottom w:val="none" w:sz="4" w:space="0" w:color="000000"/>
              <w:right w:val="none" w:sz="4" w:space="0" w:color="000000"/>
            </w:tcBorders>
            <w:vAlign w:val="center"/>
          </w:tcPr>
          <w:p w:rsidR="00F87CC3" w:rsidRDefault="005C5681">
            <w:pPr>
              <w:ind w:firstLine="0"/>
              <w:jc w:val="center"/>
              <w:rPr>
                <w:b/>
                <w:sz w:val="20"/>
                <w:szCs w:val="20"/>
              </w:rPr>
            </w:pPr>
            <w:r>
              <w:rPr>
                <w:b/>
                <w:sz w:val="20"/>
                <w:szCs w:val="20"/>
              </w:rPr>
              <w:t>Заказчик:</w:t>
            </w:r>
          </w:p>
        </w:tc>
      </w:tr>
      <w:tr w:rsidR="00F87CC3">
        <w:trPr>
          <w:trHeight w:val="20"/>
        </w:trPr>
        <w:tc>
          <w:tcPr>
            <w:tcW w:w="1384" w:type="dxa"/>
            <w:gridSpan w:val="2"/>
            <w:tcBorders>
              <w:top w:val="none" w:sz="4" w:space="0" w:color="000000"/>
              <w:left w:val="none" w:sz="4" w:space="0" w:color="000000"/>
              <w:bottom w:val="none" w:sz="4" w:space="0" w:color="000000"/>
              <w:right w:val="none" w:sz="4" w:space="0" w:color="000000"/>
            </w:tcBorders>
          </w:tcPr>
          <w:p w:rsidR="00F87CC3" w:rsidRDefault="005C5681">
            <w:pPr>
              <w:ind w:firstLine="0"/>
              <w:rPr>
                <w:sz w:val="20"/>
                <w:szCs w:val="20"/>
              </w:rPr>
            </w:pPr>
            <w:r>
              <w:rPr>
                <w:sz w:val="20"/>
                <w:szCs w:val="20"/>
              </w:rPr>
              <w:t>Дата сдачи</w:t>
            </w:r>
          </w:p>
        </w:tc>
        <w:tc>
          <w:tcPr>
            <w:tcW w:w="1843" w:type="dxa"/>
            <w:gridSpan w:val="2"/>
            <w:tcBorders>
              <w:top w:val="none" w:sz="4" w:space="0" w:color="000000"/>
              <w:left w:val="none" w:sz="4" w:space="0" w:color="000000"/>
              <w:bottom w:val="single" w:sz="4" w:space="0" w:color="auto"/>
              <w:right w:val="none" w:sz="4" w:space="0" w:color="000000"/>
            </w:tcBorders>
          </w:tcPr>
          <w:p w:rsidR="00F87CC3" w:rsidRDefault="00F87CC3">
            <w:pPr>
              <w:ind w:firstLine="0"/>
              <w:rPr>
                <w:sz w:val="20"/>
                <w:szCs w:val="20"/>
              </w:rPr>
            </w:pPr>
          </w:p>
        </w:tc>
        <w:tc>
          <w:tcPr>
            <w:tcW w:w="4394" w:type="dxa"/>
            <w:gridSpan w:val="2"/>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851"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1417" w:type="dxa"/>
            <w:gridSpan w:val="2"/>
            <w:tcBorders>
              <w:top w:val="none" w:sz="4" w:space="0" w:color="000000"/>
              <w:left w:val="none" w:sz="4" w:space="0" w:color="000000"/>
              <w:bottom w:val="none" w:sz="4" w:space="0" w:color="000000"/>
              <w:right w:val="none" w:sz="4" w:space="0" w:color="000000"/>
            </w:tcBorders>
          </w:tcPr>
          <w:p w:rsidR="00F87CC3" w:rsidRDefault="005C5681">
            <w:pPr>
              <w:ind w:firstLine="0"/>
              <w:rPr>
                <w:sz w:val="20"/>
                <w:szCs w:val="20"/>
              </w:rPr>
            </w:pPr>
            <w:r>
              <w:rPr>
                <w:sz w:val="20"/>
                <w:szCs w:val="20"/>
              </w:rPr>
              <w:t>Дата сдачи</w:t>
            </w:r>
          </w:p>
        </w:tc>
        <w:tc>
          <w:tcPr>
            <w:tcW w:w="2268" w:type="dxa"/>
            <w:gridSpan w:val="5"/>
            <w:tcBorders>
              <w:top w:val="none" w:sz="4" w:space="0" w:color="000000"/>
              <w:left w:val="none" w:sz="4" w:space="0" w:color="000000"/>
              <w:bottom w:val="single" w:sz="4" w:space="0" w:color="auto"/>
              <w:right w:val="none" w:sz="4" w:space="0" w:color="000000"/>
            </w:tcBorders>
          </w:tcPr>
          <w:p w:rsidR="00F87CC3" w:rsidRDefault="00F87CC3">
            <w:pPr>
              <w:ind w:firstLine="0"/>
              <w:rPr>
                <w:sz w:val="20"/>
                <w:szCs w:val="20"/>
              </w:rPr>
            </w:pPr>
          </w:p>
        </w:tc>
        <w:tc>
          <w:tcPr>
            <w:tcW w:w="1122"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2847" w:type="dxa"/>
            <w:gridSpan w:val="2"/>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r>
      <w:tr w:rsidR="00F87CC3">
        <w:trPr>
          <w:trHeight w:val="629"/>
        </w:trPr>
        <w:tc>
          <w:tcPr>
            <w:tcW w:w="3227" w:type="dxa"/>
            <w:gridSpan w:val="4"/>
            <w:tcBorders>
              <w:top w:val="none" w:sz="4" w:space="0" w:color="000000"/>
              <w:left w:val="none" w:sz="4" w:space="0" w:color="000000"/>
              <w:bottom w:val="none" w:sz="4" w:space="0" w:color="000000"/>
              <w:right w:val="none" w:sz="4" w:space="0" w:color="000000"/>
            </w:tcBorders>
            <w:vAlign w:val="bottom"/>
          </w:tcPr>
          <w:p w:rsidR="00F87CC3" w:rsidRDefault="005C5681">
            <w:pPr>
              <w:ind w:firstLine="0"/>
              <w:jc w:val="center"/>
              <w:rPr>
                <w:sz w:val="20"/>
                <w:szCs w:val="20"/>
              </w:rPr>
            </w:pPr>
            <w:r>
              <w:rPr>
                <w:sz w:val="20"/>
                <w:szCs w:val="20"/>
              </w:rPr>
              <w:t>________________________</w:t>
            </w:r>
          </w:p>
        </w:tc>
        <w:tc>
          <w:tcPr>
            <w:tcW w:w="2568" w:type="dxa"/>
            <w:tcBorders>
              <w:top w:val="none" w:sz="4" w:space="0" w:color="000000"/>
              <w:left w:val="none" w:sz="4" w:space="0" w:color="000000"/>
              <w:bottom w:val="none" w:sz="4" w:space="0" w:color="000000"/>
              <w:right w:val="none" w:sz="4" w:space="0" w:color="000000"/>
            </w:tcBorders>
            <w:vAlign w:val="bottom"/>
          </w:tcPr>
          <w:p w:rsidR="00F87CC3" w:rsidRDefault="005C5681">
            <w:pPr>
              <w:ind w:firstLine="0"/>
              <w:jc w:val="center"/>
              <w:rPr>
                <w:sz w:val="20"/>
                <w:szCs w:val="20"/>
              </w:rPr>
            </w:pPr>
            <w:r>
              <w:rPr>
                <w:sz w:val="20"/>
                <w:szCs w:val="20"/>
              </w:rPr>
              <w:t>___________________</w:t>
            </w:r>
          </w:p>
        </w:tc>
        <w:tc>
          <w:tcPr>
            <w:tcW w:w="1826" w:type="dxa"/>
            <w:tcBorders>
              <w:top w:val="none" w:sz="4" w:space="0" w:color="000000"/>
              <w:left w:val="none" w:sz="4" w:space="0" w:color="000000"/>
              <w:bottom w:val="none" w:sz="4" w:space="0" w:color="000000"/>
              <w:right w:val="none" w:sz="4" w:space="0" w:color="000000"/>
            </w:tcBorders>
            <w:vAlign w:val="bottom"/>
          </w:tcPr>
          <w:p w:rsidR="00F87CC3" w:rsidRDefault="005C5681">
            <w:pPr>
              <w:ind w:firstLine="0"/>
              <w:jc w:val="center"/>
              <w:rPr>
                <w:sz w:val="20"/>
                <w:szCs w:val="20"/>
              </w:rPr>
            </w:pPr>
            <w:r>
              <w:rPr>
                <w:sz w:val="20"/>
                <w:szCs w:val="20"/>
              </w:rPr>
              <w:t>_____________</w:t>
            </w:r>
          </w:p>
        </w:tc>
        <w:tc>
          <w:tcPr>
            <w:tcW w:w="851"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3260" w:type="dxa"/>
            <w:gridSpan w:val="5"/>
            <w:tcBorders>
              <w:top w:val="none" w:sz="4" w:space="0" w:color="000000"/>
              <w:left w:val="none" w:sz="4" w:space="0" w:color="000000"/>
              <w:bottom w:val="none" w:sz="4" w:space="0" w:color="000000"/>
              <w:right w:val="none" w:sz="4" w:space="0" w:color="000000"/>
            </w:tcBorders>
            <w:vAlign w:val="bottom"/>
          </w:tcPr>
          <w:p w:rsidR="00F87CC3" w:rsidRDefault="005C5681">
            <w:pPr>
              <w:ind w:firstLine="0"/>
              <w:jc w:val="center"/>
              <w:rPr>
                <w:sz w:val="20"/>
                <w:szCs w:val="20"/>
              </w:rPr>
            </w:pPr>
            <w:r>
              <w:rPr>
                <w:sz w:val="20"/>
                <w:szCs w:val="20"/>
              </w:rPr>
              <w:t>_________________________</w:t>
            </w:r>
          </w:p>
        </w:tc>
        <w:tc>
          <w:tcPr>
            <w:tcW w:w="1984" w:type="dxa"/>
            <w:gridSpan w:val="4"/>
            <w:tcBorders>
              <w:top w:val="none" w:sz="4" w:space="0" w:color="000000"/>
              <w:left w:val="none" w:sz="4" w:space="0" w:color="000000"/>
              <w:bottom w:val="none" w:sz="4" w:space="0" w:color="000000"/>
              <w:right w:val="none" w:sz="4" w:space="0" w:color="000000"/>
            </w:tcBorders>
            <w:vAlign w:val="bottom"/>
          </w:tcPr>
          <w:p w:rsidR="00F87CC3" w:rsidRDefault="005C5681">
            <w:pPr>
              <w:ind w:firstLine="0"/>
              <w:jc w:val="center"/>
              <w:rPr>
                <w:sz w:val="20"/>
                <w:szCs w:val="20"/>
              </w:rPr>
            </w:pPr>
            <w:r>
              <w:rPr>
                <w:sz w:val="20"/>
                <w:szCs w:val="20"/>
              </w:rPr>
              <w:t>______________</w:t>
            </w:r>
          </w:p>
        </w:tc>
        <w:tc>
          <w:tcPr>
            <w:tcW w:w="2410" w:type="dxa"/>
            <w:tcBorders>
              <w:top w:val="none" w:sz="4" w:space="0" w:color="000000"/>
              <w:left w:val="none" w:sz="4" w:space="0" w:color="000000"/>
              <w:bottom w:val="none" w:sz="4" w:space="0" w:color="000000"/>
              <w:right w:val="none" w:sz="4" w:space="0" w:color="000000"/>
            </w:tcBorders>
            <w:vAlign w:val="bottom"/>
          </w:tcPr>
          <w:p w:rsidR="00F87CC3" w:rsidRDefault="005C5681">
            <w:pPr>
              <w:ind w:firstLine="0"/>
              <w:jc w:val="center"/>
              <w:rPr>
                <w:sz w:val="20"/>
                <w:szCs w:val="20"/>
              </w:rPr>
            </w:pPr>
            <w:r>
              <w:rPr>
                <w:sz w:val="20"/>
                <w:szCs w:val="20"/>
              </w:rPr>
              <w:t>_____________</w:t>
            </w:r>
          </w:p>
        </w:tc>
      </w:tr>
      <w:tr w:rsidR="00F87CC3">
        <w:trPr>
          <w:trHeight w:val="20"/>
        </w:trPr>
        <w:tc>
          <w:tcPr>
            <w:tcW w:w="3227" w:type="dxa"/>
            <w:gridSpan w:val="4"/>
            <w:tcBorders>
              <w:top w:val="none" w:sz="4" w:space="0" w:color="000000"/>
              <w:left w:val="none" w:sz="4" w:space="0" w:color="000000"/>
              <w:bottom w:val="none" w:sz="4" w:space="0" w:color="000000"/>
              <w:right w:val="none" w:sz="4" w:space="0" w:color="000000"/>
            </w:tcBorders>
          </w:tcPr>
          <w:p w:rsidR="00F87CC3" w:rsidRDefault="005C5681">
            <w:pPr>
              <w:ind w:firstLine="0"/>
              <w:jc w:val="center"/>
              <w:rPr>
                <w:sz w:val="20"/>
                <w:szCs w:val="20"/>
                <w:vertAlign w:val="superscript"/>
              </w:rPr>
            </w:pPr>
            <w:r>
              <w:rPr>
                <w:sz w:val="20"/>
                <w:szCs w:val="20"/>
                <w:vertAlign w:val="superscript"/>
              </w:rPr>
              <w:t>должность</w:t>
            </w:r>
          </w:p>
        </w:tc>
        <w:tc>
          <w:tcPr>
            <w:tcW w:w="2568" w:type="dxa"/>
            <w:tcBorders>
              <w:top w:val="none" w:sz="4" w:space="0" w:color="000000"/>
              <w:left w:val="none" w:sz="4" w:space="0" w:color="000000"/>
              <w:bottom w:val="none" w:sz="4" w:space="0" w:color="000000"/>
              <w:right w:val="none" w:sz="4" w:space="0" w:color="000000"/>
            </w:tcBorders>
          </w:tcPr>
          <w:p w:rsidR="00F87CC3" w:rsidRDefault="005C5681">
            <w:pPr>
              <w:ind w:firstLine="0"/>
              <w:jc w:val="center"/>
              <w:rPr>
                <w:sz w:val="20"/>
                <w:szCs w:val="20"/>
                <w:vertAlign w:val="superscript"/>
              </w:rPr>
            </w:pPr>
            <w:r>
              <w:rPr>
                <w:sz w:val="20"/>
                <w:szCs w:val="20"/>
                <w:vertAlign w:val="superscript"/>
              </w:rPr>
              <w:t>ФИО</w:t>
            </w:r>
          </w:p>
        </w:tc>
        <w:tc>
          <w:tcPr>
            <w:tcW w:w="1826" w:type="dxa"/>
            <w:tcBorders>
              <w:top w:val="none" w:sz="4" w:space="0" w:color="000000"/>
              <w:left w:val="none" w:sz="4" w:space="0" w:color="000000"/>
              <w:bottom w:val="none" w:sz="4" w:space="0" w:color="000000"/>
              <w:right w:val="none" w:sz="4" w:space="0" w:color="000000"/>
            </w:tcBorders>
          </w:tcPr>
          <w:p w:rsidR="00F87CC3" w:rsidRDefault="005C5681">
            <w:pPr>
              <w:ind w:firstLine="0"/>
              <w:jc w:val="center"/>
              <w:rPr>
                <w:sz w:val="20"/>
                <w:szCs w:val="20"/>
                <w:vertAlign w:val="superscript"/>
              </w:rPr>
            </w:pPr>
            <w:r>
              <w:rPr>
                <w:sz w:val="20"/>
                <w:szCs w:val="20"/>
                <w:vertAlign w:val="superscript"/>
              </w:rPr>
              <w:t>подпись</w:t>
            </w:r>
          </w:p>
        </w:tc>
        <w:tc>
          <w:tcPr>
            <w:tcW w:w="851"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3260" w:type="dxa"/>
            <w:gridSpan w:val="5"/>
            <w:tcBorders>
              <w:top w:val="none" w:sz="4" w:space="0" w:color="000000"/>
              <w:left w:val="none" w:sz="4" w:space="0" w:color="000000"/>
              <w:bottom w:val="none" w:sz="4" w:space="0" w:color="000000"/>
              <w:right w:val="none" w:sz="4" w:space="0" w:color="000000"/>
            </w:tcBorders>
            <w:vAlign w:val="center"/>
          </w:tcPr>
          <w:p w:rsidR="00F87CC3" w:rsidRDefault="005C5681">
            <w:pPr>
              <w:ind w:firstLine="0"/>
              <w:jc w:val="center"/>
              <w:rPr>
                <w:sz w:val="20"/>
                <w:szCs w:val="20"/>
              </w:rPr>
            </w:pPr>
            <w:r>
              <w:rPr>
                <w:sz w:val="20"/>
                <w:szCs w:val="20"/>
                <w:vertAlign w:val="superscript"/>
              </w:rPr>
              <w:t>должность</w:t>
            </w:r>
          </w:p>
        </w:tc>
        <w:tc>
          <w:tcPr>
            <w:tcW w:w="1984" w:type="dxa"/>
            <w:gridSpan w:val="4"/>
            <w:tcBorders>
              <w:top w:val="none" w:sz="4" w:space="0" w:color="000000"/>
              <w:left w:val="none" w:sz="4" w:space="0" w:color="000000"/>
              <w:bottom w:val="none" w:sz="4" w:space="0" w:color="000000"/>
              <w:right w:val="none" w:sz="4" w:space="0" w:color="000000"/>
            </w:tcBorders>
            <w:vAlign w:val="center"/>
          </w:tcPr>
          <w:p w:rsidR="00F87CC3" w:rsidRDefault="005C5681">
            <w:pPr>
              <w:ind w:firstLine="0"/>
              <w:jc w:val="center"/>
              <w:rPr>
                <w:sz w:val="20"/>
                <w:szCs w:val="20"/>
              </w:rPr>
            </w:pPr>
            <w:r>
              <w:rPr>
                <w:sz w:val="20"/>
                <w:szCs w:val="20"/>
                <w:vertAlign w:val="superscript"/>
              </w:rPr>
              <w:t>ФИО</w:t>
            </w:r>
          </w:p>
        </w:tc>
        <w:tc>
          <w:tcPr>
            <w:tcW w:w="2410" w:type="dxa"/>
            <w:tcBorders>
              <w:top w:val="none" w:sz="4" w:space="0" w:color="000000"/>
              <w:left w:val="none" w:sz="4" w:space="0" w:color="000000"/>
              <w:bottom w:val="none" w:sz="4" w:space="0" w:color="000000"/>
              <w:right w:val="none" w:sz="4" w:space="0" w:color="000000"/>
            </w:tcBorders>
            <w:vAlign w:val="center"/>
          </w:tcPr>
          <w:p w:rsidR="00F87CC3" w:rsidRDefault="005C5681">
            <w:pPr>
              <w:ind w:firstLine="0"/>
              <w:jc w:val="center"/>
              <w:rPr>
                <w:sz w:val="20"/>
                <w:szCs w:val="20"/>
              </w:rPr>
            </w:pPr>
            <w:r>
              <w:rPr>
                <w:sz w:val="20"/>
                <w:szCs w:val="20"/>
                <w:vertAlign w:val="superscript"/>
              </w:rPr>
              <w:t>подпись</w:t>
            </w:r>
          </w:p>
        </w:tc>
      </w:tr>
      <w:tr w:rsidR="00F87CC3">
        <w:trPr>
          <w:trHeight w:val="20"/>
        </w:trPr>
        <w:tc>
          <w:tcPr>
            <w:tcW w:w="1242"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1985" w:type="dxa"/>
            <w:gridSpan w:val="3"/>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5245" w:type="dxa"/>
            <w:gridSpan w:val="3"/>
            <w:tcBorders>
              <w:top w:val="none" w:sz="4" w:space="0" w:color="000000"/>
              <w:left w:val="none" w:sz="4" w:space="0" w:color="000000"/>
              <w:bottom w:val="none" w:sz="4" w:space="0" w:color="000000"/>
              <w:right w:val="none" w:sz="4" w:space="0" w:color="000000"/>
            </w:tcBorders>
          </w:tcPr>
          <w:p w:rsidR="00F87CC3" w:rsidRDefault="005C5681">
            <w:pPr>
              <w:ind w:firstLine="0"/>
              <w:jc w:val="right"/>
              <w:rPr>
                <w:b/>
                <w:sz w:val="20"/>
                <w:szCs w:val="20"/>
              </w:rPr>
            </w:pPr>
            <w:r>
              <w:rPr>
                <w:b/>
                <w:sz w:val="20"/>
                <w:szCs w:val="20"/>
              </w:rPr>
              <w:t>Форма согласована:</w:t>
            </w:r>
          </w:p>
        </w:tc>
        <w:tc>
          <w:tcPr>
            <w:tcW w:w="1842" w:type="dxa"/>
            <w:gridSpan w:val="4"/>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1418"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1984" w:type="dxa"/>
            <w:gridSpan w:val="4"/>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2410"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F87CC3">
        <w:trPr>
          <w:trHeight w:val="416"/>
        </w:trPr>
        <w:tc>
          <w:tcPr>
            <w:tcW w:w="4427" w:type="dxa"/>
            <w:tcBorders>
              <w:top w:val="single" w:sz="4" w:space="0" w:color="FFFFFF"/>
              <w:left w:val="single" w:sz="4" w:space="0" w:color="FFFFFF"/>
              <w:bottom w:val="single" w:sz="4" w:space="0" w:color="FFFFFF"/>
              <w:right w:val="single" w:sz="4" w:space="0" w:color="FFFFFF"/>
            </w:tcBorders>
          </w:tcPr>
          <w:p w:rsidR="00F87CC3" w:rsidRDefault="00F87CC3">
            <w:pPr>
              <w:rPr>
                <w:sz w:val="22"/>
              </w:rPr>
            </w:pPr>
          </w:p>
        </w:tc>
        <w:tc>
          <w:tcPr>
            <w:tcW w:w="3381" w:type="dxa"/>
            <w:tcBorders>
              <w:top w:val="single" w:sz="4" w:space="0" w:color="FFFFFF"/>
              <w:left w:val="single" w:sz="4" w:space="0" w:color="FFFFFF"/>
              <w:bottom w:val="single" w:sz="4" w:space="0" w:color="FFFFFF"/>
              <w:right w:val="single" w:sz="4" w:space="0" w:color="FFFFFF"/>
            </w:tcBorders>
          </w:tcPr>
          <w:p w:rsidR="00F87CC3" w:rsidRDefault="00F87CC3">
            <w:pPr>
              <w:rPr>
                <w:b/>
                <w:bCs/>
                <w:sz w:val="22"/>
              </w:rPr>
            </w:pPr>
          </w:p>
        </w:tc>
        <w:tc>
          <w:tcPr>
            <w:tcW w:w="7660" w:type="dxa"/>
            <w:tcBorders>
              <w:top w:val="single" w:sz="4" w:space="0" w:color="FFFFFF"/>
              <w:left w:val="single" w:sz="4" w:space="0" w:color="FFFFFF"/>
              <w:bottom w:val="single" w:sz="4" w:space="0" w:color="FFFFFF"/>
              <w:right w:val="single" w:sz="4" w:space="0" w:color="FFFFFF"/>
            </w:tcBorders>
          </w:tcPr>
          <w:p w:rsidR="00F87CC3" w:rsidRDefault="00F87CC3">
            <w:pPr>
              <w:rPr>
                <w:sz w:val="22"/>
              </w:rPr>
            </w:pPr>
          </w:p>
        </w:tc>
      </w:tr>
    </w:tbl>
    <w:p w:rsidR="00F87CC3" w:rsidRDefault="00F87CC3">
      <w:pPr>
        <w:ind w:firstLine="0"/>
        <w:rPr>
          <w:rFonts w:eastAsia="Calibri"/>
          <w:szCs w:val="22"/>
          <w:lang w:eastAsia="ar-SA"/>
        </w:rPr>
      </w:pPr>
    </w:p>
    <w:sectPr w:rsidR="00F87CC3">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71B2" w:rsidRDefault="007271B2">
      <w:r>
        <w:separator/>
      </w:r>
    </w:p>
  </w:endnote>
  <w:endnote w:type="continuationSeparator" w:id="0">
    <w:p w:rsidR="007271B2" w:rsidRDefault="007271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altName w:val="MS Gothic"/>
    <w:charset w:val="80"/>
    <w:family w:val="auto"/>
    <w:pitch w:val="default"/>
    <w:sig w:usb0="00000000"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309020205020404"/>
    <w:charset w:val="00"/>
    <w:family w:val="modern"/>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altName w:val="Arial"/>
    <w:charset w:val="CC"/>
    <w:family w:val="swiss"/>
    <w:pitch w:val="variable"/>
    <w:sig w:usb0="00000001"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1B2" w:rsidRDefault="007271B2">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7271B2" w:rsidRDefault="007271B2">
    <w:pPr>
      <w:pStyle w:val="af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1B2" w:rsidRDefault="007271B2">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5E07AA">
      <w:rPr>
        <w:rStyle w:val="af5"/>
        <w:noProof/>
      </w:rPr>
      <w:t>5</w:t>
    </w:r>
    <w:r>
      <w:rPr>
        <w:rStyle w:val="af5"/>
      </w:rPr>
      <w:fldChar w:fldCharType="end"/>
    </w:r>
  </w:p>
  <w:p w:rsidR="007271B2" w:rsidRDefault="007271B2">
    <w:pPr>
      <w:pStyle w:val="af3"/>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1B2" w:rsidRDefault="007271B2">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7271B2" w:rsidRDefault="007271B2">
    <w:pPr>
      <w:pStyle w:val="af3"/>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1B2" w:rsidRDefault="007271B2">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5E07AA">
      <w:rPr>
        <w:rStyle w:val="af5"/>
        <w:noProof/>
      </w:rPr>
      <w:t>58</w:t>
    </w:r>
    <w:r>
      <w:rPr>
        <w:rStyle w:val="af5"/>
      </w:rPr>
      <w:fldChar w:fldCharType="end"/>
    </w:r>
  </w:p>
  <w:p w:rsidR="007271B2" w:rsidRDefault="007271B2">
    <w:pPr>
      <w:pStyle w:val="af3"/>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71B2" w:rsidRDefault="007271B2">
      <w:r>
        <w:separator/>
      </w:r>
    </w:p>
  </w:footnote>
  <w:footnote w:type="continuationSeparator" w:id="0">
    <w:p w:rsidR="007271B2" w:rsidRDefault="007271B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C68AA"/>
    <w:multiLevelType w:val="hybridMultilevel"/>
    <w:tmpl w:val="2F30C9E0"/>
    <w:lvl w:ilvl="0" w:tplc="090A3F3E">
      <w:start w:val="1"/>
      <w:numFmt w:val="russianLower"/>
      <w:lvlText w:val="%1)"/>
      <w:lvlJc w:val="left"/>
      <w:pPr>
        <w:ind w:left="1429" w:hanging="360"/>
      </w:pPr>
      <w:rPr>
        <w:rFonts w:hint="default"/>
      </w:rPr>
    </w:lvl>
    <w:lvl w:ilvl="1" w:tplc="82C64502">
      <w:start w:val="1"/>
      <w:numFmt w:val="lowerLetter"/>
      <w:lvlText w:val="%2."/>
      <w:lvlJc w:val="left"/>
      <w:pPr>
        <w:ind w:left="2149" w:hanging="360"/>
      </w:pPr>
    </w:lvl>
    <w:lvl w:ilvl="2" w:tplc="EBDE4610">
      <w:start w:val="1"/>
      <w:numFmt w:val="lowerRoman"/>
      <w:lvlText w:val="%3."/>
      <w:lvlJc w:val="right"/>
      <w:pPr>
        <w:ind w:left="2869" w:hanging="180"/>
      </w:pPr>
    </w:lvl>
    <w:lvl w:ilvl="3" w:tplc="3E78E638">
      <w:start w:val="1"/>
      <w:numFmt w:val="decimal"/>
      <w:lvlText w:val="%4."/>
      <w:lvlJc w:val="left"/>
      <w:pPr>
        <w:ind w:left="3589" w:hanging="360"/>
      </w:pPr>
    </w:lvl>
    <w:lvl w:ilvl="4" w:tplc="8BD86F9A">
      <w:start w:val="1"/>
      <w:numFmt w:val="lowerLetter"/>
      <w:lvlText w:val="%5."/>
      <w:lvlJc w:val="left"/>
      <w:pPr>
        <w:ind w:left="4309" w:hanging="360"/>
      </w:pPr>
    </w:lvl>
    <w:lvl w:ilvl="5" w:tplc="E6421A78">
      <w:start w:val="1"/>
      <w:numFmt w:val="lowerRoman"/>
      <w:lvlText w:val="%6."/>
      <w:lvlJc w:val="right"/>
      <w:pPr>
        <w:ind w:left="5029" w:hanging="180"/>
      </w:pPr>
    </w:lvl>
    <w:lvl w:ilvl="6" w:tplc="AC52409A">
      <w:start w:val="1"/>
      <w:numFmt w:val="decimal"/>
      <w:lvlText w:val="%7."/>
      <w:lvlJc w:val="left"/>
      <w:pPr>
        <w:ind w:left="5749" w:hanging="360"/>
      </w:pPr>
    </w:lvl>
    <w:lvl w:ilvl="7" w:tplc="B5A4E13C">
      <w:start w:val="1"/>
      <w:numFmt w:val="lowerLetter"/>
      <w:lvlText w:val="%8."/>
      <w:lvlJc w:val="left"/>
      <w:pPr>
        <w:ind w:left="6469" w:hanging="360"/>
      </w:pPr>
    </w:lvl>
    <w:lvl w:ilvl="8" w:tplc="595E07B6">
      <w:start w:val="1"/>
      <w:numFmt w:val="lowerRoman"/>
      <w:lvlText w:val="%9."/>
      <w:lvlJc w:val="right"/>
      <w:pPr>
        <w:ind w:left="7189" w:hanging="180"/>
      </w:pPr>
    </w:lvl>
  </w:abstractNum>
  <w:abstractNum w:abstractNumId="1">
    <w:nsid w:val="0315615E"/>
    <w:multiLevelType w:val="multilevel"/>
    <w:tmpl w:val="68AE38AA"/>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
    <w:nsid w:val="055965E5"/>
    <w:multiLevelType w:val="hybridMultilevel"/>
    <w:tmpl w:val="881057DC"/>
    <w:styleLink w:val="1111111"/>
    <w:lvl w:ilvl="0" w:tplc="ECC49D2E">
      <w:start w:val="1"/>
      <w:numFmt w:val="decimal"/>
      <w:pStyle w:val="1111111"/>
      <w:lvlText w:val="%1."/>
      <w:lvlJc w:val="left"/>
      <w:pPr>
        <w:tabs>
          <w:tab w:val="num" w:pos="643"/>
        </w:tabs>
        <w:ind w:left="643" w:hanging="360"/>
      </w:pPr>
    </w:lvl>
    <w:lvl w:ilvl="1" w:tplc="7862AB48">
      <w:start w:val="1"/>
      <w:numFmt w:val="bullet"/>
      <w:lvlText w:val="o"/>
      <w:lvlJc w:val="left"/>
      <w:pPr>
        <w:ind w:left="1440" w:hanging="360"/>
      </w:pPr>
      <w:rPr>
        <w:rFonts w:ascii="Courier New" w:eastAsia="Courier New" w:hAnsi="Courier New" w:cs="Courier New" w:hint="default"/>
      </w:rPr>
    </w:lvl>
    <w:lvl w:ilvl="2" w:tplc="673CBE80">
      <w:start w:val="1"/>
      <w:numFmt w:val="bullet"/>
      <w:lvlText w:val="§"/>
      <w:lvlJc w:val="left"/>
      <w:pPr>
        <w:ind w:left="2160" w:hanging="360"/>
      </w:pPr>
      <w:rPr>
        <w:rFonts w:ascii="Wingdings" w:eastAsia="Wingdings" w:hAnsi="Wingdings" w:cs="Wingdings" w:hint="default"/>
      </w:rPr>
    </w:lvl>
    <w:lvl w:ilvl="3" w:tplc="CEDEB6DE">
      <w:start w:val="1"/>
      <w:numFmt w:val="bullet"/>
      <w:lvlText w:val="·"/>
      <w:lvlJc w:val="left"/>
      <w:pPr>
        <w:ind w:left="2880" w:hanging="360"/>
      </w:pPr>
      <w:rPr>
        <w:rFonts w:ascii="Symbol" w:eastAsia="Symbol" w:hAnsi="Symbol" w:cs="Symbol" w:hint="default"/>
      </w:rPr>
    </w:lvl>
    <w:lvl w:ilvl="4" w:tplc="16B21428">
      <w:start w:val="1"/>
      <w:numFmt w:val="bullet"/>
      <w:lvlText w:val="o"/>
      <w:lvlJc w:val="left"/>
      <w:pPr>
        <w:ind w:left="3600" w:hanging="360"/>
      </w:pPr>
      <w:rPr>
        <w:rFonts w:ascii="Courier New" w:eastAsia="Courier New" w:hAnsi="Courier New" w:cs="Courier New" w:hint="default"/>
      </w:rPr>
    </w:lvl>
    <w:lvl w:ilvl="5" w:tplc="86EC80AE">
      <w:start w:val="1"/>
      <w:numFmt w:val="bullet"/>
      <w:lvlText w:val="§"/>
      <w:lvlJc w:val="left"/>
      <w:pPr>
        <w:ind w:left="4320" w:hanging="360"/>
      </w:pPr>
      <w:rPr>
        <w:rFonts w:ascii="Wingdings" w:eastAsia="Wingdings" w:hAnsi="Wingdings" w:cs="Wingdings" w:hint="default"/>
      </w:rPr>
    </w:lvl>
    <w:lvl w:ilvl="6" w:tplc="F79E14A0">
      <w:start w:val="1"/>
      <w:numFmt w:val="bullet"/>
      <w:lvlText w:val="·"/>
      <w:lvlJc w:val="left"/>
      <w:pPr>
        <w:ind w:left="5040" w:hanging="360"/>
      </w:pPr>
      <w:rPr>
        <w:rFonts w:ascii="Symbol" w:eastAsia="Symbol" w:hAnsi="Symbol" w:cs="Symbol" w:hint="default"/>
      </w:rPr>
    </w:lvl>
    <w:lvl w:ilvl="7" w:tplc="BF803A5C">
      <w:start w:val="1"/>
      <w:numFmt w:val="bullet"/>
      <w:lvlText w:val="o"/>
      <w:lvlJc w:val="left"/>
      <w:pPr>
        <w:ind w:left="5760" w:hanging="360"/>
      </w:pPr>
      <w:rPr>
        <w:rFonts w:ascii="Courier New" w:eastAsia="Courier New" w:hAnsi="Courier New" w:cs="Courier New" w:hint="default"/>
      </w:rPr>
    </w:lvl>
    <w:lvl w:ilvl="8" w:tplc="3CFAA81C">
      <w:start w:val="1"/>
      <w:numFmt w:val="bullet"/>
      <w:lvlText w:val="§"/>
      <w:lvlJc w:val="left"/>
      <w:pPr>
        <w:ind w:left="6480" w:hanging="360"/>
      </w:pPr>
      <w:rPr>
        <w:rFonts w:ascii="Wingdings" w:eastAsia="Wingdings" w:hAnsi="Wingdings" w:cs="Wingdings" w:hint="default"/>
      </w:rPr>
    </w:lvl>
  </w:abstractNum>
  <w:abstractNum w:abstractNumId="3">
    <w:nsid w:val="0B49164B"/>
    <w:multiLevelType w:val="hybridMultilevel"/>
    <w:tmpl w:val="EB940E5C"/>
    <w:lvl w:ilvl="0" w:tplc="1A8A7956">
      <w:start w:val="1"/>
      <w:numFmt w:val="bullet"/>
      <w:lvlText w:val=""/>
      <w:lvlJc w:val="left"/>
      <w:pPr>
        <w:ind w:left="1440" w:hanging="360"/>
      </w:pPr>
      <w:rPr>
        <w:rFonts w:ascii="Symbol" w:hAnsi="Symbol" w:hint="default"/>
      </w:rPr>
    </w:lvl>
    <w:lvl w:ilvl="1" w:tplc="337EB272">
      <w:start w:val="1"/>
      <w:numFmt w:val="bullet"/>
      <w:lvlText w:val="o"/>
      <w:lvlJc w:val="left"/>
      <w:pPr>
        <w:ind w:left="2160" w:hanging="360"/>
      </w:pPr>
      <w:rPr>
        <w:rFonts w:ascii="Courier New" w:hAnsi="Courier New" w:cs="Courier New" w:hint="default"/>
      </w:rPr>
    </w:lvl>
    <w:lvl w:ilvl="2" w:tplc="6D8E838E">
      <w:start w:val="1"/>
      <w:numFmt w:val="bullet"/>
      <w:lvlText w:val=""/>
      <w:lvlJc w:val="left"/>
      <w:pPr>
        <w:ind w:left="2880" w:hanging="360"/>
      </w:pPr>
      <w:rPr>
        <w:rFonts w:ascii="Wingdings" w:hAnsi="Wingdings" w:hint="default"/>
      </w:rPr>
    </w:lvl>
    <w:lvl w:ilvl="3" w:tplc="876E1632">
      <w:start w:val="1"/>
      <w:numFmt w:val="bullet"/>
      <w:lvlText w:val=""/>
      <w:lvlJc w:val="left"/>
      <w:pPr>
        <w:ind w:left="3600" w:hanging="360"/>
      </w:pPr>
      <w:rPr>
        <w:rFonts w:ascii="Symbol" w:hAnsi="Symbol" w:hint="default"/>
      </w:rPr>
    </w:lvl>
    <w:lvl w:ilvl="4" w:tplc="F86AB918">
      <w:start w:val="1"/>
      <w:numFmt w:val="bullet"/>
      <w:lvlText w:val="o"/>
      <w:lvlJc w:val="left"/>
      <w:pPr>
        <w:ind w:left="4320" w:hanging="360"/>
      </w:pPr>
      <w:rPr>
        <w:rFonts w:ascii="Courier New" w:hAnsi="Courier New" w:cs="Courier New" w:hint="default"/>
      </w:rPr>
    </w:lvl>
    <w:lvl w:ilvl="5" w:tplc="7D12A7B8">
      <w:start w:val="1"/>
      <w:numFmt w:val="bullet"/>
      <w:lvlText w:val=""/>
      <w:lvlJc w:val="left"/>
      <w:pPr>
        <w:ind w:left="5040" w:hanging="360"/>
      </w:pPr>
      <w:rPr>
        <w:rFonts w:ascii="Wingdings" w:hAnsi="Wingdings" w:hint="default"/>
      </w:rPr>
    </w:lvl>
    <w:lvl w:ilvl="6" w:tplc="ABE056BA">
      <w:start w:val="1"/>
      <w:numFmt w:val="bullet"/>
      <w:lvlText w:val=""/>
      <w:lvlJc w:val="left"/>
      <w:pPr>
        <w:ind w:left="5760" w:hanging="360"/>
      </w:pPr>
      <w:rPr>
        <w:rFonts w:ascii="Symbol" w:hAnsi="Symbol" w:hint="default"/>
      </w:rPr>
    </w:lvl>
    <w:lvl w:ilvl="7" w:tplc="9B92A130">
      <w:start w:val="1"/>
      <w:numFmt w:val="bullet"/>
      <w:lvlText w:val="o"/>
      <w:lvlJc w:val="left"/>
      <w:pPr>
        <w:ind w:left="6480" w:hanging="360"/>
      </w:pPr>
      <w:rPr>
        <w:rFonts w:ascii="Courier New" w:hAnsi="Courier New" w:cs="Courier New" w:hint="default"/>
      </w:rPr>
    </w:lvl>
    <w:lvl w:ilvl="8" w:tplc="2D64B3CE">
      <w:start w:val="1"/>
      <w:numFmt w:val="bullet"/>
      <w:lvlText w:val=""/>
      <w:lvlJc w:val="left"/>
      <w:pPr>
        <w:ind w:left="7200" w:hanging="360"/>
      </w:pPr>
      <w:rPr>
        <w:rFonts w:ascii="Wingdings" w:hAnsi="Wingdings" w:hint="default"/>
      </w:rPr>
    </w:lvl>
  </w:abstractNum>
  <w:abstractNum w:abstractNumId="4">
    <w:nsid w:val="0C251DBB"/>
    <w:multiLevelType w:val="hybridMultilevel"/>
    <w:tmpl w:val="ADE47184"/>
    <w:lvl w:ilvl="0" w:tplc="6D585AC0">
      <w:start w:val="1"/>
      <w:numFmt w:val="bullet"/>
      <w:lvlText w:val=""/>
      <w:lvlJc w:val="left"/>
      <w:pPr>
        <w:ind w:left="1211" w:hanging="360"/>
      </w:pPr>
      <w:rPr>
        <w:rFonts w:ascii="Symbol" w:hAnsi="Symbol" w:hint="default"/>
      </w:rPr>
    </w:lvl>
    <w:lvl w:ilvl="1" w:tplc="E1E461FC">
      <w:start w:val="1"/>
      <w:numFmt w:val="bullet"/>
      <w:lvlText w:val="o"/>
      <w:lvlJc w:val="left"/>
      <w:pPr>
        <w:ind w:left="1440" w:hanging="360"/>
      </w:pPr>
      <w:rPr>
        <w:rFonts w:ascii="Courier New" w:hAnsi="Courier New" w:cs="Courier New" w:hint="default"/>
      </w:rPr>
    </w:lvl>
    <w:lvl w:ilvl="2" w:tplc="7804A0E4">
      <w:start w:val="1"/>
      <w:numFmt w:val="bullet"/>
      <w:lvlText w:val=""/>
      <w:lvlJc w:val="left"/>
      <w:pPr>
        <w:ind w:left="2160" w:hanging="360"/>
      </w:pPr>
      <w:rPr>
        <w:rFonts w:ascii="Wingdings" w:hAnsi="Wingdings" w:hint="default"/>
      </w:rPr>
    </w:lvl>
    <w:lvl w:ilvl="3" w:tplc="DAB27F50">
      <w:start w:val="1"/>
      <w:numFmt w:val="bullet"/>
      <w:lvlText w:val=""/>
      <w:lvlJc w:val="left"/>
      <w:pPr>
        <w:ind w:left="2880" w:hanging="360"/>
      </w:pPr>
      <w:rPr>
        <w:rFonts w:ascii="Symbol" w:hAnsi="Symbol" w:hint="default"/>
      </w:rPr>
    </w:lvl>
    <w:lvl w:ilvl="4" w:tplc="7ECE3700">
      <w:start w:val="1"/>
      <w:numFmt w:val="bullet"/>
      <w:lvlText w:val="o"/>
      <w:lvlJc w:val="left"/>
      <w:pPr>
        <w:ind w:left="3600" w:hanging="360"/>
      </w:pPr>
      <w:rPr>
        <w:rFonts w:ascii="Courier New" w:hAnsi="Courier New" w:cs="Courier New" w:hint="default"/>
      </w:rPr>
    </w:lvl>
    <w:lvl w:ilvl="5" w:tplc="50E01C14">
      <w:start w:val="1"/>
      <w:numFmt w:val="bullet"/>
      <w:lvlText w:val=""/>
      <w:lvlJc w:val="left"/>
      <w:pPr>
        <w:ind w:left="4320" w:hanging="360"/>
      </w:pPr>
      <w:rPr>
        <w:rFonts w:ascii="Wingdings" w:hAnsi="Wingdings" w:hint="default"/>
      </w:rPr>
    </w:lvl>
    <w:lvl w:ilvl="6" w:tplc="96CEF842">
      <w:start w:val="1"/>
      <w:numFmt w:val="bullet"/>
      <w:lvlText w:val=""/>
      <w:lvlJc w:val="left"/>
      <w:pPr>
        <w:ind w:left="5040" w:hanging="360"/>
      </w:pPr>
      <w:rPr>
        <w:rFonts w:ascii="Symbol" w:hAnsi="Symbol" w:hint="default"/>
      </w:rPr>
    </w:lvl>
    <w:lvl w:ilvl="7" w:tplc="A71C6D2C">
      <w:start w:val="1"/>
      <w:numFmt w:val="bullet"/>
      <w:lvlText w:val="o"/>
      <w:lvlJc w:val="left"/>
      <w:pPr>
        <w:ind w:left="5760" w:hanging="360"/>
      </w:pPr>
      <w:rPr>
        <w:rFonts w:ascii="Courier New" w:hAnsi="Courier New" w:cs="Courier New" w:hint="default"/>
      </w:rPr>
    </w:lvl>
    <w:lvl w:ilvl="8" w:tplc="AE80F8D2">
      <w:start w:val="1"/>
      <w:numFmt w:val="bullet"/>
      <w:lvlText w:val=""/>
      <w:lvlJc w:val="left"/>
      <w:pPr>
        <w:ind w:left="6480" w:hanging="360"/>
      </w:pPr>
      <w:rPr>
        <w:rFonts w:ascii="Wingdings" w:hAnsi="Wingdings" w:hint="default"/>
      </w:rPr>
    </w:lvl>
  </w:abstractNum>
  <w:abstractNum w:abstractNumId="5">
    <w:nsid w:val="0C9014A9"/>
    <w:multiLevelType w:val="multilevel"/>
    <w:tmpl w:val="4A6229BE"/>
    <w:styleLink w:val="11"/>
    <w:lvl w:ilvl="0">
      <w:start w:val="1"/>
      <w:numFmt w:val="decimal"/>
      <w:pStyle w:val="11"/>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6">
    <w:nsid w:val="0D250145"/>
    <w:multiLevelType w:val="hybridMultilevel"/>
    <w:tmpl w:val="BFDAB19E"/>
    <w:lvl w:ilvl="0" w:tplc="82A44D20">
      <w:start w:val="1"/>
      <w:numFmt w:val="russianLower"/>
      <w:lvlText w:val="%1)"/>
      <w:lvlJc w:val="left"/>
      <w:pPr>
        <w:ind w:left="1429" w:hanging="360"/>
      </w:pPr>
      <w:rPr>
        <w:rFonts w:hint="default"/>
      </w:rPr>
    </w:lvl>
    <w:lvl w:ilvl="1" w:tplc="15420C52">
      <w:start w:val="1"/>
      <w:numFmt w:val="lowerLetter"/>
      <w:lvlText w:val="%2."/>
      <w:lvlJc w:val="left"/>
      <w:pPr>
        <w:ind w:left="2149" w:hanging="360"/>
      </w:pPr>
    </w:lvl>
    <w:lvl w:ilvl="2" w:tplc="067AF1CE">
      <w:start w:val="1"/>
      <w:numFmt w:val="lowerRoman"/>
      <w:lvlText w:val="%3."/>
      <w:lvlJc w:val="right"/>
      <w:pPr>
        <w:ind w:left="2869" w:hanging="180"/>
      </w:pPr>
    </w:lvl>
    <w:lvl w:ilvl="3" w:tplc="20A25C1E">
      <w:start w:val="1"/>
      <w:numFmt w:val="decimal"/>
      <w:lvlText w:val="%4."/>
      <w:lvlJc w:val="left"/>
      <w:pPr>
        <w:ind w:left="3589" w:hanging="360"/>
      </w:pPr>
    </w:lvl>
    <w:lvl w:ilvl="4" w:tplc="4C666524">
      <w:start w:val="1"/>
      <w:numFmt w:val="lowerLetter"/>
      <w:lvlText w:val="%5."/>
      <w:lvlJc w:val="left"/>
      <w:pPr>
        <w:ind w:left="4309" w:hanging="360"/>
      </w:pPr>
    </w:lvl>
    <w:lvl w:ilvl="5" w:tplc="7F8A5664">
      <w:start w:val="1"/>
      <w:numFmt w:val="lowerRoman"/>
      <w:lvlText w:val="%6."/>
      <w:lvlJc w:val="right"/>
      <w:pPr>
        <w:ind w:left="5029" w:hanging="180"/>
      </w:pPr>
    </w:lvl>
    <w:lvl w:ilvl="6" w:tplc="97DA2AE0">
      <w:start w:val="1"/>
      <w:numFmt w:val="decimal"/>
      <w:lvlText w:val="%7."/>
      <w:lvlJc w:val="left"/>
      <w:pPr>
        <w:ind w:left="5749" w:hanging="360"/>
      </w:pPr>
    </w:lvl>
    <w:lvl w:ilvl="7" w:tplc="4CD4C5E8">
      <w:start w:val="1"/>
      <w:numFmt w:val="lowerLetter"/>
      <w:lvlText w:val="%8."/>
      <w:lvlJc w:val="left"/>
      <w:pPr>
        <w:ind w:left="6469" w:hanging="360"/>
      </w:pPr>
    </w:lvl>
    <w:lvl w:ilvl="8" w:tplc="0866A5A4">
      <w:start w:val="1"/>
      <w:numFmt w:val="lowerRoman"/>
      <w:lvlText w:val="%9."/>
      <w:lvlJc w:val="right"/>
      <w:pPr>
        <w:ind w:left="7189" w:hanging="180"/>
      </w:pPr>
    </w:lvl>
  </w:abstractNum>
  <w:abstractNum w:abstractNumId="7">
    <w:nsid w:val="0F4035FC"/>
    <w:multiLevelType w:val="hybridMultilevel"/>
    <w:tmpl w:val="A90A717C"/>
    <w:lvl w:ilvl="0" w:tplc="083C3EBC">
      <w:start w:val="1"/>
      <w:numFmt w:val="russianLower"/>
      <w:lvlText w:val="%1)"/>
      <w:lvlJc w:val="left"/>
      <w:pPr>
        <w:ind w:left="1429" w:hanging="360"/>
      </w:pPr>
      <w:rPr>
        <w:rFonts w:hint="default"/>
      </w:rPr>
    </w:lvl>
    <w:lvl w:ilvl="1" w:tplc="27EAC62C">
      <w:start w:val="1"/>
      <w:numFmt w:val="lowerLetter"/>
      <w:lvlText w:val="%2."/>
      <w:lvlJc w:val="left"/>
      <w:pPr>
        <w:ind w:left="2149" w:hanging="360"/>
      </w:pPr>
    </w:lvl>
    <w:lvl w:ilvl="2" w:tplc="391EB412">
      <w:start w:val="1"/>
      <w:numFmt w:val="lowerRoman"/>
      <w:lvlText w:val="%3."/>
      <w:lvlJc w:val="right"/>
      <w:pPr>
        <w:ind w:left="2869" w:hanging="180"/>
      </w:pPr>
    </w:lvl>
    <w:lvl w:ilvl="3" w:tplc="A25E7E4C">
      <w:start w:val="1"/>
      <w:numFmt w:val="decimal"/>
      <w:lvlText w:val="%4."/>
      <w:lvlJc w:val="left"/>
      <w:pPr>
        <w:ind w:left="3589" w:hanging="360"/>
      </w:pPr>
    </w:lvl>
    <w:lvl w:ilvl="4" w:tplc="AF26D98A">
      <w:start w:val="1"/>
      <w:numFmt w:val="lowerLetter"/>
      <w:lvlText w:val="%5."/>
      <w:lvlJc w:val="left"/>
      <w:pPr>
        <w:ind w:left="4309" w:hanging="360"/>
      </w:pPr>
    </w:lvl>
    <w:lvl w:ilvl="5" w:tplc="0AD4E3C6">
      <w:start w:val="1"/>
      <w:numFmt w:val="lowerRoman"/>
      <w:lvlText w:val="%6."/>
      <w:lvlJc w:val="right"/>
      <w:pPr>
        <w:ind w:left="5029" w:hanging="180"/>
      </w:pPr>
    </w:lvl>
    <w:lvl w:ilvl="6" w:tplc="A41AEACC">
      <w:start w:val="1"/>
      <w:numFmt w:val="decimal"/>
      <w:lvlText w:val="%7."/>
      <w:lvlJc w:val="left"/>
      <w:pPr>
        <w:ind w:left="5749" w:hanging="360"/>
      </w:pPr>
    </w:lvl>
    <w:lvl w:ilvl="7" w:tplc="42588380">
      <w:start w:val="1"/>
      <w:numFmt w:val="lowerLetter"/>
      <w:lvlText w:val="%8."/>
      <w:lvlJc w:val="left"/>
      <w:pPr>
        <w:ind w:left="6469" w:hanging="360"/>
      </w:pPr>
    </w:lvl>
    <w:lvl w:ilvl="8" w:tplc="60342AB6">
      <w:start w:val="1"/>
      <w:numFmt w:val="lowerRoman"/>
      <w:lvlText w:val="%9."/>
      <w:lvlJc w:val="right"/>
      <w:pPr>
        <w:ind w:left="7189" w:hanging="180"/>
      </w:pPr>
    </w:lvl>
  </w:abstractNum>
  <w:abstractNum w:abstractNumId="8">
    <w:nsid w:val="10721E67"/>
    <w:multiLevelType w:val="hybridMultilevel"/>
    <w:tmpl w:val="0419001D"/>
    <w:styleLink w:val="1ai2"/>
    <w:lvl w:ilvl="0" w:tplc="105ABDB8">
      <w:start w:val="1"/>
      <w:numFmt w:val="decimal"/>
      <w:pStyle w:val="1ai2"/>
      <w:lvlText w:val="%1)"/>
      <w:lvlJc w:val="left"/>
      <w:pPr>
        <w:tabs>
          <w:tab w:val="num" w:pos="360"/>
        </w:tabs>
        <w:ind w:left="360" w:hanging="360"/>
      </w:pPr>
      <w:rPr>
        <w:rFonts w:cs="Times New Roman"/>
      </w:rPr>
    </w:lvl>
    <w:lvl w:ilvl="1" w:tplc="C614844C">
      <w:start w:val="1"/>
      <w:numFmt w:val="lowerLetter"/>
      <w:lvlText w:val="%2)"/>
      <w:lvlJc w:val="left"/>
      <w:pPr>
        <w:tabs>
          <w:tab w:val="num" w:pos="720"/>
        </w:tabs>
        <w:ind w:left="720" w:hanging="360"/>
      </w:pPr>
      <w:rPr>
        <w:rFonts w:cs="Times New Roman"/>
      </w:rPr>
    </w:lvl>
    <w:lvl w:ilvl="2" w:tplc="CC22E02E">
      <w:start w:val="1"/>
      <w:numFmt w:val="lowerRoman"/>
      <w:lvlText w:val="%3)"/>
      <w:lvlJc w:val="left"/>
      <w:pPr>
        <w:tabs>
          <w:tab w:val="num" w:pos="1080"/>
        </w:tabs>
        <w:ind w:left="1080" w:hanging="360"/>
      </w:pPr>
      <w:rPr>
        <w:rFonts w:cs="Times New Roman"/>
      </w:rPr>
    </w:lvl>
    <w:lvl w:ilvl="3" w:tplc="F8625EB8">
      <w:start w:val="1"/>
      <w:numFmt w:val="decimal"/>
      <w:lvlText w:val="(%4)"/>
      <w:lvlJc w:val="left"/>
      <w:pPr>
        <w:tabs>
          <w:tab w:val="num" w:pos="1440"/>
        </w:tabs>
        <w:ind w:left="1440" w:hanging="360"/>
      </w:pPr>
      <w:rPr>
        <w:rFonts w:cs="Times New Roman"/>
      </w:rPr>
    </w:lvl>
    <w:lvl w:ilvl="4" w:tplc="1F86E2F8">
      <w:start w:val="1"/>
      <w:numFmt w:val="lowerLetter"/>
      <w:lvlText w:val="(%5)"/>
      <w:lvlJc w:val="left"/>
      <w:pPr>
        <w:tabs>
          <w:tab w:val="num" w:pos="1800"/>
        </w:tabs>
        <w:ind w:left="1800" w:hanging="360"/>
      </w:pPr>
      <w:rPr>
        <w:rFonts w:cs="Times New Roman"/>
      </w:rPr>
    </w:lvl>
    <w:lvl w:ilvl="5" w:tplc="C3A879FC">
      <w:start w:val="1"/>
      <w:numFmt w:val="lowerRoman"/>
      <w:lvlText w:val="(%6)"/>
      <w:lvlJc w:val="left"/>
      <w:pPr>
        <w:tabs>
          <w:tab w:val="num" w:pos="2160"/>
        </w:tabs>
        <w:ind w:left="2160" w:hanging="360"/>
      </w:pPr>
      <w:rPr>
        <w:rFonts w:cs="Times New Roman"/>
      </w:rPr>
    </w:lvl>
    <w:lvl w:ilvl="6" w:tplc="3324364E">
      <w:start w:val="1"/>
      <w:numFmt w:val="decimal"/>
      <w:lvlText w:val="%7."/>
      <w:lvlJc w:val="left"/>
      <w:pPr>
        <w:tabs>
          <w:tab w:val="num" w:pos="2520"/>
        </w:tabs>
        <w:ind w:left="2520" w:hanging="360"/>
      </w:pPr>
      <w:rPr>
        <w:rFonts w:cs="Times New Roman"/>
      </w:rPr>
    </w:lvl>
    <w:lvl w:ilvl="7" w:tplc="BCC0C8E4">
      <w:start w:val="1"/>
      <w:numFmt w:val="lowerLetter"/>
      <w:lvlText w:val="%8."/>
      <w:lvlJc w:val="left"/>
      <w:pPr>
        <w:tabs>
          <w:tab w:val="num" w:pos="2880"/>
        </w:tabs>
        <w:ind w:left="2880" w:hanging="360"/>
      </w:pPr>
      <w:rPr>
        <w:rFonts w:cs="Times New Roman"/>
      </w:rPr>
    </w:lvl>
    <w:lvl w:ilvl="8" w:tplc="4AF64AD6">
      <w:start w:val="1"/>
      <w:numFmt w:val="lowerRoman"/>
      <w:lvlText w:val="%9."/>
      <w:lvlJc w:val="left"/>
      <w:pPr>
        <w:tabs>
          <w:tab w:val="num" w:pos="3240"/>
        </w:tabs>
        <w:ind w:left="3240" w:hanging="360"/>
      </w:pPr>
      <w:rPr>
        <w:rFonts w:cs="Times New Roman"/>
      </w:rPr>
    </w:lvl>
  </w:abstractNum>
  <w:abstractNum w:abstractNumId="9">
    <w:nsid w:val="11F62D32"/>
    <w:multiLevelType w:val="hybridMultilevel"/>
    <w:tmpl w:val="22AEFA0E"/>
    <w:styleLink w:val="1111113"/>
    <w:lvl w:ilvl="0" w:tplc="8EF2865E">
      <w:start w:val="2"/>
      <w:numFmt w:val="decimal"/>
      <w:pStyle w:val="1111113"/>
      <w:lvlText w:val="%1."/>
      <w:lvlJc w:val="left"/>
      <w:pPr>
        <w:tabs>
          <w:tab w:val="num" w:pos="720"/>
        </w:tabs>
        <w:ind w:left="720" w:hanging="360"/>
      </w:pPr>
    </w:lvl>
    <w:lvl w:ilvl="1" w:tplc="2F60FDA6">
      <w:start w:val="1"/>
      <w:numFmt w:val="none"/>
      <w:lvlText w:val=""/>
      <w:lvlJc w:val="left"/>
      <w:pPr>
        <w:tabs>
          <w:tab w:val="num" w:pos="360"/>
        </w:tabs>
        <w:ind w:left="0" w:firstLine="0"/>
      </w:pPr>
    </w:lvl>
    <w:lvl w:ilvl="2" w:tplc="6974172A">
      <w:start w:val="1"/>
      <w:numFmt w:val="none"/>
      <w:lvlText w:val=""/>
      <w:lvlJc w:val="left"/>
      <w:pPr>
        <w:tabs>
          <w:tab w:val="num" w:pos="360"/>
        </w:tabs>
        <w:ind w:left="0" w:firstLine="0"/>
      </w:pPr>
    </w:lvl>
    <w:lvl w:ilvl="3" w:tplc="2D4E6C60">
      <w:start w:val="1"/>
      <w:numFmt w:val="none"/>
      <w:lvlText w:val=""/>
      <w:lvlJc w:val="left"/>
      <w:pPr>
        <w:tabs>
          <w:tab w:val="num" w:pos="360"/>
        </w:tabs>
        <w:ind w:left="0" w:firstLine="0"/>
      </w:pPr>
    </w:lvl>
    <w:lvl w:ilvl="4" w:tplc="303A74B6">
      <w:start w:val="1"/>
      <w:numFmt w:val="none"/>
      <w:lvlText w:val=""/>
      <w:lvlJc w:val="left"/>
      <w:pPr>
        <w:tabs>
          <w:tab w:val="num" w:pos="360"/>
        </w:tabs>
        <w:ind w:left="0" w:firstLine="0"/>
      </w:pPr>
    </w:lvl>
    <w:lvl w:ilvl="5" w:tplc="D5C43CE0">
      <w:start w:val="1"/>
      <w:numFmt w:val="none"/>
      <w:lvlText w:val=""/>
      <w:lvlJc w:val="left"/>
      <w:pPr>
        <w:tabs>
          <w:tab w:val="num" w:pos="360"/>
        </w:tabs>
        <w:ind w:left="0" w:firstLine="0"/>
      </w:pPr>
    </w:lvl>
    <w:lvl w:ilvl="6" w:tplc="EDDE2696">
      <w:start w:val="1"/>
      <w:numFmt w:val="none"/>
      <w:lvlText w:val=""/>
      <w:lvlJc w:val="left"/>
      <w:pPr>
        <w:tabs>
          <w:tab w:val="num" w:pos="360"/>
        </w:tabs>
        <w:ind w:left="0" w:firstLine="0"/>
      </w:pPr>
    </w:lvl>
    <w:lvl w:ilvl="7" w:tplc="9522DAC2">
      <w:start w:val="1"/>
      <w:numFmt w:val="none"/>
      <w:lvlText w:val=""/>
      <w:lvlJc w:val="left"/>
      <w:pPr>
        <w:tabs>
          <w:tab w:val="num" w:pos="360"/>
        </w:tabs>
        <w:ind w:left="0" w:firstLine="0"/>
      </w:pPr>
    </w:lvl>
    <w:lvl w:ilvl="8" w:tplc="D6D2C216">
      <w:start w:val="1"/>
      <w:numFmt w:val="none"/>
      <w:lvlText w:val=""/>
      <w:lvlJc w:val="left"/>
      <w:pPr>
        <w:tabs>
          <w:tab w:val="num" w:pos="360"/>
        </w:tabs>
        <w:ind w:left="0" w:firstLine="0"/>
      </w:pPr>
    </w:lvl>
  </w:abstractNum>
  <w:abstractNum w:abstractNumId="10">
    <w:nsid w:val="11FB0854"/>
    <w:multiLevelType w:val="hybridMultilevel"/>
    <w:tmpl w:val="6BCA93BE"/>
    <w:lvl w:ilvl="0" w:tplc="5218E13E">
      <w:start w:val="1"/>
      <w:numFmt w:val="russianLower"/>
      <w:lvlText w:val="%1)"/>
      <w:lvlJc w:val="left"/>
      <w:pPr>
        <w:ind w:left="1429" w:hanging="360"/>
      </w:pPr>
      <w:rPr>
        <w:rFonts w:hint="default"/>
      </w:rPr>
    </w:lvl>
    <w:lvl w:ilvl="1" w:tplc="A69C59BA">
      <w:start w:val="1"/>
      <w:numFmt w:val="lowerLetter"/>
      <w:lvlText w:val="%2."/>
      <w:lvlJc w:val="left"/>
      <w:pPr>
        <w:ind w:left="2149" w:hanging="360"/>
      </w:pPr>
    </w:lvl>
    <w:lvl w:ilvl="2" w:tplc="B2282036">
      <w:start w:val="1"/>
      <w:numFmt w:val="lowerRoman"/>
      <w:lvlText w:val="%3."/>
      <w:lvlJc w:val="right"/>
      <w:pPr>
        <w:ind w:left="2869" w:hanging="180"/>
      </w:pPr>
    </w:lvl>
    <w:lvl w:ilvl="3" w:tplc="332EDED6">
      <w:start w:val="1"/>
      <w:numFmt w:val="decimal"/>
      <w:lvlText w:val="%4."/>
      <w:lvlJc w:val="left"/>
      <w:pPr>
        <w:ind w:left="3589" w:hanging="360"/>
      </w:pPr>
    </w:lvl>
    <w:lvl w:ilvl="4" w:tplc="7736EA64">
      <w:start w:val="1"/>
      <w:numFmt w:val="lowerLetter"/>
      <w:lvlText w:val="%5."/>
      <w:lvlJc w:val="left"/>
      <w:pPr>
        <w:ind w:left="4309" w:hanging="360"/>
      </w:pPr>
    </w:lvl>
    <w:lvl w:ilvl="5" w:tplc="9D30B2BA">
      <w:start w:val="1"/>
      <w:numFmt w:val="lowerRoman"/>
      <w:lvlText w:val="%6."/>
      <w:lvlJc w:val="right"/>
      <w:pPr>
        <w:ind w:left="5029" w:hanging="180"/>
      </w:pPr>
    </w:lvl>
    <w:lvl w:ilvl="6" w:tplc="030C637A">
      <w:start w:val="1"/>
      <w:numFmt w:val="decimal"/>
      <w:lvlText w:val="%7."/>
      <w:lvlJc w:val="left"/>
      <w:pPr>
        <w:ind w:left="5749" w:hanging="360"/>
      </w:pPr>
    </w:lvl>
    <w:lvl w:ilvl="7" w:tplc="C8FA9A3C">
      <w:start w:val="1"/>
      <w:numFmt w:val="lowerLetter"/>
      <w:lvlText w:val="%8."/>
      <w:lvlJc w:val="left"/>
      <w:pPr>
        <w:ind w:left="6469" w:hanging="360"/>
      </w:pPr>
    </w:lvl>
    <w:lvl w:ilvl="8" w:tplc="95685740">
      <w:start w:val="1"/>
      <w:numFmt w:val="lowerRoman"/>
      <w:lvlText w:val="%9."/>
      <w:lvlJc w:val="right"/>
      <w:pPr>
        <w:ind w:left="7189" w:hanging="180"/>
      </w:pPr>
    </w:lvl>
  </w:abstractNum>
  <w:abstractNum w:abstractNumId="11">
    <w:nsid w:val="152847AA"/>
    <w:multiLevelType w:val="hybridMultilevel"/>
    <w:tmpl w:val="F1A4D3A8"/>
    <w:styleLink w:val="110"/>
    <w:lvl w:ilvl="0" w:tplc="73E0C708">
      <w:start w:val="1"/>
      <w:numFmt w:val="decimal"/>
      <w:pStyle w:val="110"/>
      <w:lvlText w:val="%1."/>
      <w:lvlJc w:val="left"/>
      <w:pPr>
        <w:tabs>
          <w:tab w:val="num" w:pos="720"/>
        </w:tabs>
        <w:ind w:left="720" w:hanging="360"/>
      </w:pPr>
    </w:lvl>
    <w:lvl w:ilvl="1" w:tplc="39CCA36A">
      <w:start w:val="1"/>
      <w:numFmt w:val="lowerLetter"/>
      <w:lvlText w:val="%2."/>
      <w:lvlJc w:val="left"/>
      <w:pPr>
        <w:tabs>
          <w:tab w:val="num" w:pos="1440"/>
        </w:tabs>
        <w:ind w:left="1440" w:hanging="360"/>
      </w:pPr>
    </w:lvl>
    <w:lvl w:ilvl="2" w:tplc="C91817F0">
      <w:start w:val="1"/>
      <w:numFmt w:val="lowerRoman"/>
      <w:lvlText w:val="%3."/>
      <w:lvlJc w:val="right"/>
      <w:pPr>
        <w:tabs>
          <w:tab w:val="num" w:pos="2160"/>
        </w:tabs>
        <w:ind w:left="2160" w:hanging="180"/>
      </w:pPr>
    </w:lvl>
    <w:lvl w:ilvl="3" w:tplc="903605C8">
      <w:start w:val="1"/>
      <w:numFmt w:val="decimal"/>
      <w:lvlText w:val="%4."/>
      <w:lvlJc w:val="left"/>
      <w:pPr>
        <w:tabs>
          <w:tab w:val="num" w:pos="2880"/>
        </w:tabs>
        <w:ind w:left="2880" w:hanging="360"/>
      </w:pPr>
    </w:lvl>
    <w:lvl w:ilvl="4" w:tplc="0866A370">
      <w:start w:val="1"/>
      <w:numFmt w:val="lowerLetter"/>
      <w:lvlText w:val="%5."/>
      <w:lvlJc w:val="left"/>
      <w:pPr>
        <w:tabs>
          <w:tab w:val="num" w:pos="3600"/>
        </w:tabs>
        <w:ind w:left="3600" w:hanging="360"/>
      </w:pPr>
    </w:lvl>
    <w:lvl w:ilvl="5" w:tplc="86CA9AB0">
      <w:start w:val="1"/>
      <w:numFmt w:val="lowerRoman"/>
      <w:lvlText w:val="%6."/>
      <w:lvlJc w:val="right"/>
      <w:pPr>
        <w:tabs>
          <w:tab w:val="num" w:pos="4320"/>
        </w:tabs>
        <w:ind w:left="4320" w:hanging="180"/>
      </w:pPr>
    </w:lvl>
    <w:lvl w:ilvl="6" w:tplc="BEAEBF6E">
      <w:start w:val="1"/>
      <w:numFmt w:val="decimal"/>
      <w:lvlText w:val="%7."/>
      <w:lvlJc w:val="left"/>
      <w:pPr>
        <w:tabs>
          <w:tab w:val="num" w:pos="5040"/>
        </w:tabs>
        <w:ind w:left="5040" w:hanging="360"/>
      </w:pPr>
    </w:lvl>
    <w:lvl w:ilvl="7" w:tplc="569C1840">
      <w:start w:val="1"/>
      <w:numFmt w:val="lowerLetter"/>
      <w:lvlText w:val="%8."/>
      <w:lvlJc w:val="left"/>
      <w:pPr>
        <w:tabs>
          <w:tab w:val="num" w:pos="5760"/>
        </w:tabs>
        <w:ind w:left="5760" w:hanging="360"/>
      </w:pPr>
    </w:lvl>
    <w:lvl w:ilvl="8" w:tplc="8E7E0CAA">
      <w:start w:val="1"/>
      <w:numFmt w:val="lowerRoman"/>
      <w:lvlText w:val="%9."/>
      <w:lvlJc w:val="right"/>
      <w:pPr>
        <w:tabs>
          <w:tab w:val="num" w:pos="6480"/>
        </w:tabs>
        <w:ind w:left="6480" w:hanging="180"/>
      </w:pPr>
    </w:lvl>
  </w:abstractNum>
  <w:abstractNum w:abstractNumId="12">
    <w:nsid w:val="1EEC736F"/>
    <w:multiLevelType w:val="multilevel"/>
    <w:tmpl w:val="A21A6B2A"/>
    <w:styleLink w:val="WW8Num211"/>
    <w:lvl w:ilvl="0">
      <w:start w:val="1"/>
      <w:numFmt w:val="decimal"/>
      <w:pStyle w:val="WW8Num211"/>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13">
    <w:nsid w:val="206D2D84"/>
    <w:multiLevelType w:val="hybridMultilevel"/>
    <w:tmpl w:val="C2F01648"/>
    <w:styleLink w:val="1ai3"/>
    <w:lvl w:ilvl="0" w:tplc="3F143078">
      <w:start w:val="1"/>
      <w:numFmt w:val="bullet"/>
      <w:pStyle w:val="1ai3"/>
      <w:lvlText w:val=""/>
      <w:lvlJc w:val="left"/>
      <w:pPr>
        <w:tabs>
          <w:tab w:val="num" w:pos="927"/>
        </w:tabs>
        <w:ind w:left="927" w:hanging="360"/>
      </w:pPr>
      <w:rPr>
        <w:rFonts w:ascii="Wingdings" w:hAnsi="Wingdings" w:hint="default"/>
      </w:rPr>
    </w:lvl>
    <w:lvl w:ilvl="1" w:tplc="ED72CB2C">
      <w:start w:val="1"/>
      <w:numFmt w:val="bullet"/>
      <w:lvlText w:val="o"/>
      <w:lvlJc w:val="left"/>
      <w:pPr>
        <w:tabs>
          <w:tab w:val="num" w:pos="2007"/>
        </w:tabs>
        <w:ind w:left="2007" w:hanging="360"/>
      </w:pPr>
      <w:rPr>
        <w:rFonts w:ascii="Courier New" w:hAnsi="Courier New" w:cs="Courier New" w:hint="default"/>
      </w:rPr>
    </w:lvl>
    <w:lvl w:ilvl="2" w:tplc="F108756E">
      <w:start w:val="1"/>
      <w:numFmt w:val="bullet"/>
      <w:lvlText w:val=""/>
      <w:lvlJc w:val="left"/>
      <w:pPr>
        <w:tabs>
          <w:tab w:val="num" w:pos="2727"/>
        </w:tabs>
        <w:ind w:left="2727" w:hanging="360"/>
      </w:pPr>
      <w:rPr>
        <w:rFonts w:ascii="Wingdings" w:hAnsi="Wingdings" w:hint="default"/>
      </w:rPr>
    </w:lvl>
    <w:lvl w:ilvl="3" w:tplc="868C4894">
      <w:start w:val="1"/>
      <w:numFmt w:val="bullet"/>
      <w:lvlText w:val=""/>
      <w:lvlJc w:val="left"/>
      <w:pPr>
        <w:tabs>
          <w:tab w:val="num" w:pos="3447"/>
        </w:tabs>
        <w:ind w:left="3447" w:hanging="360"/>
      </w:pPr>
      <w:rPr>
        <w:rFonts w:ascii="Symbol" w:hAnsi="Symbol" w:hint="default"/>
      </w:rPr>
    </w:lvl>
    <w:lvl w:ilvl="4" w:tplc="C57845FA">
      <w:start w:val="1"/>
      <w:numFmt w:val="bullet"/>
      <w:lvlText w:val="o"/>
      <w:lvlJc w:val="left"/>
      <w:pPr>
        <w:tabs>
          <w:tab w:val="num" w:pos="4167"/>
        </w:tabs>
        <w:ind w:left="4167" w:hanging="360"/>
      </w:pPr>
      <w:rPr>
        <w:rFonts w:ascii="Courier New" w:hAnsi="Courier New" w:cs="Courier New" w:hint="default"/>
      </w:rPr>
    </w:lvl>
    <w:lvl w:ilvl="5" w:tplc="15D87970">
      <w:start w:val="1"/>
      <w:numFmt w:val="bullet"/>
      <w:lvlText w:val=""/>
      <w:lvlJc w:val="left"/>
      <w:pPr>
        <w:tabs>
          <w:tab w:val="num" w:pos="4887"/>
        </w:tabs>
        <w:ind w:left="4887" w:hanging="360"/>
      </w:pPr>
      <w:rPr>
        <w:rFonts w:ascii="Wingdings" w:hAnsi="Wingdings" w:hint="default"/>
      </w:rPr>
    </w:lvl>
    <w:lvl w:ilvl="6" w:tplc="2C2A9068">
      <w:start w:val="1"/>
      <w:numFmt w:val="bullet"/>
      <w:lvlText w:val=""/>
      <w:lvlJc w:val="left"/>
      <w:pPr>
        <w:tabs>
          <w:tab w:val="num" w:pos="5607"/>
        </w:tabs>
        <w:ind w:left="5607" w:hanging="360"/>
      </w:pPr>
      <w:rPr>
        <w:rFonts w:ascii="Symbol" w:hAnsi="Symbol" w:hint="default"/>
      </w:rPr>
    </w:lvl>
    <w:lvl w:ilvl="7" w:tplc="7444D948">
      <w:start w:val="1"/>
      <w:numFmt w:val="bullet"/>
      <w:lvlText w:val="o"/>
      <w:lvlJc w:val="left"/>
      <w:pPr>
        <w:tabs>
          <w:tab w:val="num" w:pos="6327"/>
        </w:tabs>
        <w:ind w:left="6327" w:hanging="360"/>
      </w:pPr>
      <w:rPr>
        <w:rFonts w:ascii="Courier New" w:hAnsi="Courier New" w:cs="Courier New" w:hint="default"/>
      </w:rPr>
    </w:lvl>
    <w:lvl w:ilvl="8" w:tplc="2E6EBD20">
      <w:start w:val="1"/>
      <w:numFmt w:val="bullet"/>
      <w:lvlText w:val=""/>
      <w:lvlJc w:val="left"/>
      <w:pPr>
        <w:tabs>
          <w:tab w:val="num" w:pos="7047"/>
        </w:tabs>
        <w:ind w:left="7047" w:hanging="360"/>
      </w:pPr>
      <w:rPr>
        <w:rFonts w:ascii="Wingdings" w:hAnsi="Wingdings" w:hint="default"/>
      </w:rPr>
    </w:lvl>
  </w:abstractNum>
  <w:abstractNum w:abstractNumId="14">
    <w:nsid w:val="21D52481"/>
    <w:multiLevelType w:val="multilevel"/>
    <w:tmpl w:val="89808F76"/>
    <w:styleLink w:val="WW8Num61"/>
    <w:lvl w:ilvl="0">
      <w:start w:val="1"/>
      <w:numFmt w:val="decimal"/>
      <w:pStyle w:val="WW8Num61"/>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5">
    <w:nsid w:val="22402B34"/>
    <w:multiLevelType w:val="multilevel"/>
    <w:tmpl w:val="3FECC358"/>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6606D8E"/>
    <w:multiLevelType w:val="multilevel"/>
    <w:tmpl w:val="BD6A126E"/>
    <w:styleLink w:val="3"/>
    <w:lvl w:ilvl="0">
      <w:start w:val="2"/>
      <w:numFmt w:val="decimal"/>
      <w:pStyle w:val="3"/>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7">
    <w:nsid w:val="27AA6FFA"/>
    <w:multiLevelType w:val="hybridMultilevel"/>
    <w:tmpl w:val="50009076"/>
    <w:lvl w:ilvl="0" w:tplc="A508BF26">
      <w:start w:val="1"/>
      <w:numFmt w:val="russianLower"/>
      <w:lvlText w:val="%1)"/>
      <w:lvlJc w:val="left"/>
      <w:pPr>
        <w:ind w:left="1429" w:hanging="360"/>
      </w:pPr>
      <w:rPr>
        <w:rFonts w:hint="default"/>
      </w:rPr>
    </w:lvl>
    <w:lvl w:ilvl="1" w:tplc="C0B8E716">
      <w:start w:val="1"/>
      <w:numFmt w:val="lowerLetter"/>
      <w:lvlText w:val="%2."/>
      <w:lvlJc w:val="left"/>
      <w:pPr>
        <w:ind w:left="2149" w:hanging="360"/>
      </w:pPr>
    </w:lvl>
    <w:lvl w:ilvl="2" w:tplc="C24C6FF6">
      <w:start w:val="1"/>
      <w:numFmt w:val="lowerRoman"/>
      <w:lvlText w:val="%3."/>
      <w:lvlJc w:val="right"/>
      <w:pPr>
        <w:ind w:left="2869" w:hanging="180"/>
      </w:pPr>
    </w:lvl>
    <w:lvl w:ilvl="3" w:tplc="C31CB082">
      <w:start w:val="1"/>
      <w:numFmt w:val="decimal"/>
      <w:lvlText w:val="%4."/>
      <w:lvlJc w:val="left"/>
      <w:pPr>
        <w:ind w:left="3589" w:hanging="360"/>
      </w:pPr>
    </w:lvl>
    <w:lvl w:ilvl="4" w:tplc="07FA82EA">
      <w:start w:val="1"/>
      <w:numFmt w:val="lowerLetter"/>
      <w:lvlText w:val="%5."/>
      <w:lvlJc w:val="left"/>
      <w:pPr>
        <w:ind w:left="4309" w:hanging="360"/>
      </w:pPr>
    </w:lvl>
    <w:lvl w:ilvl="5" w:tplc="C9DC8B08">
      <w:start w:val="1"/>
      <w:numFmt w:val="lowerRoman"/>
      <w:lvlText w:val="%6."/>
      <w:lvlJc w:val="right"/>
      <w:pPr>
        <w:ind w:left="5029" w:hanging="180"/>
      </w:pPr>
    </w:lvl>
    <w:lvl w:ilvl="6" w:tplc="2496F770">
      <w:start w:val="1"/>
      <w:numFmt w:val="decimal"/>
      <w:lvlText w:val="%7."/>
      <w:lvlJc w:val="left"/>
      <w:pPr>
        <w:ind w:left="5749" w:hanging="360"/>
      </w:pPr>
    </w:lvl>
    <w:lvl w:ilvl="7" w:tplc="2B0CDDDE">
      <w:start w:val="1"/>
      <w:numFmt w:val="lowerLetter"/>
      <w:lvlText w:val="%8."/>
      <w:lvlJc w:val="left"/>
      <w:pPr>
        <w:ind w:left="6469" w:hanging="360"/>
      </w:pPr>
    </w:lvl>
    <w:lvl w:ilvl="8" w:tplc="4072AB1E">
      <w:start w:val="1"/>
      <w:numFmt w:val="lowerRoman"/>
      <w:lvlText w:val="%9."/>
      <w:lvlJc w:val="right"/>
      <w:pPr>
        <w:ind w:left="7189" w:hanging="180"/>
      </w:pPr>
    </w:lvl>
  </w:abstractNum>
  <w:abstractNum w:abstractNumId="18">
    <w:nsid w:val="28922ABA"/>
    <w:multiLevelType w:val="multilevel"/>
    <w:tmpl w:val="7708D32A"/>
    <w:styleLink w:val="WW8Num1"/>
    <w:lvl w:ilvl="0">
      <w:start w:val="1"/>
      <w:numFmt w:val="decimal"/>
      <w:pStyle w:val="WW8Num1"/>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9">
    <w:nsid w:val="2A0655F0"/>
    <w:multiLevelType w:val="hybridMultilevel"/>
    <w:tmpl w:val="427E3856"/>
    <w:lvl w:ilvl="0" w:tplc="8C2C1820">
      <w:start w:val="1"/>
      <w:numFmt w:val="russianLower"/>
      <w:lvlText w:val="%1)"/>
      <w:lvlJc w:val="left"/>
      <w:pPr>
        <w:ind w:left="1429" w:hanging="360"/>
      </w:pPr>
      <w:rPr>
        <w:rFonts w:hint="default"/>
      </w:rPr>
    </w:lvl>
    <w:lvl w:ilvl="1" w:tplc="C8A60228">
      <w:start w:val="1"/>
      <w:numFmt w:val="lowerLetter"/>
      <w:lvlText w:val="%2."/>
      <w:lvlJc w:val="left"/>
      <w:pPr>
        <w:ind w:left="2149" w:hanging="360"/>
      </w:pPr>
    </w:lvl>
    <w:lvl w:ilvl="2" w:tplc="06A070C4">
      <w:start w:val="1"/>
      <w:numFmt w:val="lowerRoman"/>
      <w:lvlText w:val="%3."/>
      <w:lvlJc w:val="right"/>
      <w:pPr>
        <w:ind w:left="2869" w:hanging="180"/>
      </w:pPr>
    </w:lvl>
    <w:lvl w:ilvl="3" w:tplc="A8322760">
      <w:start w:val="1"/>
      <w:numFmt w:val="decimal"/>
      <w:lvlText w:val="%4."/>
      <w:lvlJc w:val="left"/>
      <w:pPr>
        <w:ind w:left="3589" w:hanging="360"/>
      </w:pPr>
    </w:lvl>
    <w:lvl w:ilvl="4" w:tplc="1C623FFC">
      <w:start w:val="1"/>
      <w:numFmt w:val="lowerLetter"/>
      <w:lvlText w:val="%5."/>
      <w:lvlJc w:val="left"/>
      <w:pPr>
        <w:ind w:left="4309" w:hanging="360"/>
      </w:pPr>
    </w:lvl>
    <w:lvl w:ilvl="5" w:tplc="1304EDAC">
      <w:start w:val="1"/>
      <w:numFmt w:val="lowerRoman"/>
      <w:lvlText w:val="%6."/>
      <w:lvlJc w:val="right"/>
      <w:pPr>
        <w:ind w:left="5029" w:hanging="180"/>
      </w:pPr>
    </w:lvl>
    <w:lvl w:ilvl="6" w:tplc="82A20E3E">
      <w:start w:val="1"/>
      <w:numFmt w:val="decimal"/>
      <w:lvlText w:val="%7."/>
      <w:lvlJc w:val="left"/>
      <w:pPr>
        <w:ind w:left="5749" w:hanging="360"/>
      </w:pPr>
    </w:lvl>
    <w:lvl w:ilvl="7" w:tplc="A67EC2B6">
      <w:start w:val="1"/>
      <w:numFmt w:val="lowerLetter"/>
      <w:lvlText w:val="%8."/>
      <w:lvlJc w:val="left"/>
      <w:pPr>
        <w:ind w:left="6469" w:hanging="360"/>
      </w:pPr>
    </w:lvl>
    <w:lvl w:ilvl="8" w:tplc="4EAA48AA">
      <w:start w:val="1"/>
      <w:numFmt w:val="lowerRoman"/>
      <w:lvlText w:val="%9."/>
      <w:lvlJc w:val="right"/>
      <w:pPr>
        <w:ind w:left="7189" w:hanging="180"/>
      </w:pPr>
    </w:lvl>
  </w:abstractNum>
  <w:abstractNum w:abstractNumId="20">
    <w:nsid w:val="34E9127F"/>
    <w:multiLevelType w:val="hybridMultilevel"/>
    <w:tmpl w:val="7C64876C"/>
    <w:lvl w:ilvl="0" w:tplc="CF3E1D62">
      <w:start w:val="1"/>
      <w:numFmt w:val="bullet"/>
      <w:lvlText w:val=""/>
      <w:lvlJc w:val="left"/>
      <w:pPr>
        <w:ind w:left="1429" w:hanging="360"/>
      </w:pPr>
      <w:rPr>
        <w:rFonts w:ascii="Symbol" w:hAnsi="Symbol" w:hint="default"/>
      </w:rPr>
    </w:lvl>
    <w:lvl w:ilvl="1" w:tplc="AF5844A4">
      <w:start w:val="1"/>
      <w:numFmt w:val="bullet"/>
      <w:lvlText w:val="o"/>
      <w:lvlJc w:val="left"/>
      <w:pPr>
        <w:ind w:left="2149" w:hanging="360"/>
      </w:pPr>
      <w:rPr>
        <w:rFonts w:ascii="Courier New" w:hAnsi="Courier New" w:cs="Courier New" w:hint="default"/>
      </w:rPr>
    </w:lvl>
    <w:lvl w:ilvl="2" w:tplc="B954557C">
      <w:start w:val="1"/>
      <w:numFmt w:val="bullet"/>
      <w:lvlText w:val=""/>
      <w:lvlJc w:val="left"/>
      <w:pPr>
        <w:ind w:left="2869" w:hanging="360"/>
      </w:pPr>
      <w:rPr>
        <w:rFonts w:ascii="Wingdings" w:hAnsi="Wingdings" w:hint="default"/>
      </w:rPr>
    </w:lvl>
    <w:lvl w:ilvl="3" w:tplc="0C30119C">
      <w:start w:val="1"/>
      <w:numFmt w:val="bullet"/>
      <w:lvlText w:val=""/>
      <w:lvlJc w:val="left"/>
      <w:pPr>
        <w:ind w:left="3589" w:hanging="360"/>
      </w:pPr>
      <w:rPr>
        <w:rFonts w:ascii="Symbol" w:hAnsi="Symbol" w:hint="default"/>
      </w:rPr>
    </w:lvl>
    <w:lvl w:ilvl="4" w:tplc="E5FE050E">
      <w:start w:val="1"/>
      <w:numFmt w:val="bullet"/>
      <w:lvlText w:val="o"/>
      <w:lvlJc w:val="left"/>
      <w:pPr>
        <w:ind w:left="4309" w:hanging="360"/>
      </w:pPr>
      <w:rPr>
        <w:rFonts w:ascii="Courier New" w:hAnsi="Courier New" w:cs="Courier New" w:hint="default"/>
      </w:rPr>
    </w:lvl>
    <w:lvl w:ilvl="5" w:tplc="4BA08904">
      <w:start w:val="1"/>
      <w:numFmt w:val="bullet"/>
      <w:lvlText w:val=""/>
      <w:lvlJc w:val="left"/>
      <w:pPr>
        <w:ind w:left="5029" w:hanging="360"/>
      </w:pPr>
      <w:rPr>
        <w:rFonts w:ascii="Wingdings" w:hAnsi="Wingdings" w:hint="default"/>
      </w:rPr>
    </w:lvl>
    <w:lvl w:ilvl="6" w:tplc="E12AB89E">
      <w:start w:val="1"/>
      <w:numFmt w:val="bullet"/>
      <w:lvlText w:val=""/>
      <w:lvlJc w:val="left"/>
      <w:pPr>
        <w:ind w:left="5749" w:hanging="360"/>
      </w:pPr>
      <w:rPr>
        <w:rFonts w:ascii="Symbol" w:hAnsi="Symbol" w:hint="default"/>
      </w:rPr>
    </w:lvl>
    <w:lvl w:ilvl="7" w:tplc="385A40CA">
      <w:start w:val="1"/>
      <w:numFmt w:val="bullet"/>
      <w:lvlText w:val="o"/>
      <w:lvlJc w:val="left"/>
      <w:pPr>
        <w:ind w:left="6469" w:hanging="360"/>
      </w:pPr>
      <w:rPr>
        <w:rFonts w:ascii="Courier New" w:hAnsi="Courier New" w:cs="Courier New" w:hint="default"/>
      </w:rPr>
    </w:lvl>
    <w:lvl w:ilvl="8" w:tplc="F6547BF8">
      <w:start w:val="1"/>
      <w:numFmt w:val="bullet"/>
      <w:lvlText w:val=""/>
      <w:lvlJc w:val="left"/>
      <w:pPr>
        <w:ind w:left="7189" w:hanging="360"/>
      </w:pPr>
      <w:rPr>
        <w:rFonts w:ascii="Wingdings" w:hAnsi="Wingdings" w:hint="default"/>
      </w:rPr>
    </w:lvl>
  </w:abstractNum>
  <w:abstractNum w:abstractNumId="21">
    <w:nsid w:val="3C455278"/>
    <w:multiLevelType w:val="hybridMultilevel"/>
    <w:tmpl w:val="193801DA"/>
    <w:lvl w:ilvl="0" w:tplc="7298C830">
      <w:start w:val="1"/>
      <w:numFmt w:val="bullet"/>
      <w:lvlText w:val=""/>
      <w:lvlJc w:val="left"/>
      <w:pPr>
        <w:ind w:left="2520" w:hanging="360"/>
      </w:pPr>
      <w:rPr>
        <w:rFonts w:ascii="Symbol" w:hAnsi="Symbol" w:hint="default"/>
      </w:rPr>
    </w:lvl>
    <w:lvl w:ilvl="1" w:tplc="78B8B18A">
      <w:start w:val="1"/>
      <w:numFmt w:val="bullet"/>
      <w:lvlText w:val="o"/>
      <w:lvlJc w:val="left"/>
      <w:pPr>
        <w:ind w:left="3240" w:hanging="360"/>
      </w:pPr>
      <w:rPr>
        <w:rFonts w:ascii="Courier New" w:hAnsi="Courier New" w:cs="Courier New" w:hint="default"/>
      </w:rPr>
    </w:lvl>
    <w:lvl w:ilvl="2" w:tplc="859C28C2">
      <w:start w:val="1"/>
      <w:numFmt w:val="bullet"/>
      <w:lvlText w:val=""/>
      <w:lvlJc w:val="left"/>
      <w:pPr>
        <w:ind w:left="3960" w:hanging="360"/>
      </w:pPr>
      <w:rPr>
        <w:rFonts w:ascii="Wingdings" w:hAnsi="Wingdings" w:hint="default"/>
      </w:rPr>
    </w:lvl>
    <w:lvl w:ilvl="3" w:tplc="F8F8CE82">
      <w:start w:val="1"/>
      <w:numFmt w:val="bullet"/>
      <w:lvlText w:val=""/>
      <w:lvlJc w:val="left"/>
      <w:pPr>
        <w:ind w:left="4680" w:hanging="360"/>
      </w:pPr>
      <w:rPr>
        <w:rFonts w:ascii="Symbol" w:hAnsi="Symbol" w:hint="default"/>
      </w:rPr>
    </w:lvl>
    <w:lvl w:ilvl="4" w:tplc="DF92A6AA">
      <w:start w:val="1"/>
      <w:numFmt w:val="bullet"/>
      <w:lvlText w:val="o"/>
      <w:lvlJc w:val="left"/>
      <w:pPr>
        <w:ind w:left="5400" w:hanging="360"/>
      </w:pPr>
      <w:rPr>
        <w:rFonts w:ascii="Courier New" w:hAnsi="Courier New" w:cs="Courier New" w:hint="default"/>
      </w:rPr>
    </w:lvl>
    <w:lvl w:ilvl="5" w:tplc="3DE27C24">
      <w:start w:val="1"/>
      <w:numFmt w:val="bullet"/>
      <w:lvlText w:val=""/>
      <w:lvlJc w:val="left"/>
      <w:pPr>
        <w:ind w:left="6120" w:hanging="360"/>
      </w:pPr>
      <w:rPr>
        <w:rFonts w:ascii="Wingdings" w:hAnsi="Wingdings" w:hint="default"/>
      </w:rPr>
    </w:lvl>
    <w:lvl w:ilvl="6" w:tplc="DA383D52">
      <w:start w:val="1"/>
      <w:numFmt w:val="bullet"/>
      <w:lvlText w:val=""/>
      <w:lvlJc w:val="left"/>
      <w:pPr>
        <w:ind w:left="6840" w:hanging="360"/>
      </w:pPr>
      <w:rPr>
        <w:rFonts w:ascii="Symbol" w:hAnsi="Symbol" w:hint="default"/>
      </w:rPr>
    </w:lvl>
    <w:lvl w:ilvl="7" w:tplc="EDA44368">
      <w:start w:val="1"/>
      <w:numFmt w:val="bullet"/>
      <w:lvlText w:val="o"/>
      <w:lvlJc w:val="left"/>
      <w:pPr>
        <w:ind w:left="7560" w:hanging="360"/>
      </w:pPr>
      <w:rPr>
        <w:rFonts w:ascii="Courier New" w:hAnsi="Courier New" w:cs="Courier New" w:hint="default"/>
      </w:rPr>
    </w:lvl>
    <w:lvl w:ilvl="8" w:tplc="7D42DBDC">
      <w:start w:val="1"/>
      <w:numFmt w:val="bullet"/>
      <w:lvlText w:val=""/>
      <w:lvlJc w:val="left"/>
      <w:pPr>
        <w:ind w:left="8280" w:hanging="360"/>
      </w:pPr>
      <w:rPr>
        <w:rFonts w:ascii="Wingdings" w:hAnsi="Wingdings" w:hint="default"/>
      </w:rPr>
    </w:lvl>
  </w:abstractNum>
  <w:abstractNum w:abstractNumId="22">
    <w:nsid w:val="3C8F7028"/>
    <w:multiLevelType w:val="hybridMultilevel"/>
    <w:tmpl w:val="00D2C70A"/>
    <w:lvl w:ilvl="0" w:tplc="8616977C">
      <w:start w:val="1"/>
      <w:numFmt w:val="bullet"/>
      <w:lvlText w:val=""/>
      <w:lvlJc w:val="left"/>
      <w:pPr>
        <w:ind w:left="1429" w:hanging="360"/>
      </w:pPr>
      <w:rPr>
        <w:rFonts w:ascii="Symbol" w:hAnsi="Symbol" w:hint="default"/>
      </w:rPr>
    </w:lvl>
    <w:lvl w:ilvl="1" w:tplc="02863B76">
      <w:start w:val="1"/>
      <w:numFmt w:val="bullet"/>
      <w:lvlText w:val="o"/>
      <w:lvlJc w:val="left"/>
      <w:pPr>
        <w:ind w:left="2149" w:hanging="360"/>
      </w:pPr>
      <w:rPr>
        <w:rFonts w:ascii="Courier New" w:hAnsi="Courier New" w:cs="Courier New" w:hint="default"/>
      </w:rPr>
    </w:lvl>
    <w:lvl w:ilvl="2" w:tplc="94585DBC">
      <w:start w:val="1"/>
      <w:numFmt w:val="bullet"/>
      <w:lvlText w:val=""/>
      <w:lvlJc w:val="left"/>
      <w:pPr>
        <w:ind w:left="2869" w:hanging="360"/>
      </w:pPr>
      <w:rPr>
        <w:rFonts w:ascii="Wingdings" w:hAnsi="Wingdings" w:hint="default"/>
      </w:rPr>
    </w:lvl>
    <w:lvl w:ilvl="3" w:tplc="5EBA9C9E">
      <w:start w:val="1"/>
      <w:numFmt w:val="bullet"/>
      <w:lvlText w:val=""/>
      <w:lvlJc w:val="left"/>
      <w:pPr>
        <w:ind w:left="3589" w:hanging="360"/>
      </w:pPr>
      <w:rPr>
        <w:rFonts w:ascii="Symbol" w:hAnsi="Symbol" w:hint="default"/>
      </w:rPr>
    </w:lvl>
    <w:lvl w:ilvl="4" w:tplc="F0C08F84">
      <w:start w:val="1"/>
      <w:numFmt w:val="bullet"/>
      <w:lvlText w:val="o"/>
      <w:lvlJc w:val="left"/>
      <w:pPr>
        <w:ind w:left="4309" w:hanging="360"/>
      </w:pPr>
      <w:rPr>
        <w:rFonts w:ascii="Courier New" w:hAnsi="Courier New" w:cs="Courier New" w:hint="default"/>
      </w:rPr>
    </w:lvl>
    <w:lvl w:ilvl="5" w:tplc="686EBF86">
      <w:start w:val="1"/>
      <w:numFmt w:val="bullet"/>
      <w:lvlText w:val=""/>
      <w:lvlJc w:val="left"/>
      <w:pPr>
        <w:ind w:left="5029" w:hanging="360"/>
      </w:pPr>
      <w:rPr>
        <w:rFonts w:ascii="Wingdings" w:hAnsi="Wingdings" w:hint="default"/>
      </w:rPr>
    </w:lvl>
    <w:lvl w:ilvl="6" w:tplc="EE5CBF38">
      <w:start w:val="1"/>
      <w:numFmt w:val="bullet"/>
      <w:lvlText w:val=""/>
      <w:lvlJc w:val="left"/>
      <w:pPr>
        <w:ind w:left="5749" w:hanging="360"/>
      </w:pPr>
      <w:rPr>
        <w:rFonts w:ascii="Symbol" w:hAnsi="Symbol" w:hint="default"/>
      </w:rPr>
    </w:lvl>
    <w:lvl w:ilvl="7" w:tplc="7A50C786">
      <w:start w:val="1"/>
      <w:numFmt w:val="bullet"/>
      <w:lvlText w:val="o"/>
      <w:lvlJc w:val="left"/>
      <w:pPr>
        <w:ind w:left="6469" w:hanging="360"/>
      </w:pPr>
      <w:rPr>
        <w:rFonts w:ascii="Courier New" w:hAnsi="Courier New" w:cs="Courier New" w:hint="default"/>
      </w:rPr>
    </w:lvl>
    <w:lvl w:ilvl="8" w:tplc="E5521806">
      <w:start w:val="1"/>
      <w:numFmt w:val="bullet"/>
      <w:lvlText w:val=""/>
      <w:lvlJc w:val="left"/>
      <w:pPr>
        <w:ind w:left="7189" w:hanging="360"/>
      </w:pPr>
      <w:rPr>
        <w:rFonts w:ascii="Wingdings" w:hAnsi="Wingdings" w:hint="default"/>
      </w:rPr>
    </w:lvl>
  </w:abstractNum>
  <w:abstractNum w:abstractNumId="23">
    <w:nsid w:val="3E661045"/>
    <w:multiLevelType w:val="hybridMultilevel"/>
    <w:tmpl w:val="932A5330"/>
    <w:styleLink w:val="12"/>
    <w:lvl w:ilvl="0" w:tplc="E196D5E6">
      <w:start w:val="1"/>
      <w:numFmt w:val="bullet"/>
      <w:pStyle w:val="12"/>
      <w:lvlText w:val="-"/>
      <w:lvlJc w:val="left"/>
      <w:pPr>
        <w:ind w:left="0" w:firstLine="0"/>
      </w:pPr>
      <w:rPr>
        <w:rFonts w:ascii="OpenSymbol" w:hAnsi="OpenSymbol"/>
      </w:rPr>
    </w:lvl>
    <w:lvl w:ilvl="1" w:tplc="567AFE56">
      <w:start w:val="1"/>
      <w:numFmt w:val="decimal"/>
      <w:lvlText w:val="%2."/>
      <w:lvlJc w:val="left"/>
      <w:pPr>
        <w:ind w:left="0" w:firstLine="0"/>
      </w:pPr>
    </w:lvl>
    <w:lvl w:ilvl="2" w:tplc="D6A8A408">
      <w:start w:val="1"/>
      <w:numFmt w:val="decimal"/>
      <w:lvlText w:val="%3."/>
      <w:lvlJc w:val="left"/>
      <w:pPr>
        <w:ind w:left="0" w:firstLine="0"/>
      </w:pPr>
    </w:lvl>
    <w:lvl w:ilvl="3" w:tplc="418AA91E">
      <w:start w:val="1"/>
      <w:numFmt w:val="decimal"/>
      <w:lvlText w:val="%4."/>
      <w:lvlJc w:val="left"/>
      <w:pPr>
        <w:ind w:left="0" w:firstLine="0"/>
      </w:pPr>
    </w:lvl>
    <w:lvl w:ilvl="4" w:tplc="7C8EC82E">
      <w:start w:val="1"/>
      <w:numFmt w:val="decimal"/>
      <w:lvlText w:val="%5."/>
      <w:lvlJc w:val="left"/>
      <w:pPr>
        <w:ind w:left="0" w:firstLine="0"/>
      </w:pPr>
    </w:lvl>
    <w:lvl w:ilvl="5" w:tplc="37E264F2">
      <w:start w:val="1"/>
      <w:numFmt w:val="decimal"/>
      <w:lvlText w:val="%6."/>
      <w:lvlJc w:val="left"/>
      <w:pPr>
        <w:ind w:left="0" w:firstLine="0"/>
      </w:pPr>
    </w:lvl>
    <w:lvl w:ilvl="6" w:tplc="25CA367E">
      <w:start w:val="1"/>
      <w:numFmt w:val="decimal"/>
      <w:lvlText w:val="%7."/>
      <w:lvlJc w:val="left"/>
      <w:pPr>
        <w:ind w:left="0" w:firstLine="0"/>
      </w:pPr>
    </w:lvl>
    <w:lvl w:ilvl="7" w:tplc="E704097A">
      <w:start w:val="1"/>
      <w:numFmt w:val="decimal"/>
      <w:lvlText w:val="%8."/>
      <w:lvlJc w:val="left"/>
      <w:pPr>
        <w:ind w:left="0" w:firstLine="0"/>
      </w:pPr>
    </w:lvl>
    <w:lvl w:ilvl="8" w:tplc="DC7E83F6">
      <w:start w:val="1"/>
      <w:numFmt w:val="decimal"/>
      <w:lvlText w:val="%9."/>
      <w:lvlJc w:val="left"/>
      <w:pPr>
        <w:ind w:left="0" w:firstLine="0"/>
      </w:pPr>
    </w:lvl>
  </w:abstractNum>
  <w:abstractNum w:abstractNumId="24">
    <w:nsid w:val="3E690E79"/>
    <w:multiLevelType w:val="hybridMultilevel"/>
    <w:tmpl w:val="E220A816"/>
    <w:styleLink w:val="1"/>
    <w:lvl w:ilvl="0" w:tplc="EBB4D640">
      <w:start w:val="1"/>
      <w:numFmt w:val="bullet"/>
      <w:pStyle w:val="1"/>
      <w:lvlText w:val=""/>
      <w:lvlJc w:val="left"/>
      <w:pPr>
        <w:tabs>
          <w:tab w:val="num" w:pos="1080"/>
        </w:tabs>
        <w:ind w:left="1080" w:hanging="360"/>
      </w:pPr>
      <w:rPr>
        <w:rFonts w:ascii="Wingdings" w:hAnsi="Wingdings" w:hint="default"/>
      </w:rPr>
    </w:lvl>
    <w:lvl w:ilvl="1" w:tplc="0AF0EA30">
      <w:start w:val="1"/>
      <w:numFmt w:val="lowerLetter"/>
      <w:lvlText w:val="%2."/>
      <w:lvlJc w:val="left"/>
      <w:pPr>
        <w:tabs>
          <w:tab w:val="num" w:pos="1440"/>
        </w:tabs>
        <w:ind w:left="1440" w:hanging="360"/>
      </w:pPr>
    </w:lvl>
    <w:lvl w:ilvl="2" w:tplc="F1F85BCE">
      <w:start w:val="1"/>
      <w:numFmt w:val="lowerRoman"/>
      <w:lvlText w:val="%3."/>
      <w:lvlJc w:val="right"/>
      <w:pPr>
        <w:tabs>
          <w:tab w:val="num" w:pos="2160"/>
        </w:tabs>
        <w:ind w:left="2160" w:hanging="180"/>
      </w:pPr>
    </w:lvl>
    <w:lvl w:ilvl="3" w:tplc="7F880064">
      <w:start w:val="1"/>
      <w:numFmt w:val="decimal"/>
      <w:lvlText w:val="%4."/>
      <w:lvlJc w:val="left"/>
      <w:pPr>
        <w:tabs>
          <w:tab w:val="num" w:pos="360"/>
        </w:tabs>
        <w:ind w:left="360" w:hanging="360"/>
      </w:pPr>
    </w:lvl>
    <w:lvl w:ilvl="4" w:tplc="7CF8BB6E">
      <w:start w:val="1"/>
      <w:numFmt w:val="lowerLetter"/>
      <w:lvlText w:val="%5."/>
      <w:lvlJc w:val="left"/>
      <w:pPr>
        <w:tabs>
          <w:tab w:val="num" w:pos="3600"/>
        </w:tabs>
        <w:ind w:left="3600" w:hanging="360"/>
      </w:pPr>
    </w:lvl>
    <w:lvl w:ilvl="5" w:tplc="09541D70">
      <w:start w:val="1"/>
      <w:numFmt w:val="lowerRoman"/>
      <w:lvlText w:val="%6."/>
      <w:lvlJc w:val="right"/>
      <w:pPr>
        <w:tabs>
          <w:tab w:val="num" w:pos="4320"/>
        </w:tabs>
        <w:ind w:left="4320" w:hanging="180"/>
      </w:pPr>
    </w:lvl>
    <w:lvl w:ilvl="6" w:tplc="9828DB00">
      <w:start w:val="1"/>
      <w:numFmt w:val="decimal"/>
      <w:lvlText w:val="%7."/>
      <w:lvlJc w:val="left"/>
      <w:pPr>
        <w:tabs>
          <w:tab w:val="num" w:pos="5040"/>
        </w:tabs>
        <w:ind w:left="5040" w:hanging="360"/>
      </w:pPr>
    </w:lvl>
    <w:lvl w:ilvl="7" w:tplc="0BAC0FE0">
      <w:start w:val="1"/>
      <w:numFmt w:val="lowerLetter"/>
      <w:lvlText w:val="%8."/>
      <w:lvlJc w:val="left"/>
      <w:pPr>
        <w:tabs>
          <w:tab w:val="num" w:pos="5760"/>
        </w:tabs>
        <w:ind w:left="5760" w:hanging="360"/>
      </w:pPr>
    </w:lvl>
    <w:lvl w:ilvl="8" w:tplc="73528DCA">
      <w:start w:val="1"/>
      <w:numFmt w:val="lowerRoman"/>
      <w:lvlText w:val="%9."/>
      <w:lvlJc w:val="right"/>
      <w:pPr>
        <w:tabs>
          <w:tab w:val="num" w:pos="6480"/>
        </w:tabs>
        <w:ind w:left="6480" w:hanging="180"/>
      </w:pPr>
    </w:lvl>
  </w:abstractNum>
  <w:abstractNum w:abstractNumId="25">
    <w:nsid w:val="400A0698"/>
    <w:multiLevelType w:val="hybridMultilevel"/>
    <w:tmpl w:val="577213BA"/>
    <w:styleLink w:val="2"/>
    <w:lvl w:ilvl="0" w:tplc="26EC715E">
      <w:start w:val="1"/>
      <w:numFmt w:val="bullet"/>
      <w:pStyle w:val="2"/>
      <w:lvlText w:val=""/>
      <w:lvlJc w:val="left"/>
      <w:pPr>
        <w:ind w:left="0" w:firstLine="0"/>
      </w:pPr>
      <w:rPr>
        <w:rFonts w:ascii="Symbol" w:hAnsi="Symbol"/>
      </w:rPr>
    </w:lvl>
    <w:lvl w:ilvl="1" w:tplc="AC280492">
      <w:start w:val="1"/>
      <w:numFmt w:val="bullet"/>
      <w:lvlText w:val="o"/>
      <w:lvlJc w:val="left"/>
      <w:pPr>
        <w:ind w:left="0" w:firstLine="0"/>
      </w:pPr>
      <w:rPr>
        <w:rFonts w:ascii="Courier New" w:hAnsi="Courier New" w:cs="Courier New"/>
      </w:rPr>
    </w:lvl>
    <w:lvl w:ilvl="2" w:tplc="9B6C298C">
      <w:start w:val="1"/>
      <w:numFmt w:val="bullet"/>
      <w:lvlText w:val=""/>
      <w:lvlJc w:val="left"/>
      <w:pPr>
        <w:ind w:left="0" w:firstLine="0"/>
      </w:pPr>
      <w:rPr>
        <w:rFonts w:ascii="Wingdings" w:hAnsi="Wingdings"/>
      </w:rPr>
    </w:lvl>
    <w:lvl w:ilvl="3" w:tplc="3C76F278">
      <w:start w:val="1"/>
      <w:numFmt w:val="bullet"/>
      <w:lvlText w:val=""/>
      <w:lvlJc w:val="left"/>
      <w:pPr>
        <w:ind w:left="0" w:firstLine="0"/>
      </w:pPr>
      <w:rPr>
        <w:rFonts w:ascii="Symbol" w:hAnsi="Symbol"/>
      </w:rPr>
    </w:lvl>
    <w:lvl w:ilvl="4" w:tplc="80269692">
      <w:start w:val="1"/>
      <w:numFmt w:val="bullet"/>
      <w:lvlText w:val="o"/>
      <w:lvlJc w:val="left"/>
      <w:pPr>
        <w:ind w:left="0" w:firstLine="0"/>
      </w:pPr>
      <w:rPr>
        <w:rFonts w:ascii="Courier New" w:hAnsi="Courier New" w:cs="Courier New"/>
      </w:rPr>
    </w:lvl>
    <w:lvl w:ilvl="5" w:tplc="FC002FB8">
      <w:start w:val="1"/>
      <w:numFmt w:val="bullet"/>
      <w:lvlText w:val=""/>
      <w:lvlJc w:val="left"/>
      <w:pPr>
        <w:ind w:left="0" w:firstLine="0"/>
      </w:pPr>
      <w:rPr>
        <w:rFonts w:ascii="Wingdings" w:hAnsi="Wingdings"/>
      </w:rPr>
    </w:lvl>
    <w:lvl w:ilvl="6" w:tplc="1AAA6F7C">
      <w:start w:val="1"/>
      <w:numFmt w:val="bullet"/>
      <w:lvlText w:val=""/>
      <w:lvlJc w:val="left"/>
      <w:pPr>
        <w:ind w:left="0" w:firstLine="0"/>
      </w:pPr>
      <w:rPr>
        <w:rFonts w:ascii="Symbol" w:hAnsi="Symbol"/>
      </w:rPr>
    </w:lvl>
    <w:lvl w:ilvl="7" w:tplc="83E20804">
      <w:start w:val="1"/>
      <w:numFmt w:val="bullet"/>
      <w:lvlText w:val="o"/>
      <w:lvlJc w:val="left"/>
      <w:pPr>
        <w:ind w:left="0" w:firstLine="0"/>
      </w:pPr>
      <w:rPr>
        <w:rFonts w:ascii="Courier New" w:hAnsi="Courier New" w:cs="Courier New"/>
      </w:rPr>
    </w:lvl>
    <w:lvl w:ilvl="8" w:tplc="C04A90B2">
      <w:start w:val="1"/>
      <w:numFmt w:val="bullet"/>
      <w:lvlText w:val=""/>
      <w:lvlJc w:val="left"/>
      <w:pPr>
        <w:ind w:left="0" w:firstLine="0"/>
      </w:pPr>
      <w:rPr>
        <w:rFonts w:ascii="Wingdings" w:hAnsi="Wingdings"/>
      </w:rPr>
    </w:lvl>
  </w:abstractNum>
  <w:abstractNum w:abstractNumId="26">
    <w:nsid w:val="41C27715"/>
    <w:multiLevelType w:val="hybridMultilevel"/>
    <w:tmpl w:val="6E0AF7B6"/>
    <w:lvl w:ilvl="0" w:tplc="B8644FAC">
      <w:start w:val="1"/>
      <w:numFmt w:val="bullet"/>
      <w:lvlText w:val=""/>
      <w:lvlJc w:val="left"/>
      <w:pPr>
        <w:ind w:left="1429" w:hanging="360"/>
      </w:pPr>
      <w:rPr>
        <w:rFonts w:ascii="Symbol" w:hAnsi="Symbol" w:hint="default"/>
      </w:rPr>
    </w:lvl>
    <w:lvl w:ilvl="1" w:tplc="DBA2624A">
      <w:start w:val="1"/>
      <w:numFmt w:val="lowerLetter"/>
      <w:lvlText w:val="%2."/>
      <w:lvlJc w:val="left"/>
      <w:pPr>
        <w:ind w:left="2149" w:hanging="360"/>
      </w:pPr>
    </w:lvl>
    <w:lvl w:ilvl="2" w:tplc="3DFC43C6">
      <w:start w:val="1"/>
      <w:numFmt w:val="lowerRoman"/>
      <w:lvlText w:val="%3."/>
      <w:lvlJc w:val="right"/>
      <w:pPr>
        <w:ind w:left="2869" w:hanging="180"/>
      </w:pPr>
    </w:lvl>
    <w:lvl w:ilvl="3" w:tplc="5A500CFA">
      <w:start w:val="1"/>
      <w:numFmt w:val="decimal"/>
      <w:lvlText w:val="%4."/>
      <w:lvlJc w:val="left"/>
      <w:pPr>
        <w:ind w:left="3589" w:hanging="360"/>
      </w:pPr>
    </w:lvl>
    <w:lvl w:ilvl="4" w:tplc="53E27EAA">
      <w:start w:val="1"/>
      <w:numFmt w:val="lowerLetter"/>
      <w:lvlText w:val="%5."/>
      <w:lvlJc w:val="left"/>
      <w:pPr>
        <w:ind w:left="4309" w:hanging="360"/>
      </w:pPr>
    </w:lvl>
    <w:lvl w:ilvl="5" w:tplc="BC720540">
      <w:start w:val="1"/>
      <w:numFmt w:val="lowerRoman"/>
      <w:lvlText w:val="%6."/>
      <w:lvlJc w:val="right"/>
      <w:pPr>
        <w:ind w:left="5029" w:hanging="180"/>
      </w:pPr>
    </w:lvl>
    <w:lvl w:ilvl="6" w:tplc="B3926582">
      <w:start w:val="1"/>
      <w:numFmt w:val="decimal"/>
      <w:lvlText w:val="%7."/>
      <w:lvlJc w:val="left"/>
      <w:pPr>
        <w:ind w:left="5749" w:hanging="360"/>
      </w:pPr>
    </w:lvl>
    <w:lvl w:ilvl="7" w:tplc="852A11CA">
      <w:start w:val="1"/>
      <w:numFmt w:val="lowerLetter"/>
      <w:lvlText w:val="%8."/>
      <w:lvlJc w:val="left"/>
      <w:pPr>
        <w:ind w:left="6469" w:hanging="360"/>
      </w:pPr>
    </w:lvl>
    <w:lvl w:ilvl="8" w:tplc="D6586EE2">
      <w:start w:val="1"/>
      <w:numFmt w:val="lowerRoman"/>
      <w:lvlText w:val="%9."/>
      <w:lvlJc w:val="right"/>
      <w:pPr>
        <w:ind w:left="7189" w:hanging="180"/>
      </w:pPr>
    </w:lvl>
  </w:abstractNum>
  <w:abstractNum w:abstractNumId="27">
    <w:nsid w:val="47B52BAC"/>
    <w:multiLevelType w:val="multilevel"/>
    <w:tmpl w:val="7DD85094"/>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nsid w:val="48D67364"/>
    <w:multiLevelType w:val="hybridMultilevel"/>
    <w:tmpl w:val="4A4EE1EE"/>
    <w:lvl w:ilvl="0" w:tplc="FA1CC8D2">
      <w:start w:val="1"/>
      <w:numFmt w:val="bullet"/>
      <w:lvlText w:val=""/>
      <w:lvlJc w:val="left"/>
      <w:pPr>
        <w:ind w:left="1429" w:hanging="360"/>
      </w:pPr>
      <w:rPr>
        <w:rFonts w:ascii="Symbol" w:hAnsi="Symbol" w:hint="default"/>
      </w:rPr>
    </w:lvl>
    <w:lvl w:ilvl="1" w:tplc="ADE490F0">
      <w:start w:val="1"/>
      <w:numFmt w:val="bullet"/>
      <w:lvlText w:val="o"/>
      <w:lvlJc w:val="left"/>
      <w:pPr>
        <w:ind w:left="2149" w:hanging="360"/>
      </w:pPr>
      <w:rPr>
        <w:rFonts w:ascii="Courier New" w:hAnsi="Courier New" w:cs="Courier New" w:hint="default"/>
      </w:rPr>
    </w:lvl>
    <w:lvl w:ilvl="2" w:tplc="CA9C72A4">
      <w:start w:val="1"/>
      <w:numFmt w:val="bullet"/>
      <w:lvlText w:val=""/>
      <w:lvlJc w:val="left"/>
      <w:pPr>
        <w:ind w:left="2869" w:hanging="360"/>
      </w:pPr>
      <w:rPr>
        <w:rFonts w:ascii="Wingdings" w:hAnsi="Wingdings" w:hint="default"/>
      </w:rPr>
    </w:lvl>
    <w:lvl w:ilvl="3" w:tplc="7C3A4418">
      <w:start w:val="1"/>
      <w:numFmt w:val="bullet"/>
      <w:lvlText w:val=""/>
      <w:lvlJc w:val="left"/>
      <w:pPr>
        <w:ind w:left="3589" w:hanging="360"/>
      </w:pPr>
      <w:rPr>
        <w:rFonts w:ascii="Symbol" w:hAnsi="Symbol" w:hint="default"/>
      </w:rPr>
    </w:lvl>
    <w:lvl w:ilvl="4" w:tplc="DEDE8510">
      <w:start w:val="1"/>
      <w:numFmt w:val="bullet"/>
      <w:lvlText w:val="o"/>
      <w:lvlJc w:val="left"/>
      <w:pPr>
        <w:ind w:left="4309" w:hanging="360"/>
      </w:pPr>
      <w:rPr>
        <w:rFonts w:ascii="Courier New" w:hAnsi="Courier New" w:cs="Courier New" w:hint="default"/>
      </w:rPr>
    </w:lvl>
    <w:lvl w:ilvl="5" w:tplc="5A920200">
      <w:start w:val="1"/>
      <w:numFmt w:val="bullet"/>
      <w:lvlText w:val=""/>
      <w:lvlJc w:val="left"/>
      <w:pPr>
        <w:ind w:left="5029" w:hanging="360"/>
      </w:pPr>
      <w:rPr>
        <w:rFonts w:ascii="Wingdings" w:hAnsi="Wingdings" w:hint="default"/>
      </w:rPr>
    </w:lvl>
    <w:lvl w:ilvl="6" w:tplc="2AAC6EA2">
      <w:start w:val="1"/>
      <w:numFmt w:val="bullet"/>
      <w:lvlText w:val=""/>
      <w:lvlJc w:val="left"/>
      <w:pPr>
        <w:ind w:left="5749" w:hanging="360"/>
      </w:pPr>
      <w:rPr>
        <w:rFonts w:ascii="Symbol" w:hAnsi="Symbol" w:hint="default"/>
      </w:rPr>
    </w:lvl>
    <w:lvl w:ilvl="7" w:tplc="BF4AF86C">
      <w:start w:val="1"/>
      <w:numFmt w:val="bullet"/>
      <w:lvlText w:val="o"/>
      <w:lvlJc w:val="left"/>
      <w:pPr>
        <w:ind w:left="6469" w:hanging="360"/>
      </w:pPr>
      <w:rPr>
        <w:rFonts w:ascii="Courier New" w:hAnsi="Courier New" w:cs="Courier New" w:hint="default"/>
      </w:rPr>
    </w:lvl>
    <w:lvl w:ilvl="8" w:tplc="F7BEE176">
      <w:start w:val="1"/>
      <w:numFmt w:val="bullet"/>
      <w:lvlText w:val=""/>
      <w:lvlJc w:val="left"/>
      <w:pPr>
        <w:ind w:left="7189" w:hanging="360"/>
      </w:pPr>
      <w:rPr>
        <w:rFonts w:ascii="Wingdings" w:hAnsi="Wingdings" w:hint="default"/>
      </w:rPr>
    </w:lvl>
  </w:abstractNum>
  <w:abstractNum w:abstractNumId="29">
    <w:nsid w:val="495A5162"/>
    <w:multiLevelType w:val="hybridMultilevel"/>
    <w:tmpl w:val="C896A0E4"/>
    <w:lvl w:ilvl="0" w:tplc="F8C081B0">
      <w:start w:val="1"/>
      <w:numFmt w:val="bullet"/>
      <w:lvlText w:val=""/>
      <w:lvlJc w:val="left"/>
      <w:pPr>
        <w:ind w:left="1429" w:hanging="360"/>
      </w:pPr>
      <w:rPr>
        <w:rFonts w:ascii="Symbol" w:hAnsi="Symbol" w:hint="default"/>
      </w:rPr>
    </w:lvl>
    <w:lvl w:ilvl="1" w:tplc="9D5EC9B4">
      <w:start w:val="1"/>
      <w:numFmt w:val="bullet"/>
      <w:lvlText w:val="o"/>
      <w:lvlJc w:val="left"/>
      <w:pPr>
        <w:ind w:left="2149" w:hanging="360"/>
      </w:pPr>
      <w:rPr>
        <w:rFonts w:ascii="Courier New" w:hAnsi="Courier New" w:cs="Courier New" w:hint="default"/>
      </w:rPr>
    </w:lvl>
    <w:lvl w:ilvl="2" w:tplc="8514E566">
      <w:start w:val="1"/>
      <w:numFmt w:val="bullet"/>
      <w:lvlText w:val=""/>
      <w:lvlJc w:val="left"/>
      <w:pPr>
        <w:ind w:left="2869" w:hanging="360"/>
      </w:pPr>
      <w:rPr>
        <w:rFonts w:ascii="Wingdings" w:hAnsi="Wingdings" w:hint="default"/>
      </w:rPr>
    </w:lvl>
    <w:lvl w:ilvl="3" w:tplc="0344ACB0">
      <w:start w:val="1"/>
      <w:numFmt w:val="bullet"/>
      <w:lvlText w:val=""/>
      <w:lvlJc w:val="left"/>
      <w:pPr>
        <w:ind w:left="3589" w:hanging="360"/>
      </w:pPr>
      <w:rPr>
        <w:rFonts w:ascii="Symbol" w:hAnsi="Symbol" w:hint="default"/>
      </w:rPr>
    </w:lvl>
    <w:lvl w:ilvl="4" w:tplc="7EFE5654">
      <w:start w:val="1"/>
      <w:numFmt w:val="bullet"/>
      <w:lvlText w:val="o"/>
      <w:lvlJc w:val="left"/>
      <w:pPr>
        <w:ind w:left="4309" w:hanging="360"/>
      </w:pPr>
      <w:rPr>
        <w:rFonts w:ascii="Courier New" w:hAnsi="Courier New" w:cs="Courier New" w:hint="default"/>
      </w:rPr>
    </w:lvl>
    <w:lvl w:ilvl="5" w:tplc="286890F2">
      <w:start w:val="1"/>
      <w:numFmt w:val="bullet"/>
      <w:lvlText w:val=""/>
      <w:lvlJc w:val="left"/>
      <w:pPr>
        <w:ind w:left="5029" w:hanging="360"/>
      </w:pPr>
      <w:rPr>
        <w:rFonts w:ascii="Wingdings" w:hAnsi="Wingdings" w:hint="default"/>
      </w:rPr>
    </w:lvl>
    <w:lvl w:ilvl="6" w:tplc="2B5E31B6">
      <w:start w:val="1"/>
      <w:numFmt w:val="bullet"/>
      <w:lvlText w:val=""/>
      <w:lvlJc w:val="left"/>
      <w:pPr>
        <w:ind w:left="5749" w:hanging="360"/>
      </w:pPr>
      <w:rPr>
        <w:rFonts w:ascii="Symbol" w:hAnsi="Symbol" w:hint="default"/>
      </w:rPr>
    </w:lvl>
    <w:lvl w:ilvl="7" w:tplc="67EAEF22">
      <w:start w:val="1"/>
      <w:numFmt w:val="bullet"/>
      <w:lvlText w:val="o"/>
      <w:lvlJc w:val="left"/>
      <w:pPr>
        <w:ind w:left="6469" w:hanging="360"/>
      </w:pPr>
      <w:rPr>
        <w:rFonts w:ascii="Courier New" w:hAnsi="Courier New" w:cs="Courier New" w:hint="default"/>
      </w:rPr>
    </w:lvl>
    <w:lvl w:ilvl="8" w:tplc="98B29220">
      <w:start w:val="1"/>
      <w:numFmt w:val="bullet"/>
      <w:lvlText w:val=""/>
      <w:lvlJc w:val="left"/>
      <w:pPr>
        <w:ind w:left="7189" w:hanging="360"/>
      </w:pPr>
      <w:rPr>
        <w:rFonts w:ascii="Wingdings" w:hAnsi="Wingdings" w:hint="default"/>
      </w:rPr>
    </w:lvl>
  </w:abstractNum>
  <w:abstractNum w:abstractNumId="30">
    <w:nsid w:val="4AD87707"/>
    <w:multiLevelType w:val="hybridMultilevel"/>
    <w:tmpl w:val="461CFCE8"/>
    <w:lvl w:ilvl="0" w:tplc="E5D0FF88">
      <w:start w:val="1"/>
      <w:numFmt w:val="bullet"/>
      <w:lvlText w:val=""/>
      <w:lvlJc w:val="left"/>
      <w:pPr>
        <w:ind w:left="1429" w:hanging="360"/>
      </w:pPr>
      <w:rPr>
        <w:rFonts w:ascii="Symbol" w:hAnsi="Symbol" w:hint="default"/>
      </w:rPr>
    </w:lvl>
    <w:lvl w:ilvl="1" w:tplc="C1429DA6">
      <w:start w:val="1"/>
      <w:numFmt w:val="bullet"/>
      <w:lvlText w:val="o"/>
      <w:lvlJc w:val="left"/>
      <w:pPr>
        <w:ind w:left="2149" w:hanging="360"/>
      </w:pPr>
      <w:rPr>
        <w:rFonts w:ascii="Courier New" w:hAnsi="Courier New" w:cs="Courier New" w:hint="default"/>
      </w:rPr>
    </w:lvl>
    <w:lvl w:ilvl="2" w:tplc="86168CF4">
      <w:start w:val="1"/>
      <w:numFmt w:val="bullet"/>
      <w:lvlText w:val=""/>
      <w:lvlJc w:val="left"/>
      <w:pPr>
        <w:ind w:left="2869" w:hanging="360"/>
      </w:pPr>
      <w:rPr>
        <w:rFonts w:ascii="Wingdings" w:hAnsi="Wingdings" w:hint="default"/>
      </w:rPr>
    </w:lvl>
    <w:lvl w:ilvl="3" w:tplc="E73443A2">
      <w:start w:val="1"/>
      <w:numFmt w:val="bullet"/>
      <w:lvlText w:val=""/>
      <w:lvlJc w:val="left"/>
      <w:pPr>
        <w:ind w:left="3589" w:hanging="360"/>
      </w:pPr>
      <w:rPr>
        <w:rFonts w:ascii="Symbol" w:hAnsi="Symbol" w:hint="default"/>
      </w:rPr>
    </w:lvl>
    <w:lvl w:ilvl="4" w:tplc="037861EA">
      <w:start w:val="1"/>
      <w:numFmt w:val="bullet"/>
      <w:lvlText w:val="o"/>
      <w:lvlJc w:val="left"/>
      <w:pPr>
        <w:ind w:left="4309" w:hanging="360"/>
      </w:pPr>
      <w:rPr>
        <w:rFonts w:ascii="Courier New" w:hAnsi="Courier New" w:cs="Courier New" w:hint="default"/>
      </w:rPr>
    </w:lvl>
    <w:lvl w:ilvl="5" w:tplc="D40A2732">
      <w:start w:val="1"/>
      <w:numFmt w:val="bullet"/>
      <w:lvlText w:val=""/>
      <w:lvlJc w:val="left"/>
      <w:pPr>
        <w:ind w:left="5029" w:hanging="360"/>
      </w:pPr>
      <w:rPr>
        <w:rFonts w:ascii="Wingdings" w:hAnsi="Wingdings" w:hint="default"/>
      </w:rPr>
    </w:lvl>
    <w:lvl w:ilvl="6" w:tplc="1F1CE548">
      <w:start w:val="1"/>
      <w:numFmt w:val="bullet"/>
      <w:lvlText w:val=""/>
      <w:lvlJc w:val="left"/>
      <w:pPr>
        <w:ind w:left="5749" w:hanging="360"/>
      </w:pPr>
      <w:rPr>
        <w:rFonts w:ascii="Symbol" w:hAnsi="Symbol" w:hint="default"/>
      </w:rPr>
    </w:lvl>
    <w:lvl w:ilvl="7" w:tplc="ABEE7962">
      <w:start w:val="1"/>
      <w:numFmt w:val="bullet"/>
      <w:lvlText w:val="o"/>
      <w:lvlJc w:val="left"/>
      <w:pPr>
        <w:ind w:left="6469" w:hanging="360"/>
      </w:pPr>
      <w:rPr>
        <w:rFonts w:ascii="Courier New" w:hAnsi="Courier New" w:cs="Courier New" w:hint="default"/>
      </w:rPr>
    </w:lvl>
    <w:lvl w:ilvl="8" w:tplc="3460D53E">
      <w:start w:val="1"/>
      <w:numFmt w:val="bullet"/>
      <w:lvlText w:val=""/>
      <w:lvlJc w:val="left"/>
      <w:pPr>
        <w:ind w:left="7189" w:hanging="360"/>
      </w:pPr>
      <w:rPr>
        <w:rFonts w:ascii="Wingdings" w:hAnsi="Wingdings" w:hint="default"/>
      </w:rPr>
    </w:lvl>
  </w:abstractNum>
  <w:abstractNum w:abstractNumId="31">
    <w:nsid w:val="4F2B7174"/>
    <w:multiLevelType w:val="hybridMultilevel"/>
    <w:tmpl w:val="808625BE"/>
    <w:styleLink w:val="1111112"/>
    <w:lvl w:ilvl="0" w:tplc="4D5E71DE">
      <w:start w:val="1"/>
      <w:numFmt w:val="bullet"/>
      <w:pStyle w:val="1111112"/>
      <w:lvlText w:val=""/>
      <w:lvlJc w:val="left"/>
      <w:pPr>
        <w:ind w:left="0" w:firstLine="0"/>
      </w:pPr>
      <w:rPr>
        <w:rFonts w:ascii="Symbol" w:hAnsi="Symbol"/>
      </w:rPr>
    </w:lvl>
    <w:lvl w:ilvl="1" w:tplc="C0EA870A">
      <w:start w:val="1"/>
      <w:numFmt w:val="bullet"/>
      <w:lvlText w:val="o"/>
      <w:lvlJc w:val="left"/>
      <w:pPr>
        <w:ind w:left="0" w:firstLine="0"/>
      </w:pPr>
      <w:rPr>
        <w:rFonts w:ascii="Courier New" w:hAnsi="Courier New" w:cs="Courier New"/>
      </w:rPr>
    </w:lvl>
    <w:lvl w:ilvl="2" w:tplc="FA703B88">
      <w:start w:val="1"/>
      <w:numFmt w:val="bullet"/>
      <w:lvlText w:val=""/>
      <w:lvlJc w:val="left"/>
      <w:pPr>
        <w:ind w:left="0" w:firstLine="0"/>
      </w:pPr>
      <w:rPr>
        <w:rFonts w:ascii="Wingdings" w:hAnsi="Wingdings"/>
      </w:rPr>
    </w:lvl>
    <w:lvl w:ilvl="3" w:tplc="4A6A38DE">
      <w:start w:val="1"/>
      <w:numFmt w:val="bullet"/>
      <w:lvlText w:val=""/>
      <w:lvlJc w:val="left"/>
      <w:pPr>
        <w:ind w:left="0" w:firstLine="0"/>
      </w:pPr>
      <w:rPr>
        <w:rFonts w:ascii="Symbol" w:hAnsi="Symbol"/>
      </w:rPr>
    </w:lvl>
    <w:lvl w:ilvl="4" w:tplc="EE70F400">
      <w:start w:val="1"/>
      <w:numFmt w:val="bullet"/>
      <w:lvlText w:val="o"/>
      <w:lvlJc w:val="left"/>
      <w:pPr>
        <w:ind w:left="0" w:firstLine="0"/>
      </w:pPr>
      <w:rPr>
        <w:rFonts w:ascii="Courier New" w:hAnsi="Courier New" w:cs="Courier New"/>
      </w:rPr>
    </w:lvl>
    <w:lvl w:ilvl="5" w:tplc="2C7A8DD4">
      <w:start w:val="1"/>
      <w:numFmt w:val="bullet"/>
      <w:lvlText w:val=""/>
      <w:lvlJc w:val="left"/>
      <w:pPr>
        <w:ind w:left="0" w:firstLine="0"/>
      </w:pPr>
      <w:rPr>
        <w:rFonts w:ascii="Wingdings" w:hAnsi="Wingdings"/>
      </w:rPr>
    </w:lvl>
    <w:lvl w:ilvl="6" w:tplc="96748B7C">
      <w:start w:val="1"/>
      <w:numFmt w:val="bullet"/>
      <w:lvlText w:val=""/>
      <w:lvlJc w:val="left"/>
      <w:pPr>
        <w:ind w:left="0" w:firstLine="0"/>
      </w:pPr>
      <w:rPr>
        <w:rFonts w:ascii="Symbol" w:hAnsi="Symbol"/>
      </w:rPr>
    </w:lvl>
    <w:lvl w:ilvl="7" w:tplc="96A837D2">
      <w:start w:val="1"/>
      <w:numFmt w:val="bullet"/>
      <w:lvlText w:val="o"/>
      <w:lvlJc w:val="left"/>
      <w:pPr>
        <w:ind w:left="0" w:firstLine="0"/>
      </w:pPr>
      <w:rPr>
        <w:rFonts w:ascii="Courier New" w:hAnsi="Courier New" w:cs="Courier New"/>
      </w:rPr>
    </w:lvl>
    <w:lvl w:ilvl="8" w:tplc="EBCA4BA6">
      <w:start w:val="1"/>
      <w:numFmt w:val="bullet"/>
      <w:lvlText w:val=""/>
      <w:lvlJc w:val="left"/>
      <w:pPr>
        <w:ind w:left="0" w:firstLine="0"/>
      </w:pPr>
      <w:rPr>
        <w:rFonts w:ascii="Wingdings" w:hAnsi="Wingdings"/>
      </w:rPr>
    </w:lvl>
  </w:abstractNum>
  <w:abstractNum w:abstractNumId="32">
    <w:nsid w:val="550D2133"/>
    <w:multiLevelType w:val="hybridMultilevel"/>
    <w:tmpl w:val="B53C58AA"/>
    <w:lvl w:ilvl="0" w:tplc="67349736">
      <w:start w:val="1"/>
      <w:numFmt w:val="bullet"/>
      <w:lvlText w:val=""/>
      <w:lvlJc w:val="left"/>
      <w:pPr>
        <w:ind w:left="719" w:hanging="360"/>
      </w:pPr>
      <w:rPr>
        <w:rFonts w:ascii="Symbol" w:hAnsi="Symbol" w:hint="default"/>
      </w:rPr>
    </w:lvl>
    <w:lvl w:ilvl="1" w:tplc="04190003" w:tentative="1">
      <w:start w:val="1"/>
      <w:numFmt w:val="bullet"/>
      <w:lvlText w:val="o"/>
      <w:lvlJc w:val="left"/>
      <w:pPr>
        <w:ind w:left="-1178" w:hanging="360"/>
      </w:pPr>
      <w:rPr>
        <w:rFonts w:ascii="Courier New" w:hAnsi="Courier New" w:cs="Courier New" w:hint="default"/>
      </w:rPr>
    </w:lvl>
    <w:lvl w:ilvl="2" w:tplc="04190005" w:tentative="1">
      <w:start w:val="1"/>
      <w:numFmt w:val="bullet"/>
      <w:lvlText w:val=""/>
      <w:lvlJc w:val="left"/>
      <w:pPr>
        <w:ind w:left="-458" w:hanging="360"/>
      </w:pPr>
      <w:rPr>
        <w:rFonts w:ascii="Wingdings" w:hAnsi="Wingdings" w:hint="default"/>
      </w:rPr>
    </w:lvl>
    <w:lvl w:ilvl="3" w:tplc="04190001" w:tentative="1">
      <w:start w:val="1"/>
      <w:numFmt w:val="bullet"/>
      <w:lvlText w:val=""/>
      <w:lvlJc w:val="left"/>
      <w:pPr>
        <w:ind w:left="262" w:hanging="360"/>
      </w:pPr>
      <w:rPr>
        <w:rFonts w:ascii="Symbol" w:hAnsi="Symbol" w:hint="default"/>
      </w:rPr>
    </w:lvl>
    <w:lvl w:ilvl="4" w:tplc="04190003" w:tentative="1">
      <w:start w:val="1"/>
      <w:numFmt w:val="bullet"/>
      <w:lvlText w:val="o"/>
      <w:lvlJc w:val="left"/>
      <w:pPr>
        <w:ind w:left="982" w:hanging="360"/>
      </w:pPr>
      <w:rPr>
        <w:rFonts w:ascii="Courier New" w:hAnsi="Courier New" w:cs="Courier New" w:hint="default"/>
      </w:rPr>
    </w:lvl>
    <w:lvl w:ilvl="5" w:tplc="04190005" w:tentative="1">
      <w:start w:val="1"/>
      <w:numFmt w:val="bullet"/>
      <w:lvlText w:val=""/>
      <w:lvlJc w:val="left"/>
      <w:pPr>
        <w:ind w:left="1702" w:hanging="360"/>
      </w:pPr>
      <w:rPr>
        <w:rFonts w:ascii="Wingdings" w:hAnsi="Wingdings" w:hint="default"/>
      </w:rPr>
    </w:lvl>
    <w:lvl w:ilvl="6" w:tplc="04190001" w:tentative="1">
      <w:start w:val="1"/>
      <w:numFmt w:val="bullet"/>
      <w:lvlText w:val=""/>
      <w:lvlJc w:val="left"/>
      <w:pPr>
        <w:ind w:left="2422" w:hanging="360"/>
      </w:pPr>
      <w:rPr>
        <w:rFonts w:ascii="Symbol" w:hAnsi="Symbol" w:hint="default"/>
      </w:rPr>
    </w:lvl>
    <w:lvl w:ilvl="7" w:tplc="04190003" w:tentative="1">
      <w:start w:val="1"/>
      <w:numFmt w:val="bullet"/>
      <w:lvlText w:val="o"/>
      <w:lvlJc w:val="left"/>
      <w:pPr>
        <w:ind w:left="3142" w:hanging="360"/>
      </w:pPr>
      <w:rPr>
        <w:rFonts w:ascii="Courier New" w:hAnsi="Courier New" w:cs="Courier New" w:hint="default"/>
      </w:rPr>
    </w:lvl>
    <w:lvl w:ilvl="8" w:tplc="04190005" w:tentative="1">
      <w:start w:val="1"/>
      <w:numFmt w:val="bullet"/>
      <w:lvlText w:val=""/>
      <w:lvlJc w:val="left"/>
      <w:pPr>
        <w:ind w:left="3862" w:hanging="360"/>
      </w:pPr>
      <w:rPr>
        <w:rFonts w:ascii="Wingdings" w:hAnsi="Wingdings" w:hint="default"/>
      </w:rPr>
    </w:lvl>
  </w:abstractNum>
  <w:abstractNum w:abstractNumId="33">
    <w:nsid w:val="55544F73"/>
    <w:multiLevelType w:val="multilevel"/>
    <w:tmpl w:val="C2DC1252"/>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34">
    <w:nsid w:val="569B4374"/>
    <w:multiLevelType w:val="hybridMultilevel"/>
    <w:tmpl w:val="D898C7B4"/>
    <w:styleLink w:val="WW8Num21"/>
    <w:lvl w:ilvl="0" w:tplc="DBB8CF42">
      <w:start w:val="1"/>
      <w:numFmt w:val="decimal"/>
      <w:pStyle w:val="30"/>
      <w:lvlText w:val="%1."/>
      <w:lvlJc w:val="left"/>
      <w:pPr>
        <w:tabs>
          <w:tab w:val="num" w:pos="360"/>
        </w:tabs>
        <w:ind w:left="360" w:hanging="360"/>
      </w:pPr>
      <w:rPr>
        <w:rFonts w:cs="Times New Roman"/>
      </w:rPr>
    </w:lvl>
    <w:lvl w:ilvl="1" w:tplc="A69C371C">
      <w:start w:val="1"/>
      <w:numFmt w:val="bullet"/>
      <w:lvlText w:val="o"/>
      <w:lvlJc w:val="left"/>
      <w:pPr>
        <w:ind w:left="1440" w:hanging="360"/>
      </w:pPr>
      <w:rPr>
        <w:rFonts w:ascii="Courier New" w:eastAsia="Courier New" w:hAnsi="Courier New" w:cs="Courier New" w:hint="default"/>
      </w:rPr>
    </w:lvl>
    <w:lvl w:ilvl="2" w:tplc="A4CE1BF0">
      <w:start w:val="1"/>
      <w:numFmt w:val="bullet"/>
      <w:lvlText w:val="§"/>
      <w:lvlJc w:val="left"/>
      <w:pPr>
        <w:ind w:left="2160" w:hanging="360"/>
      </w:pPr>
      <w:rPr>
        <w:rFonts w:ascii="Wingdings" w:eastAsia="Wingdings" w:hAnsi="Wingdings" w:cs="Wingdings" w:hint="default"/>
      </w:rPr>
    </w:lvl>
    <w:lvl w:ilvl="3" w:tplc="060C3974">
      <w:start w:val="1"/>
      <w:numFmt w:val="bullet"/>
      <w:lvlText w:val="·"/>
      <w:lvlJc w:val="left"/>
      <w:pPr>
        <w:ind w:left="2880" w:hanging="360"/>
      </w:pPr>
      <w:rPr>
        <w:rFonts w:ascii="Symbol" w:eastAsia="Symbol" w:hAnsi="Symbol" w:cs="Symbol" w:hint="default"/>
      </w:rPr>
    </w:lvl>
    <w:lvl w:ilvl="4" w:tplc="A4E0B360">
      <w:start w:val="1"/>
      <w:numFmt w:val="bullet"/>
      <w:lvlText w:val="o"/>
      <w:lvlJc w:val="left"/>
      <w:pPr>
        <w:ind w:left="3600" w:hanging="360"/>
      </w:pPr>
      <w:rPr>
        <w:rFonts w:ascii="Courier New" w:eastAsia="Courier New" w:hAnsi="Courier New" w:cs="Courier New" w:hint="default"/>
      </w:rPr>
    </w:lvl>
    <w:lvl w:ilvl="5" w:tplc="11F8A9FA">
      <w:start w:val="1"/>
      <w:numFmt w:val="bullet"/>
      <w:lvlText w:val="§"/>
      <w:lvlJc w:val="left"/>
      <w:pPr>
        <w:ind w:left="4320" w:hanging="360"/>
      </w:pPr>
      <w:rPr>
        <w:rFonts w:ascii="Wingdings" w:eastAsia="Wingdings" w:hAnsi="Wingdings" w:cs="Wingdings" w:hint="default"/>
      </w:rPr>
    </w:lvl>
    <w:lvl w:ilvl="6" w:tplc="65C0CC54">
      <w:start w:val="1"/>
      <w:numFmt w:val="bullet"/>
      <w:lvlText w:val="·"/>
      <w:lvlJc w:val="left"/>
      <w:pPr>
        <w:ind w:left="5040" w:hanging="360"/>
      </w:pPr>
      <w:rPr>
        <w:rFonts w:ascii="Symbol" w:eastAsia="Symbol" w:hAnsi="Symbol" w:cs="Symbol" w:hint="default"/>
      </w:rPr>
    </w:lvl>
    <w:lvl w:ilvl="7" w:tplc="29D2E89C">
      <w:start w:val="1"/>
      <w:numFmt w:val="bullet"/>
      <w:lvlText w:val="o"/>
      <w:lvlJc w:val="left"/>
      <w:pPr>
        <w:ind w:left="5760" w:hanging="360"/>
      </w:pPr>
      <w:rPr>
        <w:rFonts w:ascii="Courier New" w:eastAsia="Courier New" w:hAnsi="Courier New" w:cs="Courier New" w:hint="default"/>
      </w:rPr>
    </w:lvl>
    <w:lvl w:ilvl="8" w:tplc="380E030E">
      <w:start w:val="1"/>
      <w:numFmt w:val="bullet"/>
      <w:lvlText w:val="§"/>
      <w:lvlJc w:val="left"/>
      <w:pPr>
        <w:ind w:left="6480" w:hanging="360"/>
      </w:pPr>
      <w:rPr>
        <w:rFonts w:ascii="Wingdings" w:eastAsia="Wingdings" w:hAnsi="Wingdings" w:cs="Wingdings" w:hint="default"/>
      </w:rPr>
    </w:lvl>
  </w:abstractNum>
  <w:abstractNum w:abstractNumId="35">
    <w:nsid w:val="57691B34"/>
    <w:multiLevelType w:val="hybridMultilevel"/>
    <w:tmpl w:val="8C5AD8B6"/>
    <w:styleLink w:val="WW8Num11"/>
    <w:lvl w:ilvl="0" w:tplc="6FA2FBAA">
      <w:start w:val="2"/>
      <w:numFmt w:val="decimal"/>
      <w:pStyle w:val="WW8Num11"/>
      <w:lvlText w:val="%1."/>
      <w:lvlJc w:val="left"/>
      <w:pPr>
        <w:ind w:left="0" w:firstLine="0"/>
      </w:pPr>
    </w:lvl>
    <w:lvl w:ilvl="1" w:tplc="5834410E">
      <w:start w:val="1"/>
      <w:numFmt w:val="decimal"/>
      <w:lvlText w:val="%2."/>
      <w:lvlJc w:val="left"/>
      <w:pPr>
        <w:ind w:left="0" w:firstLine="0"/>
      </w:pPr>
    </w:lvl>
    <w:lvl w:ilvl="2" w:tplc="0F547880">
      <w:start w:val="1"/>
      <w:numFmt w:val="decimal"/>
      <w:lvlText w:val="%3."/>
      <w:lvlJc w:val="left"/>
      <w:pPr>
        <w:ind w:left="0" w:firstLine="0"/>
      </w:pPr>
    </w:lvl>
    <w:lvl w:ilvl="3" w:tplc="440CCC38">
      <w:start w:val="1"/>
      <w:numFmt w:val="decimal"/>
      <w:lvlText w:val="%4."/>
      <w:lvlJc w:val="left"/>
      <w:pPr>
        <w:ind w:left="0" w:firstLine="0"/>
      </w:pPr>
    </w:lvl>
    <w:lvl w:ilvl="4" w:tplc="3E523878">
      <w:start w:val="1"/>
      <w:numFmt w:val="decimal"/>
      <w:lvlText w:val="%5."/>
      <w:lvlJc w:val="left"/>
      <w:pPr>
        <w:ind w:left="0" w:firstLine="0"/>
      </w:pPr>
    </w:lvl>
    <w:lvl w:ilvl="5" w:tplc="B6EAC524">
      <w:start w:val="1"/>
      <w:numFmt w:val="decimal"/>
      <w:lvlText w:val="%6."/>
      <w:lvlJc w:val="left"/>
      <w:pPr>
        <w:ind w:left="0" w:firstLine="0"/>
      </w:pPr>
    </w:lvl>
    <w:lvl w:ilvl="6" w:tplc="B3B48D28">
      <w:start w:val="1"/>
      <w:numFmt w:val="decimal"/>
      <w:lvlText w:val="%7."/>
      <w:lvlJc w:val="left"/>
      <w:pPr>
        <w:ind w:left="0" w:firstLine="0"/>
      </w:pPr>
    </w:lvl>
    <w:lvl w:ilvl="7" w:tplc="B652D850">
      <w:start w:val="1"/>
      <w:numFmt w:val="decimal"/>
      <w:lvlText w:val="%8."/>
      <w:lvlJc w:val="left"/>
      <w:pPr>
        <w:ind w:left="0" w:firstLine="0"/>
      </w:pPr>
    </w:lvl>
    <w:lvl w:ilvl="8" w:tplc="1F3E1100">
      <w:start w:val="1"/>
      <w:numFmt w:val="decimal"/>
      <w:lvlText w:val="%9."/>
      <w:lvlJc w:val="left"/>
      <w:pPr>
        <w:ind w:left="0" w:firstLine="0"/>
      </w:pPr>
    </w:lvl>
  </w:abstractNum>
  <w:abstractNum w:abstractNumId="36">
    <w:nsid w:val="5AFF3EFC"/>
    <w:multiLevelType w:val="hybridMultilevel"/>
    <w:tmpl w:val="2E48C7E4"/>
    <w:lvl w:ilvl="0" w:tplc="2D6841F0">
      <w:start w:val="1"/>
      <w:numFmt w:val="russianLower"/>
      <w:lvlText w:val="%1)"/>
      <w:lvlJc w:val="left"/>
      <w:pPr>
        <w:ind w:left="1429" w:hanging="360"/>
      </w:pPr>
      <w:rPr>
        <w:rFonts w:hint="default"/>
      </w:rPr>
    </w:lvl>
    <w:lvl w:ilvl="1" w:tplc="106453B0">
      <w:start w:val="1"/>
      <w:numFmt w:val="lowerLetter"/>
      <w:lvlText w:val="%2."/>
      <w:lvlJc w:val="left"/>
      <w:pPr>
        <w:ind w:left="2149" w:hanging="360"/>
      </w:pPr>
    </w:lvl>
    <w:lvl w:ilvl="2" w:tplc="0DE43DBC">
      <w:start w:val="1"/>
      <w:numFmt w:val="lowerRoman"/>
      <w:lvlText w:val="%3."/>
      <w:lvlJc w:val="right"/>
      <w:pPr>
        <w:ind w:left="2869" w:hanging="180"/>
      </w:pPr>
    </w:lvl>
    <w:lvl w:ilvl="3" w:tplc="CD20E5F2">
      <w:start w:val="1"/>
      <w:numFmt w:val="decimal"/>
      <w:lvlText w:val="%4."/>
      <w:lvlJc w:val="left"/>
      <w:pPr>
        <w:ind w:left="3589" w:hanging="360"/>
      </w:pPr>
    </w:lvl>
    <w:lvl w:ilvl="4" w:tplc="202EEE02">
      <w:start w:val="1"/>
      <w:numFmt w:val="lowerLetter"/>
      <w:lvlText w:val="%5."/>
      <w:lvlJc w:val="left"/>
      <w:pPr>
        <w:ind w:left="4309" w:hanging="360"/>
      </w:pPr>
    </w:lvl>
    <w:lvl w:ilvl="5" w:tplc="725E2410">
      <w:start w:val="1"/>
      <w:numFmt w:val="lowerRoman"/>
      <w:lvlText w:val="%6."/>
      <w:lvlJc w:val="right"/>
      <w:pPr>
        <w:ind w:left="5029" w:hanging="180"/>
      </w:pPr>
    </w:lvl>
    <w:lvl w:ilvl="6" w:tplc="D31EE0C4">
      <w:start w:val="1"/>
      <w:numFmt w:val="decimal"/>
      <w:lvlText w:val="%7."/>
      <w:lvlJc w:val="left"/>
      <w:pPr>
        <w:ind w:left="5749" w:hanging="360"/>
      </w:pPr>
    </w:lvl>
    <w:lvl w:ilvl="7" w:tplc="61F44548">
      <w:start w:val="1"/>
      <w:numFmt w:val="lowerLetter"/>
      <w:lvlText w:val="%8."/>
      <w:lvlJc w:val="left"/>
      <w:pPr>
        <w:ind w:left="6469" w:hanging="360"/>
      </w:pPr>
    </w:lvl>
    <w:lvl w:ilvl="8" w:tplc="3F065BFE">
      <w:start w:val="1"/>
      <w:numFmt w:val="lowerRoman"/>
      <w:lvlText w:val="%9."/>
      <w:lvlJc w:val="right"/>
      <w:pPr>
        <w:ind w:left="7189" w:hanging="180"/>
      </w:pPr>
    </w:lvl>
  </w:abstractNum>
  <w:abstractNum w:abstractNumId="37">
    <w:nsid w:val="5B771D45"/>
    <w:multiLevelType w:val="multilevel"/>
    <w:tmpl w:val="34B200E4"/>
    <w:styleLink w:val="WW8Num2"/>
    <w:lvl w:ilvl="0">
      <w:start w:val="1"/>
      <w:numFmt w:val="upperRoman"/>
      <w:pStyle w:val="WW8Num2"/>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38">
    <w:nsid w:val="5B9955B0"/>
    <w:multiLevelType w:val="hybridMultilevel"/>
    <w:tmpl w:val="F8EC27C0"/>
    <w:styleLink w:val="23"/>
    <w:lvl w:ilvl="0" w:tplc="43B83902">
      <w:start w:val="1"/>
      <w:numFmt w:val="bullet"/>
      <w:pStyle w:val="23"/>
      <w:lvlText w:val=""/>
      <w:lvlJc w:val="left"/>
      <w:pPr>
        <w:tabs>
          <w:tab w:val="num" w:pos="1080"/>
        </w:tabs>
        <w:ind w:left="1080" w:hanging="360"/>
      </w:pPr>
      <w:rPr>
        <w:rFonts w:ascii="Wingdings" w:hAnsi="Wingdings" w:hint="default"/>
      </w:rPr>
    </w:lvl>
    <w:lvl w:ilvl="1" w:tplc="84425CC0">
      <w:start w:val="1"/>
      <w:numFmt w:val="lowerLetter"/>
      <w:lvlText w:val="%2."/>
      <w:lvlJc w:val="left"/>
      <w:pPr>
        <w:tabs>
          <w:tab w:val="num" w:pos="1440"/>
        </w:tabs>
        <w:ind w:left="1440" w:hanging="360"/>
      </w:pPr>
    </w:lvl>
    <w:lvl w:ilvl="2" w:tplc="9C145784">
      <w:start w:val="1"/>
      <w:numFmt w:val="lowerRoman"/>
      <w:lvlText w:val="%3."/>
      <w:lvlJc w:val="right"/>
      <w:pPr>
        <w:tabs>
          <w:tab w:val="num" w:pos="2160"/>
        </w:tabs>
        <w:ind w:left="2160" w:hanging="180"/>
      </w:pPr>
    </w:lvl>
    <w:lvl w:ilvl="3" w:tplc="CCF08A00">
      <w:start w:val="1"/>
      <w:numFmt w:val="decimal"/>
      <w:lvlText w:val="%4."/>
      <w:lvlJc w:val="left"/>
      <w:pPr>
        <w:tabs>
          <w:tab w:val="num" w:pos="360"/>
        </w:tabs>
        <w:ind w:left="360" w:hanging="360"/>
      </w:pPr>
    </w:lvl>
    <w:lvl w:ilvl="4" w:tplc="840056AE">
      <w:start w:val="1"/>
      <w:numFmt w:val="lowerLetter"/>
      <w:lvlText w:val="%5."/>
      <w:lvlJc w:val="left"/>
      <w:pPr>
        <w:tabs>
          <w:tab w:val="num" w:pos="3600"/>
        </w:tabs>
        <w:ind w:left="3600" w:hanging="360"/>
      </w:pPr>
    </w:lvl>
    <w:lvl w:ilvl="5" w:tplc="C042213C">
      <w:start w:val="1"/>
      <w:numFmt w:val="lowerRoman"/>
      <w:lvlText w:val="%6."/>
      <w:lvlJc w:val="right"/>
      <w:pPr>
        <w:tabs>
          <w:tab w:val="num" w:pos="4320"/>
        </w:tabs>
        <w:ind w:left="4320" w:hanging="180"/>
      </w:pPr>
    </w:lvl>
    <w:lvl w:ilvl="6" w:tplc="55E4A4EA">
      <w:start w:val="1"/>
      <w:numFmt w:val="decimal"/>
      <w:lvlText w:val="%7."/>
      <w:lvlJc w:val="left"/>
      <w:pPr>
        <w:tabs>
          <w:tab w:val="num" w:pos="5040"/>
        </w:tabs>
        <w:ind w:left="5040" w:hanging="360"/>
      </w:pPr>
    </w:lvl>
    <w:lvl w:ilvl="7" w:tplc="185A911C">
      <w:start w:val="1"/>
      <w:numFmt w:val="lowerLetter"/>
      <w:lvlText w:val="%8."/>
      <w:lvlJc w:val="left"/>
      <w:pPr>
        <w:tabs>
          <w:tab w:val="num" w:pos="5760"/>
        </w:tabs>
        <w:ind w:left="5760" w:hanging="360"/>
      </w:pPr>
    </w:lvl>
    <w:lvl w:ilvl="8" w:tplc="827C650A">
      <w:start w:val="1"/>
      <w:numFmt w:val="lowerRoman"/>
      <w:lvlText w:val="%9."/>
      <w:lvlJc w:val="right"/>
      <w:pPr>
        <w:tabs>
          <w:tab w:val="num" w:pos="6480"/>
        </w:tabs>
        <w:ind w:left="6480" w:hanging="180"/>
      </w:pPr>
    </w:lvl>
  </w:abstractNum>
  <w:abstractNum w:abstractNumId="39">
    <w:nsid w:val="5BCC7979"/>
    <w:multiLevelType w:val="multilevel"/>
    <w:tmpl w:val="C54ECA0A"/>
    <w:lvl w:ilvl="0">
      <w:start w:val="1"/>
      <w:numFmt w:val="decimalZero"/>
      <w:lvlText w:val="%1"/>
      <w:lvlJc w:val="left"/>
      <w:pPr>
        <w:ind w:left="720" w:hanging="720"/>
      </w:pPr>
      <w:rPr>
        <w:rFonts w:hint="default"/>
      </w:rPr>
    </w:lvl>
    <w:lvl w:ilvl="1">
      <w:start w:val="1"/>
      <w:numFmt w:val="decimalZero"/>
      <w:lvlText w:val="%1.%2"/>
      <w:lvlJc w:val="left"/>
      <w:pPr>
        <w:ind w:left="1472" w:hanging="720"/>
      </w:pPr>
      <w:rPr>
        <w:rFonts w:hint="default"/>
      </w:rPr>
    </w:lvl>
    <w:lvl w:ilvl="2">
      <w:start w:val="1"/>
      <w:numFmt w:val="decimalZero"/>
      <w:lvlText w:val="%1.%2.%3"/>
      <w:lvlJc w:val="left"/>
      <w:pPr>
        <w:ind w:left="2224" w:hanging="720"/>
      </w:pPr>
      <w:rPr>
        <w:rFonts w:hint="default"/>
      </w:rPr>
    </w:lvl>
    <w:lvl w:ilvl="3">
      <w:start w:val="1"/>
      <w:numFmt w:val="decimal"/>
      <w:lvlText w:val="%1.%2.%3.%4"/>
      <w:lvlJc w:val="left"/>
      <w:pPr>
        <w:ind w:left="2976" w:hanging="720"/>
      </w:pPr>
      <w:rPr>
        <w:rFonts w:hint="default"/>
      </w:rPr>
    </w:lvl>
    <w:lvl w:ilvl="4">
      <w:start w:val="1"/>
      <w:numFmt w:val="decimal"/>
      <w:lvlText w:val="%1.%2.%3.%4.%5"/>
      <w:lvlJc w:val="left"/>
      <w:pPr>
        <w:ind w:left="3728" w:hanging="720"/>
      </w:pPr>
      <w:rPr>
        <w:rFonts w:hint="default"/>
      </w:rPr>
    </w:lvl>
    <w:lvl w:ilvl="5">
      <w:start w:val="1"/>
      <w:numFmt w:val="decimal"/>
      <w:lvlText w:val="%1.%2.%3.%4.%5.%6"/>
      <w:lvlJc w:val="left"/>
      <w:pPr>
        <w:ind w:left="4840" w:hanging="1080"/>
      </w:pPr>
      <w:rPr>
        <w:rFonts w:hint="default"/>
      </w:rPr>
    </w:lvl>
    <w:lvl w:ilvl="6">
      <w:start w:val="1"/>
      <w:numFmt w:val="decimal"/>
      <w:lvlText w:val="%1.%2.%3.%4.%5.%6.%7"/>
      <w:lvlJc w:val="left"/>
      <w:pPr>
        <w:ind w:left="5592" w:hanging="1080"/>
      </w:pPr>
      <w:rPr>
        <w:rFonts w:hint="default"/>
      </w:rPr>
    </w:lvl>
    <w:lvl w:ilvl="7">
      <w:start w:val="1"/>
      <w:numFmt w:val="decimal"/>
      <w:lvlText w:val="%1.%2.%3.%4.%5.%6.%7.%8"/>
      <w:lvlJc w:val="left"/>
      <w:pPr>
        <w:ind w:left="6704" w:hanging="1440"/>
      </w:pPr>
      <w:rPr>
        <w:rFonts w:hint="default"/>
      </w:rPr>
    </w:lvl>
    <w:lvl w:ilvl="8">
      <w:start w:val="1"/>
      <w:numFmt w:val="decimal"/>
      <w:lvlText w:val="%1.%2.%3.%4.%5.%6.%7.%8.%9"/>
      <w:lvlJc w:val="left"/>
      <w:pPr>
        <w:ind w:left="7456" w:hanging="1440"/>
      </w:pPr>
      <w:rPr>
        <w:rFonts w:hint="default"/>
      </w:rPr>
    </w:lvl>
  </w:abstractNum>
  <w:abstractNum w:abstractNumId="40">
    <w:nsid w:val="62BC14D1"/>
    <w:multiLevelType w:val="multilevel"/>
    <w:tmpl w:val="706C4412"/>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nsid w:val="7137181A"/>
    <w:multiLevelType w:val="hybridMultilevel"/>
    <w:tmpl w:val="9DAEBFA4"/>
    <w:styleLink w:val="13"/>
    <w:lvl w:ilvl="0" w:tplc="76586A9A">
      <w:start w:val="2"/>
      <w:numFmt w:val="decimal"/>
      <w:pStyle w:val="13"/>
      <w:lvlText w:val="%1."/>
      <w:lvlJc w:val="left"/>
      <w:pPr>
        <w:tabs>
          <w:tab w:val="num" w:pos="720"/>
        </w:tabs>
        <w:ind w:left="720" w:hanging="360"/>
      </w:pPr>
    </w:lvl>
    <w:lvl w:ilvl="1" w:tplc="F9028716">
      <w:start w:val="1"/>
      <w:numFmt w:val="lowerLetter"/>
      <w:lvlText w:val="%2."/>
      <w:lvlJc w:val="left"/>
      <w:pPr>
        <w:tabs>
          <w:tab w:val="num" w:pos="1440"/>
        </w:tabs>
        <w:ind w:left="1440" w:hanging="360"/>
      </w:pPr>
    </w:lvl>
    <w:lvl w:ilvl="2" w:tplc="EFD43CAE">
      <w:start w:val="1"/>
      <w:numFmt w:val="lowerRoman"/>
      <w:lvlText w:val="%3."/>
      <w:lvlJc w:val="right"/>
      <w:pPr>
        <w:tabs>
          <w:tab w:val="num" w:pos="2160"/>
        </w:tabs>
        <w:ind w:left="2160" w:hanging="180"/>
      </w:pPr>
    </w:lvl>
    <w:lvl w:ilvl="3" w:tplc="3B6E4EBA">
      <w:start w:val="1"/>
      <w:numFmt w:val="decimal"/>
      <w:lvlText w:val="%4."/>
      <w:lvlJc w:val="left"/>
      <w:pPr>
        <w:tabs>
          <w:tab w:val="num" w:pos="2880"/>
        </w:tabs>
        <w:ind w:left="2880" w:hanging="360"/>
      </w:pPr>
    </w:lvl>
    <w:lvl w:ilvl="4" w:tplc="8E887B10">
      <w:start w:val="1"/>
      <w:numFmt w:val="lowerLetter"/>
      <w:lvlText w:val="%5."/>
      <w:lvlJc w:val="left"/>
      <w:pPr>
        <w:tabs>
          <w:tab w:val="num" w:pos="3600"/>
        </w:tabs>
        <w:ind w:left="3600" w:hanging="360"/>
      </w:pPr>
    </w:lvl>
    <w:lvl w:ilvl="5" w:tplc="A90CADA2">
      <w:start w:val="1"/>
      <w:numFmt w:val="lowerRoman"/>
      <w:lvlText w:val="%6."/>
      <w:lvlJc w:val="right"/>
      <w:pPr>
        <w:tabs>
          <w:tab w:val="num" w:pos="4320"/>
        </w:tabs>
        <w:ind w:left="4320" w:hanging="180"/>
      </w:pPr>
    </w:lvl>
    <w:lvl w:ilvl="6" w:tplc="A3F204E6">
      <w:start w:val="1"/>
      <w:numFmt w:val="decimal"/>
      <w:lvlText w:val="%7."/>
      <w:lvlJc w:val="left"/>
      <w:pPr>
        <w:tabs>
          <w:tab w:val="num" w:pos="5040"/>
        </w:tabs>
        <w:ind w:left="5040" w:hanging="360"/>
      </w:pPr>
    </w:lvl>
    <w:lvl w:ilvl="7" w:tplc="3DA09A32">
      <w:start w:val="1"/>
      <w:numFmt w:val="lowerLetter"/>
      <w:lvlText w:val="%8."/>
      <w:lvlJc w:val="left"/>
      <w:pPr>
        <w:tabs>
          <w:tab w:val="num" w:pos="5760"/>
        </w:tabs>
        <w:ind w:left="5760" w:hanging="360"/>
      </w:pPr>
    </w:lvl>
    <w:lvl w:ilvl="8" w:tplc="F9BC29B6">
      <w:start w:val="1"/>
      <w:numFmt w:val="lowerRoman"/>
      <w:lvlText w:val="%9."/>
      <w:lvlJc w:val="right"/>
      <w:pPr>
        <w:tabs>
          <w:tab w:val="num" w:pos="6480"/>
        </w:tabs>
        <w:ind w:left="6480" w:hanging="180"/>
      </w:pPr>
    </w:lvl>
  </w:abstractNum>
  <w:abstractNum w:abstractNumId="42">
    <w:nsid w:val="79C54CA5"/>
    <w:multiLevelType w:val="multilevel"/>
    <w:tmpl w:val="21F4D356"/>
    <w:lvl w:ilvl="0">
      <w:start w:val="1"/>
      <w:numFmt w:val="decimalZero"/>
      <w:lvlText w:val="%1"/>
      <w:lvlJc w:val="left"/>
      <w:pPr>
        <w:ind w:left="765" w:hanging="765"/>
      </w:pPr>
      <w:rPr>
        <w:rFonts w:hint="default"/>
      </w:rPr>
    </w:lvl>
    <w:lvl w:ilvl="1">
      <w:start w:val="1"/>
      <w:numFmt w:val="decimalZero"/>
      <w:lvlText w:val="%1.%2"/>
      <w:lvlJc w:val="left"/>
      <w:pPr>
        <w:ind w:left="1517" w:hanging="765"/>
      </w:pPr>
      <w:rPr>
        <w:rFonts w:hint="default"/>
      </w:rPr>
    </w:lvl>
    <w:lvl w:ilvl="2">
      <w:start w:val="1"/>
      <w:numFmt w:val="decimalZero"/>
      <w:lvlText w:val="%1.%2.%3"/>
      <w:lvlJc w:val="left"/>
      <w:pPr>
        <w:ind w:left="2269" w:hanging="765"/>
      </w:pPr>
      <w:rPr>
        <w:rFonts w:hint="default"/>
      </w:rPr>
    </w:lvl>
    <w:lvl w:ilvl="3">
      <w:start w:val="1"/>
      <w:numFmt w:val="decimal"/>
      <w:lvlText w:val="%1.%2.%3.%4"/>
      <w:lvlJc w:val="left"/>
      <w:pPr>
        <w:ind w:left="3021" w:hanging="765"/>
      </w:pPr>
      <w:rPr>
        <w:rFonts w:hint="default"/>
      </w:rPr>
    </w:lvl>
    <w:lvl w:ilvl="4">
      <w:start w:val="1"/>
      <w:numFmt w:val="decimal"/>
      <w:lvlText w:val="%1.%2.%3.%4.%5"/>
      <w:lvlJc w:val="left"/>
      <w:pPr>
        <w:ind w:left="3773" w:hanging="765"/>
      </w:pPr>
      <w:rPr>
        <w:rFonts w:hint="default"/>
      </w:rPr>
    </w:lvl>
    <w:lvl w:ilvl="5">
      <w:start w:val="1"/>
      <w:numFmt w:val="decimal"/>
      <w:lvlText w:val="%1.%2.%3.%4.%5.%6"/>
      <w:lvlJc w:val="left"/>
      <w:pPr>
        <w:ind w:left="4840" w:hanging="1080"/>
      </w:pPr>
      <w:rPr>
        <w:rFonts w:hint="default"/>
      </w:rPr>
    </w:lvl>
    <w:lvl w:ilvl="6">
      <w:start w:val="1"/>
      <w:numFmt w:val="decimal"/>
      <w:lvlText w:val="%1.%2.%3.%4.%5.%6.%7"/>
      <w:lvlJc w:val="left"/>
      <w:pPr>
        <w:ind w:left="5592" w:hanging="1080"/>
      </w:pPr>
      <w:rPr>
        <w:rFonts w:hint="default"/>
      </w:rPr>
    </w:lvl>
    <w:lvl w:ilvl="7">
      <w:start w:val="1"/>
      <w:numFmt w:val="decimal"/>
      <w:lvlText w:val="%1.%2.%3.%4.%5.%6.%7.%8"/>
      <w:lvlJc w:val="left"/>
      <w:pPr>
        <w:ind w:left="6704" w:hanging="1440"/>
      </w:pPr>
      <w:rPr>
        <w:rFonts w:hint="default"/>
      </w:rPr>
    </w:lvl>
    <w:lvl w:ilvl="8">
      <w:start w:val="1"/>
      <w:numFmt w:val="decimal"/>
      <w:lvlText w:val="%1.%2.%3.%4.%5.%6.%7.%8.%9"/>
      <w:lvlJc w:val="left"/>
      <w:pPr>
        <w:ind w:left="7456" w:hanging="1440"/>
      </w:pPr>
      <w:rPr>
        <w:rFonts w:hint="default"/>
      </w:rPr>
    </w:lvl>
  </w:abstractNum>
  <w:abstractNum w:abstractNumId="43">
    <w:nsid w:val="7F0707ED"/>
    <w:multiLevelType w:val="hybridMultilevel"/>
    <w:tmpl w:val="9E8E45B2"/>
    <w:styleLink w:val="21"/>
    <w:lvl w:ilvl="0" w:tplc="0C8485C4">
      <w:start w:val="1"/>
      <w:numFmt w:val="bullet"/>
      <w:pStyle w:val="21"/>
      <w:lvlText w:val=""/>
      <w:lvlJc w:val="left"/>
      <w:pPr>
        <w:tabs>
          <w:tab w:val="num" w:pos="1080"/>
        </w:tabs>
        <w:ind w:left="1080" w:hanging="360"/>
      </w:pPr>
      <w:rPr>
        <w:rFonts w:ascii="Wingdings" w:hAnsi="Wingdings" w:hint="default"/>
      </w:rPr>
    </w:lvl>
    <w:lvl w:ilvl="1" w:tplc="2D5EEDC6">
      <w:start w:val="1"/>
      <w:numFmt w:val="lowerLetter"/>
      <w:lvlText w:val="%2."/>
      <w:lvlJc w:val="left"/>
      <w:pPr>
        <w:tabs>
          <w:tab w:val="num" w:pos="1440"/>
        </w:tabs>
        <w:ind w:left="1440" w:hanging="360"/>
      </w:pPr>
    </w:lvl>
    <w:lvl w:ilvl="2" w:tplc="60E8032A">
      <w:start w:val="1"/>
      <w:numFmt w:val="lowerRoman"/>
      <w:lvlText w:val="%3."/>
      <w:lvlJc w:val="right"/>
      <w:pPr>
        <w:tabs>
          <w:tab w:val="num" w:pos="2160"/>
        </w:tabs>
        <w:ind w:left="2160" w:hanging="180"/>
      </w:pPr>
    </w:lvl>
    <w:lvl w:ilvl="3" w:tplc="BC2A35D4">
      <w:start w:val="1"/>
      <w:numFmt w:val="decimal"/>
      <w:lvlText w:val="%4."/>
      <w:lvlJc w:val="left"/>
      <w:pPr>
        <w:tabs>
          <w:tab w:val="num" w:pos="360"/>
        </w:tabs>
        <w:ind w:left="360" w:hanging="360"/>
      </w:pPr>
    </w:lvl>
    <w:lvl w:ilvl="4" w:tplc="8140FE32">
      <w:start w:val="1"/>
      <w:numFmt w:val="lowerLetter"/>
      <w:lvlText w:val="%5."/>
      <w:lvlJc w:val="left"/>
      <w:pPr>
        <w:tabs>
          <w:tab w:val="num" w:pos="3600"/>
        </w:tabs>
        <w:ind w:left="3600" w:hanging="360"/>
      </w:pPr>
    </w:lvl>
    <w:lvl w:ilvl="5" w:tplc="8B92E98E">
      <w:start w:val="1"/>
      <w:numFmt w:val="lowerRoman"/>
      <w:lvlText w:val="%6."/>
      <w:lvlJc w:val="right"/>
      <w:pPr>
        <w:tabs>
          <w:tab w:val="num" w:pos="4320"/>
        </w:tabs>
        <w:ind w:left="4320" w:hanging="180"/>
      </w:pPr>
    </w:lvl>
    <w:lvl w:ilvl="6" w:tplc="7EBA1C24">
      <w:start w:val="1"/>
      <w:numFmt w:val="decimal"/>
      <w:lvlText w:val="%7."/>
      <w:lvlJc w:val="left"/>
      <w:pPr>
        <w:tabs>
          <w:tab w:val="num" w:pos="5040"/>
        </w:tabs>
        <w:ind w:left="5040" w:hanging="360"/>
      </w:pPr>
    </w:lvl>
    <w:lvl w:ilvl="7" w:tplc="F4306698">
      <w:start w:val="1"/>
      <w:numFmt w:val="lowerLetter"/>
      <w:lvlText w:val="%8."/>
      <w:lvlJc w:val="left"/>
      <w:pPr>
        <w:tabs>
          <w:tab w:val="num" w:pos="5760"/>
        </w:tabs>
        <w:ind w:left="5760" w:hanging="360"/>
      </w:pPr>
    </w:lvl>
    <w:lvl w:ilvl="8" w:tplc="69B60236">
      <w:start w:val="1"/>
      <w:numFmt w:val="lowerRoman"/>
      <w:lvlText w:val="%9."/>
      <w:lvlJc w:val="right"/>
      <w:pPr>
        <w:tabs>
          <w:tab w:val="num" w:pos="6480"/>
        </w:tabs>
        <w:ind w:left="6480" w:hanging="180"/>
      </w:pPr>
    </w:lvl>
  </w:abstractNum>
  <w:abstractNum w:abstractNumId="44">
    <w:nsid w:val="7FD30EF1"/>
    <w:multiLevelType w:val="hybridMultilevel"/>
    <w:tmpl w:val="D502705E"/>
    <w:styleLink w:val="1ai1"/>
    <w:lvl w:ilvl="0" w:tplc="2F66EAF2">
      <w:start w:val="1"/>
      <w:numFmt w:val="bullet"/>
      <w:pStyle w:val="1ai1"/>
      <w:lvlText w:val=""/>
      <w:lvlJc w:val="left"/>
      <w:pPr>
        <w:tabs>
          <w:tab w:val="num" w:pos="1080"/>
        </w:tabs>
        <w:ind w:left="1080" w:hanging="360"/>
      </w:pPr>
      <w:rPr>
        <w:rFonts w:ascii="Wingdings" w:hAnsi="Wingdings" w:hint="default"/>
      </w:rPr>
    </w:lvl>
    <w:lvl w:ilvl="1" w:tplc="DDC0D2F4">
      <w:start w:val="1"/>
      <w:numFmt w:val="lowerLetter"/>
      <w:lvlText w:val="%2."/>
      <w:lvlJc w:val="left"/>
      <w:pPr>
        <w:tabs>
          <w:tab w:val="num" w:pos="1440"/>
        </w:tabs>
        <w:ind w:left="1440" w:hanging="360"/>
      </w:pPr>
    </w:lvl>
    <w:lvl w:ilvl="2" w:tplc="944E1F68">
      <w:start w:val="1"/>
      <w:numFmt w:val="lowerRoman"/>
      <w:lvlText w:val="%3."/>
      <w:lvlJc w:val="right"/>
      <w:pPr>
        <w:tabs>
          <w:tab w:val="num" w:pos="2160"/>
        </w:tabs>
        <w:ind w:left="2160" w:hanging="180"/>
      </w:pPr>
    </w:lvl>
    <w:lvl w:ilvl="3" w:tplc="46269A64">
      <w:start w:val="1"/>
      <w:numFmt w:val="decimal"/>
      <w:lvlText w:val="%4."/>
      <w:lvlJc w:val="left"/>
      <w:pPr>
        <w:tabs>
          <w:tab w:val="num" w:pos="360"/>
        </w:tabs>
        <w:ind w:left="360" w:hanging="360"/>
      </w:pPr>
    </w:lvl>
    <w:lvl w:ilvl="4" w:tplc="54DC178C">
      <w:start w:val="1"/>
      <w:numFmt w:val="lowerLetter"/>
      <w:lvlText w:val="%5."/>
      <w:lvlJc w:val="left"/>
      <w:pPr>
        <w:tabs>
          <w:tab w:val="num" w:pos="3600"/>
        </w:tabs>
        <w:ind w:left="3600" w:hanging="360"/>
      </w:pPr>
    </w:lvl>
    <w:lvl w:ilvl="5" w:tplc="CFC680AC">
      <w:start w:val="1"/>
      <w:numFmt w:val="lowerRoman"/>
      <w:lvlText w:val="%6."/>
      <w:lvlJc w:val="right"/>
      <w:pPr>
        <w:tabs>
          <w:tab w:val="num" w:pos="4320"/>
        </w:tabs>
        <w:ind w:left="4320" w:hanging="180"/>
      </w:pPr>
    </w:lvl>
    <w:lvl w:ilvl="6" w:tplc="E078DCAC">
      <w:start w:val="1"/>
      <w:numFmt w:val="decimal"/>
      <w:lvlText w:val="%7."/>
      <w:lvlJc w:val="left"/>
      <w:pPr>
        <w:tabs>
          <w:tab w:val="num" w:pos="5040"/>
        </w:tabs>
        <w:ind w:left="5040" w:hanging="360"/>
      </w:pPr>
    </w:lvl>
    <w:lvl w:ilvl="7" w:tplc="617E8616">
      <w:start w:val="1"/>
      <w:numFmt w:val="lowerLetter"/>
      <w:lvlText w:val="%8."/>
      <w:lvlJc w:val="left"/>
      <w:pPr>
        <w:tabs>
          <w:tab w:val="num" w:pos="5760"/>
        </w:tabs>
        <w:ind w:left="5760" w:hanging="360"/>
      </w:pPr>
    </w:lvl>
    <w:lvl w:ilvl="8" w:tplc="7D0005C4">
      <w:start w:val="1"/>
      <w:numFmt w:val="lowerRoman"/>
      <w:lvlText w:val="%9."/>
      <w:lvlJc w:val="right"/>
      <w:pPr>
        <w:tabs>
          <w:tab w:val="num" w:pos="6480"/>
        </w:tabs>
        <w:ind w:left="6480" w:hanging="180"/>
      </w:pPr>
    </w:lvl>
  </w:abstractNum>
  <w:num w:numId="1">
    <w:abstractNumId w:val="1"/>
  </w:num>
  <w:num w:numId="2">
    <w:abstractNumId w:val="33"/>
  </w:num>
  <w:num w:numId="3">
    <w:abstractNumId w:val="34"/>
  </w:num>
  <w:num w:numId="4">
    <w:abstractNumId w:val="14"/>
  </w:num>
  <w:num w:numId="5">
    <w:abstractNumId w:val="18"/>
  </w:num>
  <w:num w:numId="6">
    <w:abstractNumId w:val="37"/>
  </w:num>
  <w:num w:numId="7">
    <w:abstractNumId w:val="5"/>
  </w:num>
  <w:num w:numId="8">
    <w:abstractNumId w:val="8"/>
  </w:num>
  <w:num w:numId="9">
    <w:abstractNumId w:val="24"/>
  </w:num>
  <w:num w:numId="10">
    <w:abstractNumId w:val="43"/>
  </w:num>
  <w:num w:numId="11">
    <w:abstractNumId w:val="44"/>
  </w:num>
  <w:num w:numId="12">
    <w:abstractNumId w:val="38"/>
  </w:num>
  <w:num w:numId="13">
    <w:abstractNumId w:val="13"/>
  </w:num>
  <w:num w:numId="14">
    <w:abstractNumId w:val="3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1"/>
  </w:num>
  <w:num w:numId="16">
    <w:abstractNumId w:val="23"/>
  </w:num>
  <w:num w:numId="17">
    <w:abstractNumId w:val="25"/>
  </w:num>
  <w:num w:numId="18">
    <w:abstractNumId w:val="2"/>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
    <w:lvlOverride w:ilvl="0">
      <w:startOverride w:val="2"/>
    </w:lvlOverride>
  </w:num>
  <w:num w:numId="21">
    <w:abstractNumId w:val="4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num>
  <w:num w:numId="24">
    <w:abstractNumId w:val="3"/>
  </w:num>
  <w:num w:numId="25">
    <w:abstractNumId w:val="21"/>
  </w:num>
  <w:num w:numId="26">
    <w:abstractNumId w:val="30"/>
  </w:num>
  <w:num w:numId="27">
    <w:abstractNumId w:val="20"/>
  </w:num>
  <w:num w:numId="28">
    <w:abstractNumId w:val="17"/>
  </w:num>
  <w:num w:numId="29">
    <w:abstractNumId w:val="6"/>
  </w:num>
  <w:num w:numId="30">
    <w:abstractNumId w:val="28"/>
  </w:num>
  <w:num w:numId="31">
    <w:abstractNumId w:val="10"/>
  </w:num>
  <w:num w:numId="32">
    <w:abstractNumId w:val="19"/>
  </w:num>
  <w:num w:numId="33">
    <w:abstractNumId w:val="0"/>
  </w:num>
  <w:num w:numId="34">
    <w:abstractNumId w:val="36"/>
  </w:num>
  <w:num w:numId="35">
    <w:abstractNumId w:val="26"/>
  </w:num>
  <w:num w:numId="36">
    <w:abstractNumId w:val="7"/>
  </w:num>
  <w:num w:numId="37">
    <w:abstractNumId w:val="22"/>
  </w:num>
  <w:num w:numId="38">
    <w:abstractNumId w:val="29"/>
  </w:num>
  <w:num w:numId="39">
    <w:abstractNumId w:val="40"/>
  </w:num>
  <w:num w:numId="40">
    <w:abstractNumId w:val="27"/>
  </w:num>
  <w:num w:numId="41">
    <w:abstractNumId w:val="15"/>
  </w:num>
  <w:num w:numId="42">
    <w:abstractNumId w:val="35"/>
  </w:num>
  <w:num w:numId="43">
    <w:abstractNumId w:val="9"/>
  </w:num>
  <w:num w:numId="44">
    <w:abstractNumId w:val="41"/>
  </w:num>
  <w:num w:numId="45">
    <w:abstractNumId w:val="11"/>
  </w:num>
  <w:num w:numId="46">
    <w:abstractNumId w:val="16"/>
  </w:num>
  <w:num w:numId="47">
    <w:abstractNumId w:val="4"/>
  </w:num>
  <w:num w:numId="48">
    <w:abstractNumId w:val="32"/>
  </w:num>
  <w:num w:numId="49">
    <w:abstractNumId w:val="42"/>
  </w:num>
  <w:num w:numId="50">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attachedTemplate r:id="rId1"/>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5681"/>
    <w:rsid w:val="00001A28"/>
    <w:rsid w:val="000202B0"/>
    <w:rsid w:val="00032956"/>
    <w:rsid w:val="000330C6"/>
    <w:rsid w:val="00037A73"/>
    <w:rsid w:val="00040214"/>
    <w:rsid w:val="00041BE1"/>
    <w:rsid w:val="00052FCA"/>
    <w:rsid w:val="00082239"/>
    <w:rsid w:val="000840C3"/>
    <w:rsid w:val="0008716B"/>
    <w:rsid w:val="00087DF5"/>
    <w:rsid w:val="000947BB"/>
    <w:rsid w:val="000A0408"/>
    <w:rsid w:val="000A17E2"/>
    <w:rsid w:val="000B3862"/>
    <w:rsid w:val="000C002A"/>
    <w:rsid w:val="000C01BE"/>
    <w:rsid w:val="000C2D3E"/>
    <w:rsid w:val="000D04B7"/>
    <w:rsid w:val="000D564B"/>
    <w:rsid w:val="000F46AB"/>
    <w:rsid w:val="000F6780"/>
    <w:rsid w:val="00110561"/>
    <w:rsid w:val="0011160F"/>
    <w:rsid w:val="0011256F"/>
    <w:rsid w:val="00113E98"/>
    <w:rsid w:val="001179E1"/>
    <w:rsid w:val="001272C4"/>
    <w:rsid w:val="00134903"/>
    <w:rsid w:val="001455D6"/>
    <w:rsid w:val="00145868"/>
    <w:rsid w:val="00145C8B"/>
    <w:rsid w:val="001576EA"/>
    <w:rsid w:val="00181336"/>
    <w:rsid w:val="001A4C36"/>
    <w:rsid w:val="001B39A4"/>
    <w:rsid w:val="001D3B53"/>
    <w:rsid w:val="001D3DB5"/>
    <w:rsid w:val="001D45D5"/>
    <w:rsid w:val="001F160A"/>
    <w:rsid w:val="001F4A05"/>
    <w:rsid w:val="002033CB"/>
    <w:rsid w:val="0020373E"/>
    <w:rsid w:val="0020673A"/>
    <w:rsid w:val="002269B4"/>
    <w:rsid w:val="002277D0"/>
    <w:rsid w:val="00235633"/>
    <w:rsid w:val="00247F09"/>
    <w:rsid w:val="00256DBE"/>
    <w:rsid w:val="0026729E"/>
    <w:rsid w:val="002775A6"/>
    <w:rsid w:val="00283B12"/>
    <w:rsid w:val="002B6CEB"/>
    <w:rsid w:val="002C3405"/>
    <w:rsid w:val="002C7F22"/>
    <w:rsid w:val="002F15D3"/>
    <w:rsid w:val="002F1C59"/>
    <w:rsid w:val="002F24EF"/>
    <w:rsid w:val="002F282B"/>
    <w:rsid w:val="002F3215"/>
    <w:rsid w:val="00301732"/>
    <w:rsid w:val="00302328"/>
    <w:rsid w:val="003040F8"/>
    <w:rsid w:val="00305581"/>
    <w:rsid w:val="003108AD"/>
    <w:rsid w:val="003274B1"/>
    <w:rsid w:val="00341B30"/>
    <w:rsid w:val="00343117"/>
    <w:rsid w:val="0037296B"/>
    <w:rsid w:val="00386259"/>
    <w:rsid w:val="003A5670"/>
    <w:rsid w:val="003B5FA6"/>
    <w:rsid w:val="003C76BA"/>
    <w:rsid w:val="003D0A82"/>
    <w:rsid w:val="003D15F9"/>
    <w:rsid w:val="003D234C"/>
    <w:rsid w:val="003F6FFF"/>
    <w:rsid w:val="00400471"/>
    <w:rsid w:val="00401E72"/>
    <w:rsid w:val="004020CF"/>
    <w:rsid w:val="0040479C"/>
    <w:rsid w:val="0041046F"/>
    <w:rsid w:val="004135C6"/>
    <w:rsid w:val="00413905"/>
    <w:rsid w:val="00431248"/>
    <w:rsid w:val="00433720"/>
    <w:rsid w:val="00462FDE"/>
    <w:rsid w:val="00470037"/>
    <w:rsid w:val="00475649"/>
    <w:rsid w:val="00475E85"/>
    <w:rsid w:val="004879C6"/>
    <w:rsid w:val="00487ECE"/>
    <w:rsid w:val="00493A26"/>
    <w:rsid w:val="00494FBE"/>
    <w:rsid w:val="0049519F"/>
    <w:rsid w:val="0049755C"/>
    <w:rsid w:val="004B0E1A"/>
    <w:rsid w:val="004B14C0"/>
    <w:rsid w:val="004B18CD"/>
    <w:rsid w:val="004D29ED"/>
    <w:rsid w:val="004E395E"/>
    <w:rsid w:val="004F77FF"/>
    <w:rsid w:val="004F7CFB"/>
    <w:rsid w:val="0050054A"/>
    <w:rsid w:val="00502AE6"/>
    <w:rsid w:val="00510BC8"/>
    <w:rsid w:val="00516B30"/>
    <w:rsid w:val="00517D4A"/>
    <w:rsid w:val="00525C21"/>
    <w:rsid w:val="00551CD7"/>
    <w:rsid w:val="00556494"/>
    <w:rsid w:val="0056310C"/>
    <w:rsid w:val="0056403D"/>
    <w:rsid w:val="00565288"/>
    <w:rsid w:val="00584327"/>
    <w:rsid w:val="005920A2"/>
    <w:rsid w:val="005A6FDD"/>
    <w:rsid w:val="005C0750"/>
    <w:rsid w:val="005C5470"/>
    <w:rsid w:val="005C5681"/>
    <w:rsid w:val="005C735F"/>
    <w:rsid w:val="005E07AA"/>
    <w:rsid w:val="005E57C2"/>
    <w:rsid w:val="005E5B97"/>
    <w:rsid w:val="005F5404"/>
    <w:rsid w:val="0060463A"/>
    <w:rsid w:val="00606B65"/>
    <w:rsid w:val="00613EEE"/>
    <w:rsid w:val="006236DD"/>
    <w:rsid w:val="00624853"/>
    <w:rsid w:val="00626A83"/>
    <w:rsid w:val="00631E6F"/>
    <w:rsid w:val="00647292"/>
    <w:rsid w:val="006500B7"/>
    <w:rsid w:val="0065268E"/>
    <w:rsid w:val="006527CD"/>
    <w:rsid w:val="00664E5D"/>
    <w:rsid w:val="00670262"/>
    <w:rsid w:val="006813B7"/>
    <w:rsid w:val="00694928"/>
    <w:rsid w:val="006A2E9A"/>
    <w:rsid w:val="006A6928"/>
    <w:rsid w:val="006B327B"/>
    <w:rsid w:val="006B65A6"/>
    <w:rsid w:val="006B75D5"/>
    <w:rsid w:val="006C7390"/>
    <w:rsid w:val="006E0CBC"/>
    <w:rsid w:val="006F0CB3"/>
    <w:rsid w:val="006F1A34"/>
    <w:rsid w:val="007005E2"/>
    <w:rsid w:val="00701593"/>
    <w:rsid w:val="00703F9E"/>
    <w:rsid w:val="00705043"/>
    <w:rsid w:val="00723988"/>
    <w:rsid w:val="007271B2"/>
    <w:rsid w:val="0074072A"/>
    <w:rsid w:val="0075101F"/>
    <w:rsid w:val="00753CBD"/>
    <w:rsid w:val="00785236"/>
    <w:rsid w:val="00792868"/>
    <w:rsid w:val="007932B8"/>
    <w:rsid w:val="007A5E8B"/>
    <w:rsid w:val="007B704D"/>
    <w:rsid w:val="007C2020"/>
    <w:rsid w:val="007C4943"/>
    <w:rsid w:val="007D13A4"/>
    <w:rsid w:val="007D5C5C"/>
    <w:rsid w:val="007E7F3C"/>
    <w:rsid w:val="008026F2"/>
    <w:rsid w:val="00813526"/>
    <w:rsid w:val="00814661"/>
    <w:rsid w:val="00823079"/>
    <w:rsid w:val="00831BD0"/>
    <w:rsid w:val="00844746"/>
    <w:rsid w:val="00851730"/>
    <w:rsid w:val="00852097"/>
    <w:rsid w:val="00865CE4"/>
    <w:rsid w:val="00874884"/>
    <w:rsid w:val="0087661B"/>
    <w:rsid w:val="008931A2"/>
    <w:rsid w:val="008A480D"/>
    <w:rsid w:val="008B08D6"/>
    <w:rsid w:val="008D0BD1"/>
    <w:rsid w:val="008D5142"/>
    <w:rsid w:val="008D5E2C"/>
    <w:rsid w:val="008D7518"/>
    <w:rsid w:val="008E300B"/>
    <w:rsid w:val="008F618C"/>
    <w:rsid w:val="0090002F"/>
    <w:rsid w:val="009002C5"/>
    <w:rsid w:val="0091587F"/>
    <w:rsid w:val="009250A2"/>
    <w:rsid w:val="00926A3A"/>
    <w:rsid w:val="00935BAB"/>
    <w:rsid w:val="009451AF"/>
    <w:rsid w:val="00962679"/>
    <w:rsid w:val="0096477C"/>
    <w:rsid w:val="00975918"/>
    <w:rsid w:val="0097710A"/>
    <w:rsid w:val="00996A91"/>
    <w:rsid w:val="00997775"/>
    <w:rsid w:val="009B2605"/>
    <w:rsid w:val="009B6A74"/>
    <w:rsid w:val="009C23B8"/>
    <w:rsid w:val="009C5B14"/>
    <w:rsid w:val="009F12CF"/>
    <w:rsid w:val="00A302EE"/>
    <w:rsid w:val="00A310AD"/>
    <w:rsid w:val="00A61946"/>
    <w:rsid w:val="00A64C8D"/>
    <w:rsid w:val="00A72036"/>
    <w:rsid w:val="00A751ED"/>
    <w:rsid w:val="00A77930"/>
    <w:rsid w:val="00A86419"/>
    <w:rsid w:val="00A92C30"/>
    <w:rsid w:val="00A958BB"/>
    <w:rsid w:val="00AA04C9"/>
    <w:rsid w:val="00AA06E5"/>
    <w:rsid w:val="00AA3B3B"/>
    <w:rsid w:val="00AD1867"/>
    <w:rsid w:val="00AE2657"/>
    <w:rsid w:val="00AE2E6D"/>
    <w:rsid w:val="00AE6087"/>
    <w:rsid w:val="00AF1123"/>
    <w:rsid w:val="00AF3499"/>
    <w:rsid w:val="00B009EB"/>
    <w:rsid w:val="00B1132D"/>
    <w:rsid w:val="00B15656"/>
    <w:rsid w:val="00B17707"/>
    <w:rsid w:val="00B30256"/>
    <w:rsid w:val="00B3563D"/>
    <w:rsid w:val="00B36DC3"/>
    <w:rsid w:val="00B41C3F"/>
    <w:rsid w:val="00B56115"/>
    <w:rsid w:val="00B6005C"/>
    <w:rsid w:val="00B62349"/>
    <w:rsid w:val="00B63508"/>
    <w:rsid w:val="00B6776A"/>
    <w:rsid w:val="00B762B8"/>
    <w:rsid w:val="00B765AA"/>
    <w:rsid w:val="00B81FC0"/>
    <w:rsid w:val="00B82DE0"/>
    <w:rsid w:val="00BA3B62"/>
    <w:rsid w:val="00BA5BCD"/>
    <w:rsid w:val="00BA6E52"/>
    <w:rsid w:val="00BC3E30"/>
    <w:rsid w:val="00BD1DEF"/>
    <w:rsid w:val="00BD271E"/>
    <w:rsid w:val="00BE13B8"/>
    <w:rsid w:val="00BE4409"/>
    <w:rsid w:val="00BE453E"/>
    <w:rsid w:val="00BE4AB1"/>
    <w:rsid w:val="00BE5D01"/>
    <w:rsid w:val="00BE702B"/>
    <w:rsid w:val="00BE75B5"/>
    <w:rsid w:val="00C05F26"/>
    <w:rsid w:val="00C14702"/>
    <w:rsid w:val="00C15552"/>
    <w:rsid w:val="00C1571B"/>
    <w:rsid w:val="00C25645"/>
    <w:rsid w:val="00C325A8"/>
    <w:rsid w:val="00C40449"/>
    <w:rsid w:val="00C52302"/>
    <w:rsid w:val="00C60125"/>
    <w:rsid w:val="00C701B0"/>
    <w:rsid w:val="00C71424"/>
    <w:rsid w:val="00C8124E"/>
    <w:rsid w:val="00CA1894"/>
    <w:rsid w:val="00CB389C"/>
    <w:rsid w:val="00CD0E30"/>
    <w:rsid w:val="00CD1639"/>
    <w:rsid w:val="00CD2007"/>
    <w:rsid w:val="00CE1050"/>
    <w:rsid w:val="00CE41E6"/>
    <w:rsid w:val="00D00762"/>
    <w:rsid w:val="00D11604"/>
    <w:rsid w:val="00D15DEE"/>
    <w:rsid w:val="00D2431F"/>
    <w:rsid w:val="00D26408"/>
    <w:rsid w:val="00D306F4"/>
    <w:rsid w:val="00D3228F"/>
    <w:rsid w:val="00D43EFD"/>
    <w:rsid w:val="00D55C75"/>
    <w:rsid w:val="00D61423"/>
    <w:rsid w:val="00D6391C"/>
    <w:rsid w:val="00D6629B"/>
    <w:rsid w:val="00D7189A"/>
    <w:rsid w:val="00D74803"/>
    <w:rsid w:val="00D77CAE"/>
    <w:rsid w:val="00D87961"/>
    <w:rsid w:val="00D93812"/>
    <w:rsid w:val="00D9487C"/>
    <w:rsid w:val="00DA4507"/>
    <w:rsid w:val="00DB111E"/>
    <w:rsid w:val="00DB1C5A"/>
    <w:rsid w:val="00DC2902"/>
    <w:rsid w:val="00DD3214"/>
    <w:rsid w:val="00DE0DF9"/>
    <w:rsid w:val="00DF0991"/>
    <w:rsid w:val="00DF4344"/>
    <w:rsid w:val="00E0278D"/>
    <w:rsid w:val="00E144AB"/>
    <w:rsid w:val="00E20AC9"/>
    <w:rsid w:val="00E253A6"/>
    <w:rsid w:val="00E275FE"/>
    <w:rsid w:val="00E4533F"/>
    <w:rsid w:val="00E50558"/>
    <w:rsid w:val="00E6253F"/>
    <w:rsid w:val="00E677DA"/>
    <w:rsid w:val="00E83E60"/>
    <w:rsid w:val="00E841B7"/>
    <w:rsid w:val="00E92638"/>
    <w:rsid w:val="00EA1402"/>
    <w:rsid w:val="00EA1DA8"/>
    <w:rsid w:val="00EA6A63"/>
    <w:rsid w:val="00EA7934"/>
    <w:rsid w:val="00EB3938"/>
    <w:rsid w:val="00EB59FD"/>
    <w:rsid w:val="00EC5B45"/>
    <w:rsid w:val="00ED4A2A"/>
    <w:rsid w:val="00EE6FF1"/>
    <w:rsid w:val="00F03F29"/>
    <w:rsid w:val="00F1612C"/>
    <w:rsid w:val="00F17287"/>
    <w:rsid w:val="00F373BF"/>
    <w:rsid w:val="00F51CCA"/>
    <w:rsid w:val="00F5515A"/>
    <w:rsid w:val="00F60316"/>
    <w:rsid w:val="00F66018"/>
    <w:rsid w:val="00F665A5"/>
    <w:rsid w:val="00F704FD"/>
    <w:rsid w:val="00F838D1"/>
    <w:rsid w:val="00F852AB"/>
    <w:rsid w:val="00F87CC3"/>
    <w:rsid w:val="00FC14B1"/>
    <w:rsid w:val="00FC7C01"/>
    <w:rsid w:val="00FD18D9"/>
    <w:rsid w:val="00FD5A3A"/>
    <w:rsid w:val="00FE0F4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pPr>
      <w:ind w:firstLine="709"/>
      <w:jc w:val="both"/>
    </w:pPr>
    <w:rPr>
      <w:sz w:val="24"/>
      <w:szCs w:val="24"/>
    </w:rPr>
  </w:style>
  <w:style w:type="paragraph" w:styleId="10">
    <w:name w:val="heading 1"/>
    <w:basedOn w:val="a1"/>
    <w:next w:val="a1"/>
    <w:link w:val="14"/>
    <w:qFormat/>
    <w:pPr>
      <w:keepNext/>
      <w:spacing w:before="240" w:after="60"/>
      <w:outlineLvl w:val="0"/>
    </w:pPr>
    <w:rPr>
      <w:rFonts w:ascii="Arial" w:hAnsi="Arial"/>
      <w:b/>
      <w:bCs/>
      <w:sz w:val="32"/>
      <w:szCs w:val="32"/>
    </w:rPr>
  </w:style>
  <w:style w:type="paragraph" w:styleId="20">
    <w:name w:val="heading 2"/>
    <w:basedOn w:val="a1"/>
    <w:next w:val="a1"/>
    <w:link w:val="22"/>
    <w:qFormat/>
    <w:pPr>
      <w:keepNext/>
      <w:spacing w:before="240" w:after="60"/>
      <w:outlineLvl w:val="1"/>
    </w:pPr>
    <w:rPr>
      <w:rFonts w:ascii="Arial" w:hAnsi="Arial"/>
      <w:b/>
      <w:bCs/>
      <w:i/>
      <w:iCs/>
      <w:sz w:val="28"/>
      <w:szCs w:val="28"/>
    </w:rPr>
  </w:style>
  <w:style w:type="paragraph" w:styleId="31">
    <w:name w:val="heading 3"/>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basedOn w:val="a1"/>
    <w:next w:val="a1"/>
    <w:link w:val="40"/>
    <w:qFormat/>
    <w:pPr>
      <w:keepNext/>
      <w:spacing w:before="240" w:after="60"/>
      <w:outlineLvl w:val="3"/>
    </w:pPr>
    <w:rPr>
      <w:b/>
      <w:bCs/>
      <w:sz w:val="28"/>
      <w:szCs w:val="28"/>
    </w:rPr>
  </w:style>
  <w:style w:type="paragraph" w:styleId="5">
    <w:name w:val="heading 5"/>
    <w:basedOn w:val="a1"/>
    <w:next w:val="a1"/>
    <w:link w:val="50"/>
    <w:qFormat/>
    <w:pPr>
      <w:keepNext/>
      <w:tabs>
        <w:tab w:val="left" w:pos="426"/>
      </w:tabs>
      <w:spacing w:before="120"/>
      <w:jc w:val="center"/>
      <w:outlineLvl w:val="4"/>
    </w:pPr>
    <w:rPr>
      <w:b/>
      <w:bCs/>
    </w:rPr>
  </w:style>
  <w:style w:type="paragraph" w:styleId="6">
    <w:name w:val="heading 6"/>
    <w:basedOn w:val="a1"/>
    <w:next w:val="a1"/>
    <w:link w:val="60"/>
    <w:qFormat/>
    <w:pPr>
      <w:tabs>
        <w:tab w:val="num" w:pos="1152"/>
      </w:tabs>
      <w:spacing w:before="240" w:after="60"/>
      <w:ind w:left="1152" w:hanging="1152"/>
      <w:outlineLvl w:val="5"/>
    </w:pPr>
    <w:rPr>
      <w:i/>
      <w:iCs/>
      <w:sz w:val="22"/>
      <w:szCs w:val="22"/>
    </w:rPr>
  </w:style>
  <w:style w:type="paragraph" w:styleId="7">
    <w:name w:val="heading 7"/>
    <w:basedOn w:val="a1"/>
    <w:next w:val="a1"/>
    <w:link w:val="70"/>
    <w:qFormat/>
    <w:pPr>
      <w:tabs>
        <w:tab w:val="num" w:pos="1296"/>
      </w:tabs>
      <w:spacing w:before="240" w:after="60"/>
      <w:ind w:left="1296" w:hanging="1296"/>
      <w:outlineLvl w:val="6"/>
    </w:pPr>
    <w:rPr>
      <w:rFonts w:ascii="Arial" w:hAnsi="Arial"/>
      <w:sz w:val="20"/>
      <w:szCs w:val="20"/>
    </w:rPr>
  </w:style>
  <w:style w:type="paragraph" w:styleId="8">
    <w:name w:val="heading 8"/>
    <w:basedOn w:val="a1"/>
    <w:next w:val="a1"/>
    <w:link w:val="80"/>
    <w:qFormat/>
    <w:pPr>
      <w:tabs>
        <w:tab w:val="num" w:pos="1440"/>
      </w:tabs>
      <w:spacing w:before="240" w:after="60"/>
      <w:ind w:left="1440" w:hanging="1440"/>
      <w:outlineLvl w:val="7"/>
    </w:pPr>
    <w:rPr>
      <w:rFonts w:ascii="Arial" w:hAnsi="Arial"/>
      <w:i/>
      <w:iCs/>
      <w:sz w:val="20"/>
      <w:szCs w:val="20"/>
    </w:rPr>
  </w:style>
  <w:style w:type="paragraph" w:styleId="9">
    <w:name w:val="heading 9"/>
    <w:basedOn w:val="a1"/>
    <w:next w:val="a1"/>
    <w:link w:val="90"/>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Heading1Char">
    <w:name w:val="Heading 1 Char"/>
    <w:basedOn w:val="a2"/>
    <w:uiPriority w:val="9"/>
    <w:rPr>
      <w:rFonts w:ascii="Arial" w:eastAsia="Arial" w:hAnsi="Arial" w:cs="Arial"/>
      <w:sz w:val="40"/>
      <w:szCs w:val="40"/>
    </w:rPr>
  </w:style>
  <w:style w:type="character" w:customStyle="1" w:styleId="Heading2Char">
    <w:name w:val="Heading 2 Char"/>
    <w:basedOn w:val="a2"/>
    <w:uiPriority w:val="9"/>
    <w:rPr>
      <w:rFonts w:ascii="Arial" w:eastAsia="Arial" w:hAnsi="Arial" w:cs="Arial"/>
      <w:sz w:val="34"/>
    </w:rPr>
  </w:style>
  <w:style w:type="character" w:customStyle="1" w:styleId="Heading3Char">
    <w:name w:val="Heading 3 Char"/>
    <w:basedOn w:val="a2"/>
    <w:uiPriority w:val="9"/>
    <w:rPr>
      <w:rFonts w:ascii="Arial" w:eastAsia="Arial" w:hAnsi="Arial" w:cs="Arial"/>
      <w:sz w:val="30"/>
      <w:szCs w:val="30"/>
    </w:rPr>
  </w:style>
  <w:style w:type="character" w:customStyle="1" w:styleId="Heading4Char">
    <w:name w:val="Heading 4 Char"/>
    <w:basedOn w:val="a2"/>
    <w:uiPriority w:val="9"/>
    <w:rPr>
      <w:rFonts w:ascii="Arial" w:eastAsia="Arial" w:hAnsi="Arial" w:cs="Arial"/>
      <w:b/>
      <w:bCs/>
      <w:sz w:val="26"/>
      <w:szCs w:val="26"/>
    </w:rPr>
  </w:style>
  <w:style w:type="character" w:customStyle="1" w:styleId="Heading5Char">
    <w:name w:val="Heading 5 Char"/>
    <w:basedOn w:val="a2"/>
    <w:uiPriority w:val="9"/>
    <w:rPr>
      <w:rFonts w:ascii="Arial" w:eastAsia="Arial" w:hAnsi="Arial" w:cs="Arial"/>
      <w:b/>
      <w:bCs/>
      <w:sz w:val="24"/>
      <w:szCs w:val="24"/>
    </w:rPr>
  </w:style>
  <w:style w:type="character" w:customStyle="1" w:styleId="Heading6Char">
    <w:name w:val="Heading 6 Char"/>
    <w:basedOn w:val="a2"/>
    <w:uiPriority w:val="9"/>
    <w:rPr>
      <w:rFonts w:ascii="Arial" w:eastAsia="Arial" w:hAnsi="Arial" w:cs="Arial"/>
      <w:b/>
      <w:bCs/>
      <w:sz w:val="22"/>
      <w:szCs w:val="22"/>
    </w:rPr>
  </w:style>
  <w:style w:type="character" w:customStyle="1" w:styleId="Heading7Char">
    <w:name w:val="Heading 7 Char"/>
    <w:basedOn w:val="a2"/>
    <w:uiPriority w:val="9"/>
    <w:rPr>
      <w:rFonts w:ascii="Arial" w:eastAsia="Arial" w:hAnsi="Arial" w:cs="Arial"/>
      <w:b/>
      <w:bCs/>
      <w:i/>
      <w:iCs/>
      <w:sz w:val="22"/>
      <w:szCs w:val="22"/>
    </w:rPr>
  </w:style>
  <w:style w:type="character" w:customStyle="1" w:styleId="Heading8Char">
    <w:name w:val="Heading 8 Char"/>
    <w:basedOn w:val="a2"/>
    <w:uiPriority w:val="9"/>
    <w:rPr>
      <w:rFonts w:ascii="Arial" w:eastAsia="Arial" w:hAnsi="Arial" w:cs="Arial"/>
      <w:i/>
      <w:iCs/>
      <w:sz w:val="22"/>
      <w:szCs w:val="22"/>
    </w:rPr>
  </w:style>
  <w:style w:type="character" w:customStyle="1" w:styleId="Heading9Char">
    <w:name w:val="Heading 9 Char"/>
    <w:basedOn w:val="a2"/>
    <w:uiPriority w:val="9"/>
    <w:rPr>
      <w:rFonts w:ascii="Arial" w:eastAsia="Arial" w:hAnsi="Arial" w:cs="Arial"/>
      <w:i/>
      <w:iCs/>
      <w:sz w:val="21"/>
      <w:szCs w:val="21"/>
    </w:rPr>
  </w:style>
  <w:style w:type="character" w:customStyle="1" w:styleId="TitleChar">
    <w:name w:val="Title Char"/>
    <w:basedOn w:val="a2"/>
    <w:uiPriority w:val="10"/>
    <w:rPr>
      <w:sz w:val="48"/>
      <w:szCs w:val="48"/>
    </w:rPr>
  </w:style>
  <w:style w:type="character" w:customStyle="1" w:styleId="SubtitleChar">
    <w:name w:val="Subtitle Char"/>
    <w:basedOn w:val="a2"/>
    <w:uiPriority w:val="11"/>
    <w:rPr>
      <w:sz w:val="24"/>
      <w:szCs w:val="24"/>
    </w:rPr>
  </w:style>
  <w:style w:type="paragraph" w:styleId="24">
    <w:name w:val="Quote"/>
    <w:basedOn w:val="a1"/>
    <w:next w:val="a1"/>
    <w:link w:val="25"/>
    <w:uiPriority w:val="29"/>
    <w:qFormat/>
    <w:pPr>
      <w:ind w:left="720" w:right="720"/>
    </w:pPr>
    <w:rPr>
      <w:i/>
    </w:rPr>
  </w:style>
  <w:style w:type="character" w:customStyle="1" w:styleId="25">
    <w:name w:val="Цитата 2 Знак"/>
    <w:link w:val="24"/>
    <w:uiPriority w:val="29"/>
    <w:rPr>
      <w:i/>
    </w:rPr>
  </w:style>
  <w:style w:type="paragraph" w:styleId="a5">
    <w:name w:val="Intense Quote"/>
    <w:basedOn w:val="a1"/>
    <w:next w:val="a1"/>
    <w:link w:val="a6"/>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6">
    <w:name w:val="Выделенная цитата Знак"/>
    <w:link w:val="a5"/>
    <w:uiPriority w:val="30"/>
    <w:rPr>
      <w:i/>
    </w:rPr>
  </w:style>
  <w:style w:type="character" w:customStyle="1" w:styleId="HeaderChar">
    <w:name w:val="Header Char"/>
    <w:basedOn w:val="a2"/>
    <w:uiPriority w:val="99"/>
  </w:style>
  <w:style w:type="character" w:customStyle="1" w:styleId="FooterChar">
    <w:name w:val="Footer Char"/>
    <w:basedOn w:val="a2"/>
    <w:uiPriority w:val="99"/>
  </w:style>
  <w:style w:type="character" w:customStyle="1" w:styleId="CaptionChar">
    <w:name w:val="Caption Char"/>
    <w:uiPriority w:val="99"/>
  </w:style>
  <w:style w:type="table" w:customStyle="1" w:styleId="TableGridLight">
    <w:name w:val="Table Grid Light"/>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
    <w:name w:val="Plain Table 2"/>
    <w:basedOn w:val="a3"/>
    <w:uiPriority w:val="59"/>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a3"/>
    <w:uiPriority w:val="99"/>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
    <w:name w:val="Plain Table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
    <w:name w:val="Plain Table 5"/>
    <w:basedOn w:val="a3"/>
    <w:uiPriority w:val="99"/>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
    <w:name w:val="Grid Table 1 Light"/>
    <w:basedOn w:val="a3"/>
    <w:uiPriority w:val="99"/>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
    <w:name w:val="Grid Table 3"/>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
    <w:name w:val="Grid Table 4"/>
    <w:basedOn w:val="a3"/>
    <w:uiPriority w:val="59"/>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3"/>
    <w:uiPriority w:val="5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3"/>
    <w:uiPriority w:val="5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3"/>
    <w:uiPriority w:val="5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3"/>
    <w:uiPriority w:val="5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3"/>
    <w:uiPriority w:val="5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3"/>
    <w:uiPriority w:val="5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
    <w:name w:val="Grid Table 5 Dark"/>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
    <w:name w:val="Grid Table 6 Colorful"/>
    <w:basedOn w:val="a3"/>
    <w:uiPriority w:val="99"/>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3"/>
    <w:uiPriority w:val="99"/>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3"/>
    <w:uiPriority w:val="99"/>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3"/>
    <w:uiPriority w:val="99"/>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3"/>
    <w:uiPriority w:val="99"/>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basedOn w:val="a3"/>
    <w:uiPriority w:val="99"/>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3"/>
    <w:uiPriority w:val="99"/>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3"/>
    <w:uiPriority w:val="99"/>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3"/>
    <w:uiPriority w:val="99"/>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3"/>
    <w:uiPriority w:val="99"/>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3"/>
    <w:uiPriority w:val="99"/>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3"/>
    <w:uiPriority w:val="99"/>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
    <w:name w:val="List Table 2"/>
    <w:basedOn w:val="a3"/>
    <w:uiPriority w:val="99"/>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3"/>
    <w:uiPriority w:val="99"/>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3"/>
    <w:uiPriority w:val="99"/>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3"/>
    <w:uiPriority w:val="99"/>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3"/>
    <w:uiPriority w:val="99"/>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3"/>
    <w:uiPriority w:val="99"/>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3"/>
    <w:uiPriority w:val="99"/>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
    <w:name w:val="List Table 3"/>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3"/>
    <w:uiPriority w:val="99"/>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3"/>
    <w:uiPriority w:val="99"/>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3"/>
    <w:uiPriority w:val="99"/>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3"/>
    <w:uiPriority w:val="99"/>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3"/>
    <w:uiPriority w:val="9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3"/>
    <w:uiPriority w:val="9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3"/>
    <w:uiPriority w:val="9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3"/>
    <w:uiPriority w:val="9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3"/>
    <w:uiPriority w:val="9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3"/>
    <w:uiPriority w:val="9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
    <w:name w:val="List Table 5 Dark"/>
    <w:basedOn w:val="a3"/>
    <w:uiPriority w:val="99"/>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3"/>
    <w:uiPriority w:val="99"/>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3"/>
    <w:uiPriority w:val="99"/>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3"/>
    <w:uiPriority w:val="99"/>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3"/>
    <w:uiPriority w:val="99"/>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3"/>
    <w:uiPriority w:val="99"/>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3"/>
    <w:uiPriority w:val="99"/>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
    <w:name w:val="List Table 6 Colorful"/>
    <w:basedOn w:val="a3"/>
    <w:uiPriority w:val="9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3"/>
    <w:uiPriority w:val="99"/>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3"/>
    <w:uiPriority w:val="99"/>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3"/>
    <w:uiPriority w:val="99"/>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3"/>
    <w:uiPriority w:val="99"/>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3"/>
    <w:uiPriority w:val="99"/>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3"/>
    <w:uiPriority w:val="99"/>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basedOn w:val="a3"/>
    <w:uiPriority w:val="99"/>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3"/>
    <w:uiPriority w:val="99"/>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3"/>
    <w:uiPriority w:val="99"/>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3"/>
    <w:uiPriority w:val="99"/>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3"/>
    <w:uiPriority w:val="99"/>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3"/>
    <w:uiPriority w:val="99"/>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3"/>
    <w:uiPriority w:val="99"/>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3"/>
    <w:uiPriority w:val="99"/>
    <w:rPr>
      <w:color w:val="404040"/>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3"/>
    <w:uiPriority w:val="99"/>
    <w:rPr>
      <w:color w:val="404040"/>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3"/>
    <w:uiPriority w:val="99"/>
    <w:rPr>
      <w:color w:val="404040"/>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3"/>
    <w:uiPriority w:val="99"/>
    <w:rPr>
      <w:color w:val="404040"/>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3"/>
    <w:uiPriority w:val="99"/>
    <w:rPr>
      <w:color w:val="404040"/>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3"/>
    <w:uiPriority w:val="99"/>
    <w:rPr>
      <w:color w:val="404040"/>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3"/>
    <w:uiPriority w:val="99"/>
    <w:rPr>
      <w:color w:val="404040"/>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3"/>
    <w:uiPriority w:val="99"/>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paragraph" w:styleId="a7">
    <w:name w:val="TOC Heading"/>
    <w:uiPriority w:val="39"/>
    <w:unhideWhenUsed/>
  </w:style>
  <w:style w:type="paragraph" w:styleId="a8">
    <w:name w:val="table of figures"/>
    <w:basedOn w:val="a1"/>
    <w:next w:val="a1"/>
    <w:uiPriority w:val="99"/>
    <w:unhideWhenUsed/>
  </w:style>
  <w:style w:type="character" w:customStyle="1" w:styleId="14">
    <w:name w:val="Заголовок 1 Знак"/>
    <w:link w:val="10"/>
    <w:rPr>
      <w:rFonts w:ascii="Arial" w:hAnsi="Arial" w:cs="Arial"/>
      <w:b/>
      <w:bCs/>
      <w:sz w:val="32"/>
      <w:szCs w:val="32"/>
      <w:lang w:val="ru-RU" w:eastAsia="ru-RU"/>
    </w:rPr>
  </w:style>
  <w:style w:type="character" w:customStyle="1" w:styleId="22">
    <w:name w:val="Заголовок 2 Знак"/>
    <w:link w:val="20"/>
    <w:rPr>
      <w:rFonts w:ascii="Arial" w:hAnsi="Arial" w:cs="Arial"/>
      <w:b/>
      <w:bCs/>
      <w:i/>
      <w:iCs/>
      <w:sz w:val="28"/>
      <w:szCs w:val="28"/>
      <w:lang w:val="ru-RU" w:eastAsia="ru-RU"/>
    </w:rPr>
  </w:style>
  <w:style w:type="character" w:customStyle="1" w:styleId="32">
    <w:name w:val="Заголовок 3 Знак"/>
    <w:link w:val="31"/>
    <w:rPr>
      <w:rFonts w:ascii="Courier New" w:hAnsi="Courier New" w:cs="Courier New"/>
      <w:b/>
      <w:bCs/>
      <w:lang w:val="ru-RU" w:eastAsia="ru-RU" w:bidi="ar-SA"/>
    </w:rPr>
  </w:style>
  <w:style w:type="character" w:customStyle="1" w:styleId="40">
    <w:name w:val="Заголовок 4 Знак"/>
    <w:link w:val="4"/>
    <w:rPr>
      <w:rFonts w:cs="Times New Roman"/>
      <w:b/>
      <w:bCs/>
      <w:sz w:val="28"/>
      <w:szCs w:val="28"/>
      <w:lang w:val="ru-RU" w:eastAsia="ru-RU"/>
    </w:rPr>
  </w:style>
  <w:style w:type="character" w:customStyle="1" w:styleId="50">
    <w:name w:val="Заголовок 5 Знак"/>
    <w:link w:val="5"/>
    <w:rPr>
      <w:rFonts w:cs="Times New Roman"/>
      <w:b/>
      <w:bCs/>
      <w:sz w:val="24"/>
      <w:szCs w:val="24"/>
      <w:lang w:val="ru-RU" w:eastAsia="ru-RU"/>
    </w:rPr>
  </w:style>
  <w:style w:type="character" w:customStyle="1" w:styleId="60">
    <w:name w:val="Заголовок 6 Знак"/>
    <w:link w:val="6"/>
    <w:rPr>
      <w:rFonts w:cs="Times New Roman"/>
      <w:i/>
      <w:iCs/>
      <w:sz w:val="22"/>
      <w:szCs w:val="22"/>
      <w:lang w:val="ru-RU" w:eastAsia="ru-RU"/>
    </w:rPr>
  </w:style>
  <w:style w:type="character" w:customStyle="1" w:styleId="70">
    <w:name w:val="Заголовок 7 Знак"/>
    <w:link w:val="7"/>
    <w:rPr>
      <w:rFonts w:ascii="Arial" w:hAnsi="Arial" w:cs="Arial"/>
      <w:lang w:val="ru-RU" w:eastAsia="ru-RU"/>
    </w:rPr>
  </w:style>
  <w:style w:type="character" w:customStyle="1" w:styleId="80">
    <w:name w:val="Заголовок 8 Знак"/>
    <w:link w:val="8"/>
    <w:rPr>
      <w:rFonts w:ascii="Arial" w:hAnsi="Arial" w:cs="Arial"/>
      <w:i/>
      <w:iCs/>
      <w:lang w:val="ru-RU" w:eastAsia="ru-RU"/>
    </w:rPr>
  </w:style>
  <w:style w:type="character" w:customStyle="1" w:styleId="90">
    <w:name w:val="Заголовок 9 Знак"/>
    <w:link w:val="9"/>
    <w:rPr>
      <w:rFonts w:ascii="Arial" w:hAnsi="Arial" w:cs="Arial"/>
      <w:b/>
      <w:bCs/>
      <w:i/>
      <w:iCs/>
      <w:sz w:val="18"/>
      <w:szCs w:val="18"/>
      <w:lang w:val="ru-RU" w:eastAsia="ru-RU"/>
    </w:rPr>
  </w:style>
  <w:style w:type="paragraph" w:customStyle="1" w:styleId="41">
    <w:name w:val="СНИП4"/>
    <w:basedOn w:val="a1"/>
    <w:pPr>
      <w:spacing w:after="60"/>
    </w:pPr>
    <w:rPr>
      <w:rFonts w:ascii="Jourier Russian" w:hAnsi="Jourier Russian" w:cs="Jourier Russian"/>
      <w:sz w:val="18"/>
      <w:szCs w:val="18"/>
    </w:rPr>
  </w:style>
  <w:style w:type="paragraph" w:styleId="26">
    <w:name w:val="Body Text Indent 2"/>
    <w:basedOn w:val="a1"/>
    <w:link w:val="27"/>
  </w:style>
  <w:style w:type="character" w:customStyle="1" w:styleId="27">
    <w:name w:val="Основной текст с отступом 2 Знак"/>
    <w:link w:val="26"/>
    <w:rPr>
      <w:rFonts w:cs="Times New Roman"/>
      <w:sz w:val="24"/>
      <w:szCs w:val="24"/>
      <w:lang w:val="ru-RU" w:eastAsia="ru-RU"/>
    </w:rPr>
  </w:style>
  <w:style w:type="paragraph" w:styleId="a9">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styleId="aa">
    <w:name w:val="Hyperlink"/>
    <w:uiPriority w:val="99"/>
    <w:rPr>
      <w:rFonts w:cs="Times New Roman"/>
      <w:color w:val="0000FF"/>
      <w:u w:val="single"/>
    </w:rPr>
  </w:style>
  <w:style w:type="character" w:customStyle="1" w:styleId="320">
    <w:name w:val="Стиль3 Знак Знак2 Знак"/>
    <w:link w:val="321"/>
    <w:semiHidden/>
    <w:rPr>
      <w:sz w:val="24"/>
      <w:szCs w:val="24"/>
      <w:lang w:val="ru-RU" w:eastAsia="ru-RU" w:bidi="ar-SA"/>
    </w:rPr>
  </w:style>
  <w:style w:type="paragraph" w:customStyle="1" w:styleId="321">
    <w:name w:val="Стиль3 Знак Знак2"/>
    <w:basedOn w:val="26"/>
    <w:link w:val="320"/>
    <w:semiHidden/>
    <w:pPr>
      <w:widowControl w:val="0"/>
      <w:tabs>
        <w:tab w:val="num" w:pos="926"/>
        <w:tab w:val="num" w:pos="1307"/>
      </w:tabs>
      <w:ind w:left="1080" w:hanging="360"/>
    </w:pPr>
  </w:style>
  <w:style w:type="paragraph" w:styleId="ab">
    <w:name w:val="Block Text"/>
    <w:basedOn w:val="a1"/>
    <w:semiHidden/>
    <w:pPr>
      <w:spacing w:after="120"/>
      <w:ind w:left="1440" w:right="1440"/>
    </w:pPr>
  </w:style>
  <w:style w:type="paragraph" w:customStyle="1" w:styleId="ac">
    <w:name w:val="Словарная статья"/>
    <w:basedOn w:val="a1"/>
    <w:next w:val="a1"/>
    <w:semiHidden/>
    <w:pPr>
      <w:ind w:right="118"/>
    </w:pPr>
    <w:rPr>
      <w:rFonts w:ascii="Arial" w:hAnsi="Arial" w:cs="Arial"/>
      <w:sz w:val="20"/>
      <w:szCs w:val="20"/>
    </w:rPr>
  </w:style>
  <w:style w:type="paragraph" w:styleId="ad">
    <w:name w:val="Body Text"/>
    <w:basedOn w:val="a1"/>
    <w:link w:val="ae"/>
    <w:pPr>
      <w:spacing w:after="120"/>
    </w:pPr>
  </w:style>
  <w:style w:type="character" w:customStyle="1" w:styleId="ae">
    <w:name w:val="Основной текст Знак"/>
    <w:link w:val="ad"/>
    <w:semiHidden/>
    <w:rPr>
      <w:rFonts w:cs="Times New Roman"/>
      <w:sz w:val="24"/>
      <w:szCs w:val="24"/>
      <w:lang w:val="ru-RU" w:eastAsia="ru-RU"/>
    </w:rPr>
  </w:style>
  <w:style w:type="paragraph" w:styleId="af">
    <w:name w:val="Body Text Indent"/>
    <w:basedOn w:val="a1"/>
    <w:link w:val="af0"/>
    <w:pPr>
      <w:spacing w:after="120"/>
      <w:ind w:left="283"/>
    </w:pPr>
  </w:style>
  <w:style w:type="character" w:customStyle="1" w:styleId="af0">
    <w:name w:val="Основной текст с отступом Знак"/>
    <w:link w:val="af"/>
    <w:semiHidden/>
    <w:rPr>
      <w:rFonts w:cs="Times New Roman"/>
      <w:sz w:val="24"/>
      <w:szCs w:val="24"/>
      <w:lang w:val="ru-RU" w:eastAsia="ru-RU"/>
    </w:rPr>
  </w:style>
  <w:style w:type="paragraph" w:styleId="28">
    <w:name w:val="Body Text 2"/>
    <w:basedOn w:val="a1"/>
    <w:link w:val="29"/>
  </w:style>
  <w:style w:type="character" w:customStyle="1" w:styleId="29">
    <w:name w:val="Основной текст 2 Знак"/>
    <w:link w:val="28"/>
    <w:semiHidden/>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basedOn w:val="a1"/>
    <w:link w:val="35"/>
    <w:pPr>
      <w:spacing w:before="120"/>
      <w:jc w:val="center"/>
    </w:pPr>
    <w:rPr>
      <w:sz w:val="16"/>
      <w:szCs w:val="16"/>
    </w:rPr>
  </w:style>
  <w:style w:type="character" w:customStyle="1" w:styleId="35">
    <w:name w:val="Основной текст 3 Знак"/>
    <w:link w:val="34"/>
    <w:semiHidden/>
    <w:rPr>
      <w:rFonts w:cs="Times New Roman"/>
      <w:sz w:val="16"/>
      <w:szCs w:val="16"/>
    </w:rPr>
  </w:style>
  <w:style w:type="paragraph" w:styleId="af1">
    <w:name w:val="header"/>
    <w:basedOn w:val="a1"/>
    <w:link w:val="af2"/>
    <w:pPr>
      <w:tabs>
        <w:tab w:val="center" w:pos="4153"/>
        <w:tab w:val="right" w:pos="8306"/>
      </w:tabs>
      <w:spacing w:before="120" w:after="120"/>
    </w:pPr>
    <w:rPr>
      <w:rFonts w:ascii="Arial" w:hAnsi="Arial"/>
    </w:rPr>
  </w:style>
  <w:style w:type="character" w:customStyle="1" w:styleId="af2">
    <w:name w:val="Верхний колонтитул Знак"/>
    <w:link w:val="af1"/>
    <w:semiHidden/>
    <w:rPr>
      <w:rFonts w:ascii="Arial" w:hAnsi="Arial" w:cs="Arial"/>
      <w:sz w:val="24"/>
      <w:szCs w:val="24"/>
      <w:lang w:val="ru-RU" w:eastAsia="ru-RU"/>
    </w:rPr>
  </w:style>
  <w:style w:type="paragraph" w:customStyle="1" w:styleId="ConsPlusNormal">
    <w:name w:val="ConsPlusNormal"/>
    <w:link w:val="ConsPlusNormal0"/>
    <w:qFormat/>
    <w:pPr>
      <w:widowControl w:val="0"/>
      <w:ind w:firstLine="720"/>
    </w:pPr>
    <w:rPr>
      <w:rFonts w:ascii="Arial" w:hAnsi="Arial" w:cs="Arial"/>
    </w:rPr>
  </w:style>
  <w:style w:type="paragraph" w:styleId="af3">
    <w:name w:val="footer"/>
    <w:basedOn w:val="a1"/>
    <w:link w:val="af4"/>
    <w:uiPriority w:val="99"/>
    <w:pPr>
      <w:tabs>
        <w:tab w:val="center" w:pos="4153"/>
        <w:tab w:val="right" w:pos="8306"/>
      </w:tabs>
      <w:spacing w:after="60"/>
    </w:pPr>
  </w:style>
  <w:style w:type="character" w:customStyle="1" w:styleId="af4">
    <w:name w:val="Нижний колонтитул Знак"/>
    <w:link w:val="af3"/>
    <w:uiPriority w:val="99"/>
    <w:rPr>
      <w:rFonts w:cs="Times New Roman"/>
      <w:sz w:val="24"/>
      <w:szCs w:val="24"/>
    </w:rPr>
  </w:style>
  <w:style w:type="paragraph" w:customStyle="1" w:styleId="ConsNormal">
    <w:name w:val="ConsNormal"/>
    <w:semiHidden/>
    <w:pPr>
      <w:widowControl w:val="0"/>
      <w:ind w:right="19772" w:firstLine="720"/>
    </w:pPr>
    <w:rPr>
      <w:rFonts w:ascii="Arial" w:hAnsi="Arial" w:cs="Arial"/>
    </w:rPr>
  </w:style>
  <w:style w:type="character" w:styleId="af5">
    <w:name w:val="page number"/>
    <w:rPr>
      <w:rFonts w:ascii="Times New Roman" w:hAnsi="Times New Roman" w:cs="Times New Roman"/>
    </w:rPr>
  </w:style>
  <w:style w:type="table" w:styleId="af6">
    <w:name w:val="Table Grid"/>
    <w:basedOn w:val="a3"/>
    <w:uiPriority w:val="39"/>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basedOn w:val="a1"/>
    <w:link w:val="37"/>
    <w:rPr>
      <w:sz w:val="16"/>
      <w:szCs w:val="16"/>
    </w:rPr>
  </w:style>
  <w:style w:type="character" w:customStyle="1" w:styleId="37">
    <w:name w:val="Основной текст с отступом 3 Знак"/>
    <w:link w:val="36"/>
    <w:semiHidden/>
    <w:rPr>
      <w:rFonts w:cs="Times New Roman"/>
      <w:sz w:val="16"/>
      <w:szCs w:val="16"/>
    </w:rPr>
  </w:style>
  <w:style w:type="character" w:styleId="af7">
    <w:name w:val="FollowedHyperlink"/>
    <w:uiPriority w:val="99"/>
    <w:semiHidden/>
    <w:rPr>
      <w:rFonts w:cs="Times New Roman"/>
      <w:color w:val="800080"/>
      <w:u w:val="single"/>
    </w:rPr>
  </w:style>
  <w:style w:type="paragraph" w:styleId="HTML">
    <w:name w:val="HTML Address"/>
    <w:basedOn w:val="a1"/>
    <w:link w:val="HTML0"/>
    <w:semiHidden/>
    <w:pPr>
      <w:spacing w:after="60"/>
    </w:pPr>
    <w:rPr>
      <w:i/>
      <w:iCs/>
    </w:rPr>
  </w:style>
  <w:style w:type="character" w:customStyle="1" w:styleId="HTML0">
    <w:name w:val="Адрес HTML Знак"/>
    <w:link w:val="HTML"/>
    <w:semiHidden/>
    <w:rPr>
      <w:rFonts w:cs="Times New Roman"/>
      <w:i/>
      <w:iCs/>
      <w:sz w:val="24"/>
      <w:szCs w:val="24"/>
    </w:rPr>
  </w:style>
  <w:style w:type="character" w:styleId="HTML1">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basedOn w:val="a1"/>
    <w:link w:val="HTML4"/>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rPr>
  </w:style>
  <w:style w:type="character" w:customStyle="1" w:styleId="HTML4">
    <w:name w:val="Стандартный HTML Знак"/>
    <w:link w:val="HTML3"/>
    <w:semiHidden/>
    <w:rPr>
      <w:rFonts w:ascii="Courier New" w:hAnsi="Courier New" w:cs="Courier New"/>
      <w:sz w:val="20"/>
      <w:szCs w:val="20"/>
    </w:rPr>
  </w:style>
  <w:style w:type="character" w:styleId="HTML5">
    <w:name w:val="HTML Sample"/>
    <w:semiHidden/>
    <w:rPr>
      <w:rFonts w:ascii="Courier New" w:hAnsi="Courier New" w:cs="Courier New"/>
    </w:rPr>
  </w:style>
  <w:style w:type="character" w:styleId="HTML6">
    <w:name w:val="HTML Typewriter"/>
    <w:semiHidden/>
    <w:rPr>
      <w:rFonts w:ascii="Courier New" w:hAnsi="Courier New" w:cs="Courier New"/>
      <w:sz w:val="20"/>
      <w:szCs w:val="20"/>
    </w:rPr>
  </w:style>
  <w:style w:type="paragraph" w:styleId="af8">
    <w:name w:val="Normal (Web)"/>
    <w:basedOn w:val="a1"/>
    <w:link w:val="af9"/>
    <w:uiPriority w:val="99"/>
    <w:semiHidden/>
    <w:pPr>
      <w:spacing w:before="100" w:beforeAutospacing="1" w:after="100" w:afterAutospacing="1"/>
    </w:pPr>
  </w:style>
  <w:style w:type="paragraph" w:styleId="15">
    <w:name w:val="toc 1"/>
    <w:basedOn w:val="a1"/>
    <w:next w:val="a1"/>
    <w:uiPriority w:val="39"/>
    <w:pPr>
      <w:spacing w:before="120" w:after="120"/>
    </w:pPr>
    <w:rPr>
      <w:b/>
      <w:bCs/>
      <w:caps/>
      <w:sz w:val="20"/>
      <w:szCs w:val="20"/>
    </w:rPr>
  </w:style>
  <w:style w:type="paragraph" w:styleId="2a">
    <w:name w:val="toc 2"/>
    <w:basedOn w:val="a1"/>
    <w:next w:val="a1"/>
    <w:uiPriority w:val="39"/>
    <w:pPr>
      <w:tabs>
        <w:tab w:val="right" w:leader="dot" w:pos="9912"/>
      </w:tabs>
      <w:ind w:left="180"/>
    </w:pPr>
    <w:rPr>
      <w:smallCaps/>
      <w:sz w:val="20"/>
      <w:szCs w:val="20"/>
    </w:rPr>
  </w:style>
  <w:style w:type="paragraph" w:styleId="38">
    <w:name w:val="toc 3"/>
    <w:basedOn w:val="a1"/>
    <w:next w:val="a1"/>
    <w:pPr>
      <w:tabs>
        <w:tab w:val="left" w:pos="900"/>
        <w:tab w:val="right" w:leader="dot" w:pos="9912"/>
      </w:tabs>
      <w:ind w:left="480"/>
    </w:pPr>
    <w:rPr>
      <w:i/>
      <w:iCs/>
      <w:sz w:val="20"/>
      <w:szCs w:val="20"/>
    </w:rPr>
  </w:style>
  <w:style w:type="paragraph" w:styleId="42">
    <w:name w:val="toc 4"/>
    <w:basedOn w:val="a1"/>
    <w:next w:val="a1"/>
    <w:semiHidden/>
    <w:pPr>
      <w:ind w:left="720"/>
    </w:pPr>
    <w:rPr>
      <w:sz w:val="18"/>
      <w:szCs w:val="18"/>
    </w:rPr>
  </w:style>
  <w:style w:type="paragraph" w:styleId="51">
    <w:name w:val="toc 5"/>
    <w:basedOn w:val="a1"/>
    <w:next w:val="a1"/>
    <w:semiHidden/>
    <w:pPr>
      <w:ind w:left="960"/>
    </w:pPr>
    <w:rPr>
      <w:sz w:val="18"/>
      <w:szCs w:val="18"/>
    </w:rPr>
  </w:style>
  <w:style w:type="paragraph" w:styleId="61">
    <w:name w:val="toc 6"/>
    <w:basedOn w:val="a1"/>
    <w:next w:val="a1"/>
    <w:semiHidden/>
    <w:pPr>
      <w:ind w:left="1200"/>
    </w:pPr>
    <w:rPr>
      <w:sz w:val="18"/>
      <w:szCs w:val="18"/>
    </w:rPr>
  </w:style>
  <w:style w:type="paragraph" w:styleId="71">
    <w:name w:val="toc 7"/>
    <w:basedOn w:val="a1"/>
    <w:next w:val="a1"/>
    <w:semiHidden/>
    <w:pPr>
      <w:ind w:left="1440"/>
    </w:pPr>
    <w:rPr>
      <w:sz w:val="18"/>
      <w:szCs w:val="18"/>
    </w:rPr>
  </w:style>
  <w:style w:type="paragraph" w:styleId="81">
    <w:name w:val="toc 8"/>
    <w:basedOn w:val="a1"/>
    <w:next w:val="a1"/>
    <w:semiHidden/>
    <w:pPr>
      <w:ind w:left="1680"/>
    </w:pPr>
    <w:rPr>
      <w:sz w:val="18"/>
      <w:szCs w:val="18"/>
    </w:rPr>
  </w:style>
  <w:style w:type="paragraph" w:styleId="91">
    <w:name w:val="toc 9"/>
    <w:basedOn w:val="a1"/>
    <w:next w:val="a1"/>
    <w:semiHidden/>
    <w:pPr>
      <w:ind w:left="1920"/>
    </w:pPr>
    <w:rPr>
      <w:sz w:val="18"/>
      <w:szCs w:val="18"/>
    </w:rPr>
  </w:style>
  <w:style w:type="paragraph" w:styleId="afa">
    <w:name w:val="Normal Indent"/>
    <w:basedOn w:val="a1"/>
    <w:semiHidden/>
    <w:pPr>
      <w:spacing w:after="60"/>
      <w:ind w:left="708"/>
    </w:pPr>
  </w:style>
  <w:style w:type="paragraph" w:styleId="afb">
    <w:name w:val="footnote text"/>
    <w:basedOn w:val="a1"/>
    <w:link w:val="afc"/>
    <w:semiHidden/>
    <w:pPr>
      <w:spacing w:after="60"/>
    </w:pPr>
    <w:rPr>
      <w:sz w:val="20"/>
      <w:szCs w:val="20"/>
    </w:rPr>
  </w:style>
  <w:style w:type="character" w:customStyle="1" w:styleId="afc">
    <w:name w:val="Текст сноски Знак"/>
    <w:link w:val="afb"/>
    <w:semiHidden/>
    <w:rPr>
      <w:rFonts w:cs="Times New Roman"/>
      <w:sz w:val="20"/>
      <w:szCs w:val="20"/>
    </w:rPr>
  </w:style>
  <w:style w:type="paragraph" w:styleId="2b">
    <w:name w:val="envelope return"/>
    <w:basedOn w:val="a1"/>
    <w:semiHidden/>
    <w:pPr>
      <w:spacing w:after="60"/>
    </w:pPr>
    <w:rPr>
      <w:rFonts w:ascii="Arial" w:hAnsi="Arial" w:cs="Arial"/>
      <w:sz w:val="20"/>
      <w:szCs w:val="20"/>
    </w:rPr>
  </w:style>
  <w:style w:type="paragraph" w:styleId="afd">
    <w:name w:val="List"/>
    <w:basedOn w:val="a1"/>
    <w:semiHidden/>
    <w:pPr>
      <w:spacing w:after="60"/>
      <w:ind w:left="283" w:hanging="283"/>
    </w:pPr>
  </w:style>
  <w:style w:type="paragraph" w:styleId="afe">
    <w:name w:val="List Bullet"/>
    <w:basedOn w:val="a1"/>
    <w:semiHidden/>
    <w:pPr>
      <w:widowControl w:val="0"/>
      <w:spacing w:after="60"/>
    </w:pPr>
  </w:style>
  <w:style w:type="paragraph" w:styleId="aff">
    <w:name w:val="List Number"/>
    <w:basedOn w:val="a1"/>
    <w:semiHidden/>
    <w:pPr>
      <w:tabs>
        <w:tab w:val="num" w:pos="360"/>
      </w:tabs>
      <w:spacing w:after="60"/>
      <w:ind w:left="360"/>
    </w:pPr>
  </w:style>
  <w:style w:type="paragraph" w:styleId="2c">
    <w:name w:val="List 2"/>
    <w:basedOn w:val="a1"/>
    <w:semiHidden/>
    <w:pPr>
      <w:spacing w:after="60"/>
      <w:ind w:left="566" w:hanging="283"/>
    </w:pPr>
  </w:style>
  <w:style w:type="paragraph" w:styleId="39">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d">
    <w:name w:val="List Bullet 2"/>
    <w:basedOn w:val="a1"/>
    <w:semiHidden/>
    <w:pPr>
      <w:tabs>
        <w:tab w:val="num" w:pos="643"/>
      </w:tabs>
      <w:spacing w:after="60"/>
      <w:ind w:left="643"/>
    </w:pPr>
  </w:style>
  <w:style w:type="paragraph" w:styleId="3a">
    <w:name w:val="List Bullet 3"/>
    <w:basedOn w:val="a1"/>
    <w:semiHidden/>
    <w:pPr>
      <w:tabs>
        <w:tab w:val="num" w:pos="926"/>
      </w:tabs>
      <w:spacing w:after="60"/>
      <w:ind w:left="926"/>
    </w:pPr>
  </w:style>
  <w:style w:type="paragraph" w:styleId="44">
    <w:name w:val="List Bullet 4"/>
    <w:basedOn w:val="a1"/>
    <w:semiHidden/>
    <w:pPr>
      <w:tabs>
        <w:tab w:val="num" w:pos="1209"/>
      </w:tabs>
      <w:spacing w:after="60"/>
      <w:ind w:left="1209"/>
    </w:pPr>
  </w:style>
  <w:style w:type="paragraph" w:styleId="53">
    <w:name w:val="List Bullet 5"/>
    <w:basedOn w:val="a1"/>
    <w:semiHidden/>
    <w:pPr>
      <w:tabs>
        <w:tab w:val="num" w:pos="1492"/>
      </w:tabs>
      <w:spacing w:after="60"/>
      <w:ind w:left="1492"/>
    </w:pPr>
  </w:style>
  <w:style w:type="paragraph" w:styleId="2e">
    <w:name w:val="List Number 2"/>
    <w:basedOn w:val="a1"/>
    <w:semiHidden/>
    <w:pPr>
      <w:tabs>
        <w:tab w:val="num" w:pos="643"/>
      </w:tabs>
      <w:spacing w:after="60"/>
      <w:ind w:left="643"/>
    </w:pPr>
  </w:style>
  <w:style w:type="paragraph" w:styleId="3b">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f0">
    <w:name w:val="Title"/>
    <w:basedOn w:val="a1"/>
    <w:link w:val="aff1"/>
    <w:qFormat/>
    <w:pPr>
      <w:spacing w:before="240" w:after="60"/>
      <w:jc w:val="center"/>
      <w:outlineLvl w:val="0"/>
    </w:pPr>
    <w:rPr>
      <w:rFonts w:ascii="Arial" w:hAnsi="Arial"/>
      <w:b/>
      <w:bCs/>
      <w:sz w:val="32"/>
      <w:szCs w:val="32"/>
    </w:rPr>
  </w:style>
  <w:style w:type="character" w:customStyle="1" w:styleId="aff1">
    <w:name w:val="Название Знак"/>
    <w:link w:val="aff0"/>
    <w:rPr>
      <w:rFonts w:ascii="Arial" w:hAnsi="Arial" w:cs="Arial"/>
      <w:b/>
      <w:bCs/>
      <w:sz w:val="32"/>
      <w:szCs w:val="32"/>
      <w:lang w:val="ru-RU" w:eastAsia="ru-RU"/>
    </w:rPr>
  </w:style>
  <w:style w:type="paragraph" w:styleId="aff2">
    <w:name w:val="Salutation"/>
    <w:basedOn w:val="a1"/>
    <w:next w:val="a1"/>
    <w:link w:val="aff3"/>
    <w:semiHidden/>
    <w:pPr>
      <w:spacing w:after="60"/>
    </w:pPr>
  </w:style>
  <w:style w:type="paragraph" w:styleId="aff4">
    <w:name w:val="Closing"/>
    <w:basedOn w:val="a1"/>
    <w:link w:val="aff5"/>
    <w:semiHidden/>
    <w:pPr>
      <w:spacing w:after="60"/>
      <w:ind w:left="4252"/>
    </w:pPr>
  </w:style>
  <w:style w:type="character" w:customStyle="1" w:styleId="aff5">
    <w:name w:val="Прощание Знак"/>
    <w:link w:val="aff4"/>
    <w:semiHidden/>
    <w:rPr>
      <w:rFonts w:cs="Times New Roman"/>
      <w:sz w:val="24"/>
      <w:szCs w:val="24"/>
    </w:rPr>
  </w:style>
  <w:style w:type="paragraph" w:styleId="aff6">
    <w:name w:val="Signature"/>
    <w:basedOn w:val="a1"/>
    <w:link w:val="aff7"/>
    <w:semiHidden/>
    <w:pPr>
      <w:spacing w:after="60"/>
      <w:ind w:left="4252"/>
    </w:pPr>
  </w:style>
  <w:style w:type="character" w:customStyle="1" w:styleId="aff7">
    <w:name w:val="Подпись Знак"/>
    <w:link w:val="aff6"/>
    <w:semiHidden/>
    <w:rPr>
      <w:rFonts w:cs="Times New Roman"/>
      <w:sz w:val="24"/>
      <w:szCs w:val="24"/>
    </w:rPr>
  </w:style>
  <w:style w:type="paragraph" w:styleId="aff8">
    <w:name w:val="List Continue"/>
    <w:basedOn w:val="a1"/>
    <w:semiHidden/>
    <w:pPr>
      <w:spacing w:after="120"/>
      <w:ind w:left="283"/>
    </w:pPr>
  </w:style>
  <w:style w:type="paragraph" w:styleId="2f">
    <w:name w:val="List Continue 2"/>
    <w:basedOn w:val="a1"/>
    <w:semiHidden/>
    <w:pPr>
      <w:spacing w:after="120"/>
      <w:ind w:left="566"/>
    </w:pPr>
  </w:style>
  <w:style w:type="paragraph" w:styleId="3c">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f9">
    <w:name w:val="Message Header"/>
    <w:basedOn w:val="a1"/>
    <w:link w:val="affa"/>
    <w:semiHidden/>
    <w:pPr>
      <w:pBdr>
        <w:top w:val="single" w:sz="6" w:space="1" w:color="000000"/>
        <w:left w:val="single" w:sz="6" w:space="1" w:color="000000"/>
        <w:bottom w:val="single" w:sz="6" w:space="1" w:color="000000"/>
        <w:right w:val="single" w:sz="6" w:space="1" w:color="000000"/>
      </w:pBdr>
      <w:shd w:val="pct20" w:color="auto" w:fill="auto"/>
      <w:spacing w:after="60"/>
      <w:ind w:left="1134" w:hanging="1134"/>
    </w:pPr>
    <w:rPr>
      <w:rFonts w:ascii="Cambria" w:hAnsi="Cambria"/>
    </w:rPr>
  </w:style>
  <w:style w:type="character" w:customStyle="1" w:styleId="affa">
    <w:name w:val="Шапка Знак"/>
    <w:link w:val="aff9"/>
    <w:semiHidden/>
    <w:rPr>
      <w:rFonts w:ascii="Cambria" w:eastAsia="Times New Roman" w:hAnsi="Cambria" w:cs="Times New Roman"/>
      <w:sz w:val="24"/>
      <w:szCs w:val="24"/>
      <w:shd w:val="pct20" w:color="auto" w:fill="auto"/>
    </w:rPr>
  </w:style>
  <w:style w:type="paragraph" w:styleId="affb">
    <w:name w:val="Subtitle"/>
    <w:basedOn w:val="a1"/>
    <w:link w:val="affc"/>
    <w:qFormat/>
    <w:pPr>
      <w:spacing w:before="240" w:after="120"/>
      <w:ind w:firstLine="0"/>
      <w:jc w:val="center"/>
      <w:outlineLvl w:val="1"/>
    </w:pPr>
    <w:rPr>
      <w:b/>
    </w:rPr>
  </w:style>
  <w:style w:type="character" w:customStyle="1" w:styleId="affc">
    <w:name w:val="Подзаголовок Знак"/>
    <w:link w:val="affb"/>
    <w:rPr>
      <w:b/>
      <w:sz w:val="24"/>
      <w:szCs w:val="24"/>
    </w:rPr>
  </w:style>
  <w:style w:type="character" w:customStyle="1" w:styleId="aff3">
    <w:name w:val="Приветствие Знак"/>
    <w:link w:val="aff2"/>
    <w:semiHidden/>
    <w:rPr>
      <w:rFonts w:cs="Times New Roman"/>
      <w:sz w:val="24"/>
      <w:szCs w:val="24"/>
    </w:rPr>
  </w:style>
  <w:style w:type="paragraph" w:styleId="affd">
    <w:name w:val="Date"/>
    <w:basedOn w:val="a1"/>
    <w:next w:val="a1"/>
    <w:link w:val="affe"/>
    <w:semiHidden/>
    <w:pPr>
      <w:spacing w:after="60"/>
    </w:pPr>
  </w:style>
  <w:style w:type="character" w:customStyle="1" w:styleId="affe">
    <w:name w:val="Дата Знак"/>
    <w:link w:val="affd"/>
    <w:semiHidden/>
    <w:rPr>
      <w:rFonts w:cs="Times New Roman"/>
      <w:sz w:val="24"/>
      <w:szCs w:val="24"/>
      <w:lang w:val="ru-RU" w:eastAsia="ru-RU"/>
    </w:rPr>
  </w:style>
  <w:style w:type="paragraph" w:styleId="afff">
    <w:name w:val="Body Text First Indent"/>
    <w:basedOn w:val="ad"/>
    <w:link w:val="afff0"/>
    <w:semiHidden/>
    <w:pPr>
      <w:ind w:firstLine="210"/>
    </w:pPr>
    <w:rPr>
      <w:rFonts w:ascii="Arial" w:hAnsi="Arial"/>
      <w:b/>
      <w:bCs/>
    </w:rPr>
  </w:style>
  <w:style w:type="character" w:customStyle="1" w:styleId="afff0">
    <w:name w:val="Красная строка Знак"/>
    <w:link w:val="afff"/>
    <w:semiHidden/>
    <w:rPr>
      <w:rFonts w:ascii="Arial" w:hAnsi="Arial" w:cs="Arial"/>
      <w:b/>
      <w:bCs/>
      <w:sz w:val="24"/>
      <w:szCs w:val="24"/>
      <w:lang w:val="ru-RU" w:eastAsia="ru-RU"/>
    </w:rPr>
  </w:style>
  <w:style w:type="paragraph" w:styleId="2f0">
    <w:name w:val="Body Text First Indent 2"/>
    <w:basedOn w:val="af"/>
    <w:link w:val="2f1"/>
    <w:semiHidden/>
    <w:pPr>
      <w:ind w:firstLine="210"/>
    </w:pPr>
  </w:style>
  <w:style w:type="character" w:customStyle="1" w:styleId="2f1">
    <w:name w:val="Красная строка 2 Знак"/>
    <w:basedOn w:val="ae"/>
    <w:link w:val="2f0"/>
    <w:semiHidden/>
    <w:rPr>
      <w:rFonts w:cs="Times New Roman"/>
      <w:sz w:val="24"/>
      <w:szCs w:val="24"/>
      <w:lang w:val="ru-RU" w:eastAsia="ru-RU"/>
    </w:rPr>
  </w:style>
  <w:style w:type="paragraph" w:styleId="afff1">
    <w:name w:val="Note Heading"/>
    <w:basedOn w:val="a1"/>
    <w:next w:val="a1"/>
    <w:link w:val="afff2"/>
    <w:semiHidden/>
    <w:pPr>
      <w:spacing w:after="60"/>
    </w:pPr>
  </w:style>
  <w:style w:type="character" w:customStyle="1" w:styleId="afff2">
    <w:name w:val="Заголовок записки Знак"/>
    <w:link w:val="afff1"/>
    <w:semiHidden/>
    <w:rPr>
      <w:rFonts w:cs="Times New Roman"/>
      <w:sz w:val="24"/>
      <w:szCs w:val="24"/>
    </w:rPr>
  </w:style>
  <w:style w:type="paragraph" w:styleId="afff3">
    <w:name w:val="Plain Text"/>
    <w:basedOn w:val="a1"/>
    <w:link w:val="afff4"/>
    <w:rPr>
      <w:rFonts w:ascii="Courier New" w:hAnsi="Courier New"/>
      <w:sz w:val="20"/>
      <w:szCs w:val="20"/>
    </w:rPr>
  </w:style>
  <w:style w:type="character" w:customStyle="1" w:styleId="afff4">
    <w:name w:val="Текст Знак"/>
    <w:link w:val="afff3"/>
    <w:semiHidden/>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f5">
    <w:name w:val="E-mail Signature"/>
    <w:basedOn w:val="a1"/>
    <w:link w:val="afff6"/>
    <w:semiHidden/>
    <w:pPr>
      <w:spacing w:after="60"/>
    </w:pPr>
  </w:style>
  <w:style w:type="character" w:customStyle="1" w:styleId="afff6">
    <w:name w:val="Электронная подпись Знак"/>
    <w:link w:val="afff5"/>
    <w:semiHidden/>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f7">
    <w:name w:val="Часть"/>
    <w:basedOn w:val="a1"/>
    <w:semiHidden/>
    <w:pPr>
      <w:spacing w:after="60"/>
      <w:jc w:val="center"/>
    </w:pPr>
    <w:rPr>
      <w:rFonts w:ascii="Arial" w:hAnsi="Arial" w:cs="Arial"/>
      <w:b/>
      <w:bCs/>
      <w:caps/>
      <w:sz w:val="32"/>
      <w:szCs w:val="32"/>
    </w:rPr>
  </w:style>
  <w:style w:type="paragraph" w:customStyle="1" w:styleId="30">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8"/>
    <w:semiHidden/>
    <w:pPr>
      <w:tabs>
        <w:tab w:val="num" w:pos="360"/>
      </w:tabs>
      <w:spacing w:before="180" w:after="60"/>
      <w:ind w:left="360" w:hanging="360"/>
    </w:pPr>
    <w:rPr>
      <w:b/>
      <w:bCs/>
    </w:rPr>
  </w:style>
  <w:style w:type="paragraph" w:customStyle="1" w:styleId="afff8">
    <w:name w:val="Тендерные данные"/>
    <w:basedOn w:val="a1"/>
    <w:semiHidden/>
    <w:pPr>
      <w:tabs>
        <w:tab w:val="left" w:pos="1985"/>
      </w:tabs>
      <w:spacing w:before="120" w:after="60"/>
    </w:pPr>
    <w:rPr>
      <w:b/>
      <w:bCs/>
    </w:rPr>
  </w:style>
  <w:style w:type="paragraph" w:customStyle="1" w:styleId="afff9">
    <w:name w:val="Îáû÷íûé"/>
  </w:style>
  <w:style w:type="paragraph" w:customStyle="1" w:styleId="afffa">
    <w:name w:val="Íîðìàëüíûé"/>
    <w:semiHidden/>
    <w:rPr>
      <w:rFonts w:ascii="Courier" w:hAnsi="Courier" w:cs="Courier"/>
      <w:sz w:val="24"/>
      <w:szCs w:val="24"/>
      <w:lang w:val="en-GB"/>
    </w:rPr>
  </w:style>
  <w:style w:type="paragraph" w:customStyle="1" w:styleId="afffb">
    <w:name w:val="Подраздел"/>
    <w:basedOn w:val="a1"/>
    <w:semiHidden/>
    <w:pPr>
      <w:spacing w:before="240" w:after="120"/>
      <w:jc w:val="center"/>
    </w:pPr>
    <w:rPr>
      <w:rFonts w:ascii="TimesDL" w:hAnsi="TimesDL" w:cs="TimesDL"/>
      <w:b/>
      <w:bCs/>
      <w:smallCaps/>
      <w:spacing w:val="-2"/>
    </w:rPr>
  </w:style>
  <w:style w:type="paragraph" w:customStyle="1" w:styleId="ConsNonformat">
    <w:name w:val="ConsNonformat"/>
    <w:semiHidden/>
    <w:pPr>
      <w:widowControl w:val="0"/>
      <w:ind w:right="19772"/>
    </w:pPr>
    <w:rPr>
      <w:rFonts w:ascii="Courier New" w:hAnsi="Courier New" w:cs="Courier New"/>
    </w:rPr>
  </w:style>
  <w:style w:type="paragraph" w:customStyle="1" w:styleId="16">
    <w:name w:val="Стиль1"/>
    <w:basedOn w:val="a1"/>
    <w:semiHidden/>
    <w:pPr>
      <w:keepNext/>
      <w:keepLines/>
      <w:widowControl w:val="0"/>
      <w:suppressLineNumbers/>
      <w:tabs>
        <w:tab w:val="num" w:pos="432"/>
        <w:tab w:val="num" w:pos="926"/>
      </w:tabs>
      <w:spacing w:after="60"/>
      <w:ind w:left="432" w:hanging="432"/>
    </w:pPr>
    <w:rPr>
      <w:b/>
      <w:bCs/>
      <w:sz w:val="28"/>
      <w:szCs w:val="28"/>
    </w:rPr>
  </w:style>
  <w:style w:type="paragraph" w:customStyle="1" w:styleId="2-1">
    <w:name w:val="содержание2-1"/>
    <w:basedOn w:val="31"/>
    <w:next w:val="a1"/>
    <w:semiHidden/>
  </w:style>
  <w:style w:type="paragraph" w:customStyle="1" w:styleId="210">
    <w:name w:val="Заголовок 2.1"/>
    <w:basedOn w:val="10"/>
    <w:semiHidden/>
    <w:pPr>
      <w:keepLines/>
      <w:widowControl w:val="0"/>
      <w:suppressLineNumbers/>
    </w:pPr>
    <w:rPr>
      <w:rFonts w:ascii="Times New Roman" w:hAnsi="Times New Roman"/>
      <w:caps/>
      <w:sz w:val="24"/>
      <w:szCs w:val="24"/>
    </w:rPr>
  </w:style>
  <w:style w:type="paragraph" w:customStyle="1" w:styleId="2f2">
    <w:name w:val="Стиль2"/>
    <w:basedOn w:val="2e"/>
    <w:semiHidden/>
    <w:pPr>
      <w:keepNext/>
      <w:keepLines/>
      <w:widowControl w:val="0"/>
      <w:suppressLineNumbers/>
      <w:tabs>
        <w:tab w:val="clear" w:pos="643"/>
        <w:tab w:val="num" w:pos="926"/>
        <w:tab w:val="num" w:pos="1476"/>
      </w:tab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pacing w:before="0"/>
      <w:ind w:firstLine="567"/>
    </w:pPr>
    <w:rPr>
      <w:rFonts w:ascii="Courier New" w:hAnsi="Courier New" w:cs="Courier New"/>
      <w:i w:val="0"/>
      <w:iCs w:val="0"/>
      <w:sz w:val="22"/>
      <w:szCs w:val="22"/>
    </w:rPr>
  </w:style>
  <w:style w:type="paragraph" w:customStyle="1" w:styleId="afffc">
    <w:name w:val="Таблица заголовок"/>
    <w:basedOn w:val="a1"/>
    <w:semiHidden/>
    <w:pPr>
      <w:spacing w:before="120" w:after="120" w:line="360" w:lineRule="auto"/>
      <w:jc w:val="right"/>
    </w:pPr>
    <w:rPr>
      <w:b/>
      <w:bCs/>
      <w:sz w:val="28"/>
      <w:szCs w:val="28"/>
    </w:rPr>
  </w:style>
  <w:style w:type="paragraph" w:customStyle="1" w:styleId="afffd">
    <w:name w:val="текст таблицы"/>
    <w:basedOn w:val="a1"/>
    <w:semiHidden/>
    <w:pPr>
      <w:spacing w:before="120"/>
      <w:ind w:right="-102"/>
    </w:pPr>
  </w:style>
  <w:style w:type="paragraph" w:customStyle="1" w:styleId="afffe">
    <w:name w:val="Пункт Знак"/>
    <w:basedOn w:val="a1"/>
    <w:semiHidden/>
    <w:pPr>
      <w:tabs>
        <w:tab w:val="num" w:pos="1134"/>
        <w:tab w:val="left" w:pos="1701"/>
      </w:tabs>
      <w:spacing w:line="360" w:lineRule="auto"/>
      <w:ind w:left="1134" w:hanging="567"/>
    </w:pPr>
    <w:rPr>
      <w:sz w:val="28"/>
      <w:szCs w:val="28"/>
    </w:rPr>
  </w:style>
  <w:style w:type="paragraph" w:customStyle="1" w:styleId="affff">
    <w:name w:val="a"/>
    <w:basedOn w:val="a1"/>
    <w:semiHidden/>
    <w:pPr>
      <w:spacing w:line="360" w:lineRule="auto"/>
      <w:ind w:left="1134" w:hanging="567"/>
    </w:pPr>
    <w:rPr>
      <w:sz w:val="28"/>
      <w:szCs w:val="28"/>
    </w:rPr>
  </w:style>
  <w:style w:type="paragraph" w:customStyle="1" w:styleId="affff0">
    <w:name w:val="Комментарий пользователя"/>
    <w:basedOn w:val="a1"/>
    <w:next w:val="a1"/>
    <w:semiHidden/>
    <w:pPr>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sz w:val="24"/>
      <w:szCs w:val="24"/>
    </w:rPr>
  </w:style>
  <w:style w:type="paragraph" w:customStyle="1" w:styleId="62">
    <w:name w:val="Стиль6"/>
    <w:basedOn w:val="16"/>
    <w:next w:val="16"/>
    <w:semiHidden/>
    <w:pPr>
      <w:tabs>
        <w:tab w:val="num" w:pos="0"/>
      </w:tabs>
      <w:ind w:left="0" w:firstLine="709"/>
    </w:pPr>
    <w:rPr>
      <w:rFonts w:ascii="Courier New" w:hAnsi="Courier New" w:cs="Courier New"/>
      <w:sz w:val="24"/>
      <w:szCs w:val="24"/>
    </w:rPr>
  </w:style>
  <w:style w:type="paragraph" w:customStyle="1" w:styleId="72">
    <w:name w:val="Стиль7"/>
    <w:basedOn w:val="2f2"/>
    <w:next w:val="2f2"/>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f1">
    <w:name w:val="А_обычный"/>
    <w:basedOn w:val="a1"/>
    <w:semiHidden/>
  </w:style>
  <w:style w:type="paragraph" w:customStyle="1" w:styleId="ConsTitle">
    <w:name w:val="ConsTitle"/>
    <w:semiHidden/>
    <w:pPr>
      <w:widowControl w:val="0"/>
      <w:ind w:right="19772"/>
    </w:pPr>
    <w:rPr>
      <w:rFonts w:ascii="Arial" w:hAnsi="Arial" w:cs="Arial"/>
      <w:b/>
      <w:bCs/>
    </w:rPr>
  </w:style>
  <w:style w:type="character" w:styleId="affff2">
    <w:name w:val="footnote reference"/>
    <w:semiHidden/>
    <w:rPr>
      <w:rFonts w:ascii="Times New Roman" w:hAnsi="Times New Roman" w:cs="Times New Roman"/>
      <w:vertAlign w:val="superscript"/>
    </w:rPr>
  </w:style>
  <w:style w:type="character" w:customStyle="1" w:styleId="affff3">
    <w:name w:val="Знак Знак"/>
    <w:rPr>
      <w:rFonts w:ascii="Arial" w:hAnsi="Arial" w:cs="Arial"/>
      <w:sz w:val="24"/>
      <w:szCs w:val="24"/>
      <w:lang w:val="ru-RU" w:eastAsia="ru-RU"/>
    </w:rPr>
  </w:style>
  <w:style w:type="character" w:customStyle="1" w:styleId="affff4">
    <w:name w:val="Основной шрифт"/>
    <w:semiHidden/>
  </w:style>
  <w:style w:type="character" w:customStyle="1" w:styleId="3d">
    <w:name w:val="Стиль3 Знак Знак"/>
    <w:rPr>
      <w:rFonts w:cs="Times New Roman"/>
      <w:sz w:val="24"/>
      <w:szCs w:val="24"/>
      <w:lang w:val="ru-RU" w:eastAsia="ru-RU"/>
    </w:rPr>
  </w:style>
  <w:style w:type="table" w:styleId="17">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styleId="2f3">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styleId="3e">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styleId="18">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styleId="2f4">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styleId="3f">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styleId="19">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styleId="2f5">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styleId="3f0">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styleId="1a">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styleId="2f6">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styleId="3f1">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b">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styleId="2f7">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styleId="3f2">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styleId="1c">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styleId="2f8">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3f3">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affff5">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styleId="affff6">
    <w:name w:val="Table Elegant"/>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styleId="affff7">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styleId="1d">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2f9">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10">
    <w:name w:val="Table Web 1"/>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20">
    <w:name w:val="Table Web 2"/>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30">
    <w:name w:val="Table Web 3"/>
    <w:basedOn w:val="a3"/>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affff8">
    <w:name w:val="Table Theme"/>
    <w:basedOn w:val="a3"/>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e">
    <w:name w:val="Таблица1"/>
    <w:rPr>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nformat">
    <w:name w:val="ConsPlusNonformat"/>
    <w:pPr>
      <w:widowControl w:val="0"/>
    </w:pPr>
    <w:rPr>
      <w:rFonts w:ascii="Courier New" w:hAnsi="Courier New" w:cs="Courier New"/>
    </w:rPr>
  </w:style>
  <w:style w:type="character" w:customStyle="1" w:styleId="3f4">
    <w:name w:val="Стиль3 Знак Знак Знак"/>
    <w:rPr>
      <w:rFonts w:cs="Times New Roman"/>
      <w:sz w:val="24"/>
      <w:szCs w:val="24"/>
      <w:lang w:val="ru-RU" w:eastAsia="ru-RU"/>
    </w:rPr>
  </w:style>
  <w:style w:type="paragraph" w:customStyle="1" w:styleId="CourierNew">
    <w:name w:val="обычный + Courier New"/>
    <w:basedOn w:val="a1"/>
    <w:pPr>
      <w:tabs>
        <w:tab w:val="num" w:pos="252"/>
      </w:tabs>
      <w:spacing w:after="60"/>
      <w:ind w:left="252" w:hanging="180"/>
    </w:pPr>
    <w:rPr>
      <w:rFonts w:ascii="Courier New" w:hAnsi="Courier New" w:cs="Courier New"/>
      <w:sz w:val="20"/>
      <w:szCs w:val="20"/>
    </w:rPr>
  </w:style>
  <w:style w:type="paragraph" w:styleId="affff9">
    <w:name w:val="Document Map"/>
    <w:basedOn w:val="a1"/>
    <w:link w:val="affffa"/>
    <w:pPr>
      <w:shd w:val="clear" w:color="auto" w:fill="000080"/>
      <w:spacing w:after="60"/>
    </w:pPr>
    <w:rPr>
      <w:rFonts w:ascii="Tahoma" w:hAnsi="Tahoma"/>
      <w:sz w:val="16"/>
      <w:szCs w:val="16"/>
    </w:rPr>
  </w:style>
  <w:style w:type="character" w:customStyle="1" w:styleId="affffa">
    <w:name w:val="Схема документа Знак"/>
    <w:link w:val="affff9"/>
    <w:semiHidden/>
    <w:rPr>
      <w:rFonts w:ascii="Tahoma" w:hAnsi="Tahoma" w:cs="Tahoma"/>
      <w:sz w:val="16"/>
      <w:szCs w:val="16"/>
    </w:rPr>
  </w:style>
  <w:style w:type="character" w:styleId="HTML7">
    <w:name w:val="HTML Acronym"/>
    <w:semiHidden/>
    <w:rPr>
      <w:rFonts w:cs="Times New Roman"/>
    </w:rPr>
  </w:style>
  <w:style w:type="character" w:styleId="affffb">
    <w:name w:val="Emphasis"/>
    <w:qFormat/>
    <w:rPr>
      <w:rFonts w:cs="Times New Roman"/>
      <w:i/>
      <w:iCs/>
    </w:rPr>
  </w:style>
  <w:style w:type="character" w:styleId="affffc">
    <w:name w:val="line number"/>
    <w:semiHidden/>
    <w:rPr>
      <w:rFonts w:cs="Times New Roman"/>
    </w:rPr>
  </w:style>
  <w:style w:type="character" w:styleId="HTML8">
    <w:name w:val="HTML Definition"/>
    <w:semiHidden/>
    <w:rPr>
      <w:rFonts w:cs="Times New Roman"/>
      <w:i/>
      <w:iCs/>
    </w:rPr>
  </w:style>
  <w:style w:type="character" w:styleId="HTML9">
    <w:name w:val="HTML Variable"/>
    <w:semiHidden/>
    <w:rPr>
      <w:rFonts w:cs="Times New Roman"/>
      <w:i/>
      <w:iCs/>
    </w:rPr>
  </w:style>
  <w:style w:type="character" w:styleId="affffd">
    <w:name w:val="Strong"/>
    <w:qFormat/>
    <w:rPr>
      <w:rFonts w:cs="Times New Roman"/>
      <w:b/>
      <w:bCs/>
    </w:rPr>
  </w:style>
  <w:style w:type="character" w:styleId="HTMLa">
    <w:name w:val="HTML Cite"/>
    <w:semiHidden/>
    <w:rPr>
      <w:rFonts w:cs="Times New Roman"/>
      <w:i/>
      <w:iCs/>
    </w:rPr>
  </w:style>
  <w:style w:type="paragraph" w:styleId="affffe">
    <w:name w:val="Balloon Text"/>
    <w:basedOn w:val="a1"/>
    <w:link w:val="afffff"/>
    <w:semiHidden/>
    <w:pPr>
      <w:spacing w:after="60"/>
    </w:pPr>
    <w:rPr>
      <w:rFonts w:ascii="Tahoma" w:hAnsi="Tahoma"/>
      <w:sz w:val="16"/>
      <w:szCs w:val="16"/>
    </w:rPr>
  </w:style>
  <w:style w:type="character" w:customStyle="1" w:styleId="afffff">
    <w:name w:val="Текст выноски Знак"/>
    <w:link w:val="affffe"/>
    <w:semiHidden/>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ff0">
    <w:name w:val="Цветовое выделение"/>
    <w:rPr>
      <w:b/>
      <w:color w:val="000080"/>
      <w:sz w:val="20"/>
    </w:rPr>
  </w:style>
  <w:style w:type="paragraph" w:customStyle="1" w:styleId="afffff1">
    <w:name w:val="Таблицы (моноширинный)"/>
    <w:basedOn w:val="a1"/>
    <w:next w:val="a1"/>
    <w:pPr>
      <w:widowControl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5">
    <w:name w:val="çàãîëîâîê 3"/>
    <w:basedOn w:val="a1"/>
    <w:next w:val="a1"/>
    <w:pPr>
      <w:keepNext/>
    </w:pPr>
  </w:style>
  <w:style w:type="paragraph" w:styleId="afffff2">
    <w:name w:val="caption"/>
    <w:basedOn w:val="a1"/>
    <w:next w:val="a1"/>
    <w:qFormat/>
    <w:pPr>
      <w:numPr>
        <w:ilvl w:val="12"/>
      </w:numPr>
      <w:ind w:firstLine="709"/>
      <w:jc w:val="center"/>
    </w:pPr>
    <w:rPr>
      <w:b/>
      <w:bCs/>
    </w:rPr>
  </w:style>
  <w:style w:type="character" w:customStyle="1" w:styleId="3f6">
    <w:name w:val="Знак Знак3"/>
    <w:rPr>
      <w:rFonts w:cs="Times New Roman"/>
      <w:sz w:val="24"/>
      <w:szCs w:val="24"/>
      <w:lang w:val="ru-RU" w:eastAsia="ru-RU"/>
    </w:rPr>
  </w:style>
  <w:style w:type="character" w:customStyle="1" w:styleId="3f7">
    <w:name w:val="Стиль3 Знак Знак Знак Знак Знак Знак Знак"/>
    <w:link w:val="3f8"/>
    <w:rPr>
      <w:rFonts w:cs="Times New Roman"/>
      <w:sz w:val="24"/>
      <w:szCs w:val="24"/>
      <w:lang w:val="ru-RU" w:eastAsia="ru-RU"/>
    </w:rPr>
  </w:style>
  <w:style w:type="paragraph" w:customStyle="1" w:styleId="3f8">
    <w:name w:val="Стиль3 Знак Знак Знак Знак Знак Знак"/>
    <w:basedOn w:val="26"/>
    <w:link w:val="3f7"/>
    <w:semiHidden/>
    <w:pPr>
      <w:widowControl w:val="0"/>
      <w:tabs>
        <w:tab w:val="num" w:pos="360"/>
      </w:tabs>
      <w:ind w:left="283" w:firstLine="0"/>
    </w:pPr>
  </w:style>
  <w:style w:type="character" w:customStyle="1" w:styleId="310">
    <w:name w:val="Стиль3 Знак Знак1"/>
    <w:basedOn w:val="27"/>
    <w:rPr>
      <w:rFonts w:cs="Times New Roman"/>
      <w:sz w:val="24"/>
      <w:szCs w:val="24"/>
      <w:lang w:val="ru-RU" w:eastAsia="ru-RU"/>
    </w:rPr>
  </w:style>
  <w:style w:type="paragraph" w:customStyle="1" w:styleId="14pt">
    <w:name w:val="Обычный + 14 pt Знак Знак"/>
    <w:basedOn w:val="a1"/>
    <w:link w:val="14pt0"/>
    <w:rPr>
      <w:sz w:val="28"/>
      <w:szCs w:val="28"/>
    </w:rPr>
  </w:style>
  <w:style w:type="character" w:customStyle="1" w:styleId="14pt0">
    <w:name w:val="Обычный + 14 pt Знак Знак Знак"/>
    <w:link w:val="14pt"/>
    <w:rPr>
      <w:rFonts w:cs="Times New Roman"/>
      <w:sz w:val="28"/>
      <w:szCs w:val="28"/>
      <w:lang w:val="ru-RU" w:eastAsia="ru-RU"/>
    </w:rPr>
  </w:style>
  <w:style w:type="paragraph" w:customStyle="1" w:styleId="afffff3">
    <w:name w:val="КД"/>
    <w:basedOn w:val="affff1"/>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f4">
    <w:name w:val="номер страницы"/>
    <w:rPr>
      <w:rFonts w:cs="Times New Roman"/>
    </w:rPr>
  </w:style>
  <w:style w:type="paragraph" w:styleId="afffff5">
    <w:name w:val="annotation text"/>
    <w:basedOn w:val="a1"/>
    <w:link w:val="afffff6"/>
    <w:rPr>
      <w:sz w:val="20"/>
      <w:szCs w:val="20"/>
    </w:rPr>
  </w:style>
  <w:style w:type="character" w:customStyle="1" w:styleId="afffff6">
    <w:name w:val="Текст примечания Знак"/>
    <w:link w:val="afffff5"/>
    <w:semiHidden/>
    <w:rPr>
      <w:rFonts w:cs="Times New Roman"/>
      <w:sz w:val="20"/>
      <w:szCs w:val="20"/>
    </w:rPr>
  </w:style>
  <w:style w:type="paragraph" w:customStyle="1" w:styleId="xl26">
    <w:name w:val="xl26"/>
    <w:basedOn w:val="a1"/>
    <w:pPr>
      <w:spacing w:before="100" w:beforeAutospacing="1" w:after="100" w:afterAutospacing="1"/>
      <w:jc w:val="center"/>
    </w:pPr>
    <w:rPr>
      <w:rFonts w:ascii="Times New Roman CYR" w:hAnsi="Times New Roman CYR" w:cs="Times New Roman CYR"/>
      <w:b/>
      <w:bCs/>
    </w:rPr>
  </w:style>
  <w:style w:type="paragraph" w:customStyle="1" w:styleId="xl27">
    <w:name w:val="xl27"/>
    <w:basedOn w:val="a1"/>
    <w:pPr>
      <w:spacing w:before="100" w:beforeAutospacing="1" w:after="100" w:afterAutospacing="1"/>
    </w:pPr>
    <w:rPr>
      <w:rFonts w:ascii="Times New Roman CYR" w:hAnsi="Times New Roman CYR" w:cs="Times New Roman CYR"/>
    </w:rPr>
  </w:style>
  <w:style w:type="paragraph" w:customStyle="1" w:styleId="xl28">
    <w:name w:val="xl28"/>
    <w:basedOn w:val="a1"/>
    <w:pPr>
      <w:spacing w:before="100" w:beforeAutospacing="1" w:after="100" w:afterAutospacing="1"/>
      <w:jc w:val="center"/>
    </w:pPr>
    <w:rPr>
      <w:rFonts w:ascii="Times New Roman CYR" w:hAnsi="Times New Roman CYR" w:cs="Times New Roman CYR"/>
    </w:rPr>
  </w:style>
  <w:style w:type="paragraph" w:customStyle="1" w:styleId="xl29">
    <w:name w:val="xl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0">
    <w:name w:val="xl3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1">
    <w:name w:val="xl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2">
    <w:name w:val="xl3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3">
    <w:name w:val="xl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4">
    <w:name w:val="xl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5">
    <w:name w:val="xl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6">
    <w:name w:val="xl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7">
    <w:name w:val="xl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8">
    <w:name w:val="xl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9">
    <w:name w:val="xl39"/>
    <w:basedOn w:val="a1"/>
    <w:pPr>
      <w:spacing w:before="100" w:beforeAutospacing="1" w:after="100" w:afterAutospacing="1"/>
    </w:pPr>
    <w:rPr>
      <w:rFonts w:ascii="Times New Roman CYR" w:hAnsi="Times New Roman CYR" w:cs="Times New Roman CYR"/>
    </w:rPr>
  </w:style>
  <w:style w:type="paragraph" w:customStyle="1" w:styleId="xl40">
    <w:name w:val="xl40"/>
    <w:basedOn w:val="a1"/>
    <w:pPr>
      <w:spacing w:before="100" w:beforeAutospacing="1" w:after="100" w:afterAutospacing="1"/>
      <w:jc w:val="center"/>
    </w:pPr>
    <w:rPr>
      <w:rFonts w:ascii="Times New Roman CYR" w:hAnsi="Times New Roman CYR" w:cs="Times New Roman CYR"/>
    </w:rPr>
  </w:style>
  <w:style w:type="paragraph" w:customStyle="1" w:styleId="xl41">
    <w:name w:val="xl41"/>
    <w:basedOn w:val="a1"/>
    <w:pPr>
      <w:spacing w:before="100" w:beforeAutospacing="1" w:after="100" w:afterAutospacing="1"/>
    </w:pPr>
    <w:rPr>
      <w:rFonts w:ascii="Times New Roman CYR" w:hAnsi="Times New Roman CYR" w:cs="Times New Roman CYR"/>
    </w:rPr>
  </w:style>
  <w:style w:type="paragraph" w:customStyle="1" w:styleId="xl42">
    <w:name w:val="xl42"/>
    <w:basedOn w:val="a1"/>
    <w:pPr>
      <w:spacing w:before="100" w:beforeAutospacing="1" w:after="100" w:afterAutospacing="1"/>
    </w:pPr>
    <w:rPr>
      <w:rFonts w:ascii="Times New Roman CYR" w:hAnsi="Times New Roman CYR" w:cs="Times New Roman CYR"/>
    </w:rPr>
  </w:style>
  <w:style w:type="paragraph" w:customStyle="1" w:styleId="xl43">
    <w:name w:val="xl43"/>
    <w:basedOn w:val="a1"/>
    <w:pPr>
      <w:spacing w:before="100" w:beforeAutospacing="1" w:after="100" w:afterAutospacing="1"/>
    </w:pPr>
    <w:rPr>
      <w:rFonts w:ascii="Times New Roman CYR" w:hAnsi="Times New Roman CYR" w:cs="Times New Roman CYR"/>
    </w:rPr>
  </w:style>
  <w:style w:type="paragraph" w:customStyle="1" w:styleId="xl44">
    <w:name w:val="xl44"/>
    <w:basedOn w:val="a1"/>
    <w:pPr>
      <w:spacing w:before="100" w:beforeAutospacing="1" w:after="100" w:afterAutospacing="1"/>
      <w:jc w:val="right"/>
    </w:pPr>
    <w:rPr>
      <w:rFonts w:ascii="Times New Roman CYR" w:hAnsi="Times New Roman CYR" w:cs="Times New Roman CYR"/>
    </w:rPr>
  </w:style>
  <w:style w:type="paragraph" w:customStyle="1" w:styleId="xl45">
    <w:name w:val="xl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6">
    <w:name w:val="xl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7">
    <w:name w:val="xl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8">
    <w:name w:val="xl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50">
    <w:name w:val="xl50"/>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000000"/>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2">
    <w:name w:val="xl52"/>
    <w:basedOn w:val="a1"/>
    <w:pPr>
      <w:pBdr>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3">
    <w:name w:val="xl53"/>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54">
    <w:name w:val="xl5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55">
    <w:name w:val="xl55"/>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56">
    <w:name w:val="xl5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57">
    <w:name w:val="xl57"/>
    <w:basedOn w:val="a1"/>
    <w:pPr>
      <w:pBdr>
        <w:left w:val="single" w:sz="4" w:space="31" w:color="000000"/>
        <w:right w:val="single" w:sz="4" w:space="0" w:color="000000"/>
      </w:pBdr>
      <w:spacing w:before="100" w:beforeAutospacing="1" w:after="100" w:afterAutospacing="1"/>
      <w:ind w:firstLine="400"/>
    </w:pPr>
    <w:rPr>
      <w:rFonts w:eastAsia="Arial Unicode MS"/>
    </w:rPr>
  </w:style>
  <w:style w:type="paragraph" w:customStyle="1" w:styleId="xl58">
    <w:name w:val="xl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61">
    <w:name w:val="xl61"/>
    <w:basedOn w:val="a1"/>
    <w:pPr>
      <w:pBdr>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62">
    <w:name w:val="xl62"/>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63">
    <w:name w:val="xl63"/>
    <w:basedOn w:val="a1"/>
    <w:pPr>
      <w:pBdr>
        <w:top w:val="single" w:sz="4" w:space="0" w:color="000000"/>
        <w:left w:val="single" w:sz="4" w:space="0" w:color="000000"/>
        <w:bottom w:val="single" w:sz="4" w:space="0" w:color="000000"/>
      </w:pBdr>
      <w:spacing w:before="100" w:beforeAutospacing="1" w:after="100" w:afterAutospacing="1"/>
      <w:jc w:val="center"/>
    </w:pPr>
    <w:rPr>
      <w:rFonts w:eastAsia="Arial Unicode MS"/>
    </w:rPr>
  </w:style>
  <w:style w:type="paragraph" w:customStyle="1" w:styleId="xl64">
    <w:name w:val="xl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5">
    <w:name w:val="xl65"/>
    <w:basedOn w:val="a1"/>
    <w:pPr>
      <w:pBdr>
        <w:top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6">
    <w:name w:val="xl66"/>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7">
    <w:name w:val="xl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0">
    <w:name w:val="xl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1">
    <w:name w:val="xl71"/>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3">
    <w:name w:val="xl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5">
    <w:name w:val="xl75"/>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76">
    <w:name w:val="xl7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7">
    <w:name w:val="xl77"/>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78">
    <w:name w:val="xl78"/>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9">
    <w:name w:val="xl79"/>
    <w:basedOn w:val="a1"/>
    <w:pPr>
      <w:pBdr>
        <w:top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0">
    <w:name w:val="xl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1">
    <w:name w:val="xl81"/>
    <w:basedOn w:val="a1"/>
    <w:pPr>
      <w:pBdr>
        <w:top w:val="single" w:sz="4" w:space="0" w:color="000000"/>
        <w:left w:val="single" w:sz="4" w:space="18" w:color="000000"/>
        <w:bottom w:val="single" w:sz="4" w:space="0" w:color="000000"/>
        <w:right w:val="single" w:sz="4" w:space="0" w:color="000000"/>
      </w:pBdr>
      <w:spacing w:before="100" w:beforeAutospacing="1" w:after="100" w:afterAutospacing="1"/>
      <w:ind w:firstLine="200"/>
    </w:pPr>
    <w:rPr>
      <w:rFonts w:eastAsia="Arial Unicode MS"/>
    </w:rPr>
  </w:style>
  <w:style w:type="paragraph" w:customStyle="1" w:styleId="xl82">
    <w:name w:val="xl82"/>
    <w:basedOn w:val="a1"/>
    <w:pPr>
      <w:pBdr>
        <w:top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83">
    <w:name w:val="xl83"/>
    <w:basedOn w:val="a1"/>
    <w:pPr>
      <w:pBdr>
        <w:top w:val="single" w:sz="4"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84">
    <w:name w:val="xl8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5">
    <w:name w:val="xl85"/>
    <w:basedOn w:val="a1"/>
    <w:pPr>
      <w:pBdr>
        <w:left w:val="single" w:sz="4" w:space="9" w:color="000000"/>
        <w:bottom w:val="single" w:sz="4" w:space="0" w:color="000000"/>
        <w:right w:val="single" w:sz="4" w:space="0" w:color="000000"/>
      </w:pBdr>
      <w:spacing w:before="100" w:beforeAutospacing="1" w:after="100" w:afterAutospacing="1"/>
      <w:ind w:firstLine="100"/>
    </w:pPr>
    <w:rPr>
      <w:rFonts w:eastAsia="Arial Unicode MS"/>
    </w:rPr>
  </w:style>
  <w:style w:type="paragraph" w:customStyle="1" w:styleId="xl86">
    <w:name w:val="xl86"/>
    <w:basedOn w:val="a1"/>
    <w:pPr>
      <w:pBdr>
        <w:top w:val="single" w:sz="4" w:space="0" w:color="000000"/>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9">
    <w:name w:val="xl8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90">
    <w:name w:val="xl90"/>
    <w:basedOn w:val="a1"/>
    <w:pPr>
      <w:pBdr>
        <w:top w:val="single" w:sz="8" w:space="0" w:color="000000"/>
        <w:left w:val="single" w:sz="8" w:space="0" w:color="000000"/>
        <w:bottom w:val="single" w:sz="8" w:space="0" w:color="000000"/>
        <w:right w:val="single" w:sz="4" w:space="0" w:color="000000"/>
      </w:pBdr>
      <w:spacing w:before="100" w:beforeAutospacing="1" w:after="100" w:afterAutospacing="1"/>
      <w:jc w:val="center"/>
    </w:pPr>
    <w:rPr>
      <w:rFonts w:eastAsia="Arial Unicode MS"/>
      <w:b/>
      <w:bCs/>
      <w:color w:val="000000"/>
    </w:rPr>
  </w:style>
  <w:style w:type="paragraph" w:customStyle="1" w:styleId="xl91">
    <w:name w:val="xl91"/>
    <w:basedOn w:val="a1"/>
    <w:pPr>
      <w:pBdr>
        <w:top w:val="single" w:sz="8" w:space="0" w:color="000000"/>
        <w:left w:val="single" w:sz="4"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2">
    <w:name w:val="xl92"/>
    <w:basedOn w:val="a1"/>
    <w:pPr>
      <w:pBdr>
        <w:top w:val="single" w:sz="8" w:space="0" w:color="000000"/>
        <w:left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93">
    <w:name w:val="xl93"/>
    <w:basedOn w:val="a1"/>
    <w:pPr>
      <w:pBdr>
        <w:top w:val="single" w:sz="4" w:space="0" w:color="000000"/>
        <w:left w:val="single" w:sz="8"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94">
    <w:name w:val="xl94"/>
    <w:basedOn w:val="a1"/>
    <w:pPr>
      <w:pBdr>
        <w:top w:val="single" w:sz="8" w:space="0" w:color="000000"/>
        <w:left w:val="single" w:sz="8" w:space="0" w:color="000000"/>
        <w:bottom w:val="single" w:sz="4"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5">
    <w:name w:val="xl95"/>
    <w:basedOn w:val="a1"/>
    <w:pPr>
      <w:pBdr>
        <w:top w:val="single" w:sz="4" w:space="0" w:color="000000"/>
        <w:left w:val="single" w:sz="8"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6">
    <w:name w:val="xl96"/>
    <w:basedOn w:val="a1"/>
    <w:pPr>
      <w:pBdr>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000000"/>
        <w:left w:val="single" w:sz="4" w:space="9" w:color="000000"/>
        <w:bottom w:val="single" w:sz="4" w:space="0" w:color="000000"/>
      </w:pBdr>
      <w:spacing w:before="100" w:beforeAutospacing="1" w:after="100" w:afterAutospacing="1"/>
      <w:ind w:firstLine="100"/>
    </w:pPr>
    <w:rPr>
      <w:rFonts w:eastAsia="Arial Unicode MS"/>
    </w:rPr>
  </w:style>
  <w:style w:type="paragraph" w:customStyle="1" w:styleId="xl98">
    <w:name w:val="xl98"/>
    <w:basedOn w:val="a1"/>
    <w:pPr>
      <w:pBdr>
        <w:top w:val="single" w:sz="4" w:space="0" w:color="000000"/>
        <w:left w:val="single" w:sz="4" w:space="0" w:color="000000"/>
        <w:bottom w:val="single" w:sz="4" w:space="0" w:color="000000"/>
      </w:pBdr>
      <w:spacing w:before="100" w:beforeAutospacing="1" w:after="100" w:afterAutospacing="1"/>
    </w:pPr>
    <w:rPr>
      <w:rFonts w:eastAsia="Arial Unicode MS"/>
    </w:rPr>
  </w:style>
  <w:style w:type="paragraph" w:customStyle="1" w:styleId="xl99">
    <w:name w:val="xl99"/>
    <w:basedOn w:val="a1"/>
    <w:pPr>
      <w:pBdr>
        <w:top w:val="single" w:sz="4" w:space="0" w:color="000000"/>
        <w:left w:val="single" w:sz="4" w:space="0" w:color="000000"/>
      </w:pBdr>
      <w:spacing w:before="100" w:beforeAutospacing="1" w:after="100" w:afterAutospacing="1"/>
      <w:jc w:val="center"/>
    </w:pPr>
    <w:rPr>
      <w:rFonts w:eastAsia="Arial Unicode MS"/>
    </w:rPr>
  </w:style>
  <w:style w:type="paragraph" w:customStyle="1" w:styleId="xl100">
    <w:name w:val="xl100"/>
    <w:basedOn w:val="a1"/>
    <w:pPr>
      <w:pBdr>
        <w:left w:val="single" w:sz="4" w:space="0" w:color="000000"/>
        <w:bottom w:val="single" w:sz="4" w:space="0" w:color="000000"/>
      </w:pBdr>
      <w:spacing w:before="100" w:beforeAutospacing="1" w:after="100" w:afterAutospacing="1"/>
      <w:jc w:val="center"/>
    </w:pPr>
    <w:rPr>
      <w:rFonts w:eastAsia="Arial Unicode MS"/>
    </w:rPr>
  </w:style>
  <w:style w:type="paragraph" w:customStyle="1" w:styleId="311">
    <w:name w:val="аголовок 31"/>
    <w:basedOn w:val="a1"/>
    <w:next w:val="a1"/>
    <w:pPr>
      <w:keepNext/>
    </w:pPr>
  </w:style>
  <w:style w:type="paragraph" w:customStyle="1" w:styleId="xl22">
    <w:name w:val="xl22"/>
    <w:basedOn w:val="a1"/>
    <w:pPr>
      <w:spacing w:before="100" w:beforeAutospacing="1" w:after="100" w:afterAutospacing="1"/>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rPr>
      <w:rFonts w:ascii="Arial" w:hAnsi="Arial" w:cs="Arial"/>
      <w:b/>
      <w:bCs/>
    </w:rPr>
  </w:style>
  <w:style w:type="paragraph" w:customStyle="1" w:styleId="1f">
    <w:name w:val="1"/>
    <w:basedOn w:val="a1"/>
    <w:next w:val="af8"/>
    <w:pPr>
      <w:spacing w:before="100" w:beforeAutospacing="1" w:after="100" w:afterAutospacing="1"/>
    </w:pPr>
  </w:style>
  <w:style w:type="paragraph" w:customStyle="1" w:styleId="ConsCell">
    <w:name w:val="ConsCell"/>
    <w:pPr>
      <w:widowControl w:val="0"/>
    </w:pPr>
    <w:rPr>
      <w:rFonts w:ascii="Arial" w:hAnsi="Arial" w:cs="Arial"/>
      <w:sz w:val="18"/>
      <w:szCs w:val="18"/>
    </w:rPr>
  </w:style>
  <w:style w:type="character" w:customStyle="1" w:styleId="312">
    <w:name w:val="Знак Знак31"/>
    <w:semiHidden/>
    <w:rPr>
      <w:rFonts w:ascii="Courier New" w:hAnsi="Courier New" w:cs="Courier New"/>
      <w:lang w:val="ru-RU" w:eastAsia="ru-RU"/>
    </w:rPr>
  </w:style>
  <w:style w:type="character" w:customStyle="1" w:styleId="121">
    <w:name w:val="Знак Знак121"/>
    <w:rPr>
      <w:rFonts w:ascii="Arial" w:hAnsi="Arial" w:cs="Arial"/>
      <w:b/>
      <w:bCs/>
      <w:sz w:val="32"/>
      <w:szCs w:val="32"/>
      <w:lang w:val="ru-RU" w:eastAsia="ru-RU"/>
    </w:rPr>
  </w:style>
  <w:style w:type="character" w:customStyle="1" w:styleId="122">
    <w:name w:val="Знак Знак122"/>
    <w:rPr>
      <w:rFonts w:ascii="Arial" w:hAnsi="Arial" w:cs="Arial"/>
      <w:b/>
      <w:bCs/>
      <w:sz w:val="32"/>
      <w:szCs w:val="32"/>
      <w:lang w:val="ru-RU" w:eastAsia="ru-RU"/>
    </w:rPr>
  </w:style>
  <w:style w:type="character" w:customStyle="1" w:styleId="123">
    <w:name w:val="Знак Знак123"/>
    <w:rPr>
      <w:rFonts w:ascii="Arial" w:hAnsi="Arial" w:cs="Arial"/>
      <w:b/>
      <w:bCs/>
      <w:sz w:val="32"/>
      <w:szCs w:val="32"/>
      <w:lang w:val="ru-RU" w:eastAsia="ru-RU"/>
    </w:rPr>
  </w:style>
  <w:style w:type="character" w:customStyle="1" w:styleId="4b">
    <w:name w:val="Знак Знак4"/>
    <w:semiHidden/>
    <w:rPr>
      <w:rFonts w:cs="Times New Roman"/>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rPr>
      <w:rFonts w:cs="Times New Roman"/>
      <w:sz w:val="24"/>
      <w:szCs w:val="24"/>
      <w:lang w:val="ru-RU" w:eastAsia="ru-RU" w:bidi="ar-SA"/>
    </w:rPr>
  </w:style>
  <w:style w:type="character" w:customStyle="1" w:styleId="afffff7">
    <w:name w:val="Знак Знак Знак"/>
    <w:rPr>
      <w:rFonts w:cs="Times New Roman"/>
      <w:sz w:val="24"/>
      <w:szCs w:val="24"/>
      <w:lang w:val="ru-RU" w:eastAsia="ru-RU" w:bidi="ar-SA"/>
    </w:rPr>
  </w:style>
  <w:style w:type="character" w:customStyle="1" w:styleId="2fa">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1">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sz w:val="24"/>
    </w:rPr>
  </w:style>
  <w:style w:type="character" w:customStyle="1" w:styleId="120">
    <w:name w:val="Знак Знак12"/>
    <w:rPr>
      <w:rFonts w:ascii="Arial" w:hAnsi="Arial" w:cs="Times New Roman"/>
      <w:b/>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9">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rPr>
      <w:rFonts w:ascii="Courier New" w:hAnsi="Courier New" w:cs="Courier New"/>
      <w:lang w:val="ru-RU" w:eastAsia="ru-RU" w:bidi="ar-SA"/>
    </w:rPr>
  </w:style>
  <w:style w:type="paragraph" w:customStyle="1" w:styleId="1f0">
    <w:name w:val="мой1"/>
    <w:basedOn w:val="a1"/>
    <w:pPr>
      <w:spacing w:line="360" w:lineRule="auto"/>
      <w:ind w:firstLine="567"/>
    </w:pPr>
    <w:rPr>
      <w:rFonts w:ascii="Arial" w:hAnsi="Arial"/>
      <w:sz w:val="20"/>
      <w:szCs w:val="20"/>
    </w:rPr>
  </w:style>
  <w:style w:type="paragraph" w:customStyle="1" w:styleId="Afffff8">
    <w:name w:val="мойA"/>
    <w:basedOn w:val="1f0"/>
  </w:style>
  <w:style w:type="numbering" w:styleId="111111">
    <w:name w:val="Outline List 2"/>
    <w:basedOn w:val="a4"/>
  </w:style>
  <w:style w:type="numbering" w:customStyle="1" w:styleId="1f1">
    <w:name w:val="Текущий список1"/>
  </w:style>
  <w:style w:type="numbering" w:styleId="afffff9">
    <w:name w:val="Outline List 3"/>
    <w:basedOn w:val="a4"/>
  </w:style>
  <w:style w:type="numbering" w:customStyle="1" w:styleId="2fb">
    <w:name w:val="Текущий список2"/>
  </w:style>
  <w:style w:type="numbering" w:styleId="1ai">
    <w:name w:val="Outline List 1"/>
    <w:basedOn w:val="a4"/>
  </w:style>
  <w:style w:type="paragraph" w:customStyle="1" w:styleId="afffffa">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c">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pPr>
      <w:tabs>
        <w:tab w:val="left" w:pos="2160"/>
      </w:tabs>
      <w:spacing w:before="120" w:line="240" w:lineRule="exact"/>
    </w:pPr>
    <w:rPr>
      <w:lang w:val="en-US"/>
    </w:rPr>
  </w:style>
  <w:style w:type="paragraph" w:customStyle="1" w:styleId="Head92">
    <w:name w:val="Head 9.2"/>
    <w:basedOn w:val="a1"/>
    <w:next w:val="a1"/>
    <w:pPr>
      <w:keepNext/>
      <w:widowControl w:val="0"/>
      <w:spacing w:before="240" w:after="60"/>
      <w:jc w:val="center"/>
    </w:pPr>
    <w:rPr>
      <w:rFonts w:ascii="Thorndale" w:eastAsia="Andale Sans UI" w:hAnsi="Thorndale"/>
      <w:b/>
    </w:rPr>
  </w:style>
  <w:style w:type="paragraph" w:customStyle="1" w:styleId="1f2">
    <w:name w:val="Обычный1"/>
    <w:pPr>
      <w:widowControl w:val="0"/>
    </w:pPr>
    <w:rPr>
      <w:rFonts w:ascii="Courier" w:hAnsi="Courier"/>
    </w:rPr>
  </w:style>
  <w:style w:type="character" w:customStyle="1" w:styleId="250">
    <w:name w:val="Знак Знак25"/>
    <w:semiHidden/>
    <w:rPr>
      <w:sz w:val="24"/>
      <w:szCs w:val="24"/>
      <w:lang w:val="ru-RU" w:eastAsia="ru-RU" w:bidi="ar-SA"/>
    </w:rPr>
  </w:style>
  <w:style w:type="paragraph" w:customStyle="1" w:styleId="afffffb">
    <w:name w:val="Знак Знак Знак Знак Знак Знак Знак Знак Знак Знак"/>
    <w:basedOn w:val="a1"/>
    <w:pPr>
      <w:tabs>
        <w:tab w:val="left" w:pos="2160"/>
      </w:tabs>
      <w:spacing w:before="120" w:line="240" w:lineRule="exact"/>
    </w:pPr>
    <w:rPr>
      <w:lang w:val="en-US"/>
    </w:rPr>
  </w:style>
  <w:style w:type="character" w:customStyle="1" w:styleId="postbody">
    <w:name w:val="postbody"/>
    <w:basedOn w:val="a2"/>
  </w:style>
  <w:style w:type="paragraph" w:customStyle="1" w:styleId="PRS-Text">
    <w:name w:val="PRS-Text"/>
    <w:basedOn w:val="a1"/>
    <w:pPr>
      <w:ind w:left="709" w:right="2268"/>
    </w:pPr>
    <w:rPr>
      <w:rFonts w:ascii="Arial" w:hAnsi="Arial"/>
      <w:sz w:val="20"/>
      <w:szCs w:val="20"/>
      <w:lang w:val="de-DE"/>
    </w:rPr>
  </w:style>
  <w:style w:type="paragraph" w:customStyle="1" w:styleId="PRS-Nummer">
    <w:name w:val="PRS-Nummer"/>
    <w:basedOn w:val="a1"/>
    <w:pPr>
      <w:ind w:left="709" w:hanging="709"/>
    </w:pPr>
    <w:rPr>
      <w:rFonts w:ascii="Arial" w:hAnsi="Arial"/>
      <w:sz w:val="20"/>
      <w:szCs w:val="20"/>
      <w:lang w:val="de-DE"/>
    </w:rPr>
  </w:style>
  <w:style w:type="paragraph" w:customStyle="1" w:styleId="PRS-UberSchrift2">
    <w:name w:val="PRS-UberSchrift2"/>
    <w:basedOn w:val="a1"/>
    <w:next w:val="a1"/>
    <w:pPr>
      <w:tabs>
        <w:tab w:val="left" w:pos="284"/>
      </w:tabs>
      <w:spacing w:after="120"/>
      <w:ind w:left="284" w:hanging="284"/>
    </w:pPr>
    <w:rPr>
      <w:rFonts w:ascii="Arial" w:hAnsi="Arial"/>
      <w:b/>
      <w:sz w:val="20"/>
      <w:szCs w:val="20"/>
      <w:lang w:val="de-DE"/>
    </w:rPr>
  </w:style>
  <w:style w:type="paragraph" w:customStyle="1" w:styleId="PRS-ZwischenUberschrift">
    <w:name w:val="PRS-ZwischenUberschrift"/>
    <w:basedOn w:val="a1"/>
    <w:next w:val="a1"/>
    <w:pPr>
      <w:spacing w:after="120"/>
      <w:ind w:left="284"/>
    </w:pPr>
    <w:rPr>
      <w:rFonts w:ascii="Arial" w:hAnsi="Arial"/>
      <w:sz w:val="20"/>
      <w:szCs w:val="20"/>
      <w:lang w:val="de-DE"/>
    </w:rPr>
  </w:style>
  <w:style w:type="paragraph" w:customStyle="1" w:styleId="PRS-berSchrift3">
    <w:name w:val="PRS-ЬberSchrift3"/>
    <w:basedOn w:val="a1"/>
    <w:next w:val="a1"/>
    <w:pPr>
      <w:tabs>
        <w:tab w:val="left" w:pos="284"/>
      </w:tabs>
      <w:spacing w:after="120"/>
      <w:ind w:left="284" w:hanging="284"/>
    </w:pPr>
    <w:rPr>
      <w:rFonts w:ascii="Arial" w:hAnsi="Arial"/>
      <w:sz w:val="20"/>
      <w:szCs w:val="20"/>
      <w:lang w:val="de-DE"/>
    </w:rPr>
  </w:style>
  <w:style w:type="character" w:customStyle="1" w:styleId="spelle">
    <w:name w:val="spelle"/>
    <w:basedOn w:val="a2"/>
  </w:style>
  <w:style w:type="paragraph" w:customStyle="1" w:styleId="Normal1">
    <w:name w:val="Normal1"/>
    <w:pPr>
      <w:widowControl w:val="0"/>
    </w:pPr>
    <w:rPr>
      <w:sz w:val="24"/>
    </w:rPr>
  </w:style>
  <w:style w:type="character" w:customStyle="1" w:styleId="Char">
    <w:name w:val="Char"/>
    <w:rPr>
      <w:sz w:val="24"/>
      <w:szCs w:val="24"/>
      <w:lang w:val="ru-RU" w:eastAsia="ru-RU" w:bidi="ar-SA"/>
    </w:rPr>
  </w:style>
  <w:style w:type="paragraph" w:customStyle="1" w:styleId="afffffc">
    <w:name w:val="Текст в заданном формате"/>
    <w:basedOn w:val="a1"/>
    <w:pPr>
      <w:widowControl w:val="0"/>
    </w:pPr>
    <w:rPr>
      <w:rFonts w:ascii="Cumberland" w:eastAsia="Cumberland" w:hAnsi="Cumberland" w:cs="Cumberland"/>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jc w:val="both"/>
    </w:pPr>
    <w:rPr>
      <w:rFonts w:ascii="Arial" w:hAnsi="Arial" w:cs="Arial"/>
      <w:sz w:val="12"/>
      <w:szCs w:val="12"/>
    </w:rPr>
  </w:style>
  <w:style w:type="paragraph" w:customStyle="1" w:styleId="1f3">
    <w:name w:val="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character" w:customStyle="1" w:styleId="251">
    <w:name w:val="Знак Знак25"/>
    <w:semiHidden/>
    <w:rPr>
      <w:rFonts w:cs="Times New Roman"/>
      <w:sz w:val="24"/>
      <w:szCs w:val="24"/>
      <w:lang w:val="ru-RU" w:eastAsia="ru-RU"/>
    </w:rPr>
  </w:style>
  <w:style w:type="paragraph" w:customStyle="1" w:styleId="1f4">
    <w:name w:val="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e">
    <w:name w:val="Знак Знак Знак Знак Знак Знак Знак Знак Знак"/>
    <w:basedOn w:val="a1"/>
    <w:pPr>
      <w:tabs>
        <w:tab w:val="left" w:pos="2160"/>
      </w:tabs>
      <w:spacing w:before="120" w:line="240" w:lineRule="exact"/>
    </w:pPr>
    <w:rPr>
      <w:lang w:val="en-US"/>
    </w:rPr>
  </w:style>
  <w:style w:type="paragraph" w:customStyle="1" w:styleId="212">
    <w:name w:val="Основной текст 21"/>
    <w:basedOn w:val="a1"/>
    <w:pPr>
      <w:ind w:left="720"/>
    </w:pPr>
    <w:rPr>
      <w:sz w:val="28"/>
    </w:rPr>
  </w:style>
  <w:style w:type="paragraph" w:customStyle="1" w:styleId="affffff">
    <w:name w:val="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0">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1">
    <w:name w:val="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5">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1f6">
    <w:name w:val="Знак Знак Знак Знак Знак Знак Знак Знак Знак Знак Знак Знак Знак Знак Знак1"/>
    <w:basedOn w:val="a1"/>
    <w:pPr>
      <w:tabs>
        <w:tab w:val="left" w:pos="2160"/>
      </w:tabs>
      <w:spacing w:before="120" w:line="240" w:lineRule="exact"/>
    </w:pPr>
    <w:rPr>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13">
    <w:name w:val="Знак Знак Знак Знак Знак Знак Знак Знак Знак Знак Знак Знак Знак Знак Знак2 Знак Знак Знак1"/>
    <w:basedOn w:val="a1"/>
    <w:pPr>
      <w:tabs>
        <w:tab w:val="left" w:pos="2160"/>
      </w:tabs>
      <w:spacing w:before="120" w:line="240" w:lineRule="exact"/>
    </w:pPr>
    <w:rPr>
      <w:lang w:val="en-US"/>
    </w:rPr>
  </w:style>
  <w:style w:type="paragraph" w:customStyle="1" w:styleId="3fa">
    <w:name w:val="Стиль3"/>
    <w:basedOn w:val="26"/>
    <w:semiHidden/>
    <w:pPr>
      <w:widowControl w:val="0"/>
      <w:tabs>
        <w:tab w:val="num" w:pos="926"/>
        <w:tab w:val="num" w:pos="1307"/>
      </w:tabs>
      <w:ind w:left="1080" w:hanging="360"/>
    </w:pPr>
  </w:style>
  <w:style w:type="paragraph" w:customStyle="1" w:styleId="3fb">
    <w:name w:val="Стиль3 Знак Знак Знак Знак"/>
    <w:basedOn w:val="26"/>
    <w:semiHidden/>
    <w:pPr>
      <w:widowControl w:val="0"/>
      <w:tabs>
        <w:tab w:val="num" w:pos="360"/>
      </w:tabs>
      <w:ind w:left="283" w:firstLine="0"/>
    </w:pPr>
  </w:style>
  <w:style w:type="character" w:customStyle="1" w:styleId="2fd">
    <w:name w:val="Основной текст с отступом 2 Знак Знак"/>
    <w:rPr>
      <w:rFonts w:cs="Times New Roman"/>
      <w:sz w:val="24"/>
      <w:szCs w:val="24"/>
      <w:lang w:val="ru-RU" w:eastAsia="ru-RU"/>
    </w:rPr>
  </w:style>
  <w:style w:type="paragraph" w:customStyle="1" w:styleId="1f7">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pPr>
    <w:rPr>
      <w:lang w:val="en-US"/>
    </w:rPr>
  </w:style>
  <w:style w:type="paragraph" w:customStyle="1" w:styleId="3fc">
    <w:name w:val="Стиль3 Знак"/>
    <w:basedOn w:val="26"/>
    <w:semiHidden/>
    <w:pPr>
      <w:widowControl w:val="0"/>
      <w:tabs>
        <w:tab w:val="num" w:pos="926"/>
        <w:tab w:val="num" w:pos="1307"/>
      </w:tabs>
      <w:ind w:left="1080" w:hanging="360"/>
    </w:pPr>
  </w:style>
  <w:style w:type="character" w:customStyle="1" w:styleId="141">
    <w:name w:val="Знак14 Знак1"/>
    <w:semiHidden/>
    <w:rPr>
      <w:lang w:val="ru-RU" w:eastAsia="ru-RU" w:bidi="ar-SA"/>
    </w:rPr>
  </w:style>
  <w:style w:type="character" w:customStyle="1" w:styleId="313">
    <w:name w:val="Знак31"/>
    <w:rPr>
      <w:rFonts w:cs="Times New Roman"/>
      <w:sz w:val="24"/>
      <w:szCs w:val="24"/>
      <w:lang w:val="ru-RU" w:eastAsia="ru-RU"/>
    </w:rPr>
  </w:style>
  <w:style w:type="paragraph" w:customStyle="1" w:styleId="3fd">
    <w:name w:val="Стиль3 Знак Знак Знак Знак Знак"/>
    <w:basedOn w:val="26"/>
    <w:semiHidden/>
    <w:pPr>
      <w:widowControl w:val="0"/>
      <w:tabs>
        <w:tab w:val="num" w:pos="360"/>
      </w:tabs>
      <w:ind w:left="283" w:firstLine="0"/>
    </w:pPr>
  </w:style>
  <w:style w:type="character" w:customStyle="1" w:styleId="1f8">
    <w:name w:val="Знак Знак1"/>
    <w:semiHidden/>
    <w:rPr>
      <w:lang w:val="ru-RU" w:eastAsia="ru-RU" w:bidi="ar-SA"/>
    </w:rPr>
  </w:style>
  <w:style w:type="paragraph" w:customStyle="1" w:styleId="1f9">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pPr>
    <w:rPr>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5">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fe">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paragraph" w:customStyle="1" w:styleId="1fa">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pPr>
    <w:rPr>
      <w:lang w:val="en-US"/>
    </w:rPr>
  </w:style>
  <w:style w:type="paragraph" w:customStyle="1" w:styleId="2ff">
    <w:name w:val="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paragraph" w:customStyle="1" w:styleId="1fb">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252">
    <w:name w:val="Знак25"/>
    <w:basedOn w:val="a1"/>
    <w:pPr>
      <w:tabs>
        <w:tab w:val="left" w:pos="2160"/>
      </w:tabs>
      <w:spacing w:before="120" w:line="240" w:lineRule="exact"/>
    </w:pPr>
    <w:rPr>
      <w:lang w:val="en-US"/>
    </w:rPr>
  </w:style>
  <w:style w:type="paragraph" w:customStyle="1" w:styleId="2ff0">
    <w:name w:val="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character" w:customStyle="1" w:styleId="323">
    <w:name w:val="Знак Знак32"/>
    <w:semiHidden/>
    <w:rPr>
      <w:rFonts w:cs="Times New Roman"/>
      <w:sz w:val="20"/>
      <w:szCs w:val="20"/>
    </w:rPr>
  </w:style>
  <w:style w:type="character" w:customStyle="1" w:styleId="TimesNewRoman">
    <w:name w:val="Глава + Times New Roman Знак Знак"/>
    <w:rPr>
      <w:rFonts w:ascii="Arial" w:hAnsi="Arial" w:cs="Arial"/>
      <w:b/>
      <w:bCs/>
      <w:sz w:val="32"/>
      <w:szCs w:val="32"/>
      <w:lang w:val="ru-RU" w:eastAsia="ru-RU"/>
    </w:rPr>
  </w:style>
  <w:style w:type="character" w:customStyle="1" w:styleId="324">
    <w:name w:val="Заголовок 3 Знак2 Знак"/>
    <w:rPr>
      <w:rFonts w:ascii="Courier New" w:hAnsi="Courier New" w:cs="Courier New"/>
      <w:b/>
      <w:bCs/>
      <w:lang w:val="ru-RU" w:eastAsia="ru-RU" w:bidi="ar-SA"/>
    </w:rPr>
  </w:style>
  <w:style w:type="paragraph" w:customStyle="1" w:styleId="14pt1">
    <w:name w:val="Обычный + 14 pt"/>
    <w:basedOn w:val="a1"/>
    <w:link w:val="14pt2"/>
    <w:rPr>
      <w:sz w:val="28"/>
      <w:szCs w:val="28"/>
    </w:rPr>
  </w:style>
  <w:style w:type="character" w:customStyle="1" w:styleId="14pt2">
    <w:name w:val="Обычный + 14 pt Знак"/>
    <w:link w:val="14pt1"/>
    <w:rPr>
      <w:sz w:val="28"/>
      <w:szCs w:val="28"/>
      <w:lang w:val="ru-RU" w:eastAsia="ru-RU" w:bidi="ar-SA"/>
    </w:rPr>
  </w:style>
  <w:style w:type="character" w:customStyle="1" w:styleId="1fc">
    <w:name w:val="Основной текст с отступом Знак Знак1"/>
    <w:semiHidden/>
    <w:rPr>
      <w:sz w:val="24"/>
      <w:szCs w:val="24"/>
      <w:lang w:val="ru-RU" w:eastAsia="ru-RU" w:bidi="ar-SA"/>
    </w:rPr>
  </w:style>
  <w:style w:type="character" w:customStyle="1" w:styleId="112">
    <w:name w:val="Заголовок 1 Знак1 Знак2"/>
    <w:rPr>
      <w:rFonts w:ascii="Arial" w:hAnsi="Arial" w:cs="Arial"/>
      <w:b/>
      <w:bCs/>
      <w:sz w:val="32"/>
      <w:szCs w:val="32"/>
      <w:lang w:val="ru-RU" w:eastAsia="ru-RU" w:bidi="ar-SA"/>
    </w:rPr>
  </w:style>
  <w:style w:type="character" w:customStyle="1" w:styleId="113">
    <w:name w:val="Заголовок 1 Знак Знак1"/>
    <w:rPr>
      <w:rFonts w:ascii="Arial" w:hAnsi="Arial" w:cs="Arial"/>
      <w:b/>
      <w:bCs/>
      <w:sz w:val="32"/>
      <w:szCs w:val="32"/>
      <w:lang w:val="ru-RU" w:eastAsia="ru-RU"/>
    </w:rPr>
  </w:style>
  <w:style w:type="character" w:customStyle="1" w:styleId="142">
    <w:name w:val="Знак14"/>
    <w:semiHidden/>
    <w:rPr>
      <w:rFonts w:cs="Times New Roman"/>
      <w:sz w:val="20"/>
      <w:szCs w:val="20"/>
    </w:rPr>
  </w:style>
  <w:style w:type="character" w:customStyle="1" w:styleId="affffff6">
    <w:name w:val="Название Знак Знак"/>
    <w:rPr>
      <w:rFonts w:ascii="Arial" w:hAnsi="Arial" w:cs="Arial"/>
      <w:b/>
      <w:bCs/>
      <w:sz w:val="32"/>
      <w:szCs w:val="32"/>
      <w:lang w:val="ru-RU" w:eastAsia="ru-RU"/>
    </w:rPr>
  </w:style>
  <w:style w:type="paragraph" w:customStyle="1" w:styleId="affffff7">
    <w:name w:val="Знак"/>
    <w:basedOn w:val="a1"/>
    <w:pPr>
      <w:tabs>
        <w:tab w:val="left" w:pos="2160"/>
      </w:tabs>
      <w:spacing w:before="120" w:line="240" w:lineRule="exact"/>
    </w:pPr>
    <w:rPr>
      <w:lang w:val="en-US"/>
    </w:rPr>
  </w:style>
  <w:style w:type="paragraph" w:customStyle="1" w:styleId="314">
    <w:name w:val="Знак Знак Знак Знак Знак Знак Знак Знак Знак Знак Знак Знак Знак Знак Знак3 Знак Знак Знак1"/>
    <w:basedOn w:val="a1"/>
    <w:pPr>
      <w:tabs>
        <w:tab w:val="left" w:pos="2160"/>
      </w:tabs>
      <w:spacing w:before="120" w:line="240" w:lineRule="exact"/>
    </w:pPr>
    <w:rPr>
      <w:lang w:val="en-US"/>
    </w:rPr>
  </w:style>
  <w:style w:type="paragraph" w:customStyle="1" w:styleId="3fe">
    <w:name w:val="Знак Знак Знак Знак Знак Знак Знак Знак Знак Знак Знак Знак Знак Знак Знак3 Знак Знак Знак"/>
    <w:basedOn w:val="a1"/>
    <w:pPr>
      <w:tabs>
        <w:tab w:val="left" w:pos="2160"/>
      </w:tabs>
      <w:spacing w:before="120" w:line="240" w:lineRule="exact"/>
    </w:pPr>
    <w:rPr>
      <w:lang w:val="en-US"/>
    </w:rPr>
  </w:style>
  <w:style w:type="paragraph" w:customStyle="1" w:styleId="3ff">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pPr>
    <w:rPr>
      <w:lang w:val="en-US"/>
    </w:rPr>
  </w:style>
  <w:style w:type="character" w:customStyle="1" w:styleId="440">
    <w:name w:val="Знак44"/>
    <w:semiHidden/>
    <w:rPr>
      <w:rFonts w:cs="Times New Roman"/>
      <w:sz w:val="24"/>
      <w:szCs w:val="24"/>
      <w:lang w:val="ru-RU" w:eastAsia="ru-RU"/>
    </w:rPr>
  </w:style>
  <w:style w:type="character" w:customStyle="1" w:styleId="191">
    <w:name w:val="Знак Знак19"/>
    <w:semiHidden/>
    <w:rPr>
      <w:rFonts w:cs="Times New Roman"/>
      <w:sz w:val="24"/>
      <w:szCs w:val="24"/>
      <w:lang w:val="ru-RU" w:eastAsia="ru-RU"/>
    </w:rPr>
  </w:style>
  <w:style w:type="paragraph" w:customStyle="1" w:styleId="214">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pPr>
    <w:rPr>
      <w:lang w:val="en-US"/>
    </w:rPr>
  </w:style>
  <w:style w:type="paragraph" w:customStyle="1" w:styleId="2ff1">
    <w:name w:val="Знак Знак Знак Знак Знак Знак Знак Знак Знак Знак Знак Знак Знак Знак Знак2 Знак"/>
    <w:basedOn w:val="a1"/>
    <w:pPr>
      <w:tabs>
        <w:tab w:val="left" w:pos="2160"/>
      </w:tabs>
      <w:spacing w:before="120" w:line="240" w:lineRule="exact"/>
    </w:pPr>
    <w:rPr>
      <w:lang w:val="en-US"/>
    </w:rPr>
  </w:style>
  <w:style w:type="paragraph" w:customStyle="1" w:styleId="215">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pPr>
    <w:rPr>
      <w:lang w:val="en-US"/>
    </w:rPr>
  </w:style>
  <w:style w:type="paragraph" w:customStyle="1" w:styleId="315">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affffff8">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0">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14">
    <w:name w:val="Знак Знак11 Знак"/>
    <w:basedOn w:val="a1"/>
    <w:pPr>
      <w:tabs>
        <w:tab w:val="left" w:pos="2160"/>
      </w:tabs>
      <w:spacing w:before="120" w:line="240" w:lineRule="exact"/>
    </w:pPr>
    <w:rPr>
      <w:lang w:val="en-US"/>
    </w:rPr>
  </w:style>
  <w:style w:type="paragraph" w:customStyle="1" w:styleId="3ff1">
    <w:name w:val="3"/>
    <w:basedOn w:val="a1"/>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rPr>
      <w:rFonts w:ascii="Arial" w:hAnsi="Arial" w:cs="Arial"/>
      <w:b/>
      <w:bCs/>
      <w:i/>
      <w:iCs/>
      <w:sz w:val="28"/>
      <w:szCs w:val="28"/>
      <w:lang w:val="ru-RU" w:eastAsia="ru-RU" w:bidi="ar-SA"/>
    </w:rPr>
  </w:style>
  <w:style w:type="character" w:customStyle="1" w:styleId="280">
    <w:name w:val="Знак28 Знак Знак"/>
    <w:rPr>
      <w:b/>
      <w:bCs/>
      <w:sz w:val="28"/>
      <w:szCs w:val="28"/>
      <w:lang w:val="ru-RU" w:eastAsia="ru-RU" w:bidi="ar-SA"/>
    </w:rPr>
  </w:style>
  <w:style w:type="character" w:customStyle="1" w:styleId="1110">
    <w:name w:val="Нижний колонтитул Знак1 Знак1 Знак1"/>
    <w:rPr>
      <w:lang w:val="ru-RU" w:eastAsia="ru-RU" w:bidi="ar-SA"/>
    </w:rPr>
  </w:style>
  <w:style w:type="character" w:customStyle="1" w:styleId="ConsPlusNormal0">
    <w:name w:val="ConsPlusNormal Знак"/>
    <w:link w:val="ConsPlusNormal"/>
    <w:rPr>
      <w:rFonts w:ascii="Arial" w:hAnsi="Arial" w:cs="Arial"/>
      <w:lang w:val="ru-RU" w:eastAsia="ru-RU" w:bidi="ar-SA"/>
    </w:rPr>
  </w:style>
  <w:style w:type="character" w:customStyle="1" w:styleId="af9">
    <w:name w:val="Обычный (веб) Знак"/>
    <w:link w:val="af8"/>
    <w:uiPriority w:val="99"/>
    <w:rPr>
      <w:sz w:val="24"/>
      <w:szCs w:val="24"/>
      <w:lang w:val="ru-RU" w:eastAsia="ru-RU" w:bidi="ar-SA"/>
    </w:rPr>
  </w:style>
  <w:style w:type="paragraph" w:customStyle="1" w:styleId="2ff2">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ConsPlusCell">
    <w:name w:val="ConsPlusCell"/>
    <w:pPr>
      <w:widowControl w:val="0"/>
    </w:pPr>
    <w:rPr>
      <w:rFonts w:ascii="Arial" w:hAnsi="Arial" w:cs="Arial"/>
    </w:rPr>
  </w:style>
  <w:style w:type="character" w:customStyle="1" w:styleId="13pt">
    <w:name w:val="Обычный + 13 pt Знак"/>
    <w:rPr>
      <w:sz w:val="26"/>
      <w:szCs w:val="26"/>
      <w:lang w:val="ru-RU" w:eastAsia="ru-RU"/>
    </w:rPr>
  </w:style>
  <w:style w:type="character" w:customStyle="1" w:styleId="115">
    <w:name w:val="Нижний колонтитул Знак1 Знак1 Знак"/>
    <w:semiHidden/>
    <w:rPr>
      <w:sz w:val="24"/>
      <w:szCs w:val="24"/>
      <w:lang w:val="ru-RU" w:eastAsia="ru-RU" w:bidi="ar-SA"/>
    </w:rPr>
  </w:style>
  <w:style w:type="paragraph" w:customStyle="1" w:styleId="1fd">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3">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character" w:customStyle="1" w:styleId="221">
    <w:name w:val="Знак Знак22"/>
    <w:semiHidden/>
    <w:rPr>
      <w:rFonts w:cs="Times New Roman"/>
      <w:sz w:val="24"/>
      <w:szCs w:val="24"/>
      <w:lang w:val="ru-RU" w:eastAsia="ru-RU"/>
    </w:rPr>
  </w:style>
  <w:style w:type="character" w:customStyle="1" w:styleId="181">
    <w:name w:val="Знак Знак18"/>
    <w:semiHidden/>
    <w:rPr>
      <w:rFonts w:cs="Times New Roman"/>
      <w:sz w:val="24"/>
      <w:szCs w:val="24"/>
    </w:rPr>
  </w:style>
  <w:style w:type="character" w:customStyle="1" w:styleId="131">
    <w:name w:val="Знак Знак13"/>
    <w:rPr>
      <w:rFonts w:ascii="Arial" w:hAnsi="Arial" w:cs="Arial"/>
      <w:b/>
      <w:bCs/>
      <w:sz w:val="32"/>
      <w:szCs w:val="32"/>
      <w:lang w:val="ru-RU" w:eastAsia="ru-RU"/>
    </w:rPr>
  </w:style>
  <w:style w:type="character" w:customStyle="1" w:styleId="291">
    <w:name w:val="Знак Знак29"/>
    <w:rPr>
      <w:rFonts w:cs="Times New Roman"/>
      <w:b/>
      <w:bCs/>
      <w:sz w:val="28"/>
      <w:szCs w:val="28"/>
      <w:lang w:val="ru-RU" w:eastAsia="ru-RU"/>
    </w:rPr>
  </w:style>
  <w:style w:type="paragraph" w:customStyle="1" w:styleId="216">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character" w:customStyle="1" w:styleId="1fe">
    <w:name w:val="Основной текст Знак1 Знак"/>
    <w:rPr>
      <w:sz w:val="24"/>
      <w:szCs w:val="24"/>
      <w:lang w:val="ru-RU" w:eastAsia="ru-RU" w:bidi="ar-SA"/>
    </w:rPr>
  </w:style>
  <w:style w:type="paragraph" w:customStyle="1" w:styleId="2ff4">
    <w:name w:val="2"/>
    <w:basedOn w:val="a1"/>
    <w:pPr>
      <w:spacing w:before="100" w:beforeAutospacing="1" w:after="100" w:afterAutospacing="1"/>
    </w:pPr>
    <w:rPr>
      <w:rFonts w:ascii="Tahoma" w:hAnsi="Tahoma"/>
      <w:sz w:val="20"/>
      <w:szCs w:val="20"/>
      <w:lang w:val="en-US" w:eastAsia="en-US"/>
    </w:rPr>
  </w:style>
  <w:style w:type="paragraph" w:customStyle="1" w:styleId="316">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ff5">
    <w:name w:val="Основной текст с отступом Знак2 Знак"/>
    <w:semiHidden/>
    <w:rPr>
      <w:rFonts w:cs="Times New Roman"/>
      <w:sz w:val="24"/>
      <w:szCs w:val="24"/>
      <w:lang w:val="ru-RU" w:eastAsia="ru-RU"/>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FontStyle33">
    <w:name w:val="Font Style33"/>
    <w:rPr>
      <w:rFonts w:ascii="Times New Roman" w:hAnsi="Times New Roman" w:cs="Times New Roman"/>
      <w:sz w:val="22"/>
      <w:szCs w:val="22"/>
    </w:rPr>
  </w:style>
  <w:style w:type="paragraph" w:styleId="affffff9">
    <w:name w:val="No Spacing"/>
    <w:qFormat/>
    <w:rPr>
      <w:rFonts w:ascii="Calibri" w:eastAsia="Calibri" w:hAnsi="Calibri"/>
      <w:sz w:val="22"/>
      <w:szCs w:val="22"/>
      <w:lang w:eastAsia="ar-SA"/>
    </w:rPr>
  </w:style>
  <w:style w:type="paragraph" w:styleId="affffffa">
    <w:name w:val="List Paragraph"/>
    <w:basedOn w:val="a1"/>
    <w:uiPriority w:val="34"/>
    <w:qFormat/>
    <w:pPr>
      <w:spacing w:after="200" w:line="276" w:lineRule="auto"/>
      <w:ind w:left="720"/>
      <w:contextualSpacing/>
    </w:pPr>
    <w:rPr>
      <w:rFonts w:ascii="Calibri" w:eastAsia="Calibri" w:hAnsi="Calibri"/>
      <w:sz w:val="22"/>
      <w:szCs w:val="22"/>
      <w:lang w:eastAsia="en-US"/>
    </w:rPr>
  </w:style>
  <w:style w:type="character" w:customStyle="1" w:styleId="rvts8">
    <w:name w:val="rvts8"/>
    <w:rPr>
      <w:rFonts w:ascii="Tahoma" w:hAnsi="Tahoma" w:cs="Tahoma" w:hint="default"/>
      <w:sz w:val="22"/>
      <w:szCs w:val="22"/>
    </w:rPr>
  </w:style>
  <w:style w:type="paragraph" w:customStyle="1" w:styleId="1ff">
    <w:name w:val="Абзац списка1"/>
    <w:basedOn w:val="a1"/>
    <w:pPr>
      <w:spacing w:after="200" w:line="276" w:lineRule="auto"/>
      <w:ind w:left="720"/>
    </w:pPr>
    <w:rPr>
      <w:rFonts w:ascii="Calibri" w:hAnsi="Calibri"/>
      <w:sz w:val="22"/>
      <w:szCs w:val="22"/>
      <w:lang w:eastAsia="en-US"/>
    </w:rPr>
  </w:style>
  <w:style w:type="paragraph" w:customStyle="1" w:styleId="Standard">
    <w:name w:val="Standard"/>
  </w:style>
  <w:style w:type="paragraph" w:customStyle="1" w:styleId="E">
    <w:name w:val="E"/>
    <w:basedOn w:val="a1"/>
    <w:pPr>
      <w:widowControl w:val="0"/>
      <w:spacing w:before="100" w:after="100"/>
    </w:pPr>
    <w:rPr>
      <w:rFonts w:ascii="Tahoma" w:hAnsi="Tahoma"/>
      <w:sz w:val="20"/>
      <w:szCs w:val="20"/>
      <w:lang w:val="en-US" w:eastAsia="en-US"/>
    </w:rPr>
  </w:style>
  <w:style w:type="paragraph" w:customStyle="1" w:styleId="1ff0">
    <w:name w:val="Обычный1"/>
    <w:pPr>
      <w:widowControl w:val="0"/>
    </w:pPr>
    <w:rPr>
      <w:rFonts w:ascii="Arial" w:eastAsia="Arial Unicode MS" w:hAnsi="Arial" w:cs="Mangal"/>
      <w:szCs w:val="24"/>
      <w:lang w:eastAsia="hi-IN" w:bidi="hi-IN"/>
    </w:rPr>
  </w:style>
  <w:style w:type="character" w:customStyle="1" w:styleId="1ff1">
    <w:name w:val="Основной шрифт абзаца1"/>
  </w:style>
  <w:style w:type="numbering" w:customStyle="1" w:styleId="WW8Num6">
    <w:name w:val="WW8Num6"/>
  </w:style>
  <w:style w:type="numbering" w:customStyle="1" w:styleId="WW8Num1">
    <w:name w:val="WW8Num1"/>
    <w:pPr>
      <w:numPr>
        <w:numId w:val="5"/>
      </w:numPr>
    </w:pPr>
  </w:style>
  <w:style w:type="numbering" w:customStyle="1" w:styleId="WW8Num2">
    <w:name w:val="WW8Num2"/>
    <w:pPr>
      <w:numPr>
        <w:numId w:val="6"/>
      </w:numPr>
    </w:pPr>
  </w:style>
  <w:style w:type="character" w:customStyle="1" w:styleId="HighlightedVariable">
    <w:name w:val="Highlighted Variable"/>
    <w:rPr>
      <w:rFonts w:ascii="Times New Roman" w:hAnsi="Times New Roman" w:cs="Times New Roman" w:hint="default"/>
      <w:color w:val="0000FF"/>
    </w:rPr>
  </w:style>
  <w:style w:type="character" w:customStyle="1" w:styleId="2910">
    <w:name w:val="Знак29 Знак Знак1"/>
    <w:semiHidden/>
    <w:rPr>
      <w:rFonts w:ascii="Cambria" w:eastAsia="Times New Roman" w:hAnsi="Cambria" w:cs="Times New Roman"/>
      <w:b/>
      <w:bCs/>
      <w:color w:val="4F81BD"/>
      <w:sz w:val="26"/>
      <w:szCs w:val="26"/>
    </w:rPr>
  </w:style>
  <w:style w:type="character" w:customStyle="1" w:styleId="3210">
    <w:name w:val="Заголовок 3 Знак2 Знак1"/>
    <w:semiHidden/>
    <w:rPr>
      <w:rFonts w:ascii="Cambria" w:eastAsia="Times New Roman" w:hAnsi="Cambria" w:cs="Times New Roman"/>
      <w:b/>
      <w:bCs/>
      <w:color w:val="4F81BD"/>
    </w:rPr>
  </w:style>
  <w:style w:type="character" w:customStyle="1" w:styleId="281">
    <w:name w:val="Знак28 Знак Знак1"/>
    <w:semiHidden/>
    <w:rPr>
      <w:rFonts w:ascii="Cambria" w:eastAsia="Times New Roman" w:hAnsi="Cambria" w:cs="Times New Roman"/>
      <w:b/>
      <w:bCs/>
      <w:i/>
      <w:iCs/>
      <w:color w:val="4F81BD"/>
    </w:rPr>
  </w:style>
  <w:style w:type="character" w:customStyle="1" w:styleId="2ff6">
    <w:name w:val="Название Знак2"/>
    <w:rPr>
      <w:rFonts w:ascii="Cambria" w:eastAsia="Times New Roman" w:hAnsi="Cambria" w:cs="Times New Roman"/>
      <w:color w:val="17365D"/>
      <w:spacing w:val="5"/>
      <w:sz w:val="52"/>
      <w:szCs w:val="52"/>
    </w:rPr>
  </w:style>
  <w:style w:type="character" w:customStyle="1" w:styleId="1ff2">
    <w:name w:val="Подзаголовок Знак Знак Знак1"/>
    <w:rPr>
      <w:rFonts w:ascii="Cambria" w:eastAsia="Times New Roman" w:hAnsi="Cambria" w:cs="Times New Roman"/>
      <w:i/>
      <w:iCs/>
      <w:color w:val="4F81BD"/>
      <w:spacing w:val="15"/>
      <w:sz w:val="24"/>
      <w:szCs w:val="24"/>
    </w:rPr>
  </w:style>
  <w:style w:type="character" w:customStyle="1" w:styleId="1ff3">
    <w:name w:val="Знак Знак1 Знак Знак Знак"/>
  </w:style>
  <w:style w:type="paragraph" w:customStyle="1" w:styleId="2ff7">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f4">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1ff5">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8">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217">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92">
    <w:name w:val="Знак Знак29"/>
    <w:rPr>
      <w:rFonts w:ascii="Times New Roman" w:hAnsi="Times New Roman" w:cs="Times New Roman" w:hint="default"/>
      <w:b/>
      <w:bCs/>
      <w:sz w:val="28"/>
      <w:szCs w:val="28"/>
      <w:lang w:val="ru-RU" w:eastAsia="ru-RU"/>
    </w:rPr>
  </w:style>
  <w:style w:type="character" w:customStyle="1" w:styleId="5a">
    <w:name w:val="Знак5 Знак Знак"/>
    <w:rPr>
      <w:sz w:val="16"/>
      <w:szCs w:val="16"/>
      <w:lang w:val="ru-RU" w:eastAsia="ru-RU" w:bidi="ar-SA"/>
    </w:rPr>
  </w:style>
  <w:style w:type="numbering" w:customStyle="1" w:styleId="WW8Num11">
    <w:name w:val="WW8Num11"/>
    <w:pPr>
      <w:numPr>
        <w:numId w:val="42"/>
      </w:numPr>
    </w:pPr>
  </w:style>
  <w:style w:type="numbering" w:customStyle="1" w:styleId="WW8Num21">
    <w:name w:val="WW8Num21"/>
    <w:pPr>
      <w:numPr>
        <w:numId w:val="3"/>
      </w:numPr>
    </w:pPr>
  </w:style>
  <w:style w:type="numbering" w:customStyle="1" w:styleId="WW8Num61">
    <w:name w:val="WW8Num61"/>
    <w:pPr>
      <w:numPr>
        <w:numId w:val="4"/>
      </w:numPr>
    </w:pPr>
  </w:style>
  <w:style w:type="numbering" w:customStyle="1" w:styleId="1ff6">
    <w:name w:val="Нет списка1"/>
    <w:next w:val="a4"/>
    <w:semiHidden/>
    <w:unhideWhenUsed/>
  </w:style>
  <w:style w:type="character" w:customStyle="1" w:styleId="561">
    <w:name w:val="Знак56 Знак1"/>
    <w:semiHidden/>
    <w:rPr>
      <w:sz w:val="24"/>
      <w:szCs w:val="24"/>
    </w:rPr>
  </w:style>
  <w:style w:type="character" w:customStyle="1" w:styleId="2ff9">
    <w:name w:val="Текст выноски Знак2"/>
    <w:semiHidden/>
    <w:rPr>
      <w:rFonts w:ascii="Tahoma" w:hAnsi="Tahoma" w:cs="Tahoma"/>
      <w:sz w:val="16"/>
      <w:szCs w:val="16"/>
    </w:rPr>
  </w:style>
  <w:style w:type="paragraph" w:customStyle="1" w:styleId="affffffb">
    <w:name w:val="Знак Знак Знак Знак"/>
    <w:basedOn w:val="a1"/>
    <w:semiHidden/>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pPr>
      <w:spacing w:after="160" w:line="240" w:lineRule="exact"/>
    </w:pPr>
    <w:rPr>
      <w:rFonts w:ascii="Verdana" w:hAnsi="Verdana"/>
      <w:sz w:val="20"/>
      <w:szCs w:val="20"/>
      <w:lang w:val="en-GB" w:eastAsia="en-US"/>
    </w:rPr>
  </w:style>
  <w:style w:type="paragraph" w:customStyle="1" w:styleId="1ff7">
    <w:name w:val="Знак Знак Знак Знак Знак Знак Знак Знак Знак Знак Знак Знак Знак Знак Знак Знак1 Знак Знак"/>
    <w:basedOn w:val="a1"/>
    <w:semiHidden/>
    <w:pPr>
      <w:tabs>
        <w:tab w:val="left" w:pos="2160"/>
      </w:tabs>
      <w:spacing w:before="120" w:line="240" w:lineRule="exact"/>
    </w:pPr>
    <w:rPr>
      <w:lang w:val="en-US"/>
    </w:rPr>
  </w:style>
  <w:style w:type="paragraph" w:customStyle="1" w:styleId="1ff8">
    <w:name w:val="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affffffc">
    <w:name w:val="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d">
    <w:name w:val="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e">
    <w:name w:val="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f0">
    <w:name w:val="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ff9">
    <w:name w:val="Знак Знак Знак Знак Знак Знак Знак Знак Знак 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1ffa">
    <w:name w:val="Знак Знак Знак Знак Знак Знак Знак Знак Знак Знак Знак Знак Знак Знак Знак1"/>
    <w:basedOn w:val="a1"/>
    <w:semiHidden/>
    <w:pPr>
      <w:tabs>
        <w:tab w:val="left" w:pos="2160"/>
      </w:tabs>
      <w:spacing w:before="120" w:line="240" w:lineRule="exact"/>
    </w:pPr>
    <w:rPr>
      <w:lang w:val="en-US"/>
    </w:rPr>
  </w:style>
  <w:style w:type="paragraph" w:customStyle="1" w:styleId="af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semiHidden/>
    <w:pPr>
      <w:tabs>
        <w:tab w:val="left" w:pos="2160"/>
      </w:tabs>
      <w:spacing w:before="120" w:line="240" w:lineRule="exact"/>
    </w:pPr>
    <w:rPr>
      <w:lang w:val="en-US"/>
    </w:rPr>
  </w:style>
  <w:style w:type="paragraph" w:customStyle="1" w:styleId="xl101">
    <w:name w:val="xl1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02">
    <w:name w:val="xl102"/>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3">
    <w:name w:val="xl10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b/>
      <w:bCs/>
      <w:sz w:val="12"/>
      <w:szCs w:val="12"/>
    </w:rPr>
  </w:style>
  <w:style w:type="paragraph" w:customStyle="1" w:styleId="xl104">
    <w:name w:val="xl10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5">
    <w:name w:val="xl105"/>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6">
    <w:name w:val="xl106"/>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7">
    <w:name w:val="xl107"/>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08">
    <w:name w:val="xl108"/>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09">
    <w:name w:val="xl109"/>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0">
    <w:name w:val="xl110"/>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1">
    <w:name w:val="xl111"/>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2">
    <w:name w:val="xl112"/>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3">
    <w:name w:val="xl11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14">
    <w:name w:val="xl11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5">
    <w:name w:val="xl115"/>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6">
    <w:name w:val="xl11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17">
    <w:name w:val="xl1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18">
    <w:name w:val="xl11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19">
    <w:name w:val="xl119"/>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20">
    <w:name w:val="xl12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21">
    <w:name w:val="xl12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2">
    <w:name w:val="xl1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3">
    <w:name w:val="xl1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24">
    <w:name w:val="xl1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25">
    <w:name w:val="xl1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6600"/>
      <w:sz w:val="12"/>
      <w:szCs w:val="12"/>
    </w:rPr>
  </w:style>
  <w:style w:type="paragraph" w:customStyle="1" w:styleId="xl126">
    <w:name w:val="xl1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7">
    <w:name w:val="xl1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8">
    <w:name w:val="xl1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29">
    <w:name w:val="xl1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30">
    <w:name w:val="xl130"/>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b/>
      <w:bCs/>
      <w:sz w:val="12"/>
      <w:szCs w:val="12"/>
    </w:rPr>
  </w:style>
  <w:style w:type="paragraph" w:customStyle="1" w:styleId="xl131">
    <w:name w:val="xl131"/>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2">
    <w:name w:val="xl132"/>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3">
    <w:name w:val="xl133"/>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4">
    <w:name w:val="xl134"/>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5">
    <w:name w:val="xl135"/>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6">
    <w:name w:val="xl136"/>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7">
    <w:name w:val="xl137"/>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8">
    <w:name w:val="xl138"/>
    <w:basedOn w:val="a1"/>
    <w:pPr>
      <w:pBdr>
        <w:top w:val="single" w:sz="4" w:space="0" w:color="000000"/>
        <w:left w:val="single" w:sz="6"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9">
    <w:name w:val="xl139"/>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40">
    <w:name w:val="xl1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1">
    <w:name w:val="xl14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2">
    <w:name w:val="xl14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43">
    <w:name w:val="xl1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4">
    <w:name w:val="xl14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5">
    <w:name w:val="xl1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6">
    <w:name w:val="xl1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7">
    <w:name w:val="xl1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8">
    <w:name w:val="xl1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9">
    <w:name w:val="xl14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50">
    <w:name w:val="xl15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1">
    <w:name w:val="xl15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2">
    <w:name w:val="xl15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53">
    <w:name w:val="xl15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54">
    <w:name w:val="xl15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5">
    <w:name w:val="xl155"/>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6">
    <w:name w:val="xl15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7">
    <w:name w:val="xl15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8">
    <w:name w:val="xl1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59">
    <w:name w:val="xl15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0">
    <w:name w:val="xl16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1">
    <w:name w:val="xl16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2">
    <w:name w:val="xl16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3">
    <w:name w:val="xl163"/>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000000"/>
      <w:sz w:val="12"/>
      <w:szCs w:val="12"/>
    </w:rPr>
  </w:style>
  <w:style w:type="paragraph" w:customStyle="1" w:styleId="xl164">
    <w:name w:val="xl1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5">
    <w:name w:val="xl16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66">
    <w:name w:val="xl1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67">
    <w:name w:val="xl1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8">
    <w:name w:val="xl1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9">
    <w:name w:val="xl1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70">
    <w:name w:val="xl1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71">
    <w:name w:val="xl1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72">
    <w:name w:val="xl172"/>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3">
    <w:name w:val="xl1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74">
    <w:name w:val="xl1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5">
    <w:name w:val="xl175"/>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FF0000"/>
      <w:sz w:val="12"/>
      <w:szCs w:val="12"/>
    </w:rPr>
  </w:style>
  <w:style w:type="paragraph" w:customStyle="1" w:styleId="xl176">
    <w:name w:val="xl1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77">
    <w:name w:val="xl1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78">
    <w:name w:val="xl1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79">
    <w:name w:val="xl17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80">
    <w:name w:val="xl1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81">
    <w:name w:val="xl18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2">
    <w:name w:val="xl18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3">
    <w:name w:val="xl183"/>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84">
    <w:name w:val="xl18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5">
    <w:name w:val="xl185"/>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86">
    <w:name w:val="xl1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87">
    <w:name w:val="xl1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8">
    <w:name w:val="xl1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89">
    <w:name w:val="xl189"/>
    <w:basedOn w:val="a1"/>
    <w:pPr>
      <w:pBdr>
        <w:top w:val="single" w:sz="4" w:space="0" w:color="000000"/>
        <w:left w:val="single" w:sz="6"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0">
    <w:name w:val="xl190"/>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b/>
      <w:bCs/>
      <w:color w:val="000000"/>
      <w:sz w:val="12"/>
      <w:szCs w:val="12"/>
    </w:rPr>
  </w:style>
  <w:style w:type="paragraph" w:customStyle="1" w:styleId="xl191">
    <w:name w:val="xl191"/>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color w:val="000000"/>
      <w:sz w:val="12"/>
      <w:szCs w:val="12"/>
    </w:rPr>
  </w:style>
  <w:style w:type="paragraph" w:customStyle="1" w:styleId="xl192">
    <w:name w:val="xl192"/>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color w:val="000000"/>
      <w:sz w:val="12"/>
      <w:szCs w:val="12"/>
    </w:rPr>
  </w:style>
  <w:style w:type="paragraph" w:customStyle="1" w:styleId="xl193">
    <w:name w:val="xl193"/>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4">
    <w:name w:val="xl194"/>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5">
    <w:name w:val="xl195"/>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6">
    <w:name w:val="xl196"/>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7">
    <w:name w:val="xl197"/>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8">
    <w:name w:val="xl198"/>
    <w:basedOn w:val="a1"/>
    <w:pPr>
      <w:pBdr>
        <w:top w:val="single" w:sz="4" w:space="0" w:color="000000"/>
        <w:left w:val="single" w:sz="4" w:space="0" w:color="000000"/>
        <w:bottom w:val="single" w:sz="6" w:space="0" w:color="000000"/>
        <w:right w:val="single" w:sz="6" w:space="0" w:color="000000"/>
      </w:pBdr>
      <w:spacing w:before="100" w:beforeAutospacing="1" w:after="100" w:afterAutospacing="1"/>
    </w:pPr>
    <w:rPr>
      <w:sz w:val="12"/>
      <w:szCs w:val="12"/>
    </w:rPr>
  </w:style>
  <w:style w:type="paragraph" w:customStyle="1" w:styleId="218">
    <w:name w:val="Знак Знак Знак Знак Знак Знак Знак Знак Знак Знак Знак Знак Знак Знак Знак2 Знак Знак Знак1 Знак"/>
    <w:basedOn w:val="a1"/>
    <w:semiHidden/>
    <w:pPr>
      <w:tabs>
        <w:tab w:val="left" w:pos="2160"/>
      </w:tabs>
      <w:spacing w:before="120" w:line="240" w:lineRule="exact"/>
    </w:pPr>
    <w:rPr>
      <w:lang w:val="en-US"/>
    </w:rPr>
  </w:style>
  <w:style w:type="paragraph" w:customStyle="1" w:styleId="afffffff4">
    <w:name w:val="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xl199">
    <w:name w:val="xl19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0">
    <w:name w:val="xl20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1">
    <w:name w:val="xl2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2">
    <w:name w:val="xl20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3">
    <w:name w:val="xl20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4">
    <w:name w:val="xl20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5">
    <w:name w:val="xl20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xl206">
    <w:name w:val="xl20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7">
    <w:name w:val="xl20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101">
    <w:name w:val="Знак Знак10 Знак"/>
    <w:basedOn w:val="a1"/>
    <w:semiHidden/>
    <w:pPr>
      <w:spacing w:before="100" w:beforeAutospacing="1" w:after="100" w:afterAutospacing="1"/>
    </w:pPr>
    <w:rPr>
      <w:rFonts w:ascii="Tahoma" w:hAnsi="Tahoma"/>
      <w:sz w:val="20"/>
      <w:szCs w:val="20"/>
      <w:lang w:val="en-US" w:eastAsia="en-US"/>
    </w:rPr>
  </w:style>
  <w:style w:type="character" w:customStyle="1" w:styleId="1ffb">
    <w:name w:val="Прощание Знак1"/>
    <w:semiHidden/>
    <w:rPr>
      <w:sz w:val="24"/>
      <w:szCs w:val="24"/>
    </w:rPr>
  </w:style>
  <w:style w:type="character" w:customStyle="1" w:styleId="1010">
    <w:name w:val="Знак Знак101"/>
    <w:semiHidden/>
    <w:rPr>
      <w:rFonts w:ascii="Times New Roman" w:hAnsi="Times New Roman" w:cs="Times New Roman" w:hint="default"/>
      <w:sz w:val="24"/>
    </w:rPr>
  </w:style>
  <w:style w:type="character" w:customStyle="1" w:styleId="Char0">
    <w:name w:val="Char"/>
    <w:rPr>
      <w:sz w:val="24"/>
      <w:szCs w:val="24"/>
      <w:lang w:val="ru-RU" w:eastAsia="ru-RU" w:bidi="ar-SA"/>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6">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pPr>
    <w:rPr>
      <w:lang w:val="en-US"/>
    </w:rPr>
  </w:style>
  <w:style w:type="paragraph" w:customStyle="1" w:styleId="afffffff6">
    <w:name w:val="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02">
    <w:name w:val="Знак Знак10"/>
    <w:basedOn w:val="a1"/>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pPr>
      <w:spacing w:before="100" w:beforeAutospacing="1" w:after="100" w:afterAutospacing="1"/>
    </w:pPr>
    <w:rPr>
      <w:rFonts w:ascii="Tahoma" w:hAnsi="Tahoma"/>
      <w:sz w:val="20"/>
      <w:szCs w:val="20"/>
      <w:lang w:val="en-US" w:eastAsia="en-US"/>
    </w:rPr>
  </w:style>
  <w:style w:type="paragraph" w:customStyle="1" w:styleId="2ffa">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character" w:customStyle="1" w:styleId="1810">
    <w:name w:val="Знак18 Знак Знак Знак1"/>
    <w:semiHidden/>
  </w:style>
  <w:style w:type="character" w:customStyle="1" w:styleId="2ffb">
    <w:name w:val="Нижний колонтитул Знак2"/>
    <w:semiHidden/>
  </w:style>
  <w:style w:type="character" w:customStyle="1" w:styleId="1ffc">
    <w:name w:val="Название Знак Знак1 Знак Знак"/>
    <w:rPr>
      <w:bCs/>
      <w:color w:val="000000"/>
      <w:spacing w:val="13"/>
      <w:sz w:val="24"/>
      <w:szCs w:val="22"/>
      <w:shd w:val="clear" w:color="auto" w:fill="FFFFFF"/>
    </w:rPr>
  </w:style>
  <w:style w:type="paragraph" w:customStyle="1" w:styleId="410">
    <w:name w:val="Знак Знак4 Знак Знак Знак1"/>
    <w:basedOn w:val="a1"/>
    <w:pPr>
      <w:spacing w:before="100" w:beforeAutospacing="1" w:after="100" w:afterAutospacing="1"/>
    </w:pPr>
    <w:rPr>
      <w:rFonts w:ascii="Tahoma" w:hAnsi="Tahoma"/>
      <w:sz w:val="20"/>
      <w:szCs w:val="20"/>
      <w:lang w:val="en-US" w:eastAsia="en-US"/>
    </w:rPr>
  </w:style>
  <w:style w:type="numbering" w:customStyle="1" w:styleId="2ffc">
    <w:name w:val="Нет списка2"/>
    <w:next w:val="a4"/>
    <w:semiHidden/>
    <w:unhideWhenUsed/>
  </w:style>
  <w:style w:type="character" w:customStyle="1" w:styleId="219">
    <w:name w:val="Заголовок 2 Знак Знак Знак1"/>
    <w:semiHidden/>
    <w:rPr>
      <w:rFonts w:ascii="Cambria" w:eastAsia="Times New Roman" w:hAnsi="Cambria" w:cs="Times New Roman"/>
      <w:b/>
      <w:bCs/>
      <w:color w:val="4F81BD"/>
      <w:sz w:val="26"/>
      <w:szCs w:val="26"/>
    </w:rPr>
  </w:style>
  <w:style w:type="character" w:customStyle="1" w:styleId="411">
    <w:name w:val="Заголовок 4 Знак Знак Знак1"/>
    <w:semiHidden/>
    <w:rPr>
      <w:rFonts w:ascii="Cambria" w:eastAsia="Times New Roman" w:hAnsi="Cambria" w:cs="Times New Roman"/>
      <w:b/>
      <w:bCs/>
      <w:i/>
      <w:iCs/>
      <w:color w:val="4F81BD"/>
      <w:sz w:val="24"/>
      <w:szCs w:val="24"/>
    </w:rPr>
  </w:style>
  <w:style w:type="character" w:customStyle="1" w:styleId="3110">
    <w:name w:val="Заголовок 3 Знак1 Знак1"/>
    <w:semiHidden/>
    <w:rPr>
      <w:rFonts w:ascii="Cambria" w:eastAsia="Times New Roman" w:hAnsi="Cambria" w:cs="Times New Roman"/>
      <w:b/>
      <w:bCs/>
      <w:color w:val="4F81BD"/>
      <w:sz w:val="24"/>
      <w:szCs w:val="24"/>
    </w:rPr>
  </w:style>
  <w:style w:type="character" w:customStyle="1" w:styleId="810">
    <w:name w:val="Знак8 Знак Знак1"/>
    <w:rPr>
      <w:rFonts w:ascii="Cambria" w:eastAsia="Times New Roman" w:hAnsi="Cambria" w:cs="Times New Roman"/>
      <w:i/>
      <w:iCs/>
      <w:color w:val="4F81BD"/>
      <w:spacing w:val="15"/>
      <w:sz w:val="24"/>
      <w:szCs w:val="24"/>
    </w:rPr>
  </w:style>
  <w:style w:type="character" w:customStyle="1" w:styleId="222">
    <w:name w:val="Основной текст 2 Знак2"/>
    <w:semiHidden/>
    <w:rPr>
      <w:sz w:val="24"/>
      <w:szCs w:val="24"/>
    </w:rPr>
  </w:style>
  <w:style w:type="paragraph" w:customStyle="1" w:styleId="21a">
    <w:name w:val="Знак Знак Знак Знак Знак Знак Знак Знак Знак Знак Знак Знак Знак Знак Знак2 Знак Знак Знак1"/>
    <w:basedOn w:val="a1"/>
    <w:semiHidden/>
    <w:pPr>
      <w:tabs>
        <w:tab w:val="left" w:pos="2160"/>
      </w:tabs>
      <w:spacing w:before="120" w:line="240" w:lineRule="exact"/>
    </w:pPr>
    <w:rPr>
      <w:lang w:val="en-US"/>
    </w:rPr>
  </w:style>
  <w:style w:type="paragraph" w:customStyle="1" w:styleId="1ffd">
    <w:name w:val="Знак Знак Знак Знак Знак Знак Знак Знак Знак Знак Знак Знак Знак Знак Знак1 Знак Знак Знак Знак Знак Знак Знак Знак Знак"/>
    <w:basedOn w:val="a1"/>
    <w:semiHidden/>
    <w:pPr>
      <w:tabs>
        <w:tab w:val="left" w:pos="2160"/>
      </w:tabs>
      <w:spacing w:before="120" w:line="240" w:lineRule="exact"/>
    </w:pPr>
    <w:rPr>
      <w:lang w:val="en-US"/>
    </w:rPr>
  </w:style>
  <w:style w:type="paragraph" w:customStyle="1" w:styleId="1ffe">
    <w:name w:val="Знак Знак Знак Знак Знак Знак Знак Знак Знак Знак Знак Знак Знак Знак Знак1 Знак Знак Знак Знак"/>
    <w:basedOn w:val="a1"/>
    <w:semiHidden/>
    <w:pPr>
      <w:tabs>
        <w:tab w:val="left" w:pos="2160"/>
      </w:tabs>
      <w:spacing w:before="120" w:line="240" w:lineRule="exact"/>
    </w:pPr>
    <w:rPr>
      <w:lang w:val="en-US"/>
    </w:rPr>
  </w:style>
  <w:style w:type="paragraph" w:customStyle="1" w:styleId="aff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8">
    <w:name w:val="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2ffd">
    <w:name w:val="Знак Знак Знак Знак Знак Знак Знак Знак Знак 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1fff">
    <w:name w:val="Знак Знак Знак Знак Знак Знак Знак Знак Знак Знак Знак Знак Знак Знак Знак1 Знак Знак Знак Знак Знак Знак"/>
    <w:basedOn w:val="a1"/>
    <w:semiHidden/>
    <w:pPr>
      <w:tabs>
        <w:tab w:val="left" w:pos="2160"/>
      </w:tabs>
      <w:spacing w:before="120" w:line="240" w:lineRule="exact"/>
    </w:pPr>
    <w:rPr>
      <w:lang w:val="en-US"/>
    </w:rPr>
  </w:style>
  <w:style w:type="paragraph" w:customStyle="1" w:styleId="2ffe">
    <w:name w:val="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paragraph" w:customStyle="1" w:styleId="253">
    <w:name w:val="Знак25"/>
    <w:basedOn w:val="a1"/>
    <w:semiHidden/>
    <w:pPr>
      <w:tabs>
        <w:tab w:val="left" w:pos="2160"/>
      </w:tabs>
      <w:spacing w:before="120" w:line="240" w:lineRule="exact"/>
    </w:pPr>
    <w:rPr>
      <w:lang w:val="en-US"/>
    </w:rPr>
  </w:style>
  <w:style w:type="paragraph" w:customStyle="1" w:styleId="2fff">
    <w:name w:val="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318">
    <w:name w:val="Знак Знак Знак Знак Знак Знак Знак Знак Знак Знак Знак Знак Знак Знак Знак3 Знак Знак Знак1"/>
    <w:basedOn w:val="a1"/>
    <w:semiHidden/>
    <w:pPr>
      <w:tabs>
        <w:tab w:val="left" w:pos="2160"/>
      </w:tabs>
      <w:spacing w:before="120" w:line="240" w:lineRule="exact"/>
    </w:pPr>
    <w:rPr>
      <w:lang w:val="en-US"/>
    </w:rPr>
  </w:style>
  <w:style w:type="paragraph" w:customStyle="1" w:styleId="3ff7">
    <w:name w:val="Знак Знак Знак Знак Знак Знак Знак Знак Знак Знак Знак Знак Знак Знак Знак3 Знак Знак Знак"/>
    <w:basedOn w:val="a1"/>
    <w:semiHidden/>
    <w:pPr>
      <w:tabs>
        <w:tab w:val="left" w:pos="2160"/>
      </w:tabs>
      <w:spacing w:before="120" w:line="240" w:lineRule="exact"/>
    </w:pPr>
    <w:rPr>
      <w:lang w:val="en-US"/>
    </w:rPr>
  </w:style>
  <w:style w:type="paragraph" w:customStyle="1" w:styleId="3ff8">
    <w:name w:val="Знак Знак Знак Знак Знак Знак Знак Знак Знак Знак Знак Знак Знак Знак Знак3 Знак Знак Знак Знак"/>
    <w:basedOn w:val="a1"/>
    <w:semiHidden/>
    <w:pPr>
      <w:tabs>
        <w:tab w:val="left" w:pos="2160"/>
      </w:tabs>
      <w:spacing w:before="120" w:line="240" w:lineRule="exact"/>
    </w:pPr>
    <w:rPr>
      <w:lang w:val="en-US"/>
    </w:rPr>
  </w:style>
  <w:style w:type="paragraph" w:customStyle="1" w:styleId="2fff0">
    <w:name w:val="Знак Знак Знак Знак Знак Знак Знак Знак Знак Знак Знак Знак Знак Знак Знак2 Знак"/>
    <w:basedOn w:val="a1"/>
    <w:semiHidden/>
    <w:pPr>
      <w:tabs>
        <w:tab w:val="left" w:pos="2160"/>
      </w:tabs>
      <w:spacing w:before="120" w:line="240" w:lineRule="exact"/>
    </w:pPr>
    <w:rPr>
      <w:lang w:val="en-US"/>
    </w:rPr>
  </w:style>
  <w:style w:type="paragraph" w:customStyle="1" w:styleId="21b">
    <w:name w:val="Знак Знак Знак Знак Знак Знак Знак Знак Знак Знак Знак Знак Знак Знак Знак2 Знак Знак Знак1 Знак Знак Знак"/>
    <w:basedOn w:val="a1"/>
    <w:semiHidden/>
    <w:pPr>
      <w:tabs>
        <w:tab w:val="left" w:pos="2160"/>
      </w:tabs>
      <w:spacing w:before="120" w:line="240" w:lineRule="exact"/>
    </w:pPr>
    <w:rPr>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semiHidden/>
    <w:pPr>
      <w:tabs>
        <w:tab w:val="left" w:pos="2160"/>
      </w:tabs>
      <w:spacing w:before="120" w:line="240" w:lineRule="exact"/>
    </w:pPr>
    <w:rPr>
      <w:lang w:val="en-US"/>
    </w:rPr>
  </w:style>
  <w:style w:type="paragraph" w:customStyle="1" w:styleId="afffffff9">
    <w:name w:val="Знак Знак Знак Знак Знак Знак Знак Знак Знак Знак Знак Знак Знак Знак Знак Знак Знак Знак Знак"/>
    <w:basedOn w:val="a1"/>
    <w:semiHidden/>
    <w:pPr>
      <w:spacing w:after="160" w:line="240" w:lineRule="exact"/>
    </w:pPr>
    <w:rPr>
      <w:rFonts w:ascii="Verdana" w:hAnsi="Verdana"/>
      <w:lang w:val="en-US" w:eastAsia="en-US"/>
    </w:rPr>
  </w:style>
  <w:style w:type="paragraph" w:customStyle="1" w:styleId="3ff9">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16">
    <w:name w:val="Знак Знак11 Знак"/>
    <w:basedOn w:val="a1"/>
    <w:semiHidden/>
    <w:pPr>
      <w:tabs>
        <w:tab w:val="left" w:pos="2160"/>
      </w:tabs>
      <w:spacing w:before="120" w:line="240" w:lineRule="exact"/>
    </w:pPr>
    <w:rPr>
      <w:lang w:val="en-US"/>
    </w:rPr>
  </w:style>
  <w:style w:type="paragraph" w:customStyle="1" w:styleId="2fff1">
    <w:name w:val="Знак Знак Знак2"/>
    <w:basedOn w:val="a1"/>
    <w:semiHidden/>
    <w:pPr>
      <w:tabs>
        <w:tab w:val="left" w:pos="2160"/>
      </w:tabs>
      <w:spacing w:before="120" w:line="240" w:lineRule="exact"/>
    </w:pPr>
    <w:rPr>
      <w:lang w:val="en-US"/>
    </w:rPr>
  </w:style>
  <w:style w:type="character" w:customStyle="1" w:styleId="3ffa">
    <w:name w:val="Основной текст с отступом Знак3"/>
    <w:semiHidden/>
    <w:rPr>
      <w:sz w:val="24"/>
      <w:szCs w:val="24"/>
    </w:rPr>
  </w:style>
  <w:style w:type="character" w:customStyle="1" w:styleId="4d">
    <w:name w:val="Основной текст с отступом Знак4"/>
    <w:semiHidden/>
    <w:rPr>
      <w:sz w:val="24"/>
      <w:szCs w:val="24"/>
    </w:rPr>
  </w:style>
  <w:style w:type="character" w:customStyle="1" w:styleId="1410">
    <w:name w:val="Знак14 Знак1"/>
    <w:semiHidden/>
    <w:rPr>
      <w:lang w:val="ru-RU" w:eastAsia="ru-RU" w:bidi="ar-SA"/>
    </w:rPr>
  </w:style>
  <w:style w:type="character" w:customStyle="1" w:styleId="31a">
    <w:name w:val="Знак31"/>
    <w:rPr>
      <w:rFonts w:ascii="Times New Roman" w:hAnsi="Times New Roman" w:cs="Times New Roman" w:hint="default"/>
      <w:sz w:val="24"/>
      <w:szCs w:val="24"/>
      <w:lang w:val="ru-RU" w:eastAsia="ru-RU"/>
    </w:rPr>
  </w:style>
  <w:style w:type="character" w:customStyle="1" w:styleId="1111">
    <w:name w:val="Знак Знак111"/>
    <w:semiHidden/>
    <w:rPr>
      <w:lang w:val="ru-RU" w:eastAsia="ru-RU" w:bidi="ar-SA"/>
    </w:rPr>
  </w:style>
  <w:style w:type="character" w:customStyle="1" w:styleId="143">
    <w:name w:val="Знак14"/>
    <w:semiHidden/>
    <w:rPr>
      <w:rFonts w:ascii="Times New Roman" w:hAnsi="Times New Roman" w:cs="Times New Roman" w:hint="default"/>
      <w:sz w:val="20"/>
      <w:szCs w:val="20"/>
    </w:rPr>
  </w:style>
  <w:style w:type="character" w:customStyle="1" w:styleId="441">
    <w:name w:val="Знак44"/>
    <w:semiHidden/>
    <w:rPr>
      <w:rFonts w:ascii="Times New Roman" w:hAnsi="Times New Roman" w:cs="Times New Roman" w:hint="default"/>
      <w:sz w:val="24"/>
      <w:szCs w:val="24"/>
      <w:lang w:val="ru-RU" w:eastAsia="ru-RU"/>
    </w:rPr>
  </w:style>
  <w:style w:type="table" w:customStyle="1" w:styleId="1fff0">
    <w:name w:val="Сетка таблицы1"/>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
    <w:name w:val="1 / 1.1 / 1.1.11"/>
    <w:basedOn w:val="a4"/>
    <w:next w:val="111111"/>
    <w:semiHidden/>
    <w:unhideWhenUsed/>
    <w:pPr>
      <w:numPr>
        <w:numId w:val="18"/>
      </w:numPr>
    </w:pPr>
  </w:style>
  <w:style w:type="numbering" w:customStyle="1" w:styleId="110">
    <w:name w:val="Текущий список11"/>
    <w:pPr>
      <w:numPr>
        <w:numId w:val="45"/>
      </w:numPr>
    </w:pPr>
  </w:style>
  <w:style w:type="numbering" w:customStyle="1" w:styleId="1">
    <w:name w:val="Статья / Раздел1"/>
    <w:basedOn w:val="a4"/>
    <w:next w:val="afffff9"/>
    <w:semiHidden/>
    <w:unhideWhenUsed/>
    <w:pPr>
      <w:numPr>
        <w:numId w:val="9"/>
      </w:numPr>
    </w:pPr>
  </w:style>
  <w:style w:type="numbering" w:customStyle="1" w:styleId="21">
    <w:name w:val="Текущий список21"/>
    <w:pPr>
      <w:numPr>
        <w:numId w:val="10"/>
      </w:numPr>
    </w:pPr>
  </w:style>
  <w:style w:type="numbering" w:customStyle="1" w:styleId="1ai1">
    <w:name w:val="1 / a / i1"/>
    <w:basedOn w:val="a4"/>
    <w:next w:val="1ai"/>
    <w:semiHidden/>
    <w:unhideWhenUsed/>
    <w:pPr>
      <w:numPr>
        <w:numId w:val="11"/>
      </w:numPr>
    </w:pPr>
  </w:style>
  <w:style w:type="numbering" w:customStyle="1" w:styleId="3ffb">
    <w:name w:val="Нет списка3"/>
    <w:next w:val="a4"/>
    <w:semiHidden/>
  </w:style>
  <w:style w:type="character" w:customStyle="1" w:styleId="1811">
    <w:name w:val="Знак18 Знак Знак Знак1"/>
    <w:semiHidden/>
    <w:rPr>
      <w:rFonts w:cs="Times New Roman"/>
      <w:sz w:val="24"/>
      <w:szCs w:val="24"/>
    </w:rPr>
  </w:style>
  <w:style w:type="table" w:customStyle="1" w:styleId="2fff2">
    <w:name w:val="Сетка таблицы2"/>
    <w:basedOn w:val="a3"/>
    <w:next w:val="af6"/>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7">
    <w:name w:val="Простая таблица 11"/>
    <w:basedOn w:val="a3"/>
    <w:next w:val="17"/>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customStyle="1" w:styleId="21c">
    <w:name w:val="Простая таблица 21"/>
    <w:basedOn w:val="a3"/>
    <w:next w:val="2f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customStyle="1" w:styleId="31b">
    <w:name w:val="Простая таблица 31"/>
    <w:basedOn w:val="a3"/>
    <w:next w:val="3e"/>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customStyle="1" w:styleId="118">
    <w:name w:val="Классическая таблица 11"/>
    <w:basedOn w:val="a3"/>
    <w:next w:val="18"/>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customStyle="1" w:styleId="21d">
    <w:name w:val="Классическая таблица 21"/>
    <w:basedOn w:val="a3"/>
    <w:next w:val="2f4"/>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customStyle="1" w:styleId="31c">
    <w:name w:val="Классическая таблица 31"/>
    <w:basedOn w:val="a3"/>
    <w:next w:val="3f"/>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customStyle="1" w:styleId="412">
    <w:name w:val="Классическая таблица 41"/>
    <w:basedOn w:val="a3"/>
    <w:next w:val="48"/>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customStyle="1" w:styleId="119">
    <w:name w:val="Цветная таблица 11"/>
    <w:basedOn w:val="a3"/>
    <w:next w:val="19"/>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customStyle="1" w:styleId="21e">
    <w:name w:val="Цветная таблица 21"/>
    <w:basedOn w:val="a3"/>
    <w:next w:val="2f5"/>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customStyle="1" w:styleId="31d">
    <w:name w:val="Цветная таблица 31"/>
    <w:basedOn w:val="a3"/>
    <w:next w:val="3f0"/>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customStyle="1" w:styleId="11a">
    <w:name w:val="Столбцы таблицы 11"/>
    <w:basedOn w:val="a3"/>
    <w:next w:val="1a"/>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customStyle="1" w:styleId="21f">
    <w:name w:val="Столбцы таблицы 21"/>
    <w:basedOn w:val="a3"/>
    <w:next w:val="2f6"/>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customStyle="1" w:styleId="31e">
    <w:name w:val="Столбцы таблицы 31"/>
    <w:basedOn w:val="a3"/>
    <w:next w:val="3f1"/>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customStyle="1" w:styleId="413">
    <w:name w:val="Столбцы таблицы 41"/>
    <w:basedOn w:val="a3"/>
    <w:next w:val="49"/>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b"/>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customStyle="1" w:styleId="21f0">
    <w:name w:val="Сетка таблицы 21"/>
    <w:basedOn w:val="a3"/>
    <w:next w:val="2f7"/>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customStyle="1" w:styleId="31f">
    <w:name w:val="Сетка таблицы 31"/>
    <w:basedOn w:val="a3"/>
    <w:next w:val="3f2"/>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customStyle="1" w:styleId="414">
    <w:name w:val="Сетка таблицы 41"/>
    <w:basedOn w:val="a3"/>
    <w:next w:val="4a"/>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customStyle="1" w:styleId="511">
    <w:name w:val="Сетка таблицы 51"/>
    <w:basedOn w:val="a3"/>
    <w:next w:val="58"/>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customStyle="1" w:styleId="610">
    <w:name w:val="Сетка таблицы 61"/>
    <w:basedOn w:val="a3"/>
    <w:next w:val="6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customStyle="1" w:styleId="710">
    <w:name w:val="Сетка таблицы 71"/>
    <w:basedOn w:val="a3"/>
    <w:next w:val="7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customStyle="1" w:styleId="811">
    <w:name w:val="Сетка таблицы 81"/>
    <w:basedOn w:val="a3"/>
    <w:next w:val="82"/>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customStyle="1" w:styleId="-11">
    <w:name w:val="Таблица-список 11"/>
    <w:basedOn w:val="a3"/>
    <w:next w:val="-1"/>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customStyle="1" w:styleId="-21">
    <w:name w:val="Таблица-список 21"/>
    <w:basedOn w:val="a3"/>
    <w:next w:val="-2"/>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customStyle="1" w:styleId="-31">
    <w:name w:val="Таблица-список 31"/>
    <w:basedOn w:val="a3"/>
    <w:next w:val="-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customStyle="1" w:styleId="-41">
    <w:name w:val="Таблица-список 41"/>
    <w:basedOn w:val="a3"/>
    <w:next w:val="-4"/>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customStyle="1" w:styleId="-51">
    <w:name w:val="Таблица-список 51"/>
    <w:basedOn w:val="a3"/>
    <w:next w:val="-5"/>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customStyle="1" w:styleId="-61">
    <w:name w:val="Таблица-список 61"/>
    <w:basedOn w:val="a3"/>
    <w:next w:val="-6"/>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customStyle="1" w:styleId="-71">
    <w:name w:val="Таблица-список 71"/>
    <w:basedOn w:val="a3"/>
    <w:next w:val="-7"/>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customStyle="1" w:styleId="-81">
    <w:name w:val="Таблица-список 81"/>
    <w:basedOn w:val="a3"/>
    <w:next w:val="-8"/>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customStyle="1" w:styleId="11c">
    <w:name w:val="Объемная таблица 11"/>
    <w:basedOn w:val="a3"/>
    <w:next w:val="1c"/>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customStyle="1" w:styleId="21f1">
    <w:name w:val="Объемная таблица 21"/>
    <w:basedOn w:val="a3"/>
    <w:next w:val="2f8"/>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31f0">
    <w:name w:val="Объемная таблица 31"/>
    <w:basedOn w:val="a3"/>
    <w:next w:val="3f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1fff1">
    <w:name w:val="Современная таблица1"/>
    <w:basedOn w:val="a3"/>
    <w:next w:val="affff5"/>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customStyle="1" w:styleId="1fff2">
    <w:name w:val="Изысканная таблица1"/>
    <w:basedOn w:val="a3"/>
    <w:next w:val="affff6"/>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customStyle="1" w:styleId="1fff3">
    <w:name w:val="Стандартная таблица1"/>
    <w:basedOn w:val="a3"/>
    <w:next w:val="affff7"/>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customStyle="1" w:styleId="11d">
    <w:name w:val="Изящная таблица 11"/>
    <w:basedOn w:val="a3"/>
    <w:next w:val="1d"/>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21f2">
    <w:name w:val="Изящная таблица 21"/>
    <w:basedOn w:val="a3"/>
    <w:next w:val="2f9"/>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110">
    <w:name w:val="Веб-таблица 11"/>
    <w:basedOn w:val="a3"/>
    <w:next w:val="-1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210">
    <w:name w:val="Веб-таблица 21"/>
    <w:basedOn w:val="a3"/>
    <w:next w:val="-2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310">
    <w:name w:val="Веб-таблица 31"/>
    <w:basedOn w:val="a3"/>
    <w:next w:val="-30"/>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numbering" w:customStyle="1" w:styleId="1111112">
    <w:name w:val="1 / 1.1 / 1.1.12"/>
    <w:basedOn w:val="a4"/>
    <w:next w:val="111111"/>
    <w:pPr>
      <w:numPr>
        <w:numId w:val="15"/>
      </w:numPr>
    </w:pPr>
  </w:style>
  <w:style w:type="numbering" w:customStyle="1" w:styleId="12">
    <w:name w:val="Текущий список12"/>
    <w:pPr>
      <w:numPr>
        <w:numId w:val="16"/>
      </w:numPr>
    </w:pPr>
  </w:style>
  <w:style w:type="numbering" w:customStyle="1" w:styleId="2">
    <w:name w:val="Статья / Раздел2"/>
    <w:basedOn w:val="a4"/>
    <w:next w:val="afffff9"/>
    <w:pPr>
      <w:numPr>
        <w:numId w:val="17"/>
      </w:numPr>
    </w:pPr>
  </w:style>
  <w:style w:type="numbering" w:customStyle="1" w:styleId="223">
    <w:name w:val="Текущий список22"/>
  </w:style>
  <w:style w:type="numbering" w:customStyle="1" w:styleId="1ai2">
    <w:name w:val="1 / a / i2"/>
    <w:basedOn w:val="a4"/>
    <w:next w:val="1ai"/>
    <w:pPr>
      <w:numPr>
        <w:numId w:val="8"/>
      </w:numPr>
    </w:pPr>
  </w:style>
  <w:style w:type="numbering" w:customStyle="1" w:styleId="4e">
    <w:name w:val="Нет списка4"/>
    <w:next w:val="a4"/>
    <w:semiHidden/>
    <w:unhideWhenUsed/>
  </w:style>
  <w:style w:type="paragraph" w:customStyle="1" w:styleId="2fff3">
    <w:name w:val="Знак Знак Знак 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table" w:customStyle="1" w:styleId="3ffc">
    <w:name w:val="Сетка таблицы3"/>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
    <w:name w:val="1 / 1.1 / 1.1.13"/>
    <w:basedOn w:val="a4"/>
    <w:next w:val="111111"/>
    <w:semiHidden/>
    <w:unhideWhenUsed/>
    <w:pPr>
      <w:numPr>
        <w:numId w:val="43"/>
      </w:numPr>
    </w:pPr>
  </w:style>
  <w:style w:type="numbering" w:customStyle="1" w:styleId="13">
    <w:name w:val="Текущий список13"/>
    <w:pPr>
      <w:numPr>
        <w:numId w:val="44"/>
      </w:numPr>
    </w:pPr>
  </w:style>
  <w:style w:type="numbering" w:customStyle="1" w:styleId="3">
    <w:name w:val="Статья / Раздел3"/>
    <w:basedOn w:val="a4"/>
    <w:next w:val="afffff9"/>
    <w:semiHidden/>
    <w:unhideWhenUsed/>
    <w:pPr>
      <w:numPr>
        <w:numId w:val="46"/>
      </w:numPr>
    </w:pPr>
  </w:style>
  <w:style w:type="numbering" w:customStyle="1" w:styleId="23">
    <w:name w:val="Текущий список23"/>
    <w:pPr>
      <w:numPr>
        <w:numId w:val="12"/>
      </w:numPr>
    </w:pPr>
  </w:style>
  <w:style w:type="numbering" w:customStyle="1" w:styleId="1ai3">
    <w:name w:val="1 / a / i3"/>
    <w:basedOn w:val="a4"/>
    <w:next w:val="1ai"/>
    <w:semiHidden/>
    <w:unhideWhenUsed/>
    <w:pPr>
      <w:numPr>
        <w:numId w:val="13"/>
      </w:numPr>
    </w:pPr>
  </w:style>
  <w:style w:type="numbering" w:customStyle="1" w:styleId="11">
    <w:name w:val="Статья / Раздел11"/>
    <w:basedOn w:val="a4"/>
    <w:next w:val="afffff9"/>
    <w:pPr>
      <w:numPr>
        <w:numId w:val="7"/>
      </w:numPr>
    </w:pPr>
  </w:style>
  <w:style w:type="numbering" w:customStyle="1" w:styleId="5b">
    <w:name w:val="Нет списка5"/>
    <w:next w:val="a4"/>
    <w:semiHidden/>
  </w:style>
  <w:style w:type="numbering" w:customStyle="1" w:styleId="65">
    <w:name w:val="Нет списка6"/>
    <w:next w:val="a4"/>
    <w:semiHidden/>
  </w:style>
  <w:style w:type="numbering" w:customStyle="1" w:styleId="75">
    <w:name w:val="Нет списка7"/>
    <w:next w:val="a4"/>
    <w:semiHidden/>
  </w:style>
  <w:style w:type="character" w:styleId="afffffffa">
    <w:name w:val="annotation reference"/>
    <w:semiHidden/>
    <w:rPr>
      <w:sz w:val="16"/>
      <w:szCs w:val="16"/>
    </w:rPr>
  </w:style>
  <w:style w:type="paragraph" w:styleId="afffffffb">
    <w:name w:val="annotation subject"/>
    <w:basedOn w:val="afffff5"/>
    <w:next w:val="afffff5"/>
    <w:semiHidden/>
    <w:rPr>
      <w:b/>
      <w:bCs/>
    </w:rPr>
  </w:style>
  <w:style w:type="paragraph" w:customStyle="1" w:styleId="4f">
    <w:name w:val="Знак Знак4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afffffffc">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numbering" w:customStyle="1" w:styleId="WW8Num211">
    <w:name w:val="WW8Num211"/>
    <w:pPr>
      <w:numPr>
        <w:numId w:val="23"/>
      </w:numPr>
    </w:pPr>
  </w:style>
  <w:style w:type="paragraph" w:styleId="afffffffd">
    <w:name w:val="Revision"/>
    <w:hidden/>
    <w:uiPriority w:val="99"/>
    <w:semiHidden/>
    <w:rPr>
      <w:sz w:val="24"/>
      <w:szCs w:val="24"/>
    </w:rPr>
  </w:style>
  <w:style w:type="paragraph" w:customStyle="1" w:styleId="1fff4">
    <w:name w:val="Текст1"/>
    <w:basedOn w:val="a1"/>
    <w:rPr>
      <w:rFonts w:ascii="Courier New" w:hAnsi="Courier New"/>
      <w:sz w:val="20"/>
      <w:szCs w:val="20"/>
    </w:rPr>
  </w:style>
  <w:style w:type="character" w:customStyle="1" w:styleId="rvts9">
    <w:name w:val="rvts9"/>
    <w:rPr>
      <w:rFonts w:ascii="Times New Roman" w:hAnsi="Times New Roman" w:cs="Times New Roman" w:hint="default"/>
    </w:rPr>
  </w:style>
  <w:style w:type="character" w:customStyle="1" w:styleId="rvts11">
    <w:name w:val="rvts11"/>
    <w:rPr>
      <w:rFonts w:ascii="Calibri" w:hAnsi="Calibri" w:cs="Calibri" w:hint="default"/>
      <w:sz w:val="22"/>
      <w:szCs w:val="22"/>
    </w:rPr>
  </w:style>
  <w:style w:type="character" w:customStyle="1" w:styleId="rvts12">
    <w:name w:val="rvts12"/>
    <w:rPr>
      <w:rFonts w:ascii="Calibri" w:hAnsi="Calibri" w:cs="Calibri" w:hint="default"/>
      <w:color w:val="1F497D"/>
      <w:sz w:val="22"/>
      <w:szCs w:val="22"/>
    </w:rPr>
  </w:style>
  <w:style w:type="numbering" w:customStyle="1" w:styleId="84">
    <w:name w:val="Нет списка8"/>
    <w:next w:val="a4"/>
    <w:uiPriority w:val="99"/>
    <w:semiHidden/>
    <w:unhideWhenUsed/>
  </w:style>
  <w:style w:type="table" w:customStyle="1" w:styleId="4f1">
    <w:name w:val="Сетка таблицы4"/>
    <w:basedOn w:val="a3"/>
    <w:next w:val="af6"/>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e">
    <w:name w:val="Текст Зна Знак"/>
    <w:rPr>
      <w:rFonts w:ascii="Consolas" w:hAnsi="Consolas" w:cs="Arial"/>
      <w:sz w:val="21"/>
      <w:szCs w:val="21"/>
    </w:rPr>
  </w:style>
  <w:style w:type="paragraph" w:customStyle="1" w:styleId="1fff5">
    <w:name w:val="Текст1"/>
    <w:basedOn w:val="a1"/>
    <w:rPr>
      <w:rFonts w:ascii="Courier New" w:hAnsi="Courier New"/>
      <w:sz w:val="20"/>
      <w:szCs w:val="20"/>
    </w:rPr>
  </w:style>
  <w:style w:type="paragraph" w:customStyle="1" w:styleId="affffffff">
    <w:name w:val="Абзац"/>
    <w:basedOn w:val="a1"/>
    <w:link w:val="affffffff0"/>
    <w:pPr>
      <w:spacing w:before="60"/>
      <w:ind w:firstLine="720"/>
    </w:pPr>
    <w:rPr>
      <w:sz w:val="26"/>
    </w:rPr>
  </w:style>
  <w:style w:type="character" w:customStyle="1" w:styleId="affffffff0">
    <w:name w:val="Абзац Знак"/>
    <w:link w:val="affffffff"/>
    <w:rPr>
      <w:sz w:val="26"/>
      <w:szCs w:val="24"/>
    </w:rPr>
  </w:style>
  <w:style w:type="paragraph" w:customStyle="1" w:styleId="1fff6">
    <w:name w:val="Знак Знак Знак Знак Знак Знак Знак Знак Знак Знак Знак Знак Знак Знак Знак1 Знак Знак Знак Знак Знак Знак Знак Знак Знак Знак"/>
    <w:basedOn w:val="a1"/>
    <w:pPr>
      <w:tabs>
        <w:tab w:val="left" w:pos="2160"/>
      </w:tabs>
      <w:spacing w:before="120" w:line="240" w:lineRule="exact"/>
    </w:pPr>
    <w:rPr>
      <w:lang w:val="en-US"/>
    </w:rPr>
  </w:style>
  <w:style w:type="paragraph" w:customStyle="1" w:styleId="BodyTextIndent3">
    <w:name w:val="Body Text Indent 3 + Синий"/>
    <w:basedOn w:val="1fff5"/>
    <w:pPr>
      <w:ind w:firstLine="720"/>
    </w:pPr>
    <w:rPr>
      <w:rFonts w:ascii="Times New Roman" w:hAnsi="Times New Roman"/>
      <w:b/>
      <w:color w:val="0000FF"/>
      <w:sz w:val="22"/>
      <w:szCs w:val="22"/>
    </w:rPr>
  </w:style>
  <w:style w:type="paragraph" w:customStyle="1" w:styleId="affffffff1">
    <w:name w:val="Маркер"/>
    <w:basedOn w:val="a1"/>
    <w:qFormat/>
    <w:pPr>
      <w:widowControl w:val="0"/>
    </w:pPr>
    <w:rPr>
      <w:rFonts w:eastAsia="Calibri"/>
    </w:rPr>
  </w:style>
  <w:style w:type="paragraph" w:customStyle="1" w:styleId="11e">
    <w:name w:val="Текст11"/>
    <w:basedOn w:val="a1"/>
    <w:rPr>
      <w:rFonts w:ascii="Courier New" w:hAnsi="Courier New"/>
      <w:sz w:val="20"/>
      <w:szCs w:val="20"/>
    </w:rPr>
  </w:style>
  <w:style w:type="paragraph" w:customStyle="1" w:styleId="2fff4">
    <w:name w:val="Текст2"/>
    <w:basedOn w:val="a1"/>
    <w:rPr>
      <w:rFonts w:ascii="Courier New" w:hAnsi="Courier New"/>
      <w:sz w:val="20"/>
      <w:szCs w:val="20"/>
    </w:rPr>
  </w:style>
  <w:style w:type="paragraph" w:customStyle="1" w:styleId="msonormalcxspmiddle">
    <w:name w:val="msonormalcxspmiddle"/>
    <w:basedOn w:val="a1"/>
    <w:pPr>
      <w:spacing w:before="100" w:beforeAutospacing="1" w:after="100" w:afterAutospacing="1"/>
    </w:pPr>
  </w:style>
  <w:style w:type="paragraph" w:customStyle="1" w:styleId="msonormalcxsplast">
    <w:name w:val="msonormalcxsplast"/>
    <w:basedOn w:val="a1"/>
    <w:pPr>
      <w:spacing w:before="100" w:beforeAutospacing="1" w:after="100" w:afterAutospacing="1"/>
    </w:pPr>
  </w:style>
  <w:style w:type="paragraph" w:customStyle="1" w:styleId="acxspmiddle">
    <w:name w:val="acxspmiddle"/>
    <w:basedOn w:val="a1"/>
    <w:pPr>
      <w:spacing w:before="100" w:beforeAutospacing="1" w:after="100" w:afterAutospacing="1"/>
    </w:pPr>
  </w:style>
  <w:style w:type="paragraph" w:customStyle="1" w:styleId="acxsplast">
    <w:name w:val="acxsplast"/>
    <w:basedOn w:val="a1"/>
    <w:pPr>
      <w:spacing w:before="100" w:beforeAutospacing="1" w:after="100" w:afterAutospacing="1"/>
    </w:pPr>
  </w:style>
  <w:style w:type="paragraph" w:customStyle="1" w:styleId="21f3">
    <w:name w:val="Основной текст 21"/>
    <w:basedOn w:val="a1"/>
    <w:rPr>
      <w:szCs w:val="20"/>
      <w:lang w:eastAsia="ar-SA"/>
    </w:rPr>
  </w:style>
  <w:style w:type="paragraph" w:customStyle="1" w:styleId="caaieiaie2">
    <w:name w:val="caaieiaie 2"/>
    <w:basedOn w:val="a1"/>
    <w:next w:val="a1"/>
    <w:pPr>
      <w:keepNext/>
      <w:widowControl w:val="0"/>
      <w:ind w:right="-1"/>
      <w:jc w:val="center"/>
    </w:pPr>
    <w:rPr>
      <w:szCs w:val="20"/>
    </w:rPr>
  </w:style>
  <w:style w:type="paragraph" w:customStyle="1" w:styleId="224">
    <w:name w:val="Основной текст 22"/>
    <w:basedOn w:val="a1"/>
    <w:pPr>
      <w:widowControl w:val="0"/>
      <w:ind w:right="-1" w:firstLine="567"/>
    </w:pPr>
    <w:rPr>
      <w:szCs w:val="20"/>
    </w:rPr>
  </w:style>
  <w:style w:type="paragraph" w:customStyle="1" w:styleId="31f1">
    <w:name w:val="Основной текст с отступом 31"/>
    <w:basedOn w:val="a1"/>
    <w:pPr>
      <w:ind w:firstLine="567"/>
    </w:pPr>
    <w:rPr>
      <w:szCs w:val="20"/>
    </w:rPr>
  </w:style>
  <w:style w:type="paragraph" w:customStyle="1" w:styleId="4f2">
    <w:name w:val="Текст4"/>
    <w:basedOn w:val="a1"/>
    <w:rPr>
      <w:rFonts w:ascii="Courier New" w:hAnsi="Courier New"/>
      <w:sz w:val="20"/>
      <w:szCs w:val="20"/>
    </w:rPr>
  </w:style>
  <w:style w:type="paragraph" w:customStyle="1" w:styleId="affffffff2">
    <w:name w:val="Чертежный"/>
    <w:pPr>
      <w:jc w:val="both"/>
    </w:pPr>
    <w:rPr>
      <w:rFonts w:ascii="ISOCPEUR" w:hAnsi="ISOCPEUR"/>
      <w:i/>
      <w:sz w:val="28"/>
      <w:lang w:val="uk-UA"/>
    </w:rPr>
  </w:style>
  <w:style w:type="paragraph" w:customStyle="1" w:styleId="21f4">
    <w:name w:val="Основной текст с отступом 21"/>
    <w:basedOn w:val="a1"/>
    <w:pPr>
      <w:tabs>
        <w:tab w:val="left" w:pos="2127"/>
      </w:tabs>
      <w:ind w:firstLine="426"/>
    </w:pPr>
    <w:rPr>
      <w:rFonts w:ascii="Arial" w:hAnsi="Arial"/>
      <w:color w:val="000000"/>
      <w:sz w:val="26"/>
      <w:szCs w:val="20"/>
    </w:rPr>
  </w:style>
  <w:style w:type="paragraph" w:customStyle="1" w:styleId="BodyText22">
    <w:name w:val="Body Text 22"/>
    <w:basedOn w:val="a1"/>
    <w:pPr>
      <w:widowControl w:val="0"/>
      <w:ind w:firstLine="425"/>
    </w:pPr>
    <w:rPr>
      <w:szCs w:val="20"/>
    </w:rPr>
  </w:style>
  <w:style w:type="paragraph" w:customStyle="1" w:styleId="0">
    <w:name w:val="0_Записка"/>
    <w:basedOn w:val="a1"/>
    <w:pPr>
      <w:spacing w:line="276" w:lineRule="auto"/>
    </w:pPr>
  </w:style>
  <w:style w:type="character" w:customStyle="1" w:styleId="apple-converted-space">
    <w:name w:val="apple-converted-space"/>
  </w:style>
  <w:style w:type="paragraph" w:styleId="affffffff3">
    <w:name w:val="endnote text"/>
    <w:basedOn w:val="a1"/>
    <w:link w:val="affffffff4"/>
    <w:uiPriority w:val="99"/>
    <w:unhideWhenUsed/>
    <w:rPr>
      <w:rFonts w:ascii="Arial" w:eastAsia="Calibri" w:hAnsi="Arial"/>
      <w:sz w:val="20"/>
      <w:szCs w:val="20"/>
      <w:lang w:eastAsia="en-US"/>
    </w:rPr>
  </w:style>
  <w:style w:type="character" w:customStyle="1" w:styleId="affffffff4">
    <w:name w:val="Текст концевой сноски Знак"/>
    <w:link w:val="affffffff3"/>
    <w:uiPriority w:val="99"/>
    <w:rPr>
      <w:rFonts w:ascii="Arial" w:eastAsia="Calibri" w:hAnsi="Arial" w:cs="Arial"/>
      <w:lang w:eastAsia="en-US"/>
    </w:rPr>
  </w:style>
  <w:style w:type="character" w:styleId="affffffff5">
    <w:name w:val="endnote reference"/>
    <w:uiPriority w:val="99"/>
    <w:unhideWhenUsed/>
    <w:rPr>
      <w:vertAlign w:val="superscript"/>
    </w:rPr>
  </w:style>
  <w:style w:type="paragraph" w:customStyle="1" w:styleId="affffffff6">
    <w:name w:val="Квадрат"/>
    <w:pPr>
      <w:spacing w:before="60"/>
      <w:jc w:val="center"/>
    </w:pPr>
    <w:rPr>
      <w:rFonts w:ascii="Arial" w:hAnsi="Arial"/>
    </w:rPr>
  </w:style>
  <w:style w:type="paragraph" w:customStyle="1" w:styleId="xl208">
    <w:name w:val="xl208"/>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09">
    <w:name w:val="xl20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0">
    <w:name w:val="xl21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1">
    <w:name w:val="xl21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color w:val="000000"/>
    </w:rPr>
  </w:style>
  <w:style w:type="paragraph" w:customStyle="1" w:styleId="xl212">
    <w:name w:val="xl21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3">
    <w:name w:val="xl21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14">
    <w:name w:val="xl21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215">
    <w:name w:val="xl21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6">
    <w:name w:val="xl21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7">
    <w:name w:val="xl21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8">
    <w:name w:val="xl218"/>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9">
    <w:name w:val="xl219"/>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20">
    <w:name w:val="xl220"/>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1">
    <w:name w:val="xl2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2">
    <w:name w:val="xl22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223">
    <w:name w:val="xl223"/>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4">
    <w:name w:val="xl224"/>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5">
    <w:name w:val="xl2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6">
    <w:name w:val="xl22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7">
    <w:name w:val="xl22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28">
    <w:name w:val="xl2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FFFFFF"/>
    </w:rPr>
  </w:style>
  <w:style w:type="paragraph" w:customStyle="1" w:styleId="xl229">
    <w:name w:val="xl22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30">
    <w:name w:val="xl2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31">
    <w:name w:val="xl231"/>
    <w:basedOn w:val="a1"/>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5">
    <w:name w:val="xl23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6">
    <w:name w:val="xl23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7">
    <w:name w:val="xl23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38">
    <w:name w:val="xl23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9">
    <w:name w:val="xl239"/>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0">
    <w:name w:val="xl24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41">
    <w:name w:val="xl241"/>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2">
    <w:name w:val="xl242"/>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3">
    <w:name w:val="xl24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44">
    <w:name w:val="xl24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5">
    <w:name w:val="xl245"/>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246">
    <w:name w:val="xl246"/>
    <w:basedOn w:val="a1"/>
    <w:pPr>
      <w:pBdr>
        <w:top w:val="single" w:sz="4" w:space="0" w:color="000000"/>
        <w:left w:val="single" w:sz="4" w:space="0" w:color="000000"/>
        <w:right w:val="single" w:sz="8" w:space="0" w:color="000000"/>
      </w:pBdr>
      <w:spacing w:before="100" w:beforeAutospacing="1" w:after="100" w:afterAutospacing="1"/>
      <w:ind w:firstLine="0"/>
      <w:jc w:val="left"/>
    </w:pPr>
  </w:style>
  <w:style w:type="paragraph" w:customStyle="1" w:styleId="xl247">
    <w:name w:val="xl247"/>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8">
    <w:name w:val="xl248"/>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9">
    <w:name w:val="xl24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50">
    <w:name w:val="xl25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1">
    <w:name w:val="xl251"/>
    <w:basedOn w:val="a1"/>
    <w:pPr>
      <w:pBdr>
        <w:top w:val="single" w:sz="8" w:space="0" w:color="000000"/>
        <w:left w:val="single" w:sz="4" w:space="0" w:color="000000"/>
        <w:bottom w:val="single" w:sz="8"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52">
    <w:name w:val="xl252"/>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3">
    <w:name w:val="xl253"/>
    <w:basedOn w:val="a1"/>
    <w:pPr>
      <w:pBdr>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54">
    <w:name w:val="xl25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5">
    <w:name w:val="xl25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56">
    <w:name w:val="xl256"/>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7">
    <w:name w:val="xl257"/>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58">
    <w:name w:val="xl258"/>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259">
    <w:name w:val="xl259"/>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260">
    <w:name w:val="xl260"/>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style>
  <w:style w:type="paragraph" w:customStyle="1" w:styleId="xl261">
    <w:name w:val="xl261"/>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sz w:val="20"/>
      <w:szCs w:val="20"/>
    </w:rPr>
  </w:style>
  <w:style w:type="paragraph" w:customStyle="1" w:styleId="xl262">
    <w:name w:val="xl262"/>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63">
    <w:name w:val="xl263"/>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4">
    <w:name w:val="xl26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5">
    <w:name w:val="xl26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rPr>
      <w:b/>
      <w:bCs/>
    </w:rPr>
  </w:style>
  <w:style w:type="paragraph" w:customStyle="1" w:styleId="xl266">
    <w:name w:val="xl26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7">
    <w:name w:val="xl267"/>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268">
    <w:name w:val="xl268"/>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69">
    <w:name w:val="xl269"/>
    <w:basedOn w:val="a1"/>
    <w:pPr>
      <w:pBdr>
        <w:top w:val="single" w:sz="4" w:space="0" w:color="000000"/>
        <w:left w:val="single" w:sz="4" w:space="7" w:color="000000"/>
        <w:right w:val="single" w:sz="4" w:space="0" w:color="000000"/>
      </w:pBdr>
      <w:spacing w:before="100" w:beforeAutospacing="1" w:after="100" w:afterAutospacing="1"/>
      <w:ind w:firstLine="0"/>
      <w:jc w:val="left"/>
    </w:pPr>
  </w:style>
  <w:style w:type="paragraph" w:customStyle="1" w:styleId="xl270">
    <w:name w:val="xl270"/>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71">
    <w:name w:val="xl271"/>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72">
    <w:name w:val="xl27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73">
    <w:name w:val="xl27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74">
    <w:name w:val="xl274"/>
    <w:basedOn w:val="a1"/>
    <w:pPr>
      <w:pBdr>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5">
    <w:name w:val="xl275"/>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rPr>
  </w:style>
  <w:style w:type="paragraph" w:customStyle="1" w:styleId="xl276">
    <w:name w:val="xl276"/>
    <w:basedOn w:val="a1"/>
    <w:pPr>
      <w:pBdr>
        <w:left w:val="single" w:sz="4" w:space="7"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77">
    <w:name w:val="xl277"/>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8">
    <w:name w:val="xl278"/>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80">
    <w:name w:val="xl280"/>
    <w:basedOn w:val="a1"/>
    <w:pPr>
      <w:pBdr>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i/>
      <w:iCs/>
    </w:rPr>
  </w:style>
  <w:style w:type="paragraph" w:customStyle="1" w:styleId="xl281">
    <w:name w:val="xl281"/>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82">
    <w:name w:val="xl282"/>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83">
    <w:name w:val="xl283"/>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style>
  <w:style w:type="paragraph" w:customStyle="1" w:styleId="xl284">
    <w:name w:val="xl28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5">
    <w:name w:val="xl28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6">
    <w:name w:val="xl286"/>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87">
    <w:name w:val="xl28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88">
    <w:name w:val="xl28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89">
    <w:name w:val="xl289"/>
    <w:basedOn w:val="a1"/>
    <w:pPr>
      <w:pBdr>
        <w:top w:val="single" w:sz="8"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0">
    <w:name w:val="xl29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1">
    <w:name w:val="xl291"/>
    <w:basedOn w:val="a1"/>
    <w:pPr>
      <w:pBdr>
        <w:top w:val="single" w:sz="4" w:space="0" w:color="000000"/>
        <w:left w:val="single" w:sz="4" w:space="0" w:color="000000"/>
        <w:right w:val="single" w:sz="8" w:space="0" w:color="000000"/>
      </w:pBdr>
      <w:spacing w:before="100" w:beforeAutospacing="1" w:after="100" w:afterAutospacing="1"/>
      <w:ind w:firstLine="0"/>
      <w:jc w:val="center"/>
    </w:pPr>
    <w:rPr>
      <w:b/>
      <w:bCs/>
    </w:rPr>
  </w:style>
  <w:style w:type="paragraph" w:customStyle="1" w:styleId="xl292">
    <w:name w:val="xl292"/>
    <w:basedOn w:val="a1"/>
    <w:pPr>
      <w:pBdr>
        <w:left w:val="single" w:sz="4" w:space="0" w:color="000000"/>
        <w:right w:val="single" w:sz="8" w:space="0" w:color="000000"/>
      </w:pBdr>
      <w:spacing w:before="100" w:beforeAutospacing="1" w:after="100" w:afterAutospacing="1"/>
      <w:ind w:firstLine="0"/>
      <w:jc w:val="center"/>
    </w:pPr>
    <w:rPr>
      <w:b/>
      <w:bCs/>
    </w:rPr>
  </w:style>
  <w:style w:type="paragraph" w:customStyle="1" w:styleId="xl293">
    <w:name w:val="xl29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4">
    <w:name w:val="xl294"/>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5">
    <w:name w:val="xl295"/>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6">
    <w:name w:val="xl29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7">
    <w:name w:val="xl29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8">
    <w:name w:val="xl29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9">
    <w:name w:val="xl299"/>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00">
    <w:name w:val="xl300"/>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301">
    <w:name w:val="xl30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2">
    <w:name w:val="xl30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3">
    <w:name w:val="xl30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4">
    <w:name w:val="xl30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5">
    <w:name w:val="xl30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6">
    <w:name w:val="xl306"/>
    <w:basedOn w:val="a1"/>
    <w:pPr>
      <w:pBdr>
        <w:top w:val="single" w:sz="8"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7">
    <w:name w:val="xl30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8">
    <w:name w:val="xl308"/>
    <w:basedOn w:val="a1"/>
    <w:pPr>
      <w:pBdr>
        <w:top w:val="single" w:sz="8"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9">
    <w:name w:val="xl30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10">
    <w:name w:val="xl310"/>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311">
    <w:name w:val="xl311"/>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font8">
    <w:name w:val="font8"/>
    <w:basedOn w:val="a1"/>
    <w:pPr>
      <w:spacing w:before="100" w:beforeAutospacing="1" w:after="100" w:afterAutospacing="1"/>
      <w:ind w:firstLine="0"/>
      <w:jc w:val="left"/>
    </w:pPr>
  </w:style>
  <w:style w:type="paragraph" w:customStyle="1" w:styleId="font9">
    <w:name w:val="font9"/>
    <w:basedOn w:val="a1"/>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13">
    <w:name w:val="xl313"/>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4">
    <w:name w:val="xl31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15">
    <w:name w:val="xl31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316">
    <w:name w:val="xl31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7">
    <w:name w:val="xl31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18">
    <w:name w:val="xl318"/>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19">
    <w:name w:val="xl31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0">
    <w:name w:val="xl32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rPr>
  </w:style>
  <w:style w:type="paragraph" w:customStyle="1" w:styleId="xl321">
    <w:name w:val="xl32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22">
    <w:name w:val="xl3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3">
    <w:name w:val="xl3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4">
    <w:name w:val="xl3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5">
    <w:name w:val="xl3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6">
    <w:name w:val="xl3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7">
    <w:name w:val="xl3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8">
    <w:name w:val="xl3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9">
    <w:name w:val="xl3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0">
    <w:name w:val="xl33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331">
    <w:name w:val="xl331"/>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color w:val="FF0000"/>
    </w:rPr>
  </w:style>
  <w:style w:type="paragraph" w:customStyle="1" w:styleId="xl332">
    <w:name w:val="xl332"/>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33">
    <w:name w:val="xl3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34">
    <w:name w:val="xl3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5">
    <w:name w:val="xl3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36">
    <w:name w:val="xl336"/>
    <w:basedOn w:val="a1"/>
    <w:pPr>
      <w:spacing w:before="100" w:beforeAutospacing="1" w:after="100" w:afterAutospacing="1"/>
      <w:ind w:firstLine="0"/>
      <w:jc w:val="left"/>
    </w:pPr>
    <w:rPr>
      <w:b/>
      <w:bCs/>
      <w:i/>
      <w:iCs/>
    </w:rPr>
  </w:style>
  <w:style w:type="paragraph" w:customStyle="1" w:styleId="xl337">
    <w:name w:val="xl3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8">
    <w:name w:val="xl3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9">
    <w:name w:val="xl33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40">
    <w:name w:val="xl3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1">
    <w:name w:val="xl341"/>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342">
    <w:name w:val="xl342"/>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43">
    <w:name w:val="xl3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4">
    <w:name w:val="xl34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345">
    <w:name w:val="xl3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6">
    <w:name w:val="xl3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47">
    <w:name w:val="xl34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48">
    <w:name w:val="xl3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9">
    <w:name w:val="xl34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rPr>
  </w:style>
  <w:style w:type="paragraph" w:customStyle="1" w:styleId="xl350">
    <w:name w:val="xl35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51">
    <w:name w:val="xl351"/>
    <w:basedOn w:val="a1"/>
    <w:pPr>
      <w:spacing w:before="100" w:beforeAutospacing="1" w:after="100" w:afterAutospacing="1"/>
      <w:ind w:firstLine="0"/>
      <w:jc w:val="center"/>
    </w:pPr>
    <w:rPr>
      <w:b/>
      <w:bCs/>
    </w:rPr>
  </w:style>
  <w:style w:type="paragraph" w:customStyle="1" w:styleId="xl352">
    <w:name w:val="xl352"/>
    <w:basedOn w:val="a1"/>
    <w:pPr>
      <w:spacing w:before="100" w:beforeAutospacing="1" w:after="100" w:afterAutospacing="1"/>
      <w:ind w:firstLine="0"/>
      <w:jc w:val="left"/>
    </w:pPr>
    <w:rPr>
      <w:b/>
      <w:bCs/>
      <w:color w:val="000000"/>
    </w:rPr>
  </w:style>
  <w:style w:type="paragraph" w:customStyle="1" w:styleId="xl353">
    <w:name w:val="xl353"/>
    <w:basedOn w:val="a1"/>
    <w:pPr>
      <w:spacing w:before="100" w:beforeAutospacing="1" w:after="100" w:afterAutospacing="1"/>
      <w:ind w:firstLine="0"/>
      <w:jc w:val="center"/>
    </w:pPr>
    <w:rPr>
      <w:b/>
      <w:bCs/>
      <w:color w:val="000000"/>
    </w:rPr>
  </w:style>
  <w:style w:type="paragraph" w:customStyle="1" w:styleId="xl354">
    <w:name w:val="xl354"/>
    <w:basedOn w:val="a1"/>
    <w:pPr>
      <w:spacing w:before="100" w:beforeAutospacing="1" w:after="100" w:afterAutospacing="1"/>
      <w:ind w:firstLine="0"/>
      <w:jc w:val="center"/>
    </w:pPr>
    <w:rPr>
      <w:b/>
      <w:bCs/>
    </w:rPr>
  </w:style>
  <w:style w:type="paragraph" w:customStyle="1" w:styleId="xl355">
    <w:name w:val="xl355"/>
    <w:basedOn w:val="a1"/>
    <w:pPr>
      <w:spacing w:before="100" w:beforeAutospacing="1" w:after="100" w:afterAutospacing="1"/>
      <w:ind w:firstLine="0"/>
      <w:jc w:val="center"/>
    </w:pPr>
    <w:rPr>
      <w:b/>
      <w:bCs/>
    </w:rPr>
  </w:style>
  <w:style w:type="paragraph" w:customStyle="1" w:styleId="xl356">
    <w:name w:val="xl356"/>
    <w:basedOn w:val="a1"/>
    <w:pPr>
      <w:spacing w:before="100" w:beforeAutospacing="1" w:after="100" w:afterAutospacing="1"/>
      <w:ind w:firstLine="0"/>
      <w:jc w:val="center"/>
    </w:pPr>
    <w:rPr>
      <w:b/>
      <w:bCs/>
    </w:rPr>
  </w:style>
  <w:style w:type="paragraph" w:customStyle="1" w:styleId="xl357">
    <w:name w:val="xl357"/>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358">
    <w:name w:val="xl35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59">
    <w:name w:val="xl359"/>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60">
    <w:name w:val="xl36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61">
    <w:name w:val="xl361"/>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color w:val="FF0000"/>
    </w:rPr>
  </w:style>
  <w:style w:type="paragraph" w:customStyle="1" w:styleId="xl362">
    <w:name w:val="xl36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63">
    <w:name w:val="xl363"/>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b/>
      <w:bCs/>
    </w:rPr>
  </w:style>
  <w:style w:type="paragraph" w:customStyle="1" w:styleId="xl364">
    <w:name w:val="xl3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5">
    <w:name w:val="xl36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66">
    <w:name w:val="xl3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367">
    <w:name w:val="xl3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8">
    <w:name w:val="xl3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69">
    <w:name w:val="xl3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0">
    <w:name w:val="xl370"/>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71">
    <w:name w:val="xl3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72">
    <w:name w:val="xl3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3">
    <w:name w:val="xl37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74">
    <w:name w:val="xl37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75">
    <w:name w:val="xl37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76">
    <w:name w:val="xl3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7">
    <w:name w:val="xl3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8">
    <w:name w:val="xl3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79">
    <w:name w:val="xl37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80">
    <w:name w:val="xl3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FFFFFF"/>
    </w:rPr>
  </w:style>
  <w:style w:type="paragraph" w:customStyle="1" w:styleId="xl381">
    <w:name w:val="xl381"/>
    <w:basedOn w:val="a1"/>
    <w:pPr>
      <w:pBdr>
        <w:top w:val="single" w:sz="4" w:space="0" w:color="000000"/>
        <w:left w:val="single" w:sz="4" w:space="7"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82">
    <w:name w:val="xl38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3">
    <w:name w:val="xl383"/>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style>
  <w:style w:type="paragraph" w:customStyle="1" w:styleId="xl384">
    <w:name w:val="xl38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5">
    <w:name w:val="xl38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6">
    <w:name w:val="xl3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7">
    <w:name w:val="xl3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8">
    <w:name w:val="xl3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9">
    <w:name w:val="xl38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0">
    <w:name w:val="xl39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91">
    <w:name w:val="xl39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2">
    <w:name w:val="xl39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3">
    <w:name w:val="xl393"/>
    <w:basedOn w:val="a1"/>
    <w:pPr>
      <w:pBdr>
        <w:top w:val="single" w:sz="4" w:space="0" w:color="000000"/>
        <w:bottom w:val="single" w:sz="4" w:space="0" w:color="000000"/>
      </w:pBdr>
      <w:spacing w:before="100" w:beforeAutospacing="1" w:after="100" w:afterAutospacing="1"/>
      <w:ind w:firstLine="0"/>
      <w:jc w:val="left"/>
    </w:pPr>
    <w:rPr>
      <w:b/>
      <w:bCs/>
    </w:rPr>
  </w:style>
  <w:style w:type="paragraph" w:customStyle="1" w:styleId="xl394">
    <w:name w:val="xl394"/>
    <w:basedOn w:val="a1"/>
    <w:pPr>
      <w:pBdr>
        <w:top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95">
    <w:name w:val="xl39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rFonts w:ascii="Arial CYR" w:hAnsi="Arial CYR" w:cs="Arial CYR"/>
      <w:i/>
      <w:iCs/>
      <w:sz w:val="16"/>
      <w:szCs w:val="16"/>
    </w:rPr>
  </w:style>
  <w:style w:type="paragraph" w:customStyle="1" w:styleId="xl396">
    <w:name w:val="xl396"/>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397">
    <w:name w:val="xl397"/>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8">
    <w:name w:val="xl398"/>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399">
    <w:name w:val="xl39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0">
    <w:name w:val="xl40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01">
    <w:name w:val="xl40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2">
    <w:name w:val="xl402"/>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3">
    <w:name w:val="xl40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04">
    <w:name w:val="xl40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5">
    <w:name w:val="xl405"/>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6">
    <w:name w:val="xl406"/>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407">
    <w:name w:val="xl407"/>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08">
    <w:name w:val="xl408"/>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9">
    <w:name w:val="xl40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10">
    <w:name w:val="xl41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11">
    <w:name w:val="xl411"/>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12">
    <w:name w:val="xl41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13">
    <w:name w:val="xl413"/>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414">
    <w:name w:val="xl414"/>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rPr>
  </w:style>
  <w:style w:type="paragraph" w:customStyle="1" w:styleId="xl415">
    <w:name w:val="xl415"/>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left"/>
    </w:pPr>
    <w:rPr>
      <w:i/>
      <w:iCs/>
    </w:rPr>
  </w:style>
  <w:style w:type="paragraph" w:customStyle="1" w:styleId="xl416">
    <w:name w:val="xl416"/>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sz w:val="20"/>
      <w:szCs w:val="20"/>
    </w:rPr>
  </w:style>
  <w:style w:type="paragraph" w:customStyle="1" w:styleId="xl417">
    <w:name w:val="xl4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418">
    <w:name w:val="xl41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sz w:val="20"/>
      <w:szCs w:val="20"/>
    </w:rPr>
  </w:style>
  <w:style w:type="paragraph" w:customStyle="1" w:styleId="xl419">
    <w:name w:val="xl419"/>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sz w:val="20"/>
      <w:szCs w:val="20"/>
    </w:rPr>
  </w:style>
  <w:style w:type="paragraph" w:customStyle="1" w:styleId="xl420">
    <w:name w:val="xl420"/>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sz w:val="20"/>
      <w:szCs w:val="20"/>
    </w:rPr>
  </w:style>
  <w:style w:type="paragraph" w:customStyle="1" w:styleId="xl421">
    <w:name w:val="xl4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22">
    <w:name w:val="xl4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3">
    <w:name w:val="xl4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i/>
      <w:iCs/>
    </w:rPr>
  </w:style>
  <w:style w:type="paragraph" w:customStyle="1" w:styleId="xl424">
    <w:name w:val="xl42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5">
    <w:name w:val="xl4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6">
    <w:name w:val="xl4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7">
    <w:name w:val="xl427"/>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428">
    <w:name w:val="xl4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9">
    <w:name w:val="xl429"/>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430">
    <w:name w:val="xl4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31">
    <w:name w:val="xl431"/>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32">
    <w:name w:val="xl43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33">
    <w:name w:val="xl433"/>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4">
    <w:name w:val="xl434"/>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5">
    <w:name w:val="xl435"/>
    <w:basedOn w:val="a1"/>
    <w:pPr>
      <w:pBdr>
        <w:top w:val="single" w:sz="4" w:space="0" w:color="000000"/>
        <w:left w:val="single" w:sz="4" w:space="0" w:color="000000"/>
        <w:bottom w:val="single" w:sz="4" w:space="0" w:color="000000"/>
      </w:pBdr>
      <w:spacing w:before="100" w:beforeAutospacing="1" w:after="100" w:afterAutospacing="1"/>
      <w:ind w:firstLine="0"/>
      <w:jc w:val="center"/>
    </w:pPr>
    <w:rPr>
      <w:rFonts w:ascii="Calibri" w:hAnsi="Calibri"/>
    </w:rPr>
  </w:style>
  <w:style w:type="paragraph" w:customStyle="1" w:styleId="xl436">
    <w:name w:val="xl4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rFonts w:ascii="Times New Roman CYR" w:hAnsi="Times New Roman CYR" w:cs="Times New Roman CYR"/>
    </w:rPr>
  </w:style>
  <w:style w:type="paragraph" w:customStyle="1" w:styleId="xl437">
    <w:name w:val="xl437"/>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8">
    <w:name w:val="xl438"/>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9">
    <w:name w:val="xl439"/>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440">
    <w:name w:val="xl440"/>
    <w:basedOn w:val="a1"/>
    <w:pPr>
      <w:pBdr>
        <w:top w:val="single" w:sz="4" w:space="0" w:color="000000"/>
      </w:pBdr>
      <w:spacing w:before="100" w:beforeAutospacing="1" w:after="100" w:afterAutospacing="1"/>
      <w:ind w:firstLine="0"/>
      <w:jc w:val="center"/>
    </w:pPr>
  </w:style>
  <w:style w:type="paragraph" w:customStyle="1" w:styleId="xl441">
    <w:name w:val="xl44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2">
    <w:name w:val="xl442"/>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43">
    <w:name w:val="xl443"/>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i/>
      <w:iCs/>
    </w:rPr>
  </w:style>
  <w:style w:type="paragraph" w:customStyle="1" w:styleId="xl444">
    <w:name w:val="xl444"/>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5">
    <w:name w:val="xl445"/>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46">
    <w:name w:val="xl446"/>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rPr>
  </w:style>
  <w:style w:type="paragraph" w:customStyle="1" w:styleId="xl447">
    <w:name w:val="xl447"/>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rPr>
      <w:b/>
      <w:bCs/>
    </w:rPr>
  </w:style>
  <w:style w:type="paragraph" w:customStyle="1" w:styleId="xl448">
    <w:name w:val="xl448"/>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49">
    <w:name w:val="xl449"/>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b/>
      <w:bCs/>
    </w:rPr>
  </w:style>
  <w:style w:type="paragraph" w:customStyle="1" w:styleId="xl450">
    <w:name w:val="xl450"/>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right"/>
    </w:pPr>
    <w:rPr>
      <w:b/>
      <w:bCs/>
    </w:rPr>
  </w:style>
  <w:style w:type="paragraph" w:customStyle="1" w:styleId="xl451">
    <w:name w:val="xl451"/>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52">
    <w:name w:val="xl45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53">
    <w:name w:val="xl45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54">
    <w:name w:val="xl454"/>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5">
    <w:name w:val="xl455"/>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6">
    <w:name w:val="xl45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57">
    <w:name w:val="xl457"/>
    <w:basedOn w:val="a1"/>
    <w:pPr>
      <w:pBdr>
        <w:top w:val="single" w:sz="4" w:space="0" w:color="000000"/>
        <w:left w:val="single" w:sz="8" w:space="0" w:color="000000"/>
        <w:bottom w:val="single" w:sz="4" w:space="0" w:color="000000"/>
      </w:pBdr>
      <w:spacing w:before="100" w:beforeAutospacing="1" w:after="100" w:afterAutospacing="1"/>
      <w:ind w:firstLine="0"/>
      <w:jc w:val="left"/>
    </w:pPr>
    <w:rPr>
      <w:b/>
      <w:bCs/>
    </w:rPr>
  </w:style>
  <w:style w:type="paragraph" w:customStyle="1" w:styleId="xl458">
    <w:name w:val="xl458"/>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style>
  <w:style w:type="paragraph" w:customStyle="1" w:styleId="xl459">
    <w:name w:val="xl459"/>
    <w:basedOn w:val="a1"/>
    <w:pPr>
      <w:pBdr>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60">
    <w:name w:val="xl460"/>
    <w:basedOn w:val="a1"/>
    <w:pPr>
      <w:pBdr>
        <w:left w:val="single" w:sz="8" w:space="0" w:color="000000"/>
        <w:bottom w:val="single" w:sz="4" w:space="0" w:color="000000"/>
      </w:pBdr>
      <w:spacing w:before="100" w:beforeAutospacing="1" w:after="100" w:afterAutospacing="1"/>
      <w:ind w:firstLine="0"/>
      <w:jc w:val="center"/>
    </w:pPr>
  </w:style>
  <w:style w:type="paragraph" w:customStyle="1" w:styleId="xl461">
    <w:name w:val="xl461"/>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62">
    <w:name w:val="xl462"/>
    <w:basedOn w:val="a1"/>
    <w:pPr>
      <w:pBdr>
        <w:top w:val="single" w:sz="4" w:space="0" w:color="000000"/>
        <w:left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463">
    <w:name w:val="xl46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style>
  <w:style w:type="paragraph" w:customStyle="1" w:styleId="xl464">
    <w:name w:val="xl464"/>
    <w:basedOn w:val="a1"/>
    <w:pPr>
      <w:pBdr>
        <w:top w:val="single" w:sz="4" w:space="0" w:color="000000"/>
        <w:left w:val="single" w:sz="8" w:space="0" w:color="000000"/>
        <w:bottom w:val="single" w:sz="8" w:space="0" w:color="000000"/>
        <w:right w:val="single" w:sz="4" w:space="0" w:color="000000"/>
      </w:pBdr>
      <w:shd w:val="clear" w:color="000000" w:fill="D8E4BC"/>
      <w:spacing w:before="100" w:beforeAutospacing="1" w:after="100" w:afterAutospacing="1"/>
      <w:ind w:firstLine="0"/>
      <w:jc w:val="center"/>
    </w:pPr>
  </w:style>
  <w:style w:type="paragraph" w:customStyle="1" w:styleId="xl465">
    <w:name w:val="xl465"/>
    <w:basedOn w:val="a1"/>
    <w:pPr>
      <w:pBdr>
        <w:top w:val="single" w:sz="4" w:space="0" w:color="000000"/>
        <w:left w:val="single" w:sz="4" w:space="7" w:color="000000"/>
        <w:bottom w:val="single" w:sz="8"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466">
    <w:name w:val="xl466"/>
    <w:basedOn w:val="a1"/>
    <w:pPr>
      <w:pBdr>
        <w:top w:val="single" w:sz="4"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67">
    <w:name w:val="xl467"/>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68">
    <w:name w:val="xl468"/>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left"/>
    </w:pPr>
  </w:style>
  <w:style w:type="paragraph" w:customStyle="1" w:styleId="xl469">
    <w:name w:val="xl469"/>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70">
    <w:name w:val="xl470"/>
    <w:basedOn w:val="a1"/>
    <w:pPr>
      <w:pBdr>
        <w:top w:val="single" w:sz="4" w:space="0" w:color="000000"/>
        <w:left w:val="single" w:sz="4" w:space="0" w:color="000000"/>
        <w:bottom w:val="single" w:sz="8"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71">
    <w:name w:val="xl471"/>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sz w:val="16"/>
      <w:szCs w:val="16"/>
    </w:rPr>
  </w:style>
  <w:style w:type="paragraph" w:customStyle="1" w:styleId="xl472">
    <w:name w:val="xl472"/>
    <w:basedOn w:val="a1"/>
    <w:pPr>
      <w:pBdr>
        <w:top w:val="single" w:sz="8"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73">
    <w:name w:val="xl473"/>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474">
    <w:name w:val="xl474"/>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75">
    <w:name w:val="xl475"/>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76">
    <w:name w:val="xl47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77">
    <w:name w:val="xl47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78">
    <w:name w:val="xl47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79">
    <w:name w:val="xl47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0">
    <w:name w:val="xl480"/>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1">
    <w:name w:val="xl481"/>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2">
    <w:name w:val="xl482"/>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3">
    <w:name w:val="xl483"/>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4">
    <w:name w:val="xl48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5">
    <w:name w:val="xl48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6">
    <w:name w:val="xl48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7">
    <w:name w:val="xl48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8">
    <w:name w:val="xl48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9">
    <w:name w:val="xl489"/>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0">
    <w:name w:val="xl49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1">
    <w:name w:val="xl49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92">
    <w:name w:val="xl49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93">
    <w:name w:val="xl49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94">
    <w:name w:val="xl49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5">
    <w:name w:val="xl49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6">
    <w:name w:val="xl49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97">
    <w:name w:val="xl49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8">
    <w:name w:val="xl498"/>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9">
    <w:name w:val="xl49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0">
    <w:name w:val="xl50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1">
    <w:name w:val="xl50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2">
    <w:name w:val="xl50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3">
    <w:name w:val="xl50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04">
    <w:name w:val="xl50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5">
    <w:name w:val="xl50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6">
    <w:name w:val="xl506"/>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07">
    <w:name w:val="xl50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8">
    <w:name w:val="xl50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9">
    <w:name w:val="xl509"/>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0">
    <w:name w:val="xl510"/>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1">
    <w:name w:val="xl511"/>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2">
    <w:name w:val="xl512"/>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3">
    <w:name w:val="xl513"/>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14">
    <w:name w:val="xl514"/>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15">
    <w:name w:val="xl515"/>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6">
    <w:name w:val="xl516"/>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17">
    <w:name w:val="xl517"/>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8">
    <w:name w:val="xl518"/>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19">
    <w:name w:val="xl519"/>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0">
    <w:name w:val="xl520"/>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1">
    <w:name w:val="xl52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22">
    <w:name w:val="xl52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23">
    <w:name w:val="xl523"/>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4">
    <w:name w:val="xl524"/>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5">
    <w:name w:val="xl52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6">
    <w:name w:val="xl526"/>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7">
    <w:name w:val="xl527"/>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8">
    <w:name w:val="xl528"/>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9">
    <w:name w:val="xl529"/>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left"/>
    </w:pPr>
    <w:rPr>
      <w:b/>
      <w:bCs/>
    </w:rPr>
  </w:style>
  <w:style w:type="paragraph" w:customStyle="1" w:styleId="xl530">
    <w:name w:val="xl53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1">
    <w:name w:val="xl5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2">
    <w:name w:val="xl532"/>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b/>
      <w:bCs/>
    </w:rPr>
  </w:style>
  <w:style w:type="paragraph" w:customStyle="1" w:styleId="xl533">
    <w:name w:val="xl533"/>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34">
    <w:name w:val="xl534"/>
    <w:basedOn w:val="a1"/>
    <w:pPr>
      <w:pBdr>
        <w:left w:val="single" w:sz="8" w:space="0" w:color="000000"/>
        <w:right w:val="single" w:sz="4" w:space="0" w:color="000000"/>
      </w:pBdr>
      <w:spacing w:before="100" w:beforeAutospacing="1" w:after="100" w:afterAutospacing="1"/>
      <w:ind w:firstLine="0"/>
      <w:jc w:val="center"/>
    </w:pPr>
  </w:style>
  <w:style w:type="paragraph" w:customStyle="1" w:styleId="xl535">
    <w:name w:val="xl535"/>
    <w:basedOn w:val="a1"/>
    <w:pPr>
      <w:pBdr>
        <w:left w:val="single" w:sz="8" w:space="0" w:color="000000"/>
      </w:pBdr>
      <w:spacing w:before="100" w:beforeAutospacing="1" w:after="100" w:afterAutospacing="1"/>
      <w:ind w:firstLine="0"/>
      <w:jc w:val="left"/>
    </w:pPr>
    <w:rPr>
      <w:b/>
      <w:bCs/>
    </w:rPr>
  </w:style>
  <w:style w:type="paragraph" w:customStyle="1" w:styleId="xl536">
    <w:name w:val="xl536"/>
    <w:basedOn w:val="a1"/>
    <w:pPr>
      <w:spacing w:before="100" w:beforeAutospacing="1" w:after="100" w:afterAutospacing="1"/>
      <w:ind w:firstLine="0"/>
      <w:jc w:val="left"/>
    </w:pPr>
    <w:rPr>
      <w:b/>
      <w:bCs/>
    </w:rPr>
  </w:style>
  <w:style w:type="paragraph" w:customStyle="1" w:styleId="xl537">
    <w:name w:val="xl537"/>
    <w:basedOn w:val="a1"/>
    <w:pPr>
      <w:pBdr>
        <w:right w:val="single" w:sz="8" w:space="0" w:color="000000"/>
      </w:pBdr>
      <w:spacing w:before="100" w:beforeAutospacing="1" w:after="100" w:afterAutospacing="1"/>
      <w:ind w:firstLine="0"/>
      <w:jc w:val="left"/>
    </w:pPr>
    <w:rPr>
      <w:b/>
      <w:bCs/>
    </w:rPr>
  </w:style>
  <w:style w:type="paragraph" w:customStyle="1" w:styleId="xl538">
    <w:name w:val="xl53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39">
    <w:name w:val="xl53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40">
    <w:name w:val="xl540"/>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41">
    <w:name w:val="xl541"/>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42">
    <w:name w:val="xl542"/>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43">
    <w:name w:val="xl543"/>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44">
    <w:name w:val="xl544"/>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45">
    <w:name w:val="xl545"/>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46">
    <w:name w:val="xl546"/>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47">
    <w:name w:val="xl54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48">
    <w:name w:val="xl548"/>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549">
    <w:name w:val="xl549"/>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550">
    <w:name w:val="xl550"/>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51">
    <w:name w:val="xl551"/>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52">
    <w:name w:val="xl552"/>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53">
    <w:name w:val="xl55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54">
    <w:name w:val="xl554"/>
    <w:basedOn w:val="a1"/>
    <w:pPr>
      <w:pBdr>
        <w:top w:val="single" w:sz="4" w:space="0" w:color="000000"/>
        <w:left w:val="single" w:sz="4" w:space="0" w:color="000000"/>
      </w:pBdr>
      <w:spacing w:before="100" w:beforeAutospacing="1" w:after="100" w:afterAutospacing="1"/>
      <w:ind w:firstLine="0"/>
      <w:jc w:val="center"/>
    </w:pPr>
  </w:style>
  <w:style w:type="paragraph" w:customStyle="1" w:styleId="xl555">
    <w:name w:val="xl555"/>
    <w:basedOn w:val="a1"/>
    <w:pPr>
      <w:pBdr>
        <w:left w:val="single" w:sz="4" w:space="0" w:color="000000"/>
        <w:bottom w:val="single" w:sz="4" w:space="0" w:color="000000"/>
      </w:pBdr>
      <w:spacing w:before="100" w:beforeAutospacing="1" w:after="100" w:afterAutospacing="1"/>
      <w:ind w:firstLine="0"/>
      <w:jc w:val="center"/>
    </w:pPr>
  </w:style>
  <w:style w:type="paragraph" w:customStyle="1" w:styleId="xl556">
    <w:name w:val="xl556"/>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table" w:customStyle="1" w:styleId="5c">
    <w:name w:val="Сетка таблицы5"/>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6">
    <w:name w:val="Сетка таблицы6"/>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pPr>
      <w:ind w:firstLine="709"/>
      <w:jc w:val="both"/>
    </w:pPr>
    <w:rPr>
      <w:sz w:val="24"/>
      <w:szCs w:val="24"/>
    </w:rPr>
  </w:style>
  <w:style w:type="paragraph" w:styleId="10">
    <w:name w:val="heading 1"/>
    <w:basedOn w:val="a1"/>
    <w:next w:val="a1"/>
    <w:link w:val="14"/>
    <w:qFormat/>
    <w:pPr>
      <w:keepNext/>
      <w:spacing w:before="240" w:after="60"/>
      <w:outlineLvl w:val="0"/>
    </w:pPr>
    <w:rPr>
      <w:rFonts w:ascii="Arial" w:hAnsi="Arial"/>
      <w:b/>
      <w:bCs/>
      <w:sz w:val="32"/>
      <w:szCs w:val="32"/>
    </w:rPr>
  </w:style>
  <w:style w:type="paragraph" w:styleId="20">
    <w:name w:val="heading 2"/>
    <w:basedOn w:val="a1"/>
    <w:next w:val="a1"/>
    <w:link w:val="22"/>
    <w:qFormat/>
    <w:pPr>
      <w:keepNext/>
      <w:spacing w:before="240" w:after="60"/>
      <w:outlineLvl w:val="1"/>
    </w:pPr>
    <w:rPr>
      <w:rFonts w:ascii="Arial" w:hAnsi="Arial"/>
      <w:b/>
      <w:bCs/>
      <w:i/>
      <w:iCs/>
      <w:sz w:val="28"/>
      <w:szCs w:val="28"/>
    </w:rPr>
  </w:style>
  <w:style w:type="paragraph" w:styleId="31">
    <w:name w:val="heading 3"/>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basedOn w:val="a1"/>
    <w:next w:val="a1"/>
    <w:link w:val="40"/>
    <w:qFormat/>
    <w:pPr>
      <w:keepNext/>
      <w:spacing w:before="240" w:after="60"/>
      <w:outlineLvl w:val="3"/>
    </w:pPr>
    <w:rPr>
      <w:b/>
      <w:bCs/>
      <w:sz w:val="28"/>
      <w:szCs w:val="28"/>
    </w:rPr>
  </w:style>
  <w:style w:type="paragraph" w:styleId="5">
    <w:name w:val="heading 5"/>
    <w:basedOn w:val="a1"/>
    <w:next w:val="a1"/>
    <w:link w:val="50"/>
    <w:qFormat/>
    <w:pPr>
      <w:keepNext/>
      <w:tabs>
        <w:tab w:val="left" w:pos="426"/>
      </w:tabs>
      <w:spacing w:before="120"/>
      <w:jc w:val="center"/>
      <w:outlineLvl w:val="4"/>
    </w:pPr>
    <w:rPr>
      <w:b/>
      <w:bCs/>
    </w:rPr>
  </w:style>
  <w:style w:type="paragraph" w:styleId="6">
    <w:name w:val="heading 6"/>
    <w:basedOn w:val="a1"/>
    <w:next w:val="a1"/>
    <w:link w:val="60"/>
    <w:qFormat/>
    <w:pPr>
      <w:tabs>
        <w:tab w:val="num" w:pos="1152"/>
      </w:tabs>
      <w:spacing w:before="240" w:after="60"/>
      <w:ind w:left="1152" w:hanging="1152"/>
      <w:outlineLvl w:val="5"/>
    </w:pPr>
    <w:rPr>
      <w:i/>
      <w:iCs/>
      <w:sz w:val="22"/>
      <w:szCs w:val="22"/>
    </w:rPr>
  </w:style>
  <w:style w:type="paragraph" w:styleId="7">
    <w:name w:val="heading 7"/>
    <w:basedOn w:val="a1"/>
    <w:next w:val="a1"/>
    <w:link w:val="70"/>
    <w:qFormat/>
    <w:pPr>
      <w:tabs>
        <w:tab w:val="num" w:pos="1296"/>
      </w:tabs>
      <w:spacing w:before="240" w:after="60"/>
      <w:ind w:left="1296" w:hanging="1296"/>
      <w:outlineLvl w:val="6"/>
    </w:pPr>
    <w:rPr>
      <w:rFonts w:ascii="Arial" w:hAnsi="Arial"/>
      <w:sz w:val="20"/>
      <w:szCs w:val="20"/>
    </w:rPr>
  </w:style>
  <w:style w:type="paragraph" w:styleId="8">
    <w:name w:val="heading 8"/>
    <w:basedOn w:val="a1"/>
    <w:next w:val="a1"/>
    <w:link w:val="80"/>
    <w:qFormat/>
    <w:pPr>
      <w:tabs>
        <w:tab w:val="num" w:pos="1440"/>
      </w:tabs>
      <w:spacing w:before="240" w:after="60"/>
      <w:ind w:left="1440" w:hanging="1440"/>
      <w:outlineLvl w:val="7"/>
    </w:pPr>
    <w:rPr>
      <w:rFonts w:ascii="Arial" w:hAnsi="Arial"/>
      <w:i/>
      <w:iCs/>
      <w:sz w:val="20"/>
      <w:szCs w:val="20"/>
    </w:rPr>
  </w:style>
  <w:style w:type="paragraph" w:styleId="9">
    <w:name w:val="heading 9"/>
    <w:basedOn w:val="a1"/>
    <w:next w:val="a1"/>
    <w:link w:val="90"/>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Heading1Char">
    <w:name w:val="Heading 1 Char"/>
    <w:basedOn w:val="a2"/>
    <w:uiPriority w:val="9"/>
    <w:rPr>
      <w:rFonts w:ascii="Arial" w:eastAsia="Arial" w:hAnsi="Arial" w:cs="Arial"/>
      <w:sz w:val="40"/>
      <w:szCs w:val="40"/>
    </w:rPr>
  </w:style>
  <w:style w:type="character" w:customStyle="1" w:styleId="Heading2Char">
    <w:name w:val="Heading 2 Char"/>
    <w:basedOn w:val="a2"/>
    <w:uiPriority w:val="9"/>
    <w:rPr>
      <w:rFonts w:ascii="Arial" w:eastAsia="Arial" w:hAnsi="Arial" w:cs="Arial"/>
      <w:sz w:val="34"/>
    </w:rPr>
  </w:style>
  <w:style w:type="character" w:customStyle="1" w:styleId="Heading3Char">
    <w:name w:val="Heading 3 Char"/>
    <w:basedOn w:val="a2"/>
    <w:uiPriority w:val="9"/>
    <w:rPr>
      <w:rFonts w:ascii="Arial" w:eastAsia="Arial" w:hAnsi="Arial" w:cs="Arial"/>
      <w:sz w:val="30"/>
      <w:szCs w:val="30"/>
    </w:rPr>
  </w:style>
  <w:style w:type="character" w:customStyle="1" w:styleId="Heading4Char">
    <w:name w:val="Heading 4 Char"/>
    <w:basedOn w:val="a2"/>
    <w:uiPriority w:val="9"/>
    <w:rPr>
      <w:rFonts w:ascii="Arial" w:eastAsia="Arial" w:hAnsi="Arial" w:cs="Arial"/>
      <w:b/>
      <w:bCs/>
      <w:sz w:val="26"/>
      <w:szCs w:val="26"/>
    </w:rPr>
  </w:style>
  <w:style w:type="character" w:customStyle="1" w:styleId="Heading5Char">
    <w:name w:val="Heading 5 Char"/>
    <w:basedOn w:val="a2"/>
    <w:uiPriority w:val="9"/>
    <w:rPr>
      <w:rFonts w:ascii="Arial" w:eastAsia="Arial" w:hAnsi="Arial" w:cs="Arial"/>
      <w:b/>
      <w:bCs/>
      <w:sz w:val="24"/>
      <w:szCs w:val="24"/>
    </w:rPr>
  </w:style>
  <w:style w:type="character" w:customStyle="1" w:styleId="Heading6Char">
    <w:name w:val="Heading 6 Char"/>
    <w:basedOn w:val="a2"/>
    <w:uiPriority w:val="9"/>
    <w:rPr>
      <w:rFonts w:ascii="Arial" w:eastAsia="Arial" w:hAnsi="Arial" w:cs="Arial"/>
      <w:b/>
      <w:bCs/>
      <w:sz w:val="22"/>
      <w:szCs w:val="22"/>
    </w:rPr>
  </w:style>
  <w:style w:type="character" w:customStyle="1" w:styleId="Heading7Char">
    <w:name w:val="Heading 7 Char"/>
    <w:basedOn w:val="a2"/>
    <w:uiPriority w:val="9"/>
    <w:rPr>
      <w:rFonts w:ascii="Arial" w:eastAsia="Arial" w:hAnsi="Arial" w:cs="Arial"/>
      <w:b/>
      <w:bCs/>
      <w:i/>
      <w:iCs/>
      <w:sz w:val="22"/>
      <w:szCs w:val="22"/>
    </w:rPr>
  </w:style>
  <w:style w:type="character" w:customStyle="1" w:styleId="Heading8Char">
    <w:name w:val="Heading 8 Char"/>
    <w:basedOn w:val="a2"/>
    <w:uiPriority w:val="9"/>
    <w:rPr>
      <w:rFonts w:ascii="Arial" w:eastAsia="Arial" w:hAnsi="Arial" w:cs="Arial"/>
      <w:i/>
      <w:iCs/>
      <w:sz w:val="22"/>
      <w:szCs w:val="22"/>
    </w:rPr>
  </w:style>
  <w:style w:type="character" w:customStyle="1" w:styleId="Heading9Char">
    <w:name w:val="Heading 9 Char"/>
    <w:basedOn w:val="a2"/>
    <w:uiPriority w:val="9"/>
    <w:rPr>
      <w:rFonts w:ascii="Arial" w:eastAsia="Arial" w:hAnsi="Arial" w:cs="Arial"/>
      <w:i/>
      <w:iCs/>
      <w:sz w:val="21"/>
      <w:szCs w:val="21"/>
    </w:rPr>
  </w:style>
  <w:style w:type="character" w:customStyle="1" w:styleId="TitleChar">
    <w:name w:val="Title Char"/>
    <w:basedOn w:val="a2"/>
    <w:uiPriority w:val="10"/>
    <w:rPr>
      <w:sz w:val="48"/>
      <w:szCs w:val="48"/>
    </w:rPr>
  </w:style>
  <w:style w:type="character" w:customStyle="1" w:styleId="SubtitleChar">
    <w:name w:val="Subtitle Char"/>
    <w:basedOn w:val="a2"/>
    <w:uiPriority w:val="11"/>
    <w:rPr>
      <w:sz w:val="24"/>
      <w:szCs w:val="24"/>
    </w:rPr>
  </w:style>
  <w:style w:type="paragraph" w:styleId="24">
    <w:name w:val="Quote"/>
    <w:basedOn w:val="a1"/>
    <w:next w:val="a1"/>
    <w:link w:val="25"/>
    <w:uiPriority w:val="29"/>
    <w:qFormat/>
    <w:pPr>
      <w:ind w:left="720" w:right="720"/>
    </w:pPr>
    <w:rPr>
      <w:i/>
    </w:rPr>
  </w:style>
  <w:style w:type="character" w:customStyle="1" w:styleId="25">
    <w:name w:val="Цитата 2 Знак"/>
    <w:link w:val="24"/>
    <w:uiPriority w:val="29"/>
    <w:rPr>
      <w:i/>
    </w:rPr>
  </w:style>
  <w:style w:type="paragraph" w:styleId="a5">
    <w:name w:val="Intense Quote"/>
    <w:basedOn w:val="a1"/>
    <w:next w:val="a1"/>
    <w:link w:val="a6"/>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6">
    <w:name w:val="Выделенная цитата Знак"/>
    <w:link w:val="a5"/>
    <w:uiPriority w:val="30"/>
    <w:rPr>
      <w:i/>
    </w:rPr>
  </w:style>
  <w:style w:type="character" w:customStyle="1" w:styleId="HeaderChar">
    <w:name w:val="Header Char"/>
    <w:basedOn w:val="a2"/>
    <w:uiPriority w:val="99"/>
  </w:style>
  <w:style w:type="character" w:customStyle="1" w:styleId="FooterChar">
    <w:name w:val="Footer Char"/>
    <w:basedOn w:val="a2"/>
    <w:uiPriority w:val="99"/>
  </w:style>
  <w:style w:type="character" w:customStyle="1" w:styleId="CaptionChar">
    <w:name w:val="Caption Char"/>
    <w:uiPriority w:val="99"/>
  </w:style>
  <w:style w:type="table" w:customStyle="1" w:styleId="TableGridLight">
    <w:name w:val="Table Grid Light"/>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
    <w:name w:val="Plain Table 2"/>
    <w:basedOn w:val="a3"/>
    <w:uiPriority w:val="59"/>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a3"/>
    <w:uiPriority w:val="99"/>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
    <w:name w:val="Plain Table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
    <w:name w:val="Plain Table 5"/>
    <w:basedOn w:val="a3"/>
    <w:uiPriority w:val="99"/>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
    <w:name w:val="Grid Table 1 Light"/>
    <w:basedOn w:val="a3"/>
    <w:uiPriority w:val="99"/>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
    <w:name w:val="Grid Table 3"/>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
    <w:name w:val="Grid Table 4"/>
    <w:basedOn w:val="a3"/>
    <w:uiPriority w:val="59"/>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3"/>
    <w:uiPriority w:val="5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3"/>
    <w:uiPriority w:val="5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3"/>
    <w:uiPriority w:val="5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3"/>
    <w:uiPriority w:val="5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3"/>
    <w:uiPriority w:val="5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3"/>
    <w:uiPriority w:val="5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
    <w:name w:val="Grid Table 5 Dark"/>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
    <w:name w:val="Grid Table 6 Colorful"/>
    <w:basedOn w:val="a3"/>
    <w:uiPriority w:val="99"/>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3"/>
    <w:uiPriority w:val="99"/>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3"/>
    <w:uiPriority w:val="99"/>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3"/>
    <w:uiPriority w:val="99"/>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3"/>
    <w:uiPriority w:val="99"/>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basedOn w:val="a3"/>
    <w:uiPriority w:val="99"/>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3"/>
    <w:uiPriority w:val="99"/>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3"/>
    <w:uiPriority w:val="99"/>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3"/>
    <w:uiPriority w:val="99"/>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3"/>
    <w:uiPriority w:val="99"/>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3"/>
    <w:uiPriority w:val="99"/>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3"/>
    <w:uiPriority w:val="99"/>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
    <w:name w:val="List Table 2"/>
    <w:basedOn w:val="a3"/>
    <w:uiPriority w:val="99"/>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3"/>
    <w:uiPriority w:val="99"/>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3"/>
    <w:uiPriority w:val="99"/>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3"/>
    <w:uiPriority w:val="99"/>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3"/>
    <w:uiPriority w:val="99"/>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3"/>
    <w:uiPriority w:val="99"/>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3"/>
    <w:uiPriority w:val="99"/>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
    <w:name w:val="List Table 3"/>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3"/>
    <w:uiPriority w:val="99"/>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3"/>
    <w:uiPriority w:val="99"/>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3"/>
    <w:uiPriority w:val="99"/>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3"/>
    <w:uiPriority w:val="99"/>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3"/>
    <w:uiPriority w:val="9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3"/>
    <w:uiPriority w:val="9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3"/>
    <w:uiPriority w:val="9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3"/>
    <w:uiPriority w:val="9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3"/>
    <w:uiPriority w:val="9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3"/>
    <w:uiPriority w:val="9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
    <w:name w:val="List Table 5 Dark"/>
    <w:basedOn w:val="a3"/>
    <w:uiPriority w:val="99"/>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3"/>
    <w:uiPriority w:val="99"/>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3"/>
    <w:uiPriority w:val="99"/>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3"/>
    <w:uiPriority w:val="99"/>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3"/>
    <w:uiPriority w:val="99"/>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3"/>
    <w:uiPriority w:val="99"/>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3"/>
    <w:uiPriority w:val="99"/>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
    <w:name w:val="List Table 6 Colorful"/>
    <w:basedOn w:val="a3"/>
    <w:uiPriority w:val="9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3"/>
    <w:uiPriority w:val="99"/>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3"/>
    <w:uiPriority w:val="99"/>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3"/>
    <w:uiPriority w:val="99"/>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3"/>
    <w:uiPriority w:val="99"/>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3"/>
    <w:uiPriority w:val="99"/>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3"/>
    <w:uiPriority w:val="99"/>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basedOn w:val="a3"/>
    <w:uiPriority w:val="99"/>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3"/>
    <w:uiPriority w:val="99"/>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3"/>
    <w:uiPriority w:val="99"/>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3"/>
    <w:uiPriority w:val="99"/>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3"/>
    <w:uiPriority w:val="99"/>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3"/>
    <w:uiPriority w:val="99"/>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3"/>
    <w:uiPriority w:val="99"/>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3"/>
    <w:uiPriority w:val="99"/>
    <w:rPr>
      <w:color w:val="404040"/>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3"/>
    <w:uiPriority w:val="99"/>
    <w:rPr>
      <w:color w:val="404040"/>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3"/>
    <w:uiPriority w:val="99"/>
    <w:rPr>
      <w:color w:val="404040"/>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3"/>
    <w:uiPriority w:val="99"/>
    <w:rPr>
      <w:color w:val="404040"/>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3"/>
    <w:uiPriority w:val="99"/>
    <w:rPr>
      <w:color w:val="404040"/>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3"/>
    <w:uiPriority w:val="99"/>
    <w:rPr>
      <w:color w:val="404040"/>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3"/>
    <w:uiPriority w:val="99"/>
    <w:rPr>
      <w:color w:val="404040"/>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3"/>
    <w:uiPriority w:val="99"/>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paragraph" w:styleId="a7">
    <w:name w:val="TOC Heading"/>
    <w:uiPriority w:val="39"/>
    <w:unhideWhenUsed/>
  </w:style>
  <w:style w:type="paragraph" w:styleId="a8">
    <w:name w:val="table of figures"/>
    <w:basedOn w:val="a1"/>
    <w:next w:val="a1"/>
    <w:uiPriority w:val="99"/>
    <w:unhideWhenUsed/>
  </w:style>
  <w:style w:type="character" w:customStyle="1" w:styleId="14">
    <w:name w:val="Заголовок 1 Знак"/>
    <w:link w:val="10"/>
    <w:rPr>
      <w:rFonts w:ascii="Arial" w:hAnsi="Arial" w:cs="Arial"/>
      <w:b/>
      <w:bCs/>
      <w:sz w:val="32"/>
      <w:szCs w:val="32"/>
      <w:lang w:val="ru-RU" w:eastAsia="ru-RU"/>
    </w:rPr>
  </w:style>
  <w:style w:type="character" w:customStyle="1" w:styleId="22">
    <w:name w:val="Заголовок 2 Знак"/>
    <w:link w:val="20"/>
    <w:rPr>
      <w:rFonts w:ascii="Arial" w:hAnsi="Arial" w:cs="Arial"/>
      <w:b/>
      <w:bCs/>
      <w:i/>
      <w:iCs/>
      <w:sz w:val="28"/>
      <w:szCs w:val="28"/>
      <w:lang w:val="ru-RU" w:eastAsia="ru-RU"/>
    </w:rPr>
  </w:style>
  <w:style w:type="character" w:customStyle="1" w:styleId="32">
    <w:name w:val="Заголовок 3 Знак"/>
    <w:link w:val="31"/>
    <w:rPr>
      <w:rFonts w:ascii="Courier New" w:hAnsi="Courier New" w:cs="Courier New"/>
      <w:b/>
      <w:bCs/>
      <w:lang w:val="ru-RU" w:eastAsia="ru-RU" w:bidi="ar-SA"/>
    </w:rPr>
  </w:style>
  <w:style w:type="character" w:customStyle="1" w:styleId="40">
    <w:name w:val="Заголовок 4 Знак"/>
    <w:link w:val="4"/>
    <w:rPr>
      <w:rFonts w:cs="Times New Roman"/>
      <w:b/>
      <w:bCs/>
      <w:sz w:val="28"/>
      <w:szCs w:val="28"/>
      <w:lang w:val="ru-RU" w:eastAsia="ru-RU"/>
    </w:rPr>
  </w:style>
  <w:style w:type="character" w:customStyle="1" w:styleId="50">
    <w:name w:val="Заголовок 5 Знак"/>
    <w:link w:val="5"/>
    <w:rPr>
      <w:rFonts w:cs="Times New Roman"/>
      <w:b/>
      <w:bCs/>
      <w:sz w:val="24"/>
      <w:szCs w:val="24"/>
      <w:lang w:val="ru-RU" w:eastAsia="ru-RU"/>
    </w:rPr>
  </w:style>
  <w:style w:type="character" w:customStyle="1" w:styleId="60">
    <w:name w:val="Заголовок 6 Знак"/>
    <w:link w:val="6"/>
    <w:rPr>
      <w:rFonts w:cs="Times New Roman"/>
      <w:i/>
      <w:iCs/>
      <w:sz w:val="22"/>
      <w:szCs w:val="22"/>
      <w:lang w:val="ru-RU" w:eastAsia="ru-RU"/>
    </w:rPr>
  </w:style>
  <w:style w:type="character" w:customStyle="1" w:styleId="70">
    <w:name w:val="Заголовок 7 Знак"/>
    <w:link w:val="7"/>
    <w:rPr>
      <w:rFonts w:ascii="Arial" w:hAnsi="Arial" w:cs="Arial"/>
      <w:lang w:val="ru-RU" w:eastAsia="ru-RU"/>
    </w:rPr>
  </w:style>
  <w:style w:type="character" w:customStyle="1" w:styleId="80">
    <w:name w:val="Заголовок 8 Знак"/>
    <w:link w:val="8"/>
    <w:rPr>
      <w:rFonts w:ascii="Arial" w:hAnsi="Arial" w:cs="Arial"/>
      <w:i/>
      <w:iCs/>
      <w:lang w:val="ru-RU" w:eastAsia="ru-RU"/>
    </w:rPr>
  </w:style>
  <w:style w:type="character" w:customStyle="1" w:styleId="90">
    <w:name w:val="Заголовок 9 Знак"/>
    <w:link w:val="9"/>
    <w:rPr>
      <w:rFonts w:ascii="Arial" w:hAnsi="Arial" w:cs="Arial"/>
      <w:b/>
      <w:bCs/>
      <w:i/>
      <w:iCs/>
      <w:sz w:val="18"/>
      <w:szCs w:val="18"/>
      <w:lang w:val="ru-RU" w:eastAsia="ru-RU"/>
    </w:rPr>
  </w:style>
  <w:style w:type="paragraph" w:customStyle="1" w:styleId="41">
    <w:name w:val="СНИП4"/>
    <w:basedOn w:val="a1"/>
    <w:pPr>
      <w:spacing w:after="60"/>
    </w:pPr>
    <w:rPr>
      <w:rFonts w:ascii="Jourier Russian" w:hAnsi="Jourier Russian" w:cs="Jourier Russian"/>
      <w:sz w:val="18"/>
      <w:szCs w:val="18"/>
    </w:rPr>
  </w:style>
  <w:style w:type="paragraph" w:styleId="26">
    <w:name w:val="Body Text Indent 2"/>
    <w:basedOn w:val="a1"/>
    <w:link w:val="27"/>
  </w:style>
  <w:style w:type="character" w:customStyle="1" w:styleId="27">
    <w:name w:val="Основной текст с отступом 2 Знак"/>
    <w:link w:val="26"/>
    <w:rPr>
      <w:rFonts w:cs="Times New Roman"/>
      <w:sz w:val="24"/>
      <w:szCs w:val="24"/>
      <w:lang w:val="ru-RU" w:eastAsia="ru-RU"/>
    </w:rPr>
  </w:style>
  <w:style w:type="paragraph" w:styleId="a9">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styleId="aa">
    <w:name w:val="Hyperlink"/>
    <w:uiPriority w:val="99"/>
    <w:rPr>
      <w:rFonts w:cs="Times New Roman"/>
      <w:color w:val="0000FF"/>
      <w:u w:val="single"/>
    </w:rPr>
  </w:style>
  <w:style w:type="character" w:customStyle="1" w:styleId="320">
    <w:name w:val="Стиль3 Знак Знак2 Знак"/>
    <w:link w:val="321"/>
    <w:semiHidden/>
    <w:rPr>
      <w:sz w:val="24"/>
      <w:szCs w:val="24"/>
      <w:lang w:val="ru-RU" w:eastAsia="ru-RU" w:bidi="ar-SA"/>
    </w:rPr>
  </w:style>
  <w:style w:type="paragraph" w:customStyle="1" w:styleId="321">
    <w:name w:val="Стиль3 Знак Знак2"/>
    <w:basedOn w:val="26"/>
    <w:link w:val="320"/>
    <w:semiHidden/>
    <w:pPr>
      <w:widowControl w:val="0"/>
      <w:tabs>
        <w:tab w:val="num" w:pos="926"/>
        <w:tab w:val="num" w:pos="1307"/>
      </w:tabs>
      <w:ind w:left="1080" w:hanging="360"/>
    </w:pPr>
  </w:style>
  <w:style w:type="paragraph" w:styleId="ab">
    <w:name w:val="Block Text"/>
    <w:basedOn w:val="a1"/>
    <w:semiHidden/>
    <w:pPr>
      <w:spacing w:after="120"/>
      <w:ind w:left="1440" w:right="1440"/>
    </w:pPr>
  </w:style>
  <w:style w:type="paragraph" w:customStyle="1" w:styleId="ac">
    <w:name w:val="Словарная статья"/>
    <w:basedOn w:val="a1"/>
    <w:next w:val="a1"/>
    <w:semiHidden/>
    <w:pPr>
      <w:ind w:right="118"/>
    </w:pPr>
    <w:rPr>
      <w:rFonts w:ascii="Arial" w:hAnsi="Arial" w:cs="Arial"/>
      <w:sz w:val="20"/>
      <w:szCs w:val="20"/>
    </w:rPr>
  </w:style>
  <w:style w:type="paragraph" w:styleId="ad">
    <w:name w:val="Body Text"/>
    <w:basedOn w:val="a1"/>
    <w:link w:val="ae"/>
    <w:pPr>
      <w:spacing w:after="120"/>
    </w:pPr>
  </w:style>
  <w:style w:type="character" w:customStyle="1" w:styleId="ae">
    <w:name w:val="Основной текст Знак"/>
    <w:link w:val="ad"/>
    <w:semiHidden/>
    <w:rPr>
      <w:rFonts w:cs="Times New Roman"/>
      <w:sz w:val="24"/>
      <w:szCs w:val="24"/>
      <w:lang w:val="ru-RU" w:eastAsia="ru-RU"/>
    </w:rPr>
  </w:style>
  <w:style w:type="paragraph" w:styleId="af">
    <w:name w:val="Body Text Indent"/>
    <w:basedOn w:val="a1"/>
    <w:link w:val="af0"/>
    <w:pPr>
      <w:spacing w:after="120"/>
      <w:ind w:left="283"/>
    </w:pPr>
  </w:style>
  <w:style w:type="character" w:customStyle="1" w:styleId="af0">
    <w:name w:val="Основной текст с отступом Знак"/>
    <w:link w:val="af"/>
    <w:semiHidden/>
    <w:rPr>
      <w:rFonts w:cs="Times New Roman"/>
      <w:sz w:val="24"/>
      <w:szCs w:val="24"/>
      <w:lang w:val="ru-RU" w:eastAsia="ru-RU"/>
    </w:rPr>
  </w:style>
  <w:style w:type="paragraph" w:styleId="28">
    <w:name w:val="Body Text 2"/>
    <w:basedOn w:val="a1"/>
    <w:link w:val="29"/>
  </w:style>
  <w:style w:type="character" w:customStyle="1" w:styleId="29">
    <w:name w:val="Основной текст 2 Знак"/>
    <w:link w:val="28"/>
    <w:semiHidden/>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basedOn w:val="a1"/>
    <w:link w:val="35"/>
    <w:pPr>
      <w:spacing w:before="120"/>
      <w:jc w:val="center"/>
    </w:pPr>
    <w:rPr>
      <w:sz w:val="16"/>
      <w:szCs w:val="16"/>
    </w:rPr>
  </w:style>
  <w:style w:type="character" w:customStyle="1" w:styleId="35">
    <w:name w:val="Основной текст 3 Знак"/>
    <w:link w:val="34"/>
    <w:semiHidden/>
    <w:rPr>
      <w:rFonts w:cs="Times New Roman"/>
      <w:sz w:val="16"/>
      <w:szCs w:val="16"/>
    </w:rPr>
  </w:style>
  <w:style w:type="paragraph" w:styleId="af1">
    <w:name w:val="header"/>
    <w:basedOn w:val="a1"/>
    <w:link w:val="af2"/>
    <w:pPr>
      <w:tabs>
        <w:tab w:val="center" w:pos="4153"/>
        <w:tab w:val="right" w:pos="8306"/>
      </w:tabs>
      <w:spacing w:before="120" w:after="120"/>
    </w:pPr>
    <w:rPr>
      <w:rFonts w:ascii="Arial" w:hAnsi="Arial"/>
    </w:rPr>
  </w:style>
  <w:style w:type="character" w:customStyle="1" w:styleId="af2">
    <w:name w:val="Верхний колонтитул Знак"/>
    <w:link w:val="af1"/>
    <w:semiHidden/>
    <w:rPr>
      <w:rFonts w:ascii="Arial" w:hAnsi="Arial" w:cs="Arial"/>
      <w:sz w:val="24"/>
      <w:szCs w:val="24"/>
      <w:lang w:val="ru-RU" w:eastAsia="ru-RU"/>
    </w:rPr>
  </w:style>
  <w:style w:type="paragraph" w:customStyle="1" w:styleId="ConsPlusNormal">
    <w:name w:val="ConsPlusNormal"/>
    <w:link w:val="ConsPlusNormal0"/>
    <w:qFormat/>
    <w:pPr>
      <w:widowControl w:val="0"/>
      <w:ind w:firstLine="720"/>
    </w:pPr>
    <w:rPr>
      <w:rFonts w:ascii="Arial" w:hAnsi="Arial" w:cs="Arial"/>
    </w:rPr>
  </w:style>
  <w:style w:type="paragraph" w:styleId="af3">
    <w:name w:val="footer"/>
    <w:basedOn w:val="a1"/>
    <w:link w:val="af4"/>
    <w:uiPriority w:val="99"/>
    <w:pPr>
      <w:tabs>
        <w:tab w:val="center" w:pos="4153"/>
        <w:tab w:val="right" w:pos="8306"/>
      </w:tabs>
      <w:spacing w:after="60"/>
    </w:pPr>
  </w:style>
  <w:style w:type="character" w:customStyle="1" w:styleId="af4">
    <w:name w:val="Нижний колонтитул Знак"/>
    <w:link w:val="af3"/>
    <w:uiPriority w:val="99"/>
    <w:rPr>
      <w:rFonts w:cs="Times New Roman"/>
      <w:sz w:val="24"/>
      <w:szCs w:val="24"/>
    </w:rPr>
  </w:style>
  <w:style w:type="paragraph" w:customStyle="1" w:styleId="ConsNormal">
    <w:name w:val="ConsNormal"/>
    <w:semiHidden/>
    <w:pPr>
      <w:widowControl w:val="0"/>
      <w:ind w:right="19772" w:firstLine="720"/>
    </w:pPr>
    <w:rPr>
      <w:rFonts w:ascii="Arial" w:hAnsi="Arial" w:cs="Arial"/>
    </w:rPr>
  </w:style>
  <w:style w:type="character" w:styleId="af5">
    <w:name w:val="page number"/>
    <w:rPr>
      <w:rFonts w:ascii="Times New Roman" w:hAnsi="Times New Roman" w:cs="Times New Roman"/>
    </w:rPr>
  </w:style>
  <w:style w:type="table" w:styleId="af6">
    <w:name w:val="Table Grid"/>
    <w:basedOn w:val="a3"/>
    <w:uiPriority w:val="39"/>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basedOn w:val="a1"/>
    <w:link w:val="37"/>
    <w:rPr>
      <w:sz w:val="16"/>
      <w:szCs w:val="16"/>
    </w:rPr>
  </w:style>
  <w:style w:type="character" w:customStyle="1" w:styleId="37">
    <w:name w:val="Основной текст с отступом 3 Знак"/>
    <w:link w:val="36"/>
    <w:semiHidden/>
    <w:rPr>
      <w:rFonts w:cs="Times New Roman"/>
      <w:sz w:val="16"/>
      <w:szCs w:val="16"/>
    </w:rPr>
  </w:style>
  <w:style w:type="character" w:styleId="af7">
    <w:name w:val="FollowedHyperlink"/>
    <w:uiPriority w:val="99"/>
    <w:semiHidden/>
    <w:rPr>
      <w:rFonts w:cs="Times New Roman"/>
      <w:color w:val="800080"/>
      <w:u w:val="single"/>
    </w:rPr>
  </w:style>
  <w:style w:type="paragraph" w:styleId="HTML">
    <w:name w:val="HTML Address"/>
    <w:basedOn w:val="a1"/>
    <w:link w:val="HTML0"/>
    <w:semiHidden/>
    <w:pPr>
      <w:spacing w:after="60"/>
    </w:pPr>
    <w:rPr>
      <w:i/>
      <w:iCs/>
    </w:rPr>
  </w:style>
  <w:style w:type="character" w:customStyle="1" w:styleId="HTML0">
    <w:name w:val="Адрес HTML Знак"/>
    <w:link w:val="HTML"/>
    <w:semiHidden/>
    <w:rPr>
      <w:rFonts w:cs="Times New Roman"/>
      <w:i/>
      <w:iCs/>
      <w:sz w:val="24"/>
      <w:szCs w:val="24"/>
    </w:rPr>
  </w:style>
  <w:style w:type="character" w:styleId="HTML1">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basedOn w:val="a1"/>
    <w:link w:val="HTML4"/>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rPr>
  </w:style>
  <w:style w:type="character" w:customStyle="1" w:styleId="HTML4">
    <w:name w:val="Стандартный HTML Знак"/>
    <w:link w:val="HTML3"/>
    <w:semiHidden/>
    <w:rPr>
      <w:rFonts w:ascii="Courier New" w:hAnsi="Courier New" w:cs="Courier New"/>
      <w:sz w:val="20"/>
      <w:szCs w:val="20"/>
    </w:rPr>
  </w:style>
  <w:style w:type="character" w:styleId="HTML5">
    <w:name w:val="HTML Sample"/>
    <w:semiHidden/>
    <w:rPr>
      <w:rFonts w:ascii="Courier New" w:hAnsi="Courier New" w:cs="Courier New"/>
    </w:rPr>
  </w:style>
  <w:style w:type="character" w:styleId="HTML6">
    <w:name w:val="HTML Typewriter"/>
    <w:semiHidden/>
    <w:rPr>
      <w:rFonts w:ascii="Courier New" w:hAnsi="Courier New" w:cs="Courier New"/>
      <w:sz w:val="20"/>
      <w:szCs w:val="20"/>
    </w:rPr>
  </w:style>
  <w:style w:type="paragraph" w:styleId="af8">
    <w:name w:val="Normal (Web)"/>
    <w:basedOn w:val="a1"/>
    <w:link w:val="af9"/>
    <w:uiPriority w:val="99"/>
    <w:semiHidden/>
    <w:pPr>
      <w:spacing w:before="100" w:beforeAutospacing="1" w:after="100" w:afterAutospacing="1"/>
    </w:pPr>
  </w:style>
  <w:style w:type="paragraph" w:styleId="15">
    <w:name w:val="toc 1"/>
    <w:basedOn w:val="a1"/>
    <w:next w:val="a1"/>
    <w:uiPriority w:val="39"/>
    <w:pPr>
      <w:spacing w:before="120" w:after="120"/>
    </w:pPr>
    <w:rPr>
      <w:b/>
      <w:bCs/>
      <w:caps/>
      <w:sz w:val="20"/>
      <w:szCs w:val="20"/>
    </w:rPr>
  </w:style>
  <w:style w:type="paragraph" w:styleId="2a">
    <w:name w:val="toc 2"/>
    <w:basedOn w:val="a1"/>
    <w:next w:val="a1"/>
    <w:uiPriority w:val="39"/>
    <w:pPr>
      <w:tabs>
        <w:tab w:val="right" w:leader="dot" w:pos="9912"/>
      </w:tabs>
      <w:ind w:left="180"/>
    </w:pPr>
    <w:rPr>
      <w:smallCaps/>
      <w:sz w:val="20"/>
      <w:szCs w:val="20"/>
    </w:rPr>
  </w:style>
  <w:style w:type="paragraph" w:styleId="38">
    <w:name w:val="toc 3"/>
    <w:basedOn w:val="a1"/>
    <w:next w:val="a1"/>
    <w:pPr>
      <w:tabs>
        <w:tab w:val="left" w:pos="900"/>
        <w:tab w:val="right" w:leader="dot" w:pos="9912"/>
      </w:tabs>
      <w:ind w:left="480"/>
    </w:pPr>
    <w:rPr>
      <w:i/>
      <w:iCs/>
      <w:sz w:val="20"/>
      <w:szCs w:val="20"/>
    </w:rPr>
  </w:style>
  <w:style w:type="paragraph" w:styleId="42">
    <w:name w:val="toc 4"/>
    <w:basedOn w:val="a1"/>
    <w:next w:val="a1"/>
    <w:semiHidden/>
    <w:pPr>
      <w:ind w:left="720"/>
    </w:pPr>
    <w:rPr>
      <w:sz w:val="18"/>
      <w:szCs w:val="18"/>
    </w:rPr>
  </w:style>
  <w:style w:type="paragraph" w:styleId="51">
    <w:name w:val="toc 5"/>
    <w:basedOn w:val="a1"/>
    <w:next w:val="a1"/>
    <w:semiHidden/>
    <w:pPr>
      <w:ind w:left="960"/>
    </w:pPr>
    <w:rPr>
      <w:sz w:val="18"/>
      <w:szCs w:val="18"/>
    </w:rPr>
  </w:style>
  <w:style w:type="paragraph" w:styleId="61">
    <w:name w:val="toc 6"/>
    <w:basedOn w:val="a1"/>
    <w:next w:val="a1"/>
    <w:semiHidden/>
    <w:pPr>
      <w:ind w:left="1200"/>
    </w:pPr>
    <w:rPr>
      <w:sz w:val="18"/>
      <w:szCs w:val="18"/>
    </w:rPr>
  </w:style>
  <w:style w:type="paragraph" w:styleId="71">
    <w:name w:val="toc 7"/>
    <w:basedOn w:val="a1"/>
    <w:next w:val="a1"/>
    <w:semiHidden/>
    <w:pPr>
      <w:ind w:left="1440"/>
    </w:pPr>
    <w:rPr>
      <w:sz w:val="18"/>
      <w:szCs w:val="18"/>
    </w:rPr>
  </w:style>
  <w:style w:type="paragraph" w:styleId="81">
    <w:name w:val="toc 8"/>
    <w:basedOn w:val="a1"/>
    <w:next w:val="a1"/>
    <w:semiHidden/>
    <w:pPr>
      <w:ind w:left="1680"/>
    </w:pPr>
    <w:rPr>
      <w:sz w:val="18"/>
      <w:szCs w:val="18"/>
    </w:rPr>
  </w:style>
  <w:style w:type="paragraph" w:styleId="91">
    <w:name w:val="toc 9"/>
    <w:basedOn w:val="a1"/>
    <w:next w:val="a1"/>
    <w:semiHidden/>
    <w:pPr>
      <w:ind w:left="1920"/>
    </w:pPr>
    <w:rPr>
      <w:sz w:val="18"/>
      <w:szCs w:val="18"/>
    </w:rPr>
  </w:style>
  <w:style w:type="paragraph" w:styleId="afa">
    <w:name w:val="Normal Indent"/>
    <w:basedOn w:val="a1"/>
    <w:semiHidden/>
    <w:pPr>
      <w:spacing w:after="60"/>
      <w:ind w:left="708"/>
    </w:pPr>
  </w:style>
  <w:style w:type="paragraph" w:styleId="afb">
    <w:name w:val="footnote text"/>
    <w:basedOn w:val="a1"/>
    <w:link w:val="afc"/>
    <w:semiHidden/>
    <w:pPr>
      <w:spacing w:after="60"/>
    </w:pPr>
    <w:rPr>
      <w:sz w:val="20"/>
      <w:szCs w:val="20"/>
    </w:rPr>
  </w:style>
  <w:style w:type="character" w:customStyle="1" w:styleId="afc">
    <w:name w:val="Текст сноски Знак"/>
    <w:link w:val="afb"/>
    <w:semiHidden/>
    <w:rPr>
      <w:rFonts w:cs="Times New Roman"/>
      <w:sz w:val="20"/>
      <w:szCs w:val="20"/>
    </w:rPr>
  </w:style>
  <w:style w:type="paragraph" w:styleId="2b">
    <w:name w:val="envelope return"/>
    <w:basedOn w:val="a1"/>
    <w:semiHidden/>
    <w:pPr>
      <w:spacing w:after="60"/>
    </w:pPr>
    <w:rPr>
      <w:rFonts w:ascii="Arial" w:hAnsi="Arial" w:cs="Arial"/>
      <w:sz w:val="20"/>
      <w:szCs w:val="20"/>
    </w:rPr>
  </w:style>
  <w:style w:type="paragraph" w:styleId="afd">
    <w:name w:val="List"/>
    <w:basedOn w:val="a1"/>
    <w:semiHidden/>
    <w:pPr>
      <w:spacing w:after="60"/>
      <w:ind w:left="283" w:hanging="283"/>
    </w:pPr>
  </w:style>
  <w:style w:type="paragraph" w:styleId="afe">
    <w:name w:val="List Bullet"/>
    <w:basedOn w:val="a1"/>
    <w:semiHidden/>
    <w:pPr>
      <w:widowControl w:val="0"/>
      <w:spacing w:after="60"/>
    </w:pPr>
  </w:style>
  <w:style w:type="paragraph" w:styleId="aff">
    <w:name w:val="List Number"/>
    <w:basedOn w:val="a1"/>
    <w:semiHidden/>
    <w:pPr>
      <w:tabs>
        <w:tab w:val="num" w:pos="360"/>
      </w:tabs>
      <w:spacing w:after="60"/>
      <w:ind w:left="360"/>
    </w:pPr>
  </w:style>
  <w:style w:type="paragraph" w:styleId="2c">
    <w:name w:val="List 2"/>
    <w:basedOn w:val="a1"/>
    <w:semiHidden/>
    <w:pPr>
      <w:spacing w:after="60"/>
      <w:ind w:left="566" w:hanging="283"/>
    </w:pPr>
  </w:style>
  <w:style w:type="paragraph" w:styleId="39">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d">
    <w:name w:val="List Bullet 2"/>
    <w:basedOn w:val="a1"/>
    <w:semiHidden/>
    <w:pPr>
      <w:tabs>
        <w:tab w:val="num" w:pos="643"/>
      </w:tabs>
      <w:spacing w:after="60"/>
      <w:ind w:left="643"/>
    </w:pPr>
  </w:style>
  <w:style w:type="paragraph" w:styleId="3a">
    <w:name w:val="List Bullet 3"/>
    <w:basedOn w:val="a1"/>
    <w:semiHidden/>
    <w:pPr>
      <w:tabs>
        <w:tab w:val="num" w:pos="926"/>
      </w:tabs>
      <w:spacing w:after="60"/>
      <w:ind w:left="926"/>
    </w:pPr>
  </w:style>
  <w:style w:type="paragraph" w:styleId="44">
    <w:name w:val="List Bullet 4"/>
    <w:basedOn w:val="a1"/>
    <w:semiHidden/>
    <w:pPr>
      <w:tabs>
        <w:tab w:val="num" w:pos="1209"/>
      </w:tabs>
      <w:spacing w:after="60"/>
      <w:ind w:left="1209"/>
    </w:pPr>
  </w:style>
  <w:style w:type="paragraph" w:styleId="53">
    <w:name w:val="List Bullet 5"/>
    <w:basedOn w:val="a1"/>
    <w:semiHidden/>
    <w:pPr>
      <w:tabs>
        <w:tab w:val="num" w:pos="1492"/>
      </w:tabs>
      <w:spacing w:after="60"/>
      <w:ind w:left="1492"/>
    </w:pPr>
  </w:style>
  <w:style w:type="paragraph" w:styleId="2e">
    <w:name w:val="List Number 2"/>
    <w:basedOn w:val="a1"/>
    <w:semiHidden/>
    <w:pPr>
      <w:tabs>
        <w:tab w:val="num" w:pos="643"/>
      </w:tabs>
      <w:spacing w:after="60"/>
      <w:ind w:left="643"/>
    </w:pPr>
  </w:style>
  <w:style w:type="paragraph" w:styleId="3b">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f0">
    <w:name w:val="Title"/>
    <w:basedOn w:val="a1"/>
    <w:link w:val="aff1"/>
    <w:qFormat/>
    <w:pPr>
      <w:spacing w:before="240" w:after="60"/>
      <w:jc w:val="center"/>
      <w:outlineLvl w:val="0"/>
    </w:pPr>
    <w:rPr>
      <w:rFonts w:ascii="Arial" w:hAnsi="Arial"/>
      <w:b/>
      <w:bCs/>
      <w:sz w:val="32"/>
      <w:szCs w:val="32"/>
    </w:rPr>
  </w:style>
  <w:style w:type="character" w:customStyle="1" w:styleId="aff1">
    <w:name w:val="Название Знак"/>
    <w:link w:val="aff0"/>
    <w:rPr>
      <w:rFonts w:ascii="Arial" w:hAnsi="Arial" w:cs="Arial"/>
      <w:b/>
      <w:bCs/>
      <w:sz w:val="32"/>
      <w:szCs w:val="32"/>
      <w:lang w:val="ru-RU" w:eastAsia="ru-RU"/>
    </w:rPr>
  </w:style>
  <w:style w:type="paragraph" w:styleId="aff2">
    <w:name w:val="Salutation"/>
    <w:basedOn w:val="a1"/>
    <w:next w:val="a1"/>
    <w:link w:val="aff3"/>
    <w:semiHidden/>
    <w:pPr>
      <w:spacing w:after="60"/>
    </w:pPr>
  </w:style>
  <w:style w:type="paragraph" w:styleId="aff4">
    <w:name w:val="Closing"/>
    <w:basedOn w:val="a1"/>
    <w:link w:val="aff5"/>
    <w:semiHidden/>
    <w:pPr>
      <w:spacing w:after="60"/>
      <w:ind w:left="4252"/>
    </w:pPr>
  </w:style>
  <w:style w:type="character" w:customStyle="1" w:styleId="aff5">
    <w:name w:val="Прощание Знак"/>
    <w:link w:val="aff4"/>
    <w:semiHidden/>
    <w:rPr>
      <w:rFonts w:cs="Times New Roman"/>
      <w:sz w:val="24"/>
      <w:szCs w:val="24"/>
    </w:rPr>
  </w:style>
  <w:style w:type="paragraph" w:styleId="aff6">
    <w:name w:val="Signature"/>
    <w:basedOn w:val="a1"/>
    <w:link w:val="aff7"/>
    <w:semiHidden/>
    <w:pPr>
      <w:spacing w:after="60"/>
      <w:ind w:left="4252"/>
    </w:pPr>
  </w:style>
  <w:style w:type="character" w:customStyle="1" w:styleId="aff7">
    <w:name w:val="Подпись Знак"/>
    <w:link w:val="aff6"/>
    <w:semiHidden/>
    <w:rPr>
      <w:rFonts w:cs="Times New Roman"/>
      <w:sz w:val="24"/>
      <w:szCs w:val="24"/>
    </w:rPr>
  </w:style>
  <w:style w:type="paragraph" w:styleId="aff8">
    <w:name w:val="List Continue"/>
    <w:basedOn w:val="a1"/>
    <w:semiHidden/>
    <w:pPr>
      <w:spacing w:after="120"/>
      <w:ind w:left="283"/>
    </w:pPr>
  </w:style>
  <w:style w:type="paragraph" w:styleId="2f">
    <w:name w:val="List Continue 2"/>
    <w:basedOn w:val="a1"/>
    <w:semiHidden/>
    <w:pPr>
      <w:spacing w:after="120"/>
      <w:ind w:left="566"/>
    </w:pPr>
  </w:style>
  <w:style w:type="paragraph" w:styleId="3c">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f9">
    <w:name w:val="Message Header"/>
    <w:basedOn w:val="a1"/>
    <w:link w:val="affa"/>
    <w:semiHidden/>
    <w:pPr>
      <w:pBdr>
        <w:top w:val="single" w:sz="6" w:space="1" w:color="000000"/>
        <w:left w:val="single" w:sz="6" w:space="1" w:color="000000"/>
        <w:bottom w:val="single" w:sz="6" w:space="1" w:color="000000"/>
        <w:right w:val="single" w:sz="6" w:space="1" w:color="000000"/>
      </w:pBdr>
      <w:shd w:val="pct20" w:color="auto" w:fill="auto"/>
      <w:spacing w:after="60"/>
      <w:ind w:left="1134" w:hanging="1134"/>
    </w:pPr>
    <w:rPr>
      <w:rFonts w:ascii="Cambria" w:hAnsi="Cambria"/>
    </w:rPr>
  </w:style>
  <w:style w:type="character" w:customStyle="1" w:styleId="affa">
    <w:name w:val="Шапка Знак"/>
    <w:link w:val="aff9"/>
    <w:semiHidden/>
    <w:rPr>
      <w:rFonts w:ascii="Cambria" w:eastAsia="Times New Roman" w:hAnsi="Cambria" w:cs="Times New Roman"/>
      <w:sz w:val="24"/>
      <w:szCs w:val="24"/>
      <w:shd w:val="pct20" w:color="auto" w:fill="auto"/>
    </w:rPr>
  </w:style>
  <w:style w:type="paragraph" w:styleId="affb">
    <w:name w:val="Subtitle"/>
    <w:basedOn w:val="a1"/>
    <w:link w:val="affc"/>
    <w:qFormat/>
    <w:pPr>
      <w:spacing w:before="240" w:after="120"/>
      <w:ind w:firstLine="0"/>
      <w:jc w:val="center"/>
      <w:outlineLvl w:val="1"/>
    </w:pPr>
    <w:rPr>
      <w:b/>
    </w:rPr>
  </w:style>
  <w:style w:type="character" w:customStyle="1" w:styleId="affc">
    <w:name w:val="Подзаголовок Знак"/>
    <w:link w:val="affb"/>
    <w:rPr>
      <w:b/>
      <w:sz w:val="24"/>
      <w:szCs w:val="24"/>
    </w:rPr>
  </w:style>
  <w:style w:type="character" w:customStyle="1" w:styleId="aff3">
    <w:name w:val="Приветствие Знак"/>
    <w:link w:val="aff2"/>
    <w:semiHidden/>
    <w:rPr>
      <w:rFonts w:cs="Times New Roman"/>
      <w:sz w:val="24"/>
      <w:szCs w:val="24"/>
    </w:rPr>
  </w:style>
  <w:style w:type="paragraph" w:styleId="affd">
    <w:name w:val="Date"/>
    <w:basedOn w:val="a1"/>
    <w:next w:val="a1"/>
    <w:link w:val="affe"/>
    <w:semiHidden/>
    <w:pPr>
      <w:spacing w:after="60"/>
    </w:pPr>
  </w:style>
  <w:style w:type="character" w:customStyle="1" w:styleId="affe">
    <w:name w:val="Дата Знак"/>
    <w:link w:val="affd"/>
    <w:semiHidden/>
    <w:rPr>
      <w:rFonts w:cs="Times New Roman"/>
      <w:sz w:val="24"/>
      <w:szCs w:val="24"/>
      <w:lang w:val="ru-RU" w:eastAsia="ru-RU"/>
    </w:rPr>
  </w:style>
  <w:style w:type="paragraph" w:styleId="afff">
    <w:name w:val="Body Text First Indent"/>
    <w:basedOn w:val="ad"/>
    <w:link w:val="afff0"/>
    <w:semiHidden/>
    <w:pPr>
      <w:ind w:firstLine="210"/>
    </w:pPr>
    <w:rPr>
      <w:rFonts w:ascii="Arial" w:hAnsi="Arial"/>
      <w:b/>
      <w:bCs/>
    </w:rPr>
  </w:style>
  <w:style w:type="character" w:customStyle="1" w:styleId="afff0">
    <w:name w:val="Красная строка Знак"/>
    <w:link w:val="afff"/>
    <w:semiHidden/>
    <w:rPr>
      <w:rFonts w:ascii="Arial" w:hAnsi="Arial" w:cs="Arial"/>
      <w:b/>
      <w:bCs/>
      <w:sz w:val="24"/>
      <w:szCs w:val="24"/>
      <w:lang w:val="ru-RU" w:eastAsia="ru-RU"/>
    </w:rPr>
  </w:style>
  <w:style w:type="paragraph" w:styleId="2f0">
    <w:name w:val="Body Text First Indent 2"/>
    <w:basedOn w:val="af"/>
    <w:link w:val="2f1"/>
    <w:semiHidden/>
    <w:pPr>
      <w:ind w:firstLine="210"/>
    </w:pPr>
  </w:style>
  <w:style w:type="character" w:customStyle="1" w:styleId="2f1">
    <w:name w:val="Красная строка 2 Знак"/>
    <w:basedOn w:val="ae"/>
    <w:link w:val="2f0"/>
    <w:semiHidden/>
    <w:rPr>
      <w:rFonts w:cs="Times New Roman"/>
      <w:sz w:val="24"/>
      <w:szCs w:val="24"/>
      <w:lang w:val="ru-RU" w:eastAsia="ru-RU"/>
    </w:rPr>
  </w:style>
  <w:style w:type="paragraph" w:styleId="afff1">
    <w:name w:val="Note Heading"/>
    <w:basedOn w:val="a1"/>
    <w:next w:val="a1"/>
    <w:link w:val="afff2"/>
    <w:semiHidden/>
    <w:pPr>
      <w:spacing w:after="60"/>
    </w:pPr>
  </w:style>
  <w:style w:type="character" w:customStyle="1" w:styleId="afff2">
    <w:name w:val="Заголовок записки Знак"/>
    <w:link w:val="afff1"/>
    <w:semiHidden/>
    <w:rPr>
      <w:rFonts w:cs="Times New Roman"/>
      <w:sz w:val="24"/>
      <w:szCs w:val="24"/>
    </w:rPr>
  </w:style>
  <w:style w:type="paragraph" w:styleId="afff3">
    <w:name w:val="Plain Text"/>
    <w:basedOn w:val="a1"/>
    <w:link w:val="afff4"/>
    <w:rPr>
      <w:rFonts w:ascii="Courier New" w:hAnsi="Courier New"/>
      <w:sz w:val="20"/>
      <w:szCs w:val="20"/>
    </w:rPr>
  </w:style>
  <w:style w:type="character" w:customStyle="1" w:styleId="afff4">
    <w:name w:val="Текст Знак"/>
    <w:link w:val="afff3"/>
    <w:semiHidden/>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f5">
    <w:name w:val="E-mail Signature"/>
    <w:basedOn w:val="a1"/>
    <w:link w:val="afff6"/>
    <w:semiHidden/>
    <w:pPr>
      <w:spacing w:after="60"/>
    </w:pPr>
  </w:style>
  <w:style w:type="character" w:customStyle="1" w:styleId="afff6">
    <w:name w:val="Электронная подпись Знак"/>
    <w:link w:val="afff5"/>
    <w:semiHidden/>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f7">
    <w:name w:val="Часть"/>
    <w:basedOn w:val="a1"/>
    <w:semiHidden/>
    <w:pPr>
      <w:spacing w:after="60"/>
      <w:jc w:val="center"/>
    </w:pPr>
    <w:rPr>
      <w:rFonts w:ascii="Arial" w:hAnsi="Arial" w:cs="Arial"/>
      <w:b/>
      <w:bCs/>
      <w:caps/>
      <w:sz w:val="32"/>
      <w:szCs w:val="32"/>
    </w:rPr>
  </w:style>
  <w:style w:type="paragraph" w:customStyle="1" w:styleId="30">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8"/>
    <w:semiHidden/>
    <w:pPr>
      <w:tabs>
        <w:tab w:val="num" w:pos="360"/>
      </w:tabs>
      <w:spacing w:before="180" w:after="60"/>
      <w:ind w:left="360" w:hanging="360"/>
    </w:pPr>
    <w:rPr>
      <w:b/>
      <w:bCs/>
    </w:rPr>
  </w:style>
  <w:style w:type="paragraph" w:customStyle="1" w:styleId="afff8">
    <w:name w:val="Тендерные данные"/>
    <w:basedOn w:val="a1"/>
    <w:semiHidden/>
    <w:pPr>
      <w:tabs>
        <w:tab w:val="left" w:pos="1985"/>
      </w:tabs>
      <w:spacing w:before="120" w:after="60"/>
    </w:pPr>
    <w:rPr>
      <w:b/>
      <w:bCs/>
    </w:rPr>
  </w:style>
  <w:style w:type="paragraph" w:customStyle="1" w:styleId="afff9">
    <w:name w:val="Îáû÷íûé"/>
  </w:style>
  <w:style w:type="paragraph" w:customStyle="1" w:styleId="afffa">
    <w:name w:val="Íîðìàëüíûé"/>
    <w:semiHidden/>
    <w:rPr>
      <w:rFonts w:ascii="Courier" w:hAnsi="Courier" w:cs="Courier"/>
      <w:sz w:val="24"/>
      <w:szCs w:val="24"/>
      <w:lang w:val="en-GB"/>
    </w:rPr>
  </w:style>
  <w:style w:type="paragraph" w:customStyle="1" w:styleId="afffb">
    <w:name w:val="Подраздел"/>
    <w:basedOn w:val="a1"/>
    <w:semiHidden/>
    <w:pPr>
      <w:spacing w:before="240" w:after="120"/>
      <w:jc w:val="center"/>
    </w:pPr>
    <w:rPr>
      <w:rFonts w:ascii="TimesDL" w:hAnsi="TimesDL" w:cs="TimesDL"/>
      <w:b/>
      <w:bCs/>
      <w:smallCaps/>
      <w:spacing w:val="-2"/>
    </w:rPr>
  </w:style>
  <w:style w:type="paragraph" w:customStyle="1" w:styleId="ConsNonformat">
    <w:name w:val="ConsNonformat"/>
    <w:semiHidden/>
    <w:pPr>
      <w:widowControl w:val="0"/>
      <w:ind w:right="19772"/>
    </w:pPr>
    <w:rPr>
      <w:rFonts w:ascii="Courier New" w:hAnsi="Courier New" w:cs="Courier New"/>
    </w:rPr>
  </w:style>
  <w:style w:type="paragraph" w:customStyle="1" w:styleId="16">
    <w:name w:val="Стиль1"/>
    <w:basedOn w:val="a1"/>
    <w:semiHidden/>
    <w:pPr>
      <w:keepNext/>
      <w:keepLines/>
      <w:widowControl w:val="0"/>
      <w:suppressLineNumbers/>
      <w:tabs>
        <w:tab w:val="num" w:pos="432"/>
        <w:tab w:val="num" w:pos="926"/>
      </w:tabs>
      <w:spacing w:after="60"/>
      <w:ind w:left="432" w:hanging="432"/>
    </w:pPr>
    <w:rPr>
      <w:b/>
      <w:bCs/>
      <w:sz w:val="28"/>
      <w:szCs w:val="28"/>
    </w:rPr>
  </w:style>
  <w:style w:type="paragraph" w:customStyle="1" w:styleId="2-1">
    <w:name w:val="содержание2-1"/>
    <w:basedOn w:val="31"/>
    <w:next w:val="a1"/>
    <w:semiHidden/>
  </w:style>
  <w:style w:type="paragraph" w:customStyle="1" w:styleId="210">
    <w:name w:val="Заголовок 2.1"/>
    <w:basedOn w:val="10"/>
    <w:semiHidden/>
    <w:pPr>
      <w:keepLines/>
      <w:widowControl w:val="0"/>
      <w:suppressLineNumbers/>
    </w:pPr>
    <w:rPr>
      <w:rFonts w:ascii="Times New Roman" w:hAnsi="Times New Roman"/>
      <w:caps/>
      <w:sz w:val="24"/>
      <w:szCs w:val="24"/>
    </w:rPr>
  </w:style>
  <w:style w:type="paragraph" w:customStyle="1" w:styleId="2f2">
    <w:name w:val="Стиль2"/>
    <w:basedOn w:val="2e"/>
    <w:semiHidden/>
    <w:pPr>
      <w:keepNext/>
      <w:keepLines/>
      <w:widowControl w:val="0"/>
      <w:suppressLineNumbers/>
      <w:tabs>
        <w:tab w:val="clear" w:pos="643"/>
        <w:tab w:val="num" w:pos="926"/>
        <w:tab w:val="num" w:pos="1476"/>
      </w:tab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pacing w:before="0"/>
      <w:ind w:firstLine="567"/>
    </w:pPr>
    <w:rPr>
      <w:rFonts w:ascii="Courier New" w:hAnsi="Courier New" w:cs="Courier New"/>
      <w:i w:val="0"/>
      <w:iCs w:val="0"/>
      <w:sz w:val="22"/>
      <w:szCs w:val="22"/>
    </w:rPr>
  </w:style>
  <w:style w:type="paragraph" w:customStyle="1" w:styleId="afffc">
    <w:name w:val="Таблица заголовок"/>
    <w:basedOn w:val="a1"/>
    <w:semiHidden/>
    <w:pPr>
      <w:spacing w:before="120" w:after="120" w:line="360" w:lineRule="auto"/>
      <w:jc w:val="right"/>
    </w:pPr>
    <w:rPr>
      <w:b/>
      <w:bCs/>
      <w:sz w:val="28"/>
      <w:szCs w:val="28"/>
    </w:rPr>
  </w:style>
  <w:style w:type="paragraph" w:customStyle="1" w:styleId="afffd">
    <w:name w:val="текст таблицы"/>
    <w:basedOn w:val="a1"/>
    <w:semiHidden/>
    <w:pPr>
      <w:spacing w:before="120"/>
      <w:ind w:right="-102"/>
    </w:pPr>
  </w:style>
  <w:style w:type="paragraph" w:customStyle="1" w:styleId="afffe">
    <w:name w:val="Пункт Знак"/>
    <w:basedOn w:val="a1"/>
    <w:semiHidden/>
    <w:pPr>
      <w:tabs>
        <w:tab w:val="num" w:pos="1134"/>
        <w:tab w:val="left" w:pos="1701"/>
      </w:tabs>
      <w:spacing w:line="360" w:lineRule="auto"/>
      <w:ind w:left="1134" w:hanging="567"/>
    </w:pPr>
    <w:rPr>
      <w:sz w:val="28"/>
      <w:szCs w:val="28"/>
    </w:rPr>
  </w:style>
  <w:style w:type="paragraph" w:customStyle="1" w:styleId="affff">
    <w:name w:val="a"/>
    <w:basedOn w:val="a1"/>
    <w:semiHidden/>
    <w:pPr>
      <w:spacing w:line="360" w:lineRule="auto"/>
      <w:ind w:left="1134" w:hanging="567"/>
    </w:pPr>
    <w:rPr>
      <w:sz w:val="28"/>
      <w:szCs w:val="28"/>
    </w:rPr>
  </w:style>
  <w:style w:type="paragraph" w:customStyle="1" w:styleId="affff0">
    <w:name w:val="Комментарий пользователя"/>
    <w:basedOn w:val="a1"/>
    <w:next w:val="a1"/>
    <w:semiHidden/>
    <w:pPr>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sz w:val="24"/>
      <w:szCs w:val="24"/>
    </w:rPr>
  </w:style>
  <w:style w:type="paragraph" w:customStyle="1" w:styleId="62">
    <w:name w:val="Стиль6"/>
    <w:basedOn w:val="16"/>
    <w:next w:val="16"/>
    <w:semiHidden/>
    <w:pPr>
      <w:tabs>
        <w:tab w:val="num" w:pos="0"/>
      </w:tabs>
      <w:ind w:left="0" w:firstLine="709"/>
    </w:pPr>
    <w:rPr>
      <w:rFonts w:ascii="Courier New" w:hAnsi="Courier New" w:cs="Courier New"/>
      <w:sz w:val="24"/>
      <w:szCs w:val="24"/>
    </w:rPr>
  </w:style>
  <w:style w:type="paragraph" w:customStyle="1" w:styleId="72">
    <w:name w:val="Стиль7"/>
    <w:basedOn w:val="2f2"/>
    <w:next w:val="2f2"/>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f1">
    <w:name w:val="А_обычный"/>
    <w:basedOn w:val="a1"/>
    <w:semiHidden/>
  </w:style>
  <w:style w:type="paragraph" w:customStyle="1" w:styleId="ConsTitle">
    <w:name w:val="ConsTitle"/>
    <w:semiHidden/>
    <w:pPr>
      <w:widowControl w:val="0"/>
      <w:ind w:right="19772"/>
    </w:pPr>
    <w:rPr>
      <w:rFonts w:ascii="Arial" w:hAnsi="Arial" w:cs="Arial"/>
      <w:b/>
      <w:bCs/>
    </w:rPr>
  </w:style>
  <w:style w:type="character" w:styleId="affff2">
    <w:name w:val="footnote reference"/>
    <w:semiHidden/>
    <w:rPr>
      <w:rFonts w:ascii="Times New Roman" w:hAnsi="Times New Roman" w:cs="Times New Roman"/>
      <w:vertAlign w:val="superscript"/>
    </w:rPr>
  </w:style>
  <w:style w:type="character" w:customStyle="1" w:styleId="affff3">
    <w:name w:val="Знак Знак"/>
    <w:rPr>
      <w:rFonts w:ascii="Arial" w:hAnsi="Arial" w:cs="Arial"/>
      <w:sz w:val="24"/>
      <w:szCs w:val="24"/>
      <w:lang w:val="ru-RU" w:eastAsia="ru-RU"/>
    </w:rPr>
  </w:style>
  <w:style w:type="character" w:customStyle="1" w:styleId="affff4">
    <w:name w:val="Основной шрифт"/>
    <w:semiHidden/>
  </w:style>
  <w:style w:type="character" w:customStyle="1" w:styleId="3d">
    <w:name w:val="Стиль3 Знак Знак"/>
    <w:rPr>
      <w:rFonts w:cs="Times New Roman"/>
      <w:sz w:val="24"/>
      <w:szCs w:val="24"/>
      <w:lang w:val="ru-RU" w:eastAsia="ru-RU"/>
    </w:rPr>
  </w:style>
  <w:style w:type="table" w:styleId="17">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styleId="2f3">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styleId="3e">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styleId="18">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styleId="2f4">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styleId="3f">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styleId="19">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styleId="2f5">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styleId="3f0">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styleId="1a">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styleId="2f6">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styleId="3f1">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b">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styleId="2f7">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styleId="3f2">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styleId="1c">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styleId="2f8">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3f3">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affff5">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styleId="affff6">
    <w:name w:val="Table Elegant"/>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styleId="affff7">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styleId="1d">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2f9">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10">
    <w:name w:val="Table Web 1"/>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20">
    <w:name w:val="Table Web 2"/>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30">
    <w:name w:val="Table Web 3"/>
    <w:basedOn w:val="a3"/>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affff8">
    <w:name w:val="Table Theme"/>
    <w:basedOn w:val="a3"/>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e">
    <w:name w:val="Таблица1"/>
    <w:rPr>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nformat">
    <w:name w:val="ConsPlusNonformat"/>
    <w:pPr>
      <w:widowControl w:val="0"/>
    </w:pPr>
    <w:rPr>
      <w:rFonts w:ascii="Courier New" w:hAnsi="Courier New" w:cs="Courier New"/>
    </w:rPr>
  </w:style>
  <w:style w:type="character" w:customStyle="1" w:styleId="3f4">
    <w:name w:val="Стиль3 Знак Знак Знак"/>
    <w:rPr>
      <w:rFonts w:cs="Times New Roman"/>
      <w:sz w:val="24"/>
      <w:szCs w:val="24"/>
      <w:lang w:val="ru-RU" w:eastAsia="ru-RU"/>
    </w:rPr>
  </w:style>
  <w:style w:type="paragraph" w:customStyle="1" w:styleId="CourierNew">
    <w:name w:val="обычный + Courier New"/>
    <w:basedOn w:val="a1"/>
    <w:pPr>
      <w:tabs>
        <w:tab w:val="num" w:pos="252"/>
      </w:tabs>
      <w:spacing w:after="60"/>
      <w:ind w:left="252" w:hanging="180"/>
    </w:pPr>
    <w:rPr>
      <w:rFonts w:ascii="Courier New" w:hAnsi="Courier New" w:cs="Courier New"/>
      <w:sz w:val="20"/>
      <w:szCs w:val="20"/>
    </w:rPr>
  </w:style>
  <w:style w:type="paragraph" w:styleId="affff9">
    <w:name w:val="Document Map"/>
    <w:basedOn w:val="a1"/>
    <w:link w:val="affffa"/>
    <w:pPr>
      <w:shd w:val="clear" w:color="auto" w:fill="000080"/>
      <w:spacing w:after="60"/>
    </w:pPr>
    <w:rPr>
      <w:rFonts w:ascii="Tahoma" w:hAnsi="Tahoma"/>
      <w:sz w:val="16"/>
      <w:szCs w:val="16"/>
    </w:rPr>
  </w:style>
  <w:style w:type="character" w:customStyle="1" w:styleId="affffa">
    <w:name w:val="Схема документа Знак"/>
    <w:link w:val="affff9"/>
    <w:semiHidden/>
    <w:rPr>
      <w:rFonts w:ascii="Tahoma" w:hAnsi="Tahoma" w:cs="Tahoma"/>
      <w:sz w:val="16"/>
      <w:szCs w:val="16"/>
    </w:rPr>
  </w:style>
  <w:style w:type="character" w:styleId="HTML7">
    <w:name w:val="HTML Acronym"/>
    <w:semiHidden/>
    <w:rPr>
      <w:rFonts w:cs="Times New Roman"/>
    </w:rPr>
  </w:style>
  <w:style w:type="character" w:styleId="affffb">
    <w:name w:val="Emphasis"/>
    <w:qFormat/>
    <w:rPr>
      <w:rFonts w:cs="Times New Roman"/>
      <w:i/>
      <w:iCs/>
    </w:rPr>
  </w:style>
  <w:style w:type="character" w:styleId="affffc">
    <w:name w:val="line number"/>
    <w:semiHidden/>
    <w:rPr>
      <w:rFonts w:cs="Times New Roman"/>
    </w:rPr>
  </w:style>
  <w:style w:type="character" w:styleId="HTML8">
    <w:name w:val="HTML Definition"/>
    <w:semiHidden/>
    <w:rPr>
      <w:rFonts w:cs="Times New Roman"/>
      <w:i/>
      <w:iCs/>
    </w:rPr>
  </w:style>
  <w:style w:type="character" w:styleId="HTML9">
    <w:name w:val="HTML Variable"/>
    <w:semiHidden/>
    <w:rPr>
      <w:rFonts w:cs="Times New Roman"/>
      <w:i/>
      <w:iCs/>
    </w:rPr>
  </w:style>
  <w:style w:type="character" w:styleId="affffd">
    <w:name w:val="Strong"/>
    <w:qFormat/>
    <w:rPr>
      <w:rFonts w:cs="Times New Roman"/>
      <w:b/>
      <w:bCs/>
    </w:rPr>
  </w:style>
  <w:style w:type="character" w:styleId="HTMLa">
    <w:name w:val="HTML Cite"/>
    <w:semiHidden/>
    <w:rPr>
      <w:rFonts w:cs="Times New Roman"/>
      <w:i/>
      <w:iCs/>
    </w:rPr>
  </w:style>
  <w:style w:type="paragraph" w:styleId="affffe">
    <w:name w:val="Balloon Text"/>
    <w:basedOn w:val="a1"/>
    <w:link w:val="afffff"/>
    <w:semiHidden/>
    <w:pPr>
      <w:spacing w:after="60"/>
    </w:pPr>
    <w:rPr>
      <w:rFonts w:ascii="Tahoma" w:hAnsi="Tahoma"/>
      <w:sz w:val="16"/>
      <w:szCs w:val="16"/>
    </w:rPr>
  </w:style>
  <w:style w:type="character" w:customStyle="1" w:styleId="afffff">
    <w:name w:val="Текст выноски Знак"/>
    <w:link w:val="affffe"/>
    <w:semiHidden/>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ff0">
    <w:name w:val="Цветовое выделение"/>
    <w:rPr>
      <w:b/>
      <w:color w:val="000080"/>
      <w:sz w:val="20"/>
    </w:rPr>
  </w:style>
  <w:style w:type="paragraph" w:customStyle="1" w:styleId="afffff1">
    <w:name w:val="Таблицы (моноширинный)"/>
    <w:basedOn w:val="a1"/>
    <w:next w:val="a1"/>
    <w:pPr>
      <w:widowControl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5">
    <w:name w:val="çàãîëîâîê 3"/>
    <w:basedOn w:val="a1"/>
    <w:next w:val="a1"/>
    <w:pPr>
      <w:keepNext/>
    </w:pPr>
  </w:style>
  <w:style w:type="paragraph" w:styleId="afffff2">
    <w:name w:val="caption"/>
    <w:basedOn w:val="a1"/>
    <w:next w:val="a1"/>
    <w:qFormat/>
    <w:pPr>
      <w:numPr>
        <w:ilvl w:val="12"/>
      </w:numPr>
      <w:ind w:firstLine="709"/>
      <w:jc w:val="center"/>
    </w:pPr>
    <w:rPr>
      <w:b/>
      <w:bCs/>
    </w:rPr>
  </w:style>
  <w:style w:type="character" w:customStyle="1" w:styleId="3f6">
    <w:name w:val="Знак Знак3"/>
    <w:rPr>
      <w:rFonts w:cs="Times New Roman"/>
      <w:sz w:val="24"/>
      <w:szCs w:val="24"/>
      <w:lang w:val="ru-RU" w:eastAsia="ru-RU"/>
    </w:rPr>
  </w:style>
  <w:style w:type="character" w:customStyle="1" w:styleId="3f7">
    <w:name w:val="Стиль3 Знак Знак Знак Знак Знак Знак Знак"/>
    <w:link w:val="3f8"/>
    <w:rPr>
      <w:rFonts w:cs="Times New Roman"/>
      <w:sz w:val="24"/>
      <w:szCs w:val="24"/>
      <w:lang w:val="ru-RU" w:eastAsia="ru-RU"/>
    </w:rPr>
  </w:style>
  <w:style w:type="paragraph" w:customStyle="1" w:styleId="3f8">
    <w:name w:val="Стиль3 Знак Знак Знак Знак Знак Знак"/>
    <w:basedOn w:val="26"/>
    <w:link w:val="3f7"/>
    <w:semiHidden/>
    <w:pPr>
      <w:widowControl w:val="0"/>
      <w:tabs>
        <w:tab w:val="num" w:pos="360"/>
      </w:tabs>
      <w:ind w:left="283" w:firstLine="0"/>
    </w:pPr>
  </w:style>
  <w:style w:type="character" w:customStyle="1" w:styleId="310">
    <w:name w:val="Стиль3 Знак Знак1"/>
    <w:basedOn w:val="27"/>
    <w:rPr>
      <w:rFonts w:cs="Times New Roman"/>
      <w:sz w:val="24"/>
      <w:szCs w:val="24"/>
      <w:lang w:val="ru-RU" w:eastAsia="ru-RU"/>
    </w:rPr>
  </w:style>
  <w:style w:type="paragraph" w:customStyle="1" w:styleId="14pt">
    <w:name w:val="Обычный + 14 pt Знак Знак"/>
    <w:basedOn w:val="a1"/>
    <w:link w:val="14pt0"/>
    <w:rPr>
      <w:sz w:val="28"/>
      <w:szCs w:val="28"/>
    </w:rPr>
  </w:style>
  <w:style w:type="character" w:customStyle="1" w:styleId="14pt0">
    <w:name w:val="Обычный + 14 pt Знак Знак Знак"/>
    <w:link w:val="14pt"/>
    <w:rPr>
      <w:rFonts w:cs="Times New Roman"/>
      <w:sz w:val="28"/>
      <w:szCs w:val="28"/>
      <w:lang w:val="ru-RU" w:eastAsia="ru-RU"/>
    </w:rPr>
  </w:style>
  <w:style w:type="paragraph" w:customStyle="1" w:styleId="afffff3">
    <w:name w:val="КД"/>
    <w:basedOn w:val="affff1"/>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f4">
    <w:name w:val="номер страницы"/>
    <w:rPr>
      <w:rFonts w:cs="Times New Roman"/>
    </w:rPr>
  </w:style>
  <w:style w:type="paragraph" w:styleId="afffff5">
    <w:name w:val="annotation text"/>
    <w:basedOn w:val="a1"/>
    <w:link w:val="afffff6"/>
    <w:rPr>
      <w:sz w:val="20"/>
      <w:szCs w:val="20"/>
    </w:rPr>
  </w:style>
  <w:style w:type="character" w:customStyle="1" w:styleId="afffff6">
    <w:name w:val="Текст примечания Знак"/>
    <w:link w:val="afffff5"/>
    <w:semiHidden/>
    <w:rPr>
      <w:rFonts w:cs="Times New Roman"/>
      <w:sz w:val="20"/>
      <w:szCs w:val="20"/>
    </w:rPr>
  </w:style>
  <w:style w:type="paragraph" w:customStyle="1" w:styleId="xl26">
    <w:name w:val="xl26"/>
    <w:basedOn w:val="a1"/>
    <w:pPr>
      <w:spacing w:before="100" w:beforeAutospacing="1" w:after="100" w:afterAutospacing="1"/>
      <w:jc w:val="center"/>
    </w:pPr>
    <w:rPr>
      <w:rFonts w:ascii="Times New Roman CYR" w:hAnsi="Times New Roman CYR" w:cs="Times New Roman CYR"/>
      <w:b/>
      <w:bCs/>
    </w:rPr>
  </w:style>
  <w:style w:type="paragraph" w:customStyle="1" w:styleId="xl27">
    <w:name w:val="xl27"/>
    <w:basedOn w:val="a1"/>
    <w:pPr>
      <w:spacing w:before="100" w:beforeAutospacing="1" w:after="100" w:afterAutospacing="1"/>
    </w:pPr>
    <w:rPr>
      <w:rFonts w:ascii="Times New Roman CYR" w:hAnsi="Times New Roman CYR" w:cs="Times New Roman CYR"/>
    </w:rPr>
  </w:style>
  <w:style w:type="paragraph" w:customStyle="1" w:styleId="xl28">
    <w:name w:val="xl28"/>
    <w:basedOn w:val="a1"/>
    <w:pPr>
      <w:spacing w:before="100" w:beforeAutospacing="1" w:after="100" w:afterAutospacing="1"/>
      <w:jc w:val="center"/>
    </w:pPr>
    <w:rPr>
      <w:rFonts w:ascii="Times New Roman CYR" w:hAnsi="Times New Roman CYR" w:cs="Times New Roman CYR"/>
    </w:rPr>
  </w:style>
  <w:style w:type="paragraph" w:customStyle="1" w:styleId="xl29">
    <w:name w:val="xl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0">
    <w:name w:val="xl3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1">
    <w:name w:val="xl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2">
    <w:name w:val="xl3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3">
    <w:name w:val="xl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4">
    <w:name w:val="xl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5">
    <w:name w:val="xl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6">
    <w:name w:val="xl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7">
    <w:name w:val="xl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8">
    <w:name w:val="xl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9">
    <w:name w:val="xl39"/>
    <w:basedOn w:val="a1"/>
    <w:pPr>
      <w:spacing w:before="100" w:beforeAutospacing="1" w:after="100" w:afterAutospacing="1"/>
    </w:pPr>
    <w:rPr>
      <w:rFonts w:ascii="Times New Roman CYR" w:hAnsi="Times New Roman CYR" w:cs="Times New Roman CYR"/>
    </w:rPr>
  </w:style>
  <w:style w:type="paragraph" w:customStyle="1" w:styleId="xl40">
    <w:name w:val="xl40"/>
    <w:basedOn w:val="a1"/>
    <w:pPr>
      <w:spacing w:before="100" w:beforeAutospacing="1" w:after="100" w:afterAutospacing="1"/>
      <w:jc w:val="center"/>
    </w:pPr>
    <w:rPr>
      <w:rFonts w:ascii="Times New Roman CYR" w:hAnsi="Times New Roman CYR" w:cs="Times New Roman CYR"/>
    </w:rPr>
  </w:style>
  <w:style w:type="paragraph" w:customStyle="1" w:styleId="xl41">
    <w:name w:val="xl41"/>
    <w:basedOn w:val="a1"/>
    <w:pPr>
      <w:spacing w:before="100" w:beforeAutospacing="1" w:after="100" w:afterAutospacing="1"/>
    </w:pPr>
    <w:rPr>
      <w:rFonts w:ascii="Times New Roman CYR" w:hAnsi="Times New Roman CYR" w:cs="Times New Roman CYR"/>
    </w:rPr>
  </w:style>
  <w:style w:type="paragraph" w:customStyle="1" w:styleId="xl42">
    <w:name w:val="xl42"/>
    <w:basedOn w:val="a1"/>
    <w:pPr>
      <w:spacing w:before="100" w:beforeAutospacing="1" w:after="100" w:afterAutospacing="1"/>
    </w:pPr>
    <w:rPr>
      <w:rFonts w:ascii="Times New Roman CYR" w:hAnsi="Times New Roman CYR" w:cs="Times New Roman CYR"/>
    </w:rPr>
  </w:style>
  <w:style w:type="paragraph" w:customStyle="1" w:styleId="xl43">
    <w:name w:val="xl43"/>
    <w:basedOn w:val="a1"/>
    <w:pPr>
      <w:spacing w:before="100" w:beforeAutospacing="1" w:after="100" w:afterAutospacing="1"/>
    </w:pPr>
    <w:rPr>
      <w:rFonts w:ascii="Times New Roman CYR" w:hAnsi="Times New Roman CYR" w:cs="Times New Roman CYR"/>
    </w:rPr>
  </w:style>
  <w:style w:type="paragraph" w:customStyle="1" w:styleId="xl44">
    <w:name w:val="xl44"/>
    <w:basedOn w:val="a1"/>
    <w:pPr>
      <w:spacing w:before="100" w:beforeAutospacing="1" w:after="100" w:afterAutospacing="1"/>
      <w:jc w:val="right"/>
    </w:pPr>
    <w:rPr>
      <w:rFonts w:ascii="Times New Roman CYR" w:hAnsi="Times New Roman CYR" w:cs="Times New Roman CYR"/>
    </w:rPr>
  </w:style>
  <w:style w:type="paragraph" w:customStyle="1" w:styleId="xl45">
    <w:name w:val="xl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6">
    <w:name w:val="xl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7">
    <w:name w:val="xl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8">
    <w:name w:val="xl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50">
    <w:name w:val="xl50"/>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000000"/>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2">
    <w:name w:val="xl52"/>
    <w:basedOn w:val="a1"/>
    <w:pPr>
      <w:pBdr>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3">
    <w:name w:val="xl53"/>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54">
    <w:name w:val="xl5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55">
    <w:name w:val="xl55"/>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56">
    <w:name w:val="xl5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57">
    <w:name w:val="xl57"/>
    <w:basedOn w:val="a1"/>
    <w:pPr>
      <w:pBdr>
        <w:left w:val="single" w:sz="4" w:space="31" w:color="000000"/>
        <w:right w:val="single" w:sz="4" w:space="0" w:color="000000"/>
      </w:pBdr>
      <w:spacing w:before="100" w:beforeAutospacing="1" w:after="100" w:afterAutospacing="1"/>
      <w:ind w:firstLine="400"/>
    </w:pPr>
    <w:rPr>
      <w:rFonts w:eastAsia="Arial Unicode MS"/>
    </w:rPr>
  </w:style>
  <w:style w:type="paragraph" w:customStyle="1" w:styleId="xl58">
    <w:name w:val="xl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61">
    <w:name w:val="xl61"/>
    <w:basedOn w:val="a1"/>
    <w:pPr>
      <w:pBdr>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62">
    <w:name w:val="xl62"/>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63">
    <w:name w:val="xl63"/>
    <w:basedOn w:val="a1"/>
    <w:pPr>
      <w:pBdr>
        <w:top w:val="single" w:sz="4" w:space="0" w:color="000000"/>
        <w:left w:val="single" w:sz="4" w:space="0" w:color="000000"/>
        <w:bottom w:val="single" w:sz="4" w:space="0" w:color="000000"/>
      </w:pBdr>
      <w:spacing w:before="100" w:beforeAutospacing="1" w:after="100" w:afterAutospacing="1"/>
      <w:jc w:val="center"/>
    </w:pPr>
    <w:rPr>
      <w:rFonts w:eastAsia="Arial Unicode MS"/>
    </w:rPr>
  </w:style>
  <w:style w:type="paragraph" w:customStyle="1" w:styleId="xl64">
    <w:name w:val="xl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5">
    <w:name w:val="xl65"/>
    <w:basedOn w:val="a1"/>
    <w:pPr>
      <w:pBdr>
        <w:top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6">
    <w:name w:val="xl66"/>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7">
    <w:name w:val="xl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0">
    <w:name w:val="xl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1">
    <w:name w:val="xl71"/>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3">
    <w:name w:val="xl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5">
    <w:name w:val="xl75"/>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76">
    <w:name w:val="xl7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7">
    <w:name w:val="xl77"/>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78">
    <w:name w:val="xl78"/>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9">
    <w:name w:val="xl79"/>
    <w:basedOn w:val="a1"/>
    <w:pPr>
      <w:pBdr>
        <w:top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0">
    <w:name w:val="xl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1">
    <w:name w:val="xl81"/>
    <w:basedOn w:val="a1"/>
    <w:pPr>
      <w:pBdr>
        <w:top w:val="single" w:sz="4" w:space="0" w:color="000000"/>
        <w:left w:val="single" w:sz="4" w:space="18" w:color="000000"/>
        <w:bottom w:val="single" w:sz="4" w:space="0" w:color="000000"/>
        <w:right w:val="single" w:sz="4" w:space="0" w:color="000000"/>
      </w:pBdr>
      <w:spacing w:before="100" w:beforeAutospacing="1" w:after="100" w:afterAutospacing="1"/>
      <w:ind w:firstLine="200"/>
    </w:pPr>
    <w:rPr>
      <w:rFonts w:eastAsia="Arial Unicode MS"/>
    </w:rPr>
  </w:style>
  <w:style w:type="paragraph" w:customStyle="1" w:styleId="xl82">
    <w:name w:val="xl82"/>
    <w:basedOn w:val="a1"/>
    <w:pPr>
      <w:pBdr>
        <w:top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83">
    <w:name w:val="xl83"/>
    <w:basedOn w:val="a1"/>
    <w:pPr>
      <w:pBdr>
        <w:top w:val="single" w:sz="4"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84">
    <w:name w:val="xl8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5">
    <w:name w:val="xl85"/>
    <w:basedOn w:val="a1"/>
    <w:pPr>
      <w:pBdr>
        <w:left w:val="single" w:sz="4" w:space="9" w:color="000000"/>
        <w:bottom w:val="single" w:sz="4" w:space="0" w:color="000000"/>
        <w:right w:val="single" w:sz="4" w:space="0" w:color="000000"/>
      </w:pBdr>
      <w:spacing w:before="100" w:beforeAutospacing="1" w:after="100" w:afterAutospacing="1"/>
      <w:ind w:firstLine="100"/>
    </w:pPr>
    <w:rPr>
      <w:rFonts w:eastAsia="Arial Unicode MS"/>
    </w:rPr>
  </w:style>
  <w:style w:type="paragraph" w:customStyle="1" w:styleId="xl86">
    <w:name w:val="xl86"/>
    <w:basedOn w:val="a1"/>
    <w:pPr>
      <w:pBdr>
        <w:top w:val="single" w:sz="4" w:space="0" w:color="000000"/>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9">
    <w:name w:val="xl8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90">
    <w:name w:val="xl90"/>
    <w:basedOn w:val="a1"/>
    <w:pPr>
      <w:pBdr>
        <w:top w:val="single" w:sz="8" w:space="0" w:color="000000"/>
        <w:left w:val="single" w:sz="8" w:space="0" w:color="000000"/>
        <w:bottom w:val="single" w:sz="8" w:space="0" w:color="000000"/>
        <w:right w:val="single" w:sz="4" w:space="0" w:color="000000"/>
      </w:pBdr>
      <w:spacing w:before="100" w:beforeAutospacing="1" w:after="100" w:afterAutospacing="1"/>
      <w:jc w:val="center"/>
    </w:pPr>
    <w:rPr>
      <w:rFonts w:eastAsia="Arial Unicode MS"/>
      <w:b/>
      <w:bCs/>
      <w:color w:val="000000"/>
    </w:rPr>
  </w:style>
  <w:style w:type="paragraph" w:customStyle="1" w:styleId="xl91">
    <w:name w:val="xl91"/>
    <w:basedOn w:val="a1"/>
    <w:pPr>
      <w:pBdr>
        <w:top w:val="single" w:sz="8" w:space="0" w:color="000000"/>
        <w:left w:val="single" w:sz="4"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2">
    <w:name w:val="xl92"/>
    <w:basedOn w:val="a1"/>
    <w:pPr>
      <w:pBdr>
        <w:top w:val="single" w:sz="8" w:space="0" w:color="000000"/>
        <w:left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93">
    <w:name w:val="xl93"/>
    <w:basedOn w:val="a1"/>
    <w:pPr>
      <w:pBdr>
        <w:top w:val="single" w:sz="4" w:space="0" w:color="000000"/>
        <w:left w:val="single" w:sz="8"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94">
    <w:name w:val="xl94"/>
    <w:basedOn w:val="a1"/>
    <w:pPr>
      <w:pBdr>
        <w:top w:val="single" w:sz="8" w:space="0" w:color="000000"/>
        <w:left w:val="single" w:sz="8" w:space="0" w:color="000000"/>
        <w:bottom w:val="single" w:sz="4"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5">
    <w:name w:val="xl95"/>
    <w:basedOn w:val="a1"/>
    <w:pPr>
      <w:pBdr>
        <w:top w:val="single" w:sz="4" w:space="0" w:color="000000"/>
        <w:left w:val="single" w:sz="8"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6">
    <w:name w:val="xl96"/>
    <w:basedOn w:val="a1"/>
    <w:pPr>
      <w:pBdr>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000000"/>
        <w:left w:val="single" w:sz="4" w:space="9" w:color="000000"/>
        <w:bottom w:val="single" w:sz="4" w:space="0" w:color="000000"/>
      </w:pBdr>
      <w:spacing w:before="100" w:beforeAutospacing="1" w:after="100" w:afterAutospacing="1"/>
      <w:ind w:firstLine="100"/>
    </w:pPr>
    <w:rPr>
      <w:rFonts w:eastAsia="Arial Unicode MS"/>
    </w:rPr>
  </w:style>
  <w:style w:type="paragraph" w:customStyle="1" w:styleId="xl98">
    <w:name w:val="xl98"/>
    <w:basedOn w:val="a1"/>
    <w:pPr>
      <w:pBdr>
        <w:top w:val="single" w:sz="4" w:space="0" w:color="000000"/>
        <w:left w:val="single" w:sz="4" w:space="0" w:color="000000"/>
        <w:bottom w:val="single" w:sz="4" w:space="0" w:color="000000"/>
      </w:pBdr>
      <w:spacing w:before="100" w:beforeAutospacing="1" w:after="100" w:afterAutospacing="1"/>
    </w:pPr>
    <w:rPr>
      <w:rFonts w:eastAsia="Arial Unicode MS"/>
    </w:rPr>
  </w:style>
  <w:style w:type="paragraph" w:customStyle="1" w:styleId="xl99">
    <w:name w:val="xl99"/>
    <w:basedOn w:val="a1"/>
    <w:pPr>
      <w:pBdr>
        <w:top w:val="single" w:sz="4" w:space="0" w:color="000000"/>
        <w:left w:val="single" w:sz="4" w:space="0" w:color="000000"/>
      </w:pBdr>
      <w:spacing w:before="100" w:beforeAutospacing="1" w:after="100" w:afterAutospacing="1"/>
      <w:jc w:val="center"/>
    </w:pPr>
    <w:rPr>
      <w:rFonts w:eastAsia="Arial Unicode MS"/>
    </w:rPr>
  </w:style>
  <w:style w:type="paragraph" w:customStyle="1" w:styleId="xl100">
    <w:name w:val="xl100"/>
    <w:basedOn w:val="a1"/>
    <w:pPr>
      <w:pBdr>
        <w:left w:val="single" w:sz="4" w:space="0" w:color="000000"/>
        <w:bottom w:val="single" w:sz="4" w:space="0" w:color="000000"/>
      </w:pBdr>
      <w:spacing w:before="100" w:beforeAutospacing="1" w:after="100" w:afterAutospacing="1"/>
      <w:jc w:val="center"/>
    </w:pPr>
    <w:rPr>
      <w:rFonts w:eastAsia="Arial Unicode MS"/>
    </w:rPr>
  </w:style>
  <w:style w:type="paragraph" w:customStyle="1" w:styleId="311">
    <w:name w:val="аголовок 31"/>
    <w:basedOn w:val="a1"/>
    <w:next w:val="a1"/>
    <w:pPr>
      <w:keepNext/>
    </w:pPr>
  </w:style>
  <w:style w:type="paragraph" w:customStyle="1" w:styleId="xl22">
    <w:name w:val="xl22"/>
    <w:basedOn w:val="a1"/>
    <w:pPr>
      <w:spacing w:before="100" w:beforeAutospacing="1" w:after="100" w:afterAutospacing="1"/>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rPr>
      <w:rFonts w:ascii="Arial" w:hAnsi="Arial" w:cs="Arial"/>
      <w:b/>
      <w:bCs/>
    </w:rPr>
  </w:style>
  <w:style w:type="paragraph" w:customStyle="1" w:styleId="1f">
    <w:name w:val="1"/>
    <w:basedOn w:val="a1"/>
    <w:next w:val="af8"/>
    <w:pPr>
      <w:spacing w:before="100" w:beforeAutospacing="1" w:after="100" w:afterAutospacing="1"/>
    </w:pPr>
  </w:style>
  <w:style w:type="paragraph" w:customStyle="1" w:styleId="ConsCell">
    <w:name w:val="ConsCell"/>
    <w:pPr>
      <w:widowControl w:val="0"/>
    </w:pPr>
    <w:rPr>
      <w:rFonts w:ascii="Arial" w:hAnsi="Arial" w:cs="Arial"/>
      <w:sz w:val="18"/>
      <w:szCs w:val="18"/>
    </w:rPr>
  </w:style>
  <w:style w:type="character" w:customStyle="1" w:styleId="312">
    <w:name w:val="Знак Знак31"/>
    <w:semiHidden/>
    <w:rPr>
      <w:rFonts w:ascii="Courier New" w:hAnsi="Courier New" w:cs="Courier New"/>
      <w:lang w:val="ru-RU" w:eastAsia="ru-RU"/>
    </w:rPr>
  </w:style>
  <w:style w:type="character" w:customStyle="1" w:styleId="121">
    <w:name w:val="Знак Знак121"/>
    <w:rPr>
      <w:rFonts w:ascii="Arial" w:hAnsi="Arial" w:cs="Arial"/>
      <w:b/>
      <w:bCs/>
      <w:sz w:val="32"/>
      <w:szCs w:val="32"/>
      <w:lang w:val="ru-RU" w:eastAsia="ru-RU"/>
    </w:rPr>
  </w:style>
  <w:style w:type="character" w:customStyle="1" w:styleId="122">
    <w:name w:val="Знак Знак122"/>
    <w:rPr>
      <w:rFonts w:ascii="Arial" w:hAnsi="Arial" w:cs="Arial"/>
      <w:b/>
      <w:bCs/>
      <w:sz w:val="32"/>
      <w:szCs w:val="32"/>
      <w:lang w:val="ru-RU" w:eastAsia="ru-RU"/>
    </w:rPr>
  </w:style>
  <w:style w:type="character" w:customStyle="1" w:styleId="123">
    <w:name w:val="Знак Знак123"/>
    <w:rPr>
      <w:rFonts w:ascii="Arial" w:hAnsi="Arial" w:cs="Arial"/>
      <w:b/>
      <w:bCs/>
      <w:sz w:val="32"/>
      <w:szCs w:val="32"/>
      <w:lang w:val="ru-RU" w:eastAsia="ru-RU"/>
    </w:rPr>
  </w:style>
  <w:style w:type="character" w:customStyle="1" w:styleId="4b">
    <w:name w:val="Знак Знак4"/>
    <w:semiHidden/>
    <w:rPr>
      <w:rFonts w:cs="Times New Roman"/>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rPr>
      <w:rFonts w:cs="Times New Roman"/>
      <w:sz w:val="24"/>
      <w:szCs w:val="24"/>
      <w:lang w:val="ru-RU" w:eastAsia="ru-RU" w:bidi="ar-SA"/>
    </w:rPr>
  </w:style>
  <w:style w:type="character" w:customStyle="1" w:styleId="afffff7">
    <w:name w:val="Знак Знак Знак"/>
    <w:rPr>
      <w:rFonts w:cs="Times New Roman"/>
      <w:sz w:val="24"/>
      <w:szCs w:val="24"/>
      <w:lang w:val="ru-RU" w:eastAsia="ru-RU" w:bidi="ar-SA"/>
    </w:rPr>
  </w:style>
  <w:style w:type="character" w:customStyle="1" w:styleId="2fa">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1">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sz w:val="24"/>
    </w:rPr>
  </w:style>
  <w:style w:type="character" w:customStyle="1" w:styleId="120">
    <w:name w:val="Знак Знак12"/>
    <w:rPr>
      <w:rFonts w:ascii="Arial" w:hAnsi="Arial" w:cs="Times New Roman"/>
      <w:b/>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9">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rPr>
      <w:rFonts w:ascii="Courier New" w:hAnsi="Courier New" w:cs="Courier New"/>
      <w:lang w:val="ru-RU" w:eastAsia="ru-RU" w:bidi="ar-SA"/>
    </w:rPr>
  </w:style>
  <w:style w:type="paragraph" w:customStyle="1" w:styleId="1f0">
    <w:name w:val="мой1"/>
    <w:basedOn w:val="a1"/>
    <w:pPr>
      <w:spacing w:line="360" w:lineRule="auto"/>
      <w:ind w:firstLine="567"/>
    </w:pPr>
    <w:rPr>
      <w:rFonts w:ascii="Arial" w:hAnsi="Arial"/>
      <w:sz w:val="20"/>
      <w:szCs w:val="20"/>
    </w:rPr>
  </w:style>
  <w:style w:type="paragraph" w:customStyle="1" w:styleId="Afffff8">
    <w:name w:val="мойA"/>
    <w:basedOn w:val="1f0"/>
  </w:style>
  <w:style w:type="numbering" w:styleId="111111">
    <w:name w:val="Outline List 2"/>
    <w:basedOn w:val="a4"/>
  </w:style>
  <w:style w:type="numbering" w:customStyle="1" w:styleId="1f1">
    <w:name w:val="Текущий список1"/>
  </w:style>
  <w:style w:type="numbering" w:styleId="afffff9">
    <w:name w:val="Outline List 3"/>
    <w:basedOn w:val="a4"/>
  </w:style>
  <w:style w:type="numbering" w:customStyle="1" w:styleId="2fb">
    <w:name w:val="Текущий список2"/>
  </w:style>
  <w:style w:type="numbering" w:styleId="1ai">
    <w:name w:val="Outline List 1"/>
    <w:basedOn w:val="a4"/>
  </w:style>
  <w:style w:type="paragraph" w:customStyle="1" w:styleId="afffffa">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c">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pPr>
      <w:tabs>
        <w:tab w:val="left" w:pos="2160"/>
      </w:tabs>
      <w:spacing w:before="120" w:line="240" w:lineRule="exact"/>
    </w:pPr>
    <w:rPr>
      <w:lang w:val="en-US"/>
    </w:rPr>
  </w:style>
  <w:style w:type="paragraph" w:customStyle="1" w:styleId="Head92">
    <w:name w:val="Head 9.2"/>
    <w:basedOn w:val="a1"/>
    <w:next w:val="a1"/>
    <w:pPr>
      <w:keepNext/>
      <w:widowControl w:val="0"/>
      <w:spacing w:before="240" w:after="60"/>
      <w:jc w:val="center"/>
    </w:pPr>
    <w:rPr>
      <w:rFonts w:ascii="Thorndale" w:eastAsia="Andale Sans UI" w:hAnsi="Thorndale"/>
      <w:b/>
    </w:rPr>
  </w:style>
  <w:style w:type="paragraph" w:customStyle="1" w:styleId="1f2">
    <w:name w:val="Обычный1"/>
    <w:pPr>
      <w:widowControl w:val="0"/>
    </w:pPr>
    <w:rPr>
      <w:rFonts w:ascii="Courier" w:hAnsi="Courier"/>
    </w:rPr>
  </w:style>
  <w:style w:type="character" w:customStyle="1" w:styleId="250">
    <w:name w:val="Знак Знак25"/>
    <w:semiHidden/>
    <w:rPr>
      <w:sz w:val="24"/>
      <w:szCs w:val="24"/>
      <w:lang w:val="ru-RU" w:eastAsia="ru-RU" w:bidi="ar-SA"/>
    </w:rPr>
  </w:style>
  <w:style w:type="paragraph" w:customStyle="1" w:styleId="afffffb">
    <w:name w:val="Знак Знак Знак Знак Знак Знак Знак Знак Знак Знак"/>
    <w:basedOn w:val="a1"/>
    <w:pPr>
      <w:tabs>
        <w:tab w:val="left" w:pos="2160"/>
      </w:tabs>
      <w:spacing w:before="120" w:line="240" w:lineRule="exact"/>
    </w:pPr>
    <w:rPr>
      <w:lang w:val="en-US"/>
    </w:rPr>
  </w:style>
  <w:style w:type="character" w:customStyle="1" w:styleId="postbody">
    <w:name w:val="postbody"/>
    <w:basedOn w:val="a2"/>
  </w:style>
  <w:style w:type="paragraph" w:customStyle="1" w:styleId="PRS-Text">
    <w:name w:val="PRS-Text"/>
    <w:basedOn w:val="a1"/>
    <w:pPr>
      <w:ind w:left="709" w:right="2268"/>
    </w:pPr>
    <w:rPr>
      <w:rFonts w:ascii="Arial" w:hAnsi="Arial"/>
      <w:sz w:val="20"/>
      <w:szCs w:val="20"/>
      <w:lang w:val="de-DE"/>
    </w:rPr>
  </w:style>
  <w:style w:type="paragraph" w:customStyle="1" w:styleId="PRS-Nummer">
    <w:name w:val="PRS-Nummer"/>
    <w:basedOn w:val="a1"/>
    <w:pPr>
      <w:ind w:left="709" w:hanging="709"/>
    </w:pPr>
    <w:rPr>
      <w:rFonts w:ascii="Arial" w:hAnsi="Arial"/>
      <w:sz w:val="20"/>
      <w:szCs w:val="20"/>
      <w:lang w:val="de-DE"/>
    </w:rPr>
  </w:style>
  <w:style w:type="paragraph" w:customStyle="1" w:styleId="PRS-UberSchrift2">
    <w:name w:val="PRS-UberSchrift2"/>
    <w:basedOn w:val="a1"/>
    <w:next w:val="a1"/>
    <w:pPr>
      <w:tabs>
        <w:tab w:val="left" w:pos="284"/>
      </w:tabs>
      <w:spacing w:after="120"/>
      <w:ind w:left="284" w:hanging="284"/>
    </w:pPr>
    <w:rPr>
      <w:rFonts w:ascii="Arial" w:hAnsi="Arial"/>
      <w:b/>
      <w:sz w:val="20"/>
      <w:szCs w:val="20"/>
      <w:lang w:val="de-DE"/>
    </w:rPr>
  </w:style>
  <w:style w:type="paragraph" w:customStyle="1" w:styleId="PRS-ZwischenUberschrift">
    <w:name w:val="PRS-ZwischenUberschrift"/>
    <w:basedOn w:val="a1"/>
    <w:next w:val="a1"/>
    <w:pPr>
      <w:spacing w:after="120"/>
      <w:ind w:left="284"/>
    </w:pPr>
    <w:rPr>
      <w:rFonts w:ascii="Arial" w:hAnsi="Arial"/>
      <w:sz w:val="20"/>
      <w:szCs w:val="20"/>
      <w:lang w:val="de-DE"/>
    </w:rPr>
  </w:style>
  <w:style w:type="paragraph" w:customStyle="1" w:styleId="PRS-berSchrift3">
    <w:name w:val="PRS-ЬberSchrift3"/>
    <w:basedOn w:val="a1"/>
    <w:next w:val="a1"/>
    <w:pPr>
      <w:tabs>
        <w:tab w:val="left" w:pos="284"/>
      </w:tabs>
      <w:spacing w:after="120"/>
      <w:ind w:left="284" w:hanging="284"/>
    </w:pPr>
    <w:rPr>
      <w:rFonts w:ascii="Arial" w:hAnsi="Arial"/>
      <w:sz w:val="20"/>
      <w:szCs w:val="20"/>
      <w:lang w:val="de-DE"/>
    </w:rPr>
  </w:style>
  <w:style w:type="character" w:customStyle="1" w:styleId="spelle">
    <w:name w:val="spelle"/>
    <w:basedOn w:val="a2"/>
  </w:style>
  <w:style w:type="paragraph" w:customStyle="1" w:styleId="Normal1">
    <w:name w:val="Normal1"/>
    <w:pPr>
      <w:widowControl w:val="0"/>
    </w:pPr>
    <w:rPr>
      <w:sz w:val="24"/>
    </w:rPr>
  </w:style>
  <w:style w:type="character" w:customStyle="1" w:styleId="Char">
    <w:name w:val="Char"/>
    <w:rPr>
      <w:sz w:val="24"/>
      <w:szCs w:val="24"/>
      <w:lang w:val="ru-RU" w:eastAsia="ru-RU" w:bidi="ar-SA"/>
    </w:rPr>
  </w:style>
  <w:style w:type="paragraph" w:customStyle="1" w:styleId="afffffc">
    <w:name w:val="Текст в заданном формате"/>
    <w:basedOn w:val="a1"/>
    <w:pPr>
      <w:widowControl w:val="0"/>
    </w:pPr>
    <w:rPr>
      <w:rFonts w:ascii="Cumberland" w:eastAsia="Cumberland" w:hAnsi="Cumberland" w:cs="Cumberland"/>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jc w:val="both"/>
    </w:pPr>
    <w:rPr>
      <w:rFonts w:ascii="Arial" w:hAnsi="Arial" w:cs="Arial"/>
      <w:sz w:val="12"/>
      <w:szCs w:val="12"/>
    </w:rPr>
  </w:style>
  <w:style w:type="paragraph" w:customStyle="1" w:styleId="1f3">
    <w:name w:val="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character" w:customStyle="1" w:styleId="251">
    <w:name w:val="Знак Знак25"/>
    <w:semiHidden/>
    <w:rPr>
      <w:rFonts w:cs="Times New Roman"/>
      <w:sz w:val="24"/>
      <w:szCs w:val="24"/>
      <w:lang w:val="ru-RU" w:eastAsia="ru-RU"/>
    </w:rPr>
  </w:style>
  <w:style w:type="paragraph" w:customStyle="1" w:styleId="1f4">
    <w:name w:val="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e">
    <w:name w:val="Знак Знак Знак Знак Знак Знак Знак Знак Знак"/>
    <w:basedOn w:val="a1"/>
    <w:pPr>
      <w:tabs>
        <w:tab w:val="left" w:pos="2160"/>
      </w:tabs>
      <w:spacing w:before="120" w:line="240" w:lineRule="exact"/>
    </w:pPr>
    <w:rPr>
      <w:lang w:val="en-US"/>
    </w:rPr>
  </w:style>
  <w:style w:type="paragraph" w:customStyle="1" w:styleId="212">
    <w:name w:val="Основной текст 21"/>
    <w:basedOn w:val="a1"/>
    <w:pPr>
      <w:ind w:left="720"/>
    </w:pPr>
    <w:rPr>
      <w:sz w:val="28"/>
    </w:rPr>
  </w:style>
  <w:style w:type="paragraph" w:customStyle="1" w:styleId="affffff">
    <w:name w:val="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0">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1">
    <w:name w:val="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5">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1f6">
    <w:name w:val="Знак Знак Знак Знак Знак Знак Знак Знак Знак Знак Знак Знак Знак Знак Знак1"/>
    <w:basedOn w:val="a1"/>
    <w:pPr>
      <w:tabs>
        <w:tab w:val="left" w:pos="2160"/>
      </w:tabs>
      <w:spacing w:before="120" w:line="240" w:lineRule="exact"/>
    </w:pPr>
    <w:rPr>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13">
    <w:name w:val="Знак Знак Знак Знак Знак Знак Знак Знак Знак Знак Знак Знак Знак Знак Знак2 Знак Знак Знак1"/>
    <w:basedOn w:val="a1"/>
    <w:pPr>
      <w:tabs>
        <w:tab w:val="left" w:pos="2160"/>
      </w:tabs>
      <w:spacing w:before="120" w:line="240" w:lineRule="exact"/>
    </w:pPr>
    <w:rPr>
      <w:lang w:val="en-US"/>
    </w:rPr>
  </w:style>
  <w:style w:type="paragraph" w:customStyle="1" w:styleId="3fa">
    <w:name w:val="Стиль3"/>
    <w:basedOn w:val="26"/>
    <w:semiHidden/>
    <w:pPr>
      <w:widowControl w:val="0"/>
      <w:tabs>
        <w:tab w:val="num" w:pos="926"/>
        <w:tab w:val="num" w:pos="1307"/>
      </w:tabs>
      <w:ind w:left="1080" w:hanging="360"/>
    </w:pPr>
  </w:style>
  <w:style w:type="paragraph" w:customStyle="1" w:styleId="3fb">
    <w:name w:val="Стиль3 Знак Знак Знак Знак"/>
    <w:basedOn w:val="26"/>
    <w:semiHidden/>
    <w:pPr>
      <w:widowControl w:val="0"/>
      <w:tabs>
        <w:tab w:val="num" w:pos="360"/>
      </w:tabs>
      <w:ind w:left="283" w:firstLine="0"/>
    </w:pPr>
  </w:style>
  <w:style w:type="character" w:customStyle="1" w:styleId="2fd">
    <w:name w:val="Основной текст с отступом 2 Знак Знак"/>
    <w:rPr>
      <w:rFonts w:cs="Times New Roman"/>
      <w:sz w:val="24"/>
      <w:szCs w:val="24"/>
      <w:lang w:val="ru-RU" w:eastAsia="ru-RU"/>
    </w:rPr>
  </w:style>
  <w:style w:type="paragraph" w:customStyle="1" w:styleId="1f7">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pPr>
    <w:rPr>
      <w:lang w:val="en-US"/>
    </w:rPr>
  </w:style>
  <w:style w:type="paragraph" w:customStyle="1" w:styleId="3fc">
    <w:name w:val="Стиль3 Знак"/>
    <w:basedOn w:val="26"/>
    <w:semiHidden/>
    <w:pPr>
      <w:widowControl w:val="0"/>
      <w:tabs>
        <w:tab w:val="num" w:pos="926"/>
        <w:tab w:val="num" w:pos="1307"/>
      </w:tabs>
      <w:ind w:left="1080" w:hanging="360"/>
    </w:pPr>
  </w:style>
  <w:style w:type="character" w:customStyle="1" w:styleId="141">
    <w:name w:val="Знак14 Знак1"/>
    <w:semiHidden/>
    <w:rPr>
      <w:lang w:val="ru-RU" w:eastAsia="ru-RU" w:bidi="ar-SA"/>
    </w:rPr>
  </w:style>
  <w:style w:type="character" w:customStyle="1" w:styleId="313">
    <w:name w:val="Знак31"/>
    <w:rPr>
      <w:rFonts w:cs="Times New Roman"/>
      <w:sz w:val="24"/>
      <w:szCs w:val="24"/>
      <w:lang w:val="ru-RU" w:eastAsia="ru-RU"/>
    </w:rPr>
  </w:style>
  <w:style w:type="paragraph" w:customStyle="1" w:styleId="3fd">
    <w:name w:val="Стиль3 Знак Знак Знак Знак Знак"/>
    <w:basedOn w:val="26"/>
    <w:semiHidden/>
    <w:pPr>
      <w:widowControl w:val="0"/>
      <w:tabs>
        <w:tab w:val="num" w:pos="360"/>
      </w:tabs>
      <w:ind w:left="283" w:firstLine="0"/>
    </w:pPr>
  </w:style>
  <w:style w:type="character" w:customStyle="1" w:styleId="1f8">
    <w:name w:val="Знак Знак1"/>
    <w:semiHidden/>
    <w:rPr>
      <w:lang w:val="ru-RU" w:eastAsia="ru-RU" w:bidi="ar-SA"/>
    </w:rPr>
  </w:style>
  <w:style w:type="paragraph" w:customStyle="1" w:styleId="1f9">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pPr>
    <w:rPr>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5">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fe">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paragraph" w:customStyle="1" w:styleId="1fa">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pPr>
    <w:rPr>
      <w:lang w:val="en-US"/>
    </w:rPr>
  </w:style>
  <w:style w:type="paragraph" w:customStyle="1" w:styleId="2ff">
    <w:name w:val="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paragraph" w:customStyle="1" w:styleId="1fb">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252">
    <w:name w:val="Знак25"/>
    <w:basedOn w:val="a1"/>
    <w:pPr>
      <w:tabs>
        <w:tab w:val="left" w:pos="2160"/>
      </w:tabs>
      <w:spacing w:before="120" w:line="240" w:lineRule="exact"/>
    </w:pPr>
    <w:rPr>
      <w:lang w:val="en-US"/>
    </w:rPr>
  </w:style>
  <w:style w:type="paragraph" w:customStyle="1" w:styleId="2ff0">
    <w:name w:val="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character" w:customStyle="1" w:styleId="323">
    <w:name w:val="Знак Знак32"/>
    <w:semiHidden/>
    <w:rPr>
      <w:rFonts w:cs="Times New Roman"/>
      <w:sz w:val="20"/>
      <w:szCs w:val="20"/>
    </w:rPr>
  </w:style>
  <w:style w:type="character" w:customStyle="1" w:styleId="TimesNewRoman">
    <w:name w:val="Глава + Times New Roman Знак Знак"/>
    <w:rPr>
      <w:rFonts w:ascii="Arial" w:hAnsi="Arial" w:cs="Arial"/>
      <w:b/>
      <w:bCs/>
      <w:sz w:val="32"/>
      <w:szCs w:val="32"/>
      <w:lang w:val="ru-RU" w:eastAsia="ru-RU"/>
    </w:rPr>
  </w:style>
  <w:style w:type="character" w:customStyle="1" w:styleId="324">
    <w:name w:val="Заголовок 3 Знак2 Знак"/>
    <w:rPr>
      <w:rFonts w:ascii="Courier New" w:hAnsi="Courier New" w:cs="Courier New"/>
      <w:b/>
      <w:bCs/>
      <w:lang w:val="ru-RU" w:eastAsia="ru-RU" w:bidi="ar-SA"/>
    </w:rPr>
  </w:style>
  <w:style w:type="paragraph" w:customStyle="1" w:styleId="14pt1">
    <w:name w:val="Обычный + 14 pt"/>
    <w:basedOn w:val="a1"/>
    <w:link w:val="14pt2"/>
    <w:rPr>
      <w:sz w:val="28"/>
      <w:szCs w:val="28"/>
    </w:rPr>
  </w:style>
  <w:style w:type="character" w:customStyle="1" w:styleId="14pt2">
    <w:name w:val="Обычный + 14 pt Знак"/>
    <w:link w:val="14pt1"/>
    <w:rPr>
      <w:sz w:val="28"/>
      <w:szCs w:val="28"/>
      <w:lang w:val="ru-RU" w:eastAsia="ru-RU" w:bidi="ar-SA"/>
    </w:rPr>
  </w:style>
  <w:style w:type="character" w:customStyle="1" w:styleId="1fc">
    <w:name w:val="Основной текст с отступом Знак Знак1"/>
    <w:semiHidden/>
    <w:rPr>
      <w:sz w:val="24"/>
      <w:szCs w:val="24"/>
      <w:lang w:val="ru-RU" w:eastAsia="ru-RU" w:bidi="ar-SA"/>
    </w:rPr>
  </w:style>
  <w:style w:type="character" w:customStyle="1" w:styleId="112">
    <w:name w:val="Заголовок 1 Знак1 Знак2"/>
    <w:rPr>
      <w:rFonts w:ascii="Arial" w:hAnsi="Arial" w:cs="Arial"/>
      <w:b/>
      <w:bCs/>
      <w:sz w:val="32"/>
      <w:szCs w:val="32"/>
      <w:lang w:val="ru-RU" w:eastAsia="ru-RU" w:bidi="ar-SA"/>
    </w:rPr>
  </w:style>
  <w:style w:type="character" w:customStyle="1" w:styleId="113">
    <w:name w:val="Заголовок 1 Знак Знак1"/>
    <w:rPr>
      <w:rFonts w:ascii="Arial" w:hAnsi="Arial" w:cs="Arial"/>
      <w:b/>
      <w:bCs/>
      <w:sz w:val="32"/>
      <w:szCs w:val="32"/>
      <w:lang w:val="ru-RU" w:eastAsia="ru-RU"/>
    </w:rPr>
  </w:style>
  <w:style w:type="character" w:customStyle="1" w:styleId="142">
    <w:name w:val="Знак14"/>
    <w:semiHidden/>
    <w:rPr>
      <w:rFonts w:cs="Times New Roman"/>
      <w:sz w:val="20"/>
      <w:szCs w:val="20"/>
    </w:rPr>
  </w:style>
  <w:style w:type="character" w:customStyle="1" w:styleId="affffff6">
    <w:name w:val="Название Знак Знак"/>
    <w:rPr>
      <w:rFonts w:ascii="Arial" w:hAnsi="Arial" w:cs="Arial"/>
      <w:b/>
      <w:bCs/>
      <w:sz w:val="32"/>
      <w:szCs w:val="32"/>
      <w:lang w:val="ru-RU" w:eastAsia="ru-RU"/>
    </w:rPr>
  </w:style>
  <w:style w:type="paragraph" w:customStyle="1" w:styleId="affffff7">
    <w:name w:val="Знак"/>
    <w:basedOn w:val="a1"/>
    <w:pPr>
      <w:tabs>
        <w:tab w:val="left" w:pos="2160"/>
      </w:tabs>
      <w:spacing w:before="120" w:line="240" w:lineRule="exact"/>
    </w:pPr>
    <w:rPr>
      <w:lang w:val="en-US"/>
    </w:rPr>
  </w:style>
  <w:style w:type="paragraph" w:customStyle="1" w:styleId="314">
    <w:name w:val="Знак Знак Знак Знак Знак Знак Знак Знак Знак Знак Знак Знак Знак Знак Знак3 Знак Знак Знак1"/>
    <w:basedOn w:val="a1"/>
    <w:pPr>
      <w:tabs>
        <w:tab w:val="left" w:pos="2160"/>
      </w:tabs>
      <w:spacing w:before="120" w:line="240" w:lineRule="exact"/>
    </w:pPr>
    <w:rPr>
      <w:lang w:val="en-US"/>
    </w:rPr>
  </w:style>
  <w:style w:type="paragraph" w:customStyle="1" w:styleId="3fe">
    <w:name w:val="Знак Знак Знак Знак Знак Знак Знак Знак Знак Знак Знак Знак Знак Знак Знак3 Знак Знак Знак"/>
    <w:basedOn w:val="a1"/>
    <w:pPr>
      <w:tabs>
        <w:tab w:val="left" w:pos="2160"/>
      </w:tabs>
      <w:spacing w:before="120" w:line="240" w:lineRule="exact"/>
    </w:pPr>
    <w:rPr>
      <w:lang w:val="en-US"/>
    </w:rPr>
  </w:style>
  <w:style w:type="paragraph" w:customStyle="1" w:styleId="3ff">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pPr>
    <w:rPr>
      <w:lang w:val="en-US"/>
    </w:rPr>
  </w:style>
  <w:style w:type="character" w:customStyle="1" w:styleId="440">
    <w:name w:val="Знак44"/>
    <w:semiHidden/>
    <w:rPr>
      <w:rFonts w:cs="Times New Roman"/>
      <w:sz w:val="24"/>
      <w:szCs w:val="24"/>
      <w:lang w:val="ru-RU" w:eastAsia="ru-RU"/>
    </w:rPr>
  </w:style>
  <w:style w:type="character" w:customStyle="1" w:styleId="191">
    <w:name w:val="Знак Знак19"/>
    <w:semiHidden/>
    <w:rPr>
      <w:rFonts w:cs="Times New Roman"/>
      <w:sz w:val="24"/>
      <w:szCs w:val="24"/>
      <w:lang w:val="ru-RU" w:eastAsia="ru-RU"/>
    </w:rPr>
  </w:style>
  <w:style w:type="paragraph" w:customStyle="1" w:styleId="214">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pPr>
    <w:rPr>
      <w:lang w:val="en-US"/>
    </w:rPr>
  </w:style>
  <w:style w:type="paragraph" w:customStyle="1" w:styleId="2ff1">
    <w:name w:val="Знак Знак Знак Знак Знак Знак Знак Знак Знак Знак Знак Знак Знак Знак Знак2 Знак"/>
    <w:basedOn w:val="a1"/>
    <w:pPr>
      <w:tabs>
        <w:tab w:val="left" w:pos="2160"/>
      </w:tabs>
      <w:spacing w:before="120" w:line="240" w:lineRule="exact"/>
    </w:pPr>
    <w:rPr>
      <w:lang w:val="en-US"/>
    </w:rPr>
  </w:style>
  <w:style w:type="paragraph" w:customStyle="1" w:styleId="215">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pPr>
    <w:rPr>
      <w:lang w:val="en-US"/>
    </w:rPr>
  </w:style>
  <w:style w:type="paragraph" w:customStyle="1" w:styleId="315">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affffff8">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0">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14">
    <w:name w:val="Знак Знак11 Знак"/>
    <w:basedOn w:val="a1"/>
    <w:pPr>
      <w:tabs>
        <w:tab w:val="left" w:pos="2160"/>
      </w:tabs>
      <w:spacing w:before="120" w:line="240" w:lineRule="exact"/>
    </w:pPr>
    <w:rPr>
      <w:lang w:val="en-US"/>
    </w:rPr>
  </w:style>
  <w:style w:type="paragraph" w:customStyle="1" w:styleId="3ff1">
    <w:name w:val="3"/>
    <w:basedOn w:val="a1"/>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rPr>
      <w:rFonts w:ascii="Arial" w:hAnsi="Arial" w:cs="Arial"/>
      <w:b/>
      <w:bCs/>
      <w:i/>
      <w:iCs/>
      <w:sz w:val="28"/>
      <w:szCs w:val="28"/>
      <w:lang w:val="ru-RU" w:eastAsia="ru-RU" w:bidi="ar-SA"/>
    </w:rPr>
  </w:style>
  <w:style w:type="character" w:customStyle="1" w:styleId="280">
    <w:name w:val="Знак28 Знак Знак"/>
    <w:rPr>
      <w:b/>
      <w:bCs/>
      <w:sz w:val="28"/>
      <w:szCs w:val="28"/>
      <w:lang w:val="ru-RU" w:eastAsia="ru-RU" w:bidi="ar-SA"/>
    </w:rPr>
  </w:style>
  <w:style w:type="character" w:customStyle="1" w:styleId="1110">
    <w:name w:val="Нижний колонтитул Знак1 Знак1 Знак1"/>
    <w:rPr>
      <w:lang w:val="ru-RU" w:eastAsia="ru-RU" w:bidi="ar-SA"/>
    </w:rPr>
  </w:style>
  <w:style w:type="character" w:customStyle="1" w:styleId="ConsPlusNormal0">
    <w:name w:val="ConsPlusNormal Знак"/>
    <w:link w:val="ConsPlusNormal"/>
    <w:rPr>
      <w:rFonts w:ascii="Arial" w:hAnsi="Arial" w:cs="Arial"/>
      <w:lang w:val="ru-RU" w:eastAsia="ru-RU" w:bidi="ar-SA"/>
    </w:rPr>
  </w:style>
  <w:style w:type="character" w:customStyle="1" w:styleId="af9">
    <w:name w:val="Обычный (веб) Знак"/>
    <w:link w:val="af8"/>
    <w:uiPriority w:val="99"/>
    <w:rPr>
      <w:sz w:val="24"/>
      <w:szCs w:val="24"/>
      <w:lang w:val="ru-RU" w:eastAsia="ru-RU" w:bidi="ar-SA"/>
    </w:rPr>
  </w:style>
  <w:style w:type="paragraph" w:customStyle="1" w:styleId="2ff2">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ConsPlusCell">
    <w:name w:val="ConsPlusCell"/>
    <w:pPr>
      <w:widowControl w:val="0"/>
    </w:pPr>
    <w:rPr>
      <w:rFonts w:ascii="Arial" w:hAnsi="Arial" w:cs="Arial"/>
    </w:rPr>
  </w:style>
  <w:style w:type="character" w:customStyle="1" w:styleId="13pt">
    <w:name w:val="Обычный + 13 pt Знак"/>
    <w:rPr>
      <w:sz w:val="26"/>
      <w:szCs w:val="26"/>
      <w:lang w:val="ru-RU" w:eastAsia="ru-RU"/>
    </w:rPr>
  </w:style>
  <w:style w:type="character" w:customStyle="1" w:styleId="115">
    <w:name w:val="Нижний колонтитул Знак1 Знак1 Знак"/>
    <w:semiHidden/>
    <w:rPr>
      <w:sz w:val="24"/>
      <w:szCs w:val="24"/>
      <w:lang w:val="ru-RU" w:eastAsia="ru-RU" w:bidi="ar-SA"/>
    </w:rPr>
  </w:style>
  <w:style w:type="paragraph" w:customStyle="1" w:styleId="1fd">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3">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character" w:customStyle="1" w:styleId="221">
    <w:name w:val="Знак Знак22"/>
    <w:semiHidden/>
    <w:rPr>
      <w:rFonts w:cs="Times New Roman"/>
      <w:sz w:val="24"/>
      <w:szCs w:val="24"/>
      <w:lang w:val="ru-RU" w:eastAsia="ru-RU"/>
    </w:rPr>
  </w:style>
  <w:style w:type="character" w:customStyle="1" w:styleId="181">
    <w:name w:val="Знак Знак18"/>
    <w:semiHidden/>
    <w:rPr>
      <w:rFonts w:cs="Times New Roman"/>
      <w:sz w:val="24"/>
      <w:szCs w:val="24"/>
    </w:rPr>
  </w:style>
  <w:style w:type="character" w:customStyle="1" w:styleId="131">
    <w:name w:val="Знак Знак13"/>
    <w:rPr>
      <w:rFonts w:ascii="Arial" w:hAnsi="Arial" w:cs="Arial"/>
      <w:b/>
      <w:bCs/>
      <w:sz w:val="32"/>
      <w:szCs w:val="32"/>
      <w:lang w:val="ru-RU" w:eastAsia="ru-RU"/>
    </w:rPr>
  </w:style>
  <w:style w:type="character" w:customStyle="1" w:styleId="291">
    <w:name w:val="Знак Знак29"/>
    <w:rPr>
      <w:rFonts w:cs="Times New Roman"/>
      <w:b/>
      <w:bCs/>
      <w:sz w:val="28"/>
      <w:szCs w:val="28"/>
      <w:lang w:val="ru-RU" w:eastAsia="ru-RU"/>
    </w:rPr>
  </w:style>
  <w:style w:type="paragraph" w:customStyle="1" w:styleId="216">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character" w:customStyle="1" w:styleId="1fe">
    <w:name w:val="Основной текст Знак1 Знак"/>
    <w:rPr>
      <w:sz w:val="24"/>
      <w:szCs w:val="24"/>
      <w:lang w:val="ru-RU" w:eastAsia="ru-RU" w:bidi="ar-SA"/>
    </w:rPr>
  </w:style>
  <w:style w:type="paragraph" w:customStyle="1" w:styleId="2ff4">
    <w:name w:val="2"/>
    <w:basedOn w:val="a1"/>
    <w:pPr>
      <w:spacing w:before="100" w:beforeAutospacing="1" w:after="100" w:afterAutospacing="1"/>
    </w:pPr>
    <w:rPr>
      <w:rFonts w:ascii="Tahoma" w:hAnsi="Tahoma"/>
      <w:sz w:val="20"/>
      <w:szCs w:val="20"/>
      <w:lang w:val="en-US" w:eastAsia="en-US"/>
    </w:rPr>
  </w:style>
  <w:style w:type="paragraph" w:customStyle="1" w:styleId="316">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ff5">
    <w:name w:val="Основной текст с отступом Знак2 Знак"/>
    <w:semiHidden/>
    <w:rPr>
      <w:rFonts w:cs="Times New Roman"/>
      <w:sz w:val="24"/>
      <w:szCs w:val="24"/>
      <w:lang w:val="ru-RU" w:eastAsia="ru-RU"/>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FontStyle33">
    <w:name w:val="Font Style33"/>
    <w:rPr>
      <w:rFonts w:ascii="Times New Roman" w:hAnsi="Times New Roman" w:cs="Times New Roman"/>
      <w:sz w:val="22"/>
      <w:szCs w:val="22"/>
    </w:rPr>
  </w:style>
  <w:style w:type="paragraph" w:styleId="affffff9">
    <w:name w:val="No Spacing"/>
    <w:qFormat/>
    <w:rPr>
      <w:rFonts w:ascii="Calibri" w:eastAsia="Calibri" w:hAnsi="Calibri"/>
      <w:sz w:val="22"/>
      <w:szCs w:val="22"/>
      <w:lang w:eastAsia="ar-SA"/>
    </w:rPr>
  </w:style>
  <w:style w:type="paragraph" w:styleId="affffffa">
    <w:name w:val="List Paragraph"/>
    <w:basedOn w:val="a1"/>
    <w:uiPriority w:val="34"/>
    <w:qFormat/>
    <w:pPr>
      <w:spacing w:after="200" w:line="276" w:lineRule="auto"/>
      <w:ind w:left="720"/>
      <w:contextualSpacing/>
    </w:pPr>
    <w:rPr>
      <w:rFonts w:ascii="Calibri" w:eastAsia="Calibri" w:hAnsi="Calibri"/>
      <w:sz w:val="22"/>
      <w:szCs w:val="22"/>
      <w:lang w:eastAsia="en-US"/>
    </w:rPr>
  </w:style>
  <w:style w:type="character" w:customStyle="1" w:styleId="rvts8">
    <w:name w:val="rvts8"/>
    <w:rPr>
      <w:rFonts w:ascii="Tahoma" w:hAnsi="Tahoma" w:cs="Tahoma" w:hint="default"/>
      <w:sz w:val="22"/>
      <w:szCs w:val="22"/>
    </w:rPr>
  </w:style>
  <w:style w:type="paragraph" w:customStyle="1" w:styleId="1ff">
    <w:name w:val="Абзац списка1"/>
    <w:basedOn w:val="a1"/>
    <w:pPr>
      <w:spacing w:after="200" w:line="276" w:lineRule="auto"/>
      <w:ind w:left="720"/>
    </w:pPr>
    <w:rPr>
      <w:rFonts w:ascii="Calibri" w:hAnsi="Calibri"/>
      <w:sz w:val="22"/>
      <w:szCs w:val="22"/>
      <w:lang w:eastAsia="en-US"/>
    </w:rPr>
  </w:style>
  <w:style w:type="paragraph" w:customStyle="1" w:styleId="Standard">
    <w:name w:val="Standard"/>
  </w:style>
  <w:style w:type="paragraph" w:customStyle="1" w:styleId="E">
    <w:name w:val="E"/>
    <w:basedOn w:val="a1"/>
    <w:pPr>
      <w:widowControl w:val="0"/>
      <w:spacing w:before="100" w:after="100"/>
    </w:pPr>
    <w:rPr>
      <w:rFonts w:ascii="Tahoma" w:hAnsi="Tahoma"/>
      <w:sz w:val="20"/>
      <w:szCs w:val="20"/>
      <w:lang w:val="en-US" w:eastAsia="en-US"/>
    </w:rPr>
  </w:style>
  <w:style w:type="paragraph" w:customStyle="1" w:styleId="1ff0">
    <w:name w:val="Обычный1"/>
    <w:pPr>
      <w:widowControl w:val="0"/>
    </w:pPr>
    <w:rPr>
      <w:rFonts w:ascii="Arial" w:eastAsia="Arial Unicode MS" w:hAnsi="Arial" w:cs="Mangal"/>
      <w:szCs w:val="24"/>
      <w:lang w:eastAsia="hi-IN" w:bidi="hi-IN"/>
    </w:rPr>
  </w:style>
  <w:style w:type="character" w:customStyle="1" w:styleId="1ff1">
    <w:name w:val="Основной шрифт абзаца1"/>
  </w:style>
  <w:style w:type="numbering" w:customStyle="1" w:styleId="WW8Num6">
    <w:name w:val="WW8Num6"/>
  </w:style>
  <w:style w:type="numbering" w:customStyle="1" w:styleId="WW8Num1">
    <w:name w:val="WW8Num1"/>
    <w:pPr>
      <w:numPr>
        <w:numId w:val="5"/>
      </w:numPr>
    </w:pPr>
  </w:style>
  <w:style w:type="numbering" w:customStyle="1" w:styleId="WW8Num2">
    <w:name w:val="WW8Num2"/>
    <w:pPr>
      <w:numPr>
        <w:numId w:val="6"/>
      </w:numPr>
    </w:pPr>
  </w:style>
  <w:style w:type="character" w:customStyle="1" w:styleId="HighlightedVariable">
    <w:name w:val="Highlighted Variable"/>
    <w:rPr>
      <w:rFonts w:ascii="Times New Roman" w:hAnsi="Times New Roman" w:cs="Times New Roman" w:hint="default"/>
      <w:color w:val="0000FF"/>
    </w:rPr>
  </w:style>
  <w:style w:type="character" w:customStyle="1" w:styleId="2910">
    <w:name w:val="Знак29 Знак Знак1"/>
    <w:semiHidden/>
    <w:rPr>
      <w:rFonts w:ascii="Cambria" w:eastAsia="Times New Roman" w:hAnsi="Cambria" w:cs="Times New Roman"/>
      <w:b/>
      <w:bCs/>
      <w:color w:val="4F81BD"/>
      <w:sz w:val="26"/>
      <w:szCs w:val="26"/>
    </w:rPr>
  </w:style>
  <w:style w:type="character" w:customStyle="1" w:styleId="3210">
    <w:name w:val="Заголовок 3 Знак2 Знак1"/>
    <w:semiHidden/>
    <w:rPr>
      <w:rFonts w:ascii="Cambria" w:eastAsia="Times New Roman" w:hAnsi="Cambria" w:cs="Times New Roman"/>
      <w:b/>
      <w:bCs/>
      <w:color w:val="4F81BD"/>
    </w:rPr>
  </w:style>
  <w:style w:type="character" w:customStyle="1" w:styleId="281">
    <w:name w:val="Знак28 Знак Знак1"/>
    <w:semiHidden/>
    <w:rPr>
      <w:rFonts w:ascii="Cambria" w:eastAsia="Times New Roman" w:hAnsi="Cambria" w:cs="Times New Roman"/>
      <w:b/>
      <w:bCs/>
      <w:i/>
      <w:iCs/>
      <w:color w:val="4F81BD"/>
    </w:rPr>
  </w:style>
  <w:style w:type="character" w:customStyle="1" w:styleId="2ff6">
    <w:name w:val="Название Знак2"/>
    <w:rPr>
      <w:rFonts w:ascii="Cambria" w:eastAsia="Times New Roman" w:hAnsi="Cambria" w:cs="Times New Roman"/>
      <w:color w:val="17365D"/>
      <w:spacing w:val="5"/>
      <w:sz w:val="52"/>
      <w:szCs w:val="52"/>
    </w:rPr>
  </w:style>
  <w:style w:type="character" w:customStyle="1" w:styleId="1ff2">
    <w:name w:val="Подзаголовок Знак Знак Знак1"/>
    <w:rPr>
      <w:rFonts w:ascii="Cambria" w:eastAsia="Times New Roman" w:hAnsi="Cambria" w:cs="Times New Roman"/>
      <w:i/>
      <w:iCs/>
      <w:color w:val="4F81BD"/>
      <w:spacing w:val="15"/>
      <w:sz w:val="24"/>
      <w:szCs w:val="24"/>
    </w:rPr>
  </w:style>
  <w:style w:type="character" w:customStyle="1" w:styleId="1ff3">
    <w:name w:val="Знак Знак1 Знак Знак Знак"/>
  </w:style>
  <w:style w:type="paragraph" w:customStyle="1" w:styleId="2ff7">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f4">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1ff5">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8">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217">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92">
    <w:name w:val="Знак Знак29"/>
    <w:rPr>
      <w:rFonts w:ascii="Times New Roman" w:hAnsi="Times New Roman" w:cs="Times New Roman" w:hint="default"/>
      <w:b/>
      <w:bCs/>
      <w:sz w:val="28"/>
      <w:szCs w:val="28"/>
      <w:lang w:val="ru-RU" w:eastAsia="ru-RU"/>
    </w:rPr>
  </w:style>
  <w:style w:type="character" w:customStyle="1" w:styleId="5a">
    <w:name w:val="Знак5 Знак Знак"/>
    <w:rPr>
      <w:sz w:val="16"/>
      <w:szCs w:val="16"/>
      <w:lang w:val="ru-RU" w:eastAsia="ru-RU" w:bidi="ar-SA"/>
    </w:rPr>
  </w:style>
  <w:style w:type="numbering" w:customStyle="1" w:styleId="WW8Num11">
    <w:name w:val="WW8Num11"/>
    <w:pPr>
      <w:numPr>
        <w:numId w:val="42"/>
      </w:numPr>
    </w:pPr>
  </w:style>
  <w:style w:type="numbering" w:customStyle="1" w:styleId="WW8Num21">
    <w:name w:val="WW8Num21"/>
    <w:pPr>
      <w:numPr>
        <w:numId w:val="3"/>
      </w:numPr>
    </w:pPr>
  </w:style>
  <w:style w:type="numbering" w:customStyle="1" w:styleId="WW8Num61">
    <w:name w:val="WW8Num61"/>
    <w:pPr>
      <w:numPr>
        <w:numId w:val="4"/>
      </w:numPr>
    </w:pPr>
  </w:style>
  <w:style w:type="numbering" w:customStyle="1" w:styleId="1ff6">
    <w:name w:val="Нет списка1"/>
    <w:next w:val="a4"/>
    <w:semiHidden/>
    <w:unhideWhenUsed/>
  </w:style>
  <w:style w:type="character" w:customStyle="1" w:styleId="561">
    <w:name w:val="Знак56 Знак1"/>
    <w:semiHidden/>
    <w:rPr>
      <w:sz w:val="24"/>
      <w:szCs w:val="24"/>
    </w:rPr>
  </w:style>
  <w:style w:type="character" w:customStyle="1" w:styleId="2ff9">
    <w:name w:val="Текст выноски Знак2"/>
    <w:semiHidden/>
    <w:rPr>
      <w:rFonts w:ascii="Tahoma" w:hAnsi="Tahoma" w:cs="Tahoma"/>
      <w:sz w:val="16"/>
      <w:szCs w:val="16"/>
    </w:rPr>
  </w:style>
  <w:style w:type="paragraph" w:customStyle="1" w:styleId="affffffb">
    <w:name w:val="Знак Знак Знак Знак"/>
    <w:basedOn w:val="a1"/>
    <w:semiHidden/>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pPr>
      <w:spacing w:after="160" w:line="240" w:lineRule="exact"/>
    </w:pPr>
    <w:rPr>
      <w:rFonts w:ascii="Verdana" w:hAnsi="Verdana"/>
      <w:sz w:val="20"/>
      <w:szCs w:val="20"/>
      <w:lang w:val="en-GB" w:eastAsia="en-US"/>
    </w:rPr>
  </w:style>
  <w:style w:type="paragraph" w:customStyle="1" w:styleId="1ff7">
    <w:name w:val="Знак Знак Знак Знак Знак Знак Знак Знак Знак Знак Знак Знак Знак Знак Знак Знак1 Знак Знак"/>
    <w:basedOn w:val="a1"/>
    <w:semiHidden/>
    <w:pPr>
      <w:tabs>
        <w:tab w:val="left" w:pos="2160"/>
      </w:tabs>
      <w:spacing w:before="120" w:line="240" w:lineRule="exact"/>
    </w:pPr>
    <w:rPr>
      <w:lang w:val="en-US"/>
    </w:rPr>
  </w:style>
  <w:style w:type="paragraph" w:customStyle="1" w:styleId="1ff8">
    <w:name w:val="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affffffc">
    <w:name w:val="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d">
    <w:name w:val="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e">
    <w:name w:val="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f0">
    <w:name w:val="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ff9">
    <w:name w:val="Знак Знак Знак Знак Знак Знак Знак Знак Знак 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1ffa">
    <w:name w:val="Знак Знак Знак Знак Знак Знак Знак Знак Знак Знак Знак Знак Знак Знак Знак1"/>
    <w:basedOn w:val="a1"/>
    <w:semiHidden/>
    <w:pPr>
      <w:tabs>
        <w:tab w:val="left" w:pos="2160"/>
      </w:tabs>
      <w:spacing w:before="120" w:line="240" w:lineRule="exact"/>
    </w:pPr>
    <w:rPr>
      <w:lang w:val="en-US"/>
    </w:rPr>
  </w:style>
  <w:style w:type="paragraph" w:customStyle="1" w:styleId="af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semiHidden/>
    <w:pPr>
      <w:tabs>
        <w:tab w:val="left" w:pos="2160"/>
      </w:tabs>
      <w:spacing w:before="120" w:line="240" w:lineRule="exact"/>
    </w:pPr>
    <w:rPr>
      <w:lang w:val="en-US"/>
    </w:rPr>
  </w:style>
  <w:style w:type="paragraph" w:customStyle="1" w:styleId="xl101">
    <w:name w:val="xl1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02">
    <w:name w:val="xl102"/>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3">
    <w:name w:val="xl10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b/>
      <w:bCs/>
      <w:sz w:val="12"/>
      <w:szCs w:val="12"/>
    </w:rPr>
  </w:style>
  <w:style w:type="paragraph" w:customStyle="1" w:styleId="xl104">
    <w:name w:val="xl10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5">
    <w:name w:val="xl105"/>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6">
    <w:name w:val="xl106"/>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7">
    <w:name w:val="xl107"/>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08">
    <w:name w:val="xl108"/>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09">
    <w:name w:val="xl109"/>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0">
    <w:name w:val="xl110"/>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1">
    <w:name w:val="xl111"/>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2">
    <w:name w:val="xl112"/>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3">
    <w:name w:val="xl11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14">
    <w:name w:val="xl11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5">
    <w:name w:val="xl115"/>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6">
    <w:name w:val="xl11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17">
    <w:name w:val="xl1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18">
    <w:name w:val="xl11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19">
    <w:name w:val="xl119"/>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20">
    <w:name w:val="xl12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21">
    <w:name w:val="xl12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2">
    <w:name w:val="xl1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3">
    <w:name w:val="xl1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24">
    <w:name w:val="xl1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25">
    <w:name w:val="xl1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6600"/>
      <w:sz w:val="12"/>
      <w:szCs w:val="12"/>
    </w:rPr>
  </w:style>
  <w:style w:type="paragraph" w:customStyle="1" w:styleId="xl126">
    <w:name w:val="xl1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7">
    <w:name w:val="xl1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8">
    <w:name w:val="xl1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29">
    <w:name w:val="xl1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30">
    <w:name w:val="xl130"/>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b/>
      <w:bCs/>
      <w:sz w:val="12"/>
      <w:szCs w:val="12"/>
    </w:rPr>
  </w:style>
  <w:style w:type="paragraph" w:customStyle="1" w:styleId="xl131">
    <w:name w:val="xl131"/>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2">
    <w:name w:val="xl132"/>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3">
    <w:name w:val="xl133"/>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4">
    <w:name w:val="xl134"/>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5">
    <w:name w:val="xl135"/>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6">
    <w:name w:val="xl136"/>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7">
    <w:name w:val="xl137"/>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8">
    <w:name w:val="xl138"/>
    <w:basedOn w:val="a1"/>
    <w:pPr>
      <w:pBdr>
        <w:top w:val="single" w:sz="4" w:space="0" w:color="000000"/>
        <w:left w:val="single" w:sz="6"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9">
    <w:name w:val="xl139"/>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40">
    <w:name w:val="xl1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1">
    <w:name w:val="xl14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2">
    <w:name w:val="xl14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43">
    <w:name w:val="xl1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4">
    <w:name w:val="xl14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5">
    <w:name w:val="xl1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6">
    <w:name w:val="xl1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7">
    <w:name w:val="xl1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8">
    <w:name w:val="xl1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9">
    <w:name w:val="xl14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50">
    <w:name w:val="xl15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1">
    <w:name w:val="xl15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2">
    <w:name w:val="xl15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53">
    <w:name w:val="xl15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54">
    <w:name w:val="xl15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5">
    <w:name w:val="xl155"/>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6">
    <w:name w:val="xl15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7">
    <w:name w:val="xl15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8">
    <w:name w:val="xl1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59">
    <w:name w:val="xl15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0">
    <w:name w:val="xl16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1">
    <w:name w:val="xl16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2">
    <w:name w:val="xl16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3">
    <w:name w:val="xl163"/>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000000"/>
      <w:sz w:val="12"/>
      <w:szCs w:val="12"/>
    </w:rPr>
  </w:style>
  <w:style w:type="paragraph" w:customStyle="1" w:styleId="xl164">
    <w:name w:val="xl1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5">
    <w:name w:val="xl16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66">
    <w:name w:val="xl1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67">
    <w:name w:val="xl1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8">
    <w:name w:val="xl1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9">
    <w:name w:val="xl1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70">
    <w:name w:val="xl1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71">
    <w:name w:val="xl1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72">
    <w:name w:val="xl172"/>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3">
    <w:name w:val="xl1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74">
    <w:name w:val="xl1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5">
    <w:name w:val="xl175"/>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FF0000"/>
      <w:sz w:val="12"/>
      <w:szCs w:val="12"/>
    </w:rPr>
  </w:style>
  <w:style w:type="paragraph" w:customStyle="1" w:styleId="xl176">
    <w:name w:val="xl1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77">
    <w:name w:val="xl1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78">
    <w:name w:val="xl1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79">
    <w:name w:val="xl17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80">
    <w:name w:val="xl1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81">
    <w:name w:val="xl18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2">
    <w:name w:val="xl18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3">
    <w:name w:val="xl183"/>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84">
    <w:name w:val="xl18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5">
    <w:name w:val="xl185"/>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86">
    <w:name w:val="xl1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87">
    <w:name w:val="xl1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8">
    <w:name w:val="xl1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89">
    <w:name w:val="xl189"/>
    <w:basedOn w:val="a1"/>
    <w:pPr>
      <w:pBdr>
        <w:top w:val="single" w:sz="4" w:space="0" w:color="000000"/>
        <w:left w:val="single" w:sz="6"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0">
    <w:name w:val="xl190"/>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b/>
      <w:bCs/>
      <w:color w:val="000000"/>
      <w:sz w:val="12"/>
      <w:szCs w:val="12"/>
    </w:rPr>
  </w:style>
  <w:style w:type="paragraph" w:customStyle="1" w:styleId="xl191">
    <w:name w:val="xl191"/>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color w:val="000000"/>
      <w:sz w:val="12"/>
      <w:szCs w:val="12"/>
    </w:rPr>
  </w:style>
  <w:style w:type="paragraph" w:customStyle="1" w:styleId="xl192">
    <w:name w:val="xl192"/>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color w:val="000000"/>
      <w:sz w:val="12"/>
      <w:szCs w:val="12"/>
    </w:rPr>
  </w:style>
  <w:style w:type="paragraph" w:customStyle="1" w:styleId="xl193">
    <w:name w:val="xl193"/>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4">
    <w:name w:val="xl194"/>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5">
    <w:name w:val="xl195"/>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6">
    <w:name w:val="xl196"/>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7">
    <w:name w:val="xl197"/>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8">
    <w:name w:val="xl198"/>
    <w:basedOn w:val="a1"/>
    <w:pPr>
      <w:pBdr>
        <w:top w:val="single" w:sz="4" w:space="0" w:color="000000"/>
        <w:left w:val="single" w:sz="4" w:space="0" w:color="000000"/>
        <w:bottom w:val="single" w:sz="6" w:space="0" w:color="000000"/>
        <w:right w:val="single" w:sz="6" w:space="0" w:color="000000"/>
      </w:pBdr>
      <w:spacing w:before="100" w:beforeAutospacing="1" w:after="100" w:afterAutospacing="1"/>
    </w:pPr>
    <w:rPr>
      <w:sz w:val="12"/>
      <w:szCs w:val="12"/>
    </w:rPr>
  </w:style>
  <w:style w:type="paragraph" w:customStyle="1" w:styleId="218">
    <w:name w:val="Знак Знак Знак Знак Знак Знак Знак Знак Знак Знак Знак Знак Знак Знак Знак2 Знак Знак Знак1 Знак"/>
    <w:basedOn w:val="a1"/>
    <w:semiHidden/>
    <w:pPr>
      <w:tabs>
        <w:tab w:val="left" w:pos="2160"/>
      </w:tabs>
      <w:spacing w:before="120" w:line="240" w:lineRule="exact"/>
    </w:pPr>
    <w:rPr>
      <w:lang w:val="en-US"/>
    </w:rPr>
  </w:style>
  <w:style w:type="paragraph" w:customStyle="1" w:styleId="afffffff4">
    <w:name w:val="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xl199">
    <w:name w:val="xl19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0">
    <w:name w:val="xl20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1">
    <w:name w:val="xl2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2">
    <w:name w:val="xl20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3">
    <w:name w:val="xl20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4">
    <w:name w:val="xl20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5">
    <w:name w:val="xl20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xl206">
    <w:name w:val="xl20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7">
    <w:name w:val="xl20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101">
    <w:name w:val="Знак Знак10 Знак"/>
    <w:basedOn w:val="a1"/>
    <w:semiHidden/>
    <w:pPr>
      <w:spacing w:before="100" w:beforeAutospacing="1" w:after="100" w:afterAutospacing="1"/>
    </w:pPr>
    <w:rPr>
      <w:rFonts w:ascii="Tahoma" w:hAnsi="Tahoma"/>
      <w:sz w:val="20"/>
      <w:szCs w:val="20"/>
      <w:lang w:val="en-US" w:eastAsia="en-US"/>
    </w:rPr>
  </w:style>
  <w:style w:type="character" w:customStyle="1" w:styleId="1ffb">
    <w:name w:val="Прощание Знак1"/>
    <w:semiHidden/>
    <w:rPr>
      <w:sz w:val="24"/>
      <w:szCs w:val="24"/>
    </w:rPr>
  </w:style>
  <w:style w:type="character" w:customStyle="1" w:styleId="1010">
    <w:name w:val="Знак Знак101"/>
    <w:semiHidden/>
    <w:rPr>
      <w:rFonts w:ascii="Times New Roman" w:hAnsi="Times New Roman" w:cs="Times New Roman" w:hint="default"/>
      <w:sz w:val="24"/>
    </w:rPr>
  </w:style>
  <w:style w:type="character" w:customStyle="1" w:styleId="Char0">
    <w:name w:val="Char"/>
    <w:rPr>
      <w:sz w:val="24"/>
      <w:szCs w:val="24"/>
      <w:lang w:val="ru-RU" w:eastAsia="ru-RU" w:bidi="ar-SA"/>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6">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pPr>
    <w:rPr>
      <w:lang w:val="en-US"/>
    </w:rPr>
  </w:style>
  <w:style w:type="paragraph" w:customStyle="1" w:styleId="afffffff6">
    <w:name w:val="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02">
    <w:name w:val="Знак Знак10"/>
    <w:basedOn w:val="a1"/>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pPr>
      <w:spacing w:before="100" w:beforeAutospacing="1" w:after="100" w:afterAutospacing="1"/>
    </w:pPr>
    <w:rPr>
      <w:rFonts w:ascii="Tahoma" w:hAnsi="Tahoma"/>
      <w:sz w:val="20"/>
      <w:szCs w:val="20"/>
      <w:lang w:val="en-US" w:eastAsia="en-US"/>
    </w:rPr>
  </w:style>
  <w:style w:type="paragraph" w:customStyle="1" w:styleId="2ffa">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character" w:customStyle="1" w:styleId="1810">
    <w:name w:val="Знак18 Знак Знак Знак1"/>
    <w:semiHidden/>
  </w:style>
  <w:style w:type="character" w:customStyle="1" w:styleId="2ffb">
    <w:name w:val="Нижний колонтитул Знак2"/>
    <w:semiHidden/>
  </w:style>
  <w:style w:type="character" w:customStyle="1" w:styleId="1ffc">
    <w:name w:val="Название Знак Знак1 Знак Знак"/>
    <w:rPr>
      <w:bCs/>
      <w:color w:val="000000"/>
      <w:spacing w:val="13"/>
      <w:sz w:val="24"/>
      <w:szCs w:val="22"/>
      <w:shd w:val="clear" w:color="auto" w:fill="FFFFFF"/>
    </w:rPr>
  </w:style>
  <w:style w:type="paragraph" w:customStyle="1" w:styleId="410">
    <w:name w:val="Знак Знак4 Знак Знак Знак1"/>
    <w:basedOn w:val="a1"/>
    <w:pPr>
      <w:spacing w:before="100" w:beforeAutospacing="1" w:after="100" w:afterAutospacing="1"/>
    </w:pPr>
    <w:rPr>
      <w:rFonts w:ascii="Tahoma" w:hAnsi="Tahoma"/>
      <w:sz w:val="20"/>
      <w:szCs w:val="20"/>
      <w:lang w:val="en-US" w:eastAsia="en-US"/>
    </w:rPr>
  </w:style>
  <w:style w:type="numbering" w:customStyle="1" w:styleId="2ffc">
    <w:name w:val="Нет списка2"/>
    <w:next w:val="a4"/>
    <w:semiHidden/>
    <w:unhideWhenUsed/>
  </w:style>
  <w:style w:type="character" w:customStyle="1" w:styleId="219">
    <w:name w:val="Заголовок 2 Знак Знак Знак1"/>
    <w:semiHidden/>
    <w:rPr>
      <w:rFonts w:ascii="Cambria" w:eastAsia="Times New Roman" w:hAnsi="Cambria" w:cs="Times New Roman"/>
      <w:b/>
      <w:bCs/>
      <w:color w:val="4F81BD"/>
      <w:sz w:val="26"/>
      <w:szCs w:val="26"/>
    </w:rPr>
  </w:style>
  <w:style w:type="character" w:customStyle="1" w:styleId="411">
    <w:name w:val="Заголовок 4 Знак Знак Знак1"/>
    <w:semiHidden/>
    <w:rPr>
      <w:rFonts w:ascii="Cambria" w:eastAsia="Times New Roman" w:hAnsi="Cambria" w:cs="Times New Roman"/>
      <w:b/>
      <w:bCs/>
      <w:i/>
      <w:iCs/>
      <w:color w:val="4F81BD"/>
      <w:sz w:val="24"/>
      <w:szCs w:val="24"/>
    </w:rPr>
  </w:style>
  <w:style w:type="character" w:customStyle="1" w:styleId="3110">
    <w:name w:val="Заголовок 3 Знак1 Знак1"/>
    <w:semiHidden/>
    <w:rPr>
      <w:rFonts w:ascii="Cambria" w:eastAsia="Times New Roman" w:hAnsi="Cambria" w:cs="Times New Roman"/>
      <w:b/>
      <w:bCs/>
      <w:color w:val="4F81BD"/>
      <w:sz w:val="24"/>
      <w:szCs w:val="24"/>
    </w:rPr>
  </w:style>
  <w:style w:type="character" w:customStyle="1" w:styleId="810">
    <w:name w:val="Знак8 Знак Знак1"/>
    <w:rPr>
      <w:rFonts w:ascii="Cambria" w:eastAsia="Times New Roman" w:hAnsi="Cambria" w:cs="Times New Roman"/>
      <w:i/>
      <w:iCs/>
      <w:color w:val="4F81BD"/>
      <w:spacing w:val="15"/>
      <w:sz w:val="24"/>
      <w:szCs w:val="24"/>
    </w:rPr>
  </w:style>
  <w:style w:type="character" w:customStyle="1" w:styleId="222">
    <w:name w:val="Основной текст 2 Знак2"/>
    <w:semiHidden/>
    <w:rPr>
      <w:sz w:val="24"/>
      <w:szCs w:val="24"/>
    </w:rPr>
  </w:style>
  <w:style w:type="paragraph" w:customStyle="1" w:styleId="21a">
    <w:name w:val="Знак Знак Знак Знак Знак Знак Знак Знак Знак Знак Знак Знак Знак Знак Знак2 Знак Знак Знак1"/>
    <w:basedOn w:val="a1"/>
    <w:semiHidden/>
    <w:pPr>
      <w:tabs>
        <w:tab w:val="left" w:pos="2160"/>
      </w:tabs>
      <w:spacing w:before="120" w:line="240" w:lineRule="exact"/>
    </w:pPr>
    <w:rPr>
      <w:lang w:val="en-US"/>
    </w:rPr>
  </w:style>
  <w:style w:type="paragraph" w:customStyle="1" w:styleId="1ffd">
    <w:name w:val="Знак Знак Знак Знак Знак Знак Знак Знак Знак Знак Знак Знак Знак Знак Знак1 Знак Знак Знак Знак Знак Знак Знак Знак Знак"/>
    <w:basedOn w:val="a1"/>
    <w:semiHidden/>
    <w:pPr>
      <w:tabs>
        <w:tab w:val="left" w:pos="2160"/>
      </w:tabs>
      <w:spacing w:before="120" w:line="240" w:lineRule="exact"/>
    </w:pPr>
    <w:rPr>
      <w:lang w:val="en-US"/>
    </w:rPr>
  </w:style>
  <w:style w:type="paragraph" w:customStyle="1" w:styleId="1ffe">
    <w:name w:val="Знак Знак Знак Знак Знак Знак Знак Знак Знак Знак Знак Знак Знак Знак Знак1 Знак Знак Знак Знак"/>
    <w:basedOn w:val="a1"/>
    <w:semiHidden/>
    <w:pPr>
      <w:tabs>
        <w:tab w:val="left" w:pos="2160"/>
      </w:tabs>
      <w:spacing w:before="120" w:line="240" w:lineRule="exact"/>
    </w:pPr>
    <w:rPr>
      <w:lang w:val="en-US"/>
    </w:rPr>
  </w:style>
  <w:style w:type="paragraph" w:customStyle="1" w:styleId="aff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8">
    <w:name w:val="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2ffd">
    <w:name w:val="Знак Знак Знак Знак Знак Знак Знак Знак Знак 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1fff">
    <w:name w:val="Знак Знак Знак Знак Знак Знак Знак Знак Знак Знак Знак Знак Знак Знак Знак1 Знак Знак Знак Знак Знак Знак"/>
    <w:basedOn w:val="a1"/>
    <w:semiHidden/>
    <w:pPr>
      <w:tabs>
        <w:tab w:val="left" w:pos="2160"/>
      </w:tabs>
      <w:spacing w:before="120" w:line="240" w:lineRule="exact"/>
    </w:pPr>
    <w:rPr>
      <w:lang w:val="en-US"/>
    </w:rPr>
  </w:style>
  <w:style w:type="paragraph" w:customStyle="1" w:styleId="2ffe">
    <w:name w:val="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paragraph" w:customStyle="1" w:styleId="253">
    <w:name w:val="Знак25"/>
    <w:basedOn w:val="a1"/>
    <w:semiHidden/>
    <w:pPr>
      <w:tabs>
        <w:tab w:val="left" w:pos="2160"/>
      </w:tabs>
      <w:spacing w:before="120" w:line="240" w:lineRule="exact"/>
    </w:pPr>
    <w:rPr>
      <w:lang w:val="en-US"/>
    </w:rPr>
  </w:style>
  <w:style w:type="paragraph" w:customStyle="1" w:styleId="2fff">
    <w:name w:val="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318">
    <w:name w:val="Знак Знак Знак Знак Знак Знак Знак Знак Знак Знак Знак Знак Знак Знак Знак3 Знак Знак Знак1"/>
    <w:basedOn w:val="a1"/>
    <w:semiHidden/>
    <w:pPr>
      <w:tabs>
        <w:tab w:val="left" w:pos="2160"/>
      </w:tabs>
      <w:spacing w:before="120" w:line="240" w:lineRule="exact"/>
    </w:pPr>
    <w:rPr>
      <w:lang w:val="en-US"/>
    </w:rPr>
  </w:style>
  <w:style w:type="paragraph" w:customStyle="1" w:styleId="3ff7">
    <w:name w:val="Знак Знак Знак Знак Знак Знак Знак Знак Знак Знак Знак Знак Знак Знак Знак3 Знак Знак Знак"/>
    <w:basedOn w:val="a1"/>
    <w:semiHidden/>
    <w:pPr>
      <w:tabs>
        <w:tab w:val="left" w:pos="2160"/>
      </w:tabs>
      <w:spacing w:before="120" w:line="240" w:lineRule="exact"/>
    </w:pPr>
    <w:rPr>
      <w:lang w:val="en-US"/>
    </w:rPr>
  </w:style>
  <w:style w:type="paragraph" w:customStyle="1" w:styleId="3ff8">
    <w:name w:val="Знак Знак Знак Знак Знак Знак Знак Знак Знак Знак Знак Знак Знак Знак Знак3 Знак Знак Знак Знак"/>
    <w:basedOn w:val="a1"/>
    <w:semiHidden/>
    <w:pPr>
      <w:tabs>
        <w:tab w:val="left" w:pos="2160"/>
      </w:tabs>
      <w:spacing w:before="120" w:line="240" w:lineRule="exact"/>
    </w:pPr>
    <w:rPr>
      <w:lang w:val="en-US"/>
    </w:rPr>
  </w:style>
  <w:style w:type="paragraph" w:customStyle="1" w:styleId="2fff0">
    <w:name w:val="Знак Знак Знак Знак Знак Знак Знак Знак Знак Знак Знак Знак Знак Знак Знак2 Знак"/>
    <w:basedOn w:val="a1"/>
    <w:semiHidden/>
    <w:pPr>
      <w:tabs>
        <w:tab w:val="left" w:pos="2160"/>
      </w:tabs>
      <w:spacing w:before="120" w:line="240" w:lineRule="exact"/>
    </w:pPr>
    <w:rPr>
      <w:lang w:val="en-US"/>
    </w:rPr>
  </w:style>
  <w:style w:type="paragraph" w:customStyle="1" w:styleId="21b">
    <w:name w:val="Знак Знак Знак Знак Знак Знак Знак Знак Знак Знак Знак Знак Знак Знак Знак2 Знак Знак Знак1 Знак Знак Знак"/>
    <w:basedOn w:val="a1"/>
    <w:semiHidden/>
    <w:pPr>
      <w:tabs>
        <w:tab w:val="left" w:pos="2160"/>
      </w:tabs>
      <w:spacing w:before="120" w:line="240" w:lineRule="exact"/>
    </w:pPr>
    <w:rPr>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semiHidden/>
    <w:pPr>
      <w:tabs>
        <w:tab w:val="left" w:pos="2160"/>
      </w:tabs>
      <w:spacing w:before="120" w:line="240" w:lineRule="exact"/>
    </w:pPr>
    <w:rPr>
      <w:lang w:val="en-US"/>
    </w:rPr>
  </w:style>
  <w:style w:type="paragraph" w:customStyle="1" w:styleId="afffffff9">
    <w:name w:val="Знак Знак Знак Знак Знак Знак Знак Знак Знак Знак Знак Знак Знак Знак Знак Знак Знак Знак Знак"/>
    <w:basedOn w:val="a1"/>
    <w:semiHidden/>
    <w:pPr>
      <w:spacing w:after="160" w:line="240" w:lineRule="exact"/>
    </w:pPr>
    <w:rPr>
      <w:rFonts w:ascii="Verdana" w:hAnsi="Verdana"/>
      <w:lang w:val="en-US" w:eastAsia="en-US"/>
    </w:rPr>
  </w:style>
  <w:style w:type="paragraph" w:customStyle="1" w:styleId="3ff9">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16">
    <w:name w:val="Знак Знак11 Знак"/>
    <w:basedOn w:val="a1"/>
    <w:semiHidden/>
    <w:pPr>
      <w:tabs>
        <w:tab w:val="left" w:pos="2160"/>
      </w:tabs>
      <w:spacing w:before="120" w:line="240" w:lineRule="exact"/>
    </w:pPr>
    <w:rPr>
      <w:lang w:val="en-US"/>
    </w:rPr>
  </w:style>
  <w:style w:type="paragraph" w:customStyle="1" w:styleId="2fff1">
    <w:name w:val="Знак Знак Знак2"/>
    <w:basedOn w:val="a1"/>
    <w:semiHidden/>
    <w:pPr>
      <w:tabs>
        <w:tab w:val="left" w:pos="2160"/>
      </w:tabs>
      <w:spacing w:before="120" w:line="240" w:lineRule="exact"/>
    </w:pPr>
    <w:rPr>
      <w:lang w:val="en-US"/>
    </w:rPr>
  </w:style>
  <w:style w:type="character" w:customStyle="1" w:styleId="3ffa">
    <w:name w:val="Основной текст с отступом Знак3"/>
    <w:semiHidden/>
    <w:rPr>
      <w:sz w:val="24"/>
      <w:szCs w:val="24"/>
    </w:rPr>
  </w:style>
  <w:style w:type="character" w:customStyle="1" w:styleId="4d">
    <w:name w:val="Основной текст с отступом Знак4"/>
    <w:semiHidden/>
    <w:rPr>
      <w:sz w:val="24"/>
      <w:szCs w:val="24"/>
    </w:rPr>
  </w:style>
  <w:style w:type="character" w:customStyle="1" w:styleId="1410">
    <w:name w:val="Знак14 Знак1"/>
    <w:semiHidden/>
    <w:rPr>
      <w:lang w:val="ru-RU" w:eastAsia="ru-RU" w:bidi="ar-SA"/>
    </w:rPr>
  </w:style>
  <w:style w:type="character" w:customStyle="1" w:styleId="31a">
    <w:name w:val="Знак31"/>
    <w:rPr>
      <w:rFonts w:ascii="Times New Roman" w:hAnsi="Times New Roman" w:cs="Times New Roman" w:hint="default"/>
      <w:sz w:val="24"/>
      <w:szCs w:val="24"/>
      <w:lang w:val="ru-RU" w:eastAsia="ru-RU"/>
    </w:rPr>
  </w:style>
  <w:style w:type="character" w:customStyle="1" w:styleId="1111">
    <w:name w:val="Знак Знак111"/>
    <w:semiHidden/>
    <w:rPr>
      <w:lang w:val="ru-RU" w:eastAsia="ru-RU" w:bidi="ar-SA"/>
    </w:rPr>
  </w:style>
  <w:style w:type="character" w:customStyle="1" w:styleId="143">
    <w:name w:val="Знак14"/>
    <w:semiHidden/>
    <w:rPr>
      <w:rFonts w:ascii="Times New Roman" w:hAnsi="Times New Roman" w:cs="Times New Roman" w:hint="default"/>
      <w:sz w:val="20"/>
      <w:szCs w:val="20"/>
    </w:rPr>
  </w:style>
  <w:style w:type="character" w:customStyle="1" w:styleId="441">
    <w:name w:val="Знак44"/>
    <w:semiHidden/>
    <w:rPr>
      <w:rFonts w:ascii="Times New Roman" w:hAnsi="Times New Roman" w:cs="Times New Roman" w:hint="default"/>
      <w:sz w:val="24"/>
      <w:szCs w:val="24"/>
      <w:lang w:val="ru-RU" w:eastAsia="ru-RU"/>
    </w:rPr>
  </w:style>
  <w:style w:type="table" w:customStyle="1" w:styleId="1fff0">
    <w:name w:val="Сетка таблицы1"/>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
    <w:name w:val="1 / 1.1 / 1.1.11"/>
    <w:basedOn w:val="a4"/>
    <w:next w:val="111111"/>
    <w:semiHidden/>
    <w:unhideWhenUsed/>
    <w:pPr>
      <w:numPr>
        <w:numId w:val="18"/>
      </w:numPr>
    </w:pPr>
  </w:style>
  <w:style w:type="numbering" w:customStyle="1" w:styleId="110">
    <w:name w:val="Текущий список11"/>
    <w:pPr>
      <w:numPr>
        <w:numId w:val="45"/>
      </w:numPr>
    </w:pPr>
  </w:style>
  <w:style w:type="numbering" w:customStyle="1" w:styleId="1">
    <w:name w:val="Статья / Раздел1"/>
    <w:basedOn w:val="a4"/>
    <w:next w:val="afffff9"/>
    <w:semiHidden/>
    <w:unhideWhenUsed/>
    <w:pPr>
      <w:numPr>
        <w:numId w:val="9"/>
      </w:numPr>
    </w:pPr>
  </w:style>
  <w:style w:type="numbering" w:customStyle="1" w:styleId="21">
    <w:name w:val="Текущий список21"/>
    <w:pPr>
      <w:numPr>
        <w:numId w:val="10"/>
      </w:numPr>
    </w:pPr>
  </w:style>
  <w:style w:type="numbering" w:customStyle="1" w:styleId="1ai1">
    <w:name w:val="1 / a / i1"/>
    <w:basedOn w:val="a4"/>
    <w:next w:val="1ai"/>
    <w:semiHidden/>
    <w:unhideWhenUsed/>
    <w:pPr>
      <w:numPr>
        <w:numId w:val="11"/>
      </w:numPr>
    </w:pPr>
  </w:style>
  <w:style w:type="numbering" w:customStyle="1" w:styleId="3ffb">
    <w:name w:val="Нет списка3"/>
    <w:next w:val="a4"/>
    <w:semiHidden/>
  </w:style>
  <w:style w:type="character" w:customStyle="1" w:styleId="1811">
    <w:name w:val="Знак18 Знак Знак Знак1"/>
    <w:semiHidden/>
    <w:rPr>
      <w:rFonts w:cs="Times New Roman"/>
      <w:sz w:val="24"/>
      <w:szCs w:val="24"/>
    </w:rPr>
  </w:style>
  <w:style w:type="table" w:customStyle="1" w:styleId="2fff2">
    <w:name w:val="Сетка таблицы2"/>
    <w:basedOn w:val="a3"/>
    <w:next w:val="af6"/>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7">
    <w:name w:val="Простая таблица 11"/>
    <w:basedOn w:val="a3"/>
    <w:next w:val="17"/>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customStyle="1" w:styleId="21c">
    <w:name w:val="Простая таблица 21"/>
    <w:basedOn w:val="a3"/>
    <w:next w:val="2f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customStyle="1" w:styleId="31b">
    <w:name w:val="Простая таблица 31"/>
    <w:basedOn w:val="a3"/>
    <w:next w:val="3e"/>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customStyle="1" w:styleId="118">
    <w:name w:val="Классическая таблица 11"/>
    <w:basedOn w:val="a3"/>
    <w:next w:val="18"/>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customStyle="1" w:styleId="21d">
    <w:name w:val="Классическая таблица 21"/>
    <w:basedOn w:val="a3"/>
    <w:next w:val="2f4"/>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customStyle="1" w:styleId="31c">
    <w:name w:val="Классическая таблица 31"/>
    <w:basedOn w:val="a3"/>
    <w:next w:val="3f"/>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customStyle="1" w:styleId="412">
    <w:name w:val="Классическая таблица 41"/>
    <w:basedOn w:val="a3"/>
    <w:next w:val="48"/>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customStyle="1" w:styleId="119">
    <w:name w:val="Цветная таблица 11"/>
    <w:basedOn w:val="a3"/>
    <w:next w:val="19"/>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customStyle="1" w:styleId="21e">
    <w:name w:val="Цветная таблица 21"/>
    <w:basedOn w:val="a3"/>
    <w:next w:val="2f5"/>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customStyle="1" w:styleId="31d">
    <w:name w:val="Цветная таблица 31"/>
    <w:basedOn w:val="a3"/>
    <w:next w:val="3f0"/>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customStyle="1" w:styleId="11a">
    <w:name w:val="Столбцы таблицы 11"/>
    <w:basedOn w:val="a3"/>
    <w:next w:val="1a"/>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customStyle="1" w:styleId="21f">
    <w:name w:val="Столбцы таблицы 21"/>
    <w:basedOn w:val="a3"/>
    <w:next w:val="2f6"/>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customStyle="1" w:styleId="31e">
    <w:name w:val="Столбцы таблицы 31"/>
    <w:basedOn w:val="a3"/>
    <w:next w:val="3f1"/>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customStyle="1" w:styleId="413">
    <w:name w:val="Столбцы таблицы 41"/>
    <w:basedOn w:val="a3"/>
    <w:next w:val="49"/>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b"/>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customStyle="1" w:styleId="21f0">
    <w:name w:val="Сетка таблицы 21"/>
    <w:basedOn w:val="a3"/>
    <w:next w:val="2f7"/>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customStyle="1" w:styleId="31f">
    <w:name w:val="Сетка таблицы 31"/>
    <w:basedOn w:val="a3"/>
    <w:next w:val="3f2"/>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customStyle="1" w:styleId="414">
    <w:name w:val="Сетка таблицы 41"/>
    <w:basedOn w:val="a3"/>
    <w:next w:val="4a"/>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customStyle="1" w:styleId="511">
    <w:name w:val="Сетка таблицы 51"/>
    <w:basedOn w:val="a3"/>
    <w:next w:val="58"/>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customStyle="1" w:styleId="610">
    <w:name w:val="Сетка таблицы 61"/>
    <w:basedOn w:val="a3"/>
    <w:next w:val="6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customStyle="1" w:styleId="710">
    <w:name w:val="Сетка таблицы 71"/>
    <w:basedOn w:val="a3"/>
    <w:next w:val="7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customStyle="1" w:styleId="811">
    <w:name w:val="Сетка таблицы 81"/>
    <w:basedOn w:val="a3"/>
    <w:next w:val="82"/>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customStyle="1" w:styleId="-11">
    <w:name w:val="Таблица-список 11"/>
    <w:basedOn w:val="a3"/>
    <w:next w:val="-1"/>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customStyle="1" w:styleId="-21">
    <w:name w:val="Таблица-список 21"/>
    <w:basedOn w:val="a3"/>
    <w:next w:val="-2"/>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customStyle="1" w:styleId="-31">
    <w:name w:val="Таблица-список 31"/>
    <w:basedOn w:val="a3"/>
    <w:next w:val="-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customStyle="1" w:styleId="-41">
    <w:name w:val="Таблица-список 41"/>
    <w:basedOn w:val="a3"/>
    <w:next w:val="-4"/>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customStyle="1" w:styleId="-51">
    <w:name w:val="Таблица-список 51"/>
    <w:basedOn w:val="a3"/>
    <w:next w:val="-5"/>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customStyle="1" w:styleId="-61">
    <w:name w:val="Таблица-список 61"/>
    <w:basedOn w:val="a3"/>
    <w:next w:val="-6"/>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customStyle="1" w:styleId="-71">
    <w:name w:val="Таблица-список 71"/>
    <w:basedOn w:val="a3"/>
    <w:next w:val="-7"/>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customStyle="1" w:styleId="-81">
    <w:name w:val="Таблица-список 81"/>
    <w:basedOn w:val="a3"/>
    <w:next w:val="-8"/>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customStyle="1" w:styleId="11c">
    <w:name w:val="Объемная таблица 11"/>
    <w:basedOn w:val="a3"/>
    <w:next w:val="1c"/>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customStyle="1" w:styleId="21f1">
    <w:name w:val="Объемная таблица 21"/>
    <w:basedOn w:val="a3"/>
    <w:next w:val="2f8"/>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31f0">
    <w:name w:val="Объемная таблица 31"/>
    <w:basedOn w:val="a3"/>
    <w:next w:val="3f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1fff1">
    <w:name w:val="Современная таблица1"/>
    <w:basedOn w:val="a3"/>
    <w:next w:val="affff5"/>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customStyle="1" w:styleId="1fff2">
    <w:name w:val="Изысканная таблица1"/>
    <w:basedOn w:val="a3"/>
    <w:next w:val="affff6"/>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customStyle="1" w:styleId="1fff3">
    <w:name w:val="Стандартная таблица1"/>
    <w:basedOn w:val="a3"/>
    <w:next w:val="affff7"/>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customStyle="1" w:styleId="11d">
    <w:name w:val="Изящная таблица 11"/>
    <w:basedOn w:val="a3"/>
    <w:next w:val="1d"/>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21f2">
    <w:name w:val="Изящная таблица 21"/>
    <w:basedOn w:val="a3"/>
    <w:next w:val="2f9"/>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110">
    <w:name w:val="Веб-таблица 11"/>
    <w:basedOn w:val="a3"/>
    <w:next w:val="-1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210">
    <w:name w:val="Веб-таблица 21"/>
    <w:basedOn w:val="a3"/>
    <w:next w:val="-2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310">
    <w:name w:val="Веб-таблица 31"/>
    <w:basedOn w:val="a3"/>
    <w:next w:val="-30"/>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numbering" w:customStyle="1" w:styleId="1111112">
    <w:name w:val="1 / 1.1 / 1.1.12"/>
    <w:basedOn w:val="a4"/>
    <w:next w:val="111111"/>
    <w:pPr>
      <w:numPr>
        <w:numId w:val="15"/>
      </w:numPr>
    </w:pPr>
  </w:style>
  <w:style w:type="numbering" w:customStyle="1" w:styleId="12">
    <w:name w:val="Текущий список12"/>
    <w:pPr>
      <w:numPr>
        <w:numId w:val="16"/>
      </w:numPr>
    </w:pPr>
  </w:style>
  <w:style w:type="numbering" w:customStyle="1" w:styleId="2">
    <w:name w:val="Статья / Раздел2"/>
    <w:basedOn w:val="a4"/>
    <w:next w:val="afffff9"/>
    <w:pPr>
      <w:numPr>
        <w:numId w:val="17"/>
      </w:numPr>
    </w:pPr>
  </w:style>
  <w:style w:type="numbering" w:customStyle="1" w:styleId="223">
    <w:name w:val="Текущий список22"/>
  </w:style>
  <w:style w:type="numbering" w:customStyle="1" w:styleId="1ai2">
    <w:name w:val="1 / a / i2"/>
    <w:basedOn w:val="a4"/>
    <w:next w:val="1ai"/>
    <w:pPr>
      <w:numPr>
        <w:numId w:val="8"/>
      </w:numPr>
    </w:pPr>
  </w:style>
  <w:style w:type="numbering" w:customStyle="1" w:styleId="4e">
    <w:name w:val="Нет списка4"/>
    <w:next w:val="a4"/>
    <w:semiHidden/>
    <w:unhideWhenUsed/>
  </w:style>
  <w:style w:type="paragraph" w:customStyle="1" w:styleId="2fff3">
    <w:name w:val="Знак Знак Знак 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table" w:customStyle="1" w:styleId="3ffc">
    <w:name w:val="Сетка таблицы3"/>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
    <w:name w:val="1 / 1.1 / 1.1.13"/>
    <w:basedOn w:val="a4"/>
    <w:next w:val="111111"/>
    <w:semiHidden/>
    <w:unhideWhenUsed/>
    <w:pPr>
      <w:numPr>
        <w:numId w:val="43"/>
      </w:numPr>
    </w:pPr>
  </w:style>
  <w:style w:type="numbering" w:customStyle="1" w:styleId="13">
    <w:name w:val="Текущий список13"/>
    <w:pPr>
      <w:numPr>
        <w:numId w:val="44"/>
      </w:numPr>
    </w:pPr>
  </w:style>
  <w:style w:type="numbering" w:customStyle="1" w:styleId="3">
    <w:name w:val="Статья / Раздел3"/>
    <w:basedOn w:val="a4"/>
    <w:next w:val="afffff9"/>
    <w:semiHidden/>
    <w:unhideWhenUsed/>
    <w:pPr>
      <w:numPr>
        <w:numId w:val="46"/>
      </w:numPr>
    </w:pPr>
  </w:style>
  <w:style w:type="numbering" w:customStyle="1" w:styleId="23">
    <w:name w:val="Текущий список23"/>
    <w:pPr>
      <w:numPr>
        <w:numId w:val="12"/>
      </w:numPr>
    </w:pPr>
  </w:style>
  <w:style w:type="numbering" w:customStyle="1" w:styleId="1ai3">
    <w:name w:val="1 / a / i3"/>
    <w:basedOn w:val="a4"/>
    <w:next w:val="1ai"/>
    <w:semiHidden/>
    <w:unhideWhenUsed/>
    <w:pPr>
      <w:numPr>
        <w:numId w:val="13"/>
      </w:numPr>
    </w:pPr>
  </w:style>
  <w:style w:type="numbering" w:customStyle="1" w:styleId="11">
    <w:name w:val="Статья / Раздел11"/>
    <w:basedOn w:val="a4"/>
    <w:next w:val="afffff9"/>
    <w:pPr>
      <w:numPr>
        <w:numId w:val="7"/>
      </w:numPr>
    </w:pPr>
  </w:style>
  <w:style w:type="numbering" w:customStyle="1" w:styleId="5b">
    <w:name w:val="Нет списка5"/>
    <w:next w:val="a4"/>
    <w:semiHidden/>
  </w:style>
  <w:style w:type="numbering" w:customStyle="1" w:styleId="65">
    <w:name w:val="Нет списка6"/>
    <w:next w:val="a4"/>
    <w:semiHidden/>
  </w:style>
  <w:style w:type="numbering" w:customStyle="1" w:styleId="75">
    <w:name w:val="Нет списка7"/>
    <w:next w:val="a4"/>
    <w:semiHidden/>
  </w:style>
  <w:style w:type="character" w:styleId="afffffffa">
    <w:name w:val="annotation reference"/>
    <w:semiHidden/>
    <w:rPr>
      <w:sz w:val="16"/>
      <w:szCs w:val="16"/>
    </w:rPr>
  </w:style>
  <w:style w:type="paragraph" w:styleId="afffffffb">
    <w:name w:val="annotation subject"/>
    <w:basedOn w:val="afffff5"/>
    <w:next w:val="afffff5"/>
    <w:semiHidden/>
    <w:rPr>
      <w:b/>
      <w:bCs/>
    </w:rPr>
  </w:style>
  <w:style w:type="paragraph" w:customStyle="1" w:styleId="4f">
    <w:name w:val="Знак Знак4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afffffffc">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numbering" w:customStyle="1" w:styleId="WW8Num211">
    <w:name w:val="WW8Num211"/>
    <w:pPr>
      <w:numPr>
        <w:numId w:val="23"/>
      </w:numPr>
    </w:pPr>
  </w:style>
  <w:style w:type="paragraph" w:styleId="afffffffd">
    <w:name w:val="Revision"/>
    <w:hidden/>
    <w:uiPriority w:val="99"/>
    <w:semiHidden/>
    <w:rPr>
      <w:sz w:val="24"/>
      <w:szCs w:val="24"/>
    </w:rPr>
  </w:style>
  <w:style w:type="paragraph" w:customStyle="1" w:styleId="1fff4">
    <w:name w:val="Текст1"/>
    <w:basedOn w:val="a1"/>
    <w:rPr>
      <w:rFonts w:ascii="Courier New" w:hAnsi="Courier New"/>
      <w:sz w:val="20"/>
      <w:szCs w:val="20"/>
    </w:rPr>
  </w:style>
  <w:style w:type="character" w:customStyle="1" w:styleId="rvts9">
    <w:name w:val="rvts9"/>
    <w:rPr>
      <w:rFonts w:ascii="Times New Roman" w:hAnsi="Times New Roman" w:cs="Times New Roman" w:hint="default"/>
    </w:rPr>
  </w:style>
  <w:style w:type="character" w:customStyle="1" w:styleId="rvts11">
    <w:name w:val="rvts11"/>
    <w:rPr>
      <w:rFonts w:ascii="Calibri" w:hAnsi="Calibri" w:cs="Calibri" w:hint="default"/>
      <w:sz w:val="22"/>
      <w:szCs w:val="22"/>
    </w:rPr>
  </w:style>
  <w:style w:type="character" w:customStyle="1" w:styleId="rvts12">
    <w:name w:val="rvts12"/>
    <w:rPr>
      <w:rFonts w:ascii="Calibri" w:hAnsi="Calibri" w:cs="Calibri" w:hint="default"/>
      <w:color w:val="1F497D"/>
      <w:sz w:val="22"/>
      <w:szCs w:val="22"/>
    </w:rPr>
  </w:style>
  <w:style w:type="numbering" w:customStyle="1" w:styleId="84">
    <w:name w:val="Нет списка8"/>
    <w:next w:val="a4"/>
    <w:uiPriority w:val="99"/>
    <w:semiHidden/>
    <w:unhideWhenUsed/>
  </w:style>
  <w:style w:type="table" w:customStyle="1" w:styleId="4f1">
    <w:name w:val="Сетка таблицы4"/>
    <w:basedOn w:val="a3"/>
    <w:next w:val="af6"/>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e">
    <w:name w:val="Текст Зна Знак"/>
    <w:rPr>
      <w:rFonts w:ascii="Consolas" w:hAnsi="Consolas" w:cs="Arial"/>
      <w:sz w:val="21"/>
      <w:szCs w:val="21"/>
    </w:rPr>
  </w:style>
  <w:style w:type="paragraph" w:customStyle="1" w:styleId="1fff5">
    <w:name w:val="Текст1"/>
    <w:basedOn w:val="a1"/>
    <w:rPr>
      <w:rFonts w:ascii="Courier New" w:hAnsi="Courier New"/>
      <w:sz w:val="20"/>
      <w:szCs w:val="20"/>
    </w:rPr>
  </w:style>
  <w:style w:type="paragraph" w:customStyle="1" w:styleId="affffffff">
    <w:name w:val="Абзац"/>
    <w:basedOn w:val="a1"/>
    <w:link w:val="affffffff0"/>
    <w:pPr>
      <w:spacing w:before="60"/>
      <w:ind w:firstLine="720"/>
    </w:pPr>
    <w:rPr>
      <w:sz w:val="26"/>
    </w:rPr>
  </w:style>
  <w:style w:type="character" w:customStyle="1" w:styleId="affffffff0">
    <w:name w:val="Абзац Знак"/>
    <w:link w:val="affffffff"/>
    <w:rPr>
      <w:sz w:val="26"/>
      <w:szCs w:val="24"/>
    </w:rPr>
  </w:style>
  <w:style w:type="paragraph" w:customStyle="1" w:styleId="1fff6">
    <w:name w:val="Знак Знак Знак Знак Знак Знак Знак Знак Знак Знак Знак Знак Знак Знак Знак1 Знак Знак Знак Знак Знак Знак Знак Знак Знак Знак"/>
    <w:basedOn w:val="a1"/>
    <w:pPr>
      <w:tabs>
        <w:tab w:val="left" w:pos="2160"/>
      </w:tabs>
      <w:spacing w:before="120" w:line="240" w:lineRule="exact"/>
    </w:pPr>
    <w:rPr>
      <w:lang w:val="en-US"/>
    </w:rPr>
  </w:style>
  <w:style w:type="paragraph" w:customStyle="1" w:styleId="BodyTextIndent3">
    <w:name w:val="Body Text Indent 3 + Синий"/>
    <w:basedOn w:val="1fff5"/>
    <w:pPr>
      <w:ind w:firstLine="720"/>
    </w:pPr>
    <w:rPr>
      <w:rFonts w:ascii="Times New Roman" w:hAnsi="Times New Roman"/>
      <w:b/>
      <w:color w:val="0000FF"/>
      <w:sz w:val="22"/>
      <w:szCs w:val="22"/>
    </w:rPr>
  </w:style>
  <w:style w:type="paragraph" w:customStyle="1" w:styleId="affffffff1">
    <w:name w:val="Маркер"/>
    <w:basedOn w:val="a1"/>
    <w:qFormat/>
    <w:pPr>
      <w:widowControl w:val="0"/>
    </w:pPr>
    <w:rPr>
      <w:rFonts w:eastAsia="Calibri"/>
    </w:rPr>
  </w:style>
  <w:style w:type="paragraph" w:customStyle="1" w:styleId="11e">
    <w:name w:val="Текст11"/>
    <w:basedOn w:val="a1"/>
    <w:rPr>
      <w:rFonts w:ascii="Courier New" w:hAnsi="Courier New"/>
      <w:sz w:val="20"/>
      <w:szCs w:val="20"/>
    </w:rPr>
  </w:style>
  <w:style w:type="paragraph" w:customStyle="1" w:styleId="2fff4">
    <w:name w:val="Текст2"/>
    <w:basedOn w:val="a1"/>
    <w:rPr>
      <w:rFonts w:ascii="Courier New" w:hAnsi="Courier New"/>
      <w:sz w:val="20"/>
      <w:szCs w:val="20"/>
    </w:rPr>
  </w:style>
  <w:style w:type="paragraph" w:customStyle="1" w:styleId="msonormalcxspmiddle">
    <w:name w:val="msonormalcxspmiddle"/>
    <w:basedOn w:val="a1"/>
    <w:pPr>
      <w:spacing w:before="100" w:beforeAutospacing="1" w:after="100" w:afterAutospacing="1"/>
    </w:pPr>
  </w:style>
  <w:style w:type="paragraph" w:customStyle="1" w:styleId="msonormalcxsplast">
    <w:name w:val="msonormalcxsplast"/>
    <w:basedOn w:val="a1"/>
    <w:pPr>
      <w:spacing w:before="100" w:beforeAutospacing="1" w:after="100" w:afterAutospacing="1"/>
    </w:pPr>
  </w:style>
  <w:style w:type="paragraph" w:customStyle="1" w:styleId="acxspmiddle">
    <w:name w:val="acxspmiddle"/>
    <w:basedOn w:val="a1"/>
    <w:pPr>
      <w:spacing w:before="100" w:beforeAutospacing="1" w:after="100" w:afterAutospacing="1"/>
    </w:pPr>
  </w:style>
  <w:style w:type="paragraph" w:customStyle="1" w:styleId="acxsplast">
    <w:name w:val="acxsplast"/>
    <w:basedOn w:val="a1"/>
    <w:pPr>
      <w:spacing w:before="100" w:beforeAutospacing="1" w:after="100" w:afterAutospacing="1"/>
    </w:pPr>
  </w:style>
  <w:style w:type="paragraph" w:customStyle="1" w:styleId="21f3">
    <w:name w:val="Основной текст 21"/>
    <w:basedOn w:val="a1"/>
    <w:rPr>
      <w:szCs w:val="20"/>
      <w:lang w:eastAsia="ar-SA"/>
    </w:rPr>
  </w:style>
  <w:style w:type="paragraph" w:customStyle="1" w:styleId="caaieiaie2">
    <w:name w:val="caaieiaie 2"/>
    <w:basedOn w:val="a1"/>
    <w:next w:val="a1"/>
    <w:pPr>
      <w:keepNext/>
      <w:widowControl w:val="0"/>
      <w:ind w:right="-1"/>
      <w:jc w:val="center"/>
    </w:pPr>
    <w:rPr>
      <w:szCs w:val="20"/>
    </w:rPr>
  </w:style>
  <w:style w:type="paragraph" w:customStyle="1" w:styleId="224">
    <w:name w:val="Основной текст 22"/>
    <w:basedOn w:val="a1"/>
    <w:pPr>
      <w:widowControl w:val="0"/>
      <w:ind w:right="-1" w:firstLine="567"/>
    </w:pPr>
    <w:rPr>
      <w:szCs w:val="20"/>
    </w:rPr>
  </w:style>
  <w:style w:type="paragraph" w:customStyle="1" w:styleId="31f1">
    <w:name w:val="Основной текст с отступом 31"/>
    <w:basedOn w:val="a1"/>
    <w:pPr>
      <w:ind w:firstLine="567"/>
    </w:pPr>
    <w:rPr>
      <w:szCs w:val="20"/>
    </w:rPr>
  </w:style>
  <w:style w:type="paragraph" w:customStyle="1" w:styleId="4f2">
    <w:name w:val="Текст4"/>
    <w:basedOn w:val="a1"/>
    <w:rPr>
      <w:rFonts w:ascii="Courier New" w:hAnsi="Courier New"/>
      <w:sz w:val="20"/>
      <w:szCs w:val="20"/>
    </w:rPr>
  </w:style>
  <w:style w:type="paragraph" w:customStyle="1" w:styleId="affffffff2">
    <w:name w:val="Чертежный"/>
    <w:pPr>
      <w:jc w:val="both"/>
    </w:pPr>
    <w:rPr>
      <w:rFonts w:ascii="ISOCPEUR" w:hAnsi="ISOCPEUR"/>
      <w:i/>
      <w:sz w:val="28"/>
      <w:lang w:val="uk-UA"/>
    </w:rPr>
  </w:style>
  <w:style w:type="paragraph" w:customStyle="1" w:styleId="21f4">
    <w:name w:val="Основной текст с отступом 21"/>
    <w:basedOn w:val="a1"/>
    <w:pPr>
      <w:tabs>
        <w:tab w:val="left" w:pos="2127"/>
      </w:tabs>
      <w:ind w:firstLine="426"/>
    </w:pPr>
    <w:rPr>
      <w:rFonts w:ascii="Arial" w:hAnsi="Arial"/>
      <w:color w:val="000000"/>
      <w:sz w:val="26"/>
      <w:szCs w:val="20"/>
    </w:rPr>
  </w:style>
  <w:style w:type="paragraph" w:customStyle="1" w:styleId="BodyText22">
    <w:name w:val="Body Text 22"/>
    <w:basedOn w:val="a1"/>
    <w:pPr>
      <w:widowControl w:val="0"/>
      <w:ind w:firstLine="425"/>
    </w:pPr>
    <w:rPr>
      <w:szCs w:val="20"/>
    </w:rPr>
  </w:style>
  <w:style w:type="paragraph" w:customStyle="1" w:styleId="0">
    <w:name w:val="0_Записка"/>
    <w:basedOn w:val="a1"/>
    <w:pPr>
      <w:spacing w:line="276" w:lineRule="auto"/>
    </w:pPr>
  </w:style>
  <w:style w:type="character" w:customStyle="1" w:styleId="apple-converted-space">
    <w:name w:val="apple-converted-space"/>
  </w:style>
  <w:style w:type="paragraph" w:styleId="affffffff3">
    <w:name w:val="endnote text"/>
    <w:basedOn w:val="a1"/>
    <w:link w:val="affffffff4"/>
    <w:uiPriority w:val="99"/>
    <w:unhideWhenUsed/>
    <w:rPr>
      <w:rFonts w:ascii="Arial" w:eastAsia="Calibri" w:hAnsi="Arial"/>
      <w:sz w:val="20"/>
      <w:szCs w:val="20"/>
      <w:lang w:eastAsia="en-US"/>
    </w:rPr>
  </w:style>
  <w:style w:type="character" w:customStyle="1" w:styleId="affffffff4">
    <w:name w:val="Текст концевой сноски Знак"/>
    <w:link w:val="affffffff3"/>
    <w:uiPriority w:val="99"/>
    <w:rPr>
      <w:rFonts w:ascii="Arial" w:eastAsia="Calibri" w:hAnsi="Arial" w:cs="Arial"/>
      <w:lang w:eastAsia="en-US"/>
    </w:rPr>
  </w:style>
  <w:style w:type="character" w:styleId="affffffff5">
    <w:name w:val="endnote reference"/>
    <w:uiPriority w:val="99"/>
    <w:unhideWhenUsed/>
    <w:rPr>
      <w:vertAlign w:val="superscript"/>
    </w:rPr>
  </w:style>
  <w:style w:type="paragraph" w:customStyle="1" w:styleId="affffffff6">
    <w:name w:val="Квадрат"/>
    <w:pPr>
      <w:spacing w:before="60"/>
      <w:jc w:val="center"/>
    </w:pPr>
    <w:rPr>
      <w:rFonts w:ascii="Arial" w:hAnsi="Arial"/>
    </w:rPr>
  </w:style>
  <w:style w:type="paragraph" w:customStyle="1" w:styleId="xl208">
    <w:name w:val="xl208"/>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09">
    <w:name w:val="xl20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0">
    <w:name w:val="xl21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1">
    <w:name w:val="xl21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color w:val="000000"/>
    </w:rPr>
  </w:style>
  <w:style w:type="paragraph" w:customStyle="1" w:styleId="xl212">
    <w:name w:val="xl21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3">
    <w:name w:val="xl21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14">
    <w:name w:val="xl21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215">
    <w:name w:val="xl21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6">
    <w:name w:val="xl21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7">
    <w:name w:val="xl21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8">
    <w:name w:val="xl218"/>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9">
    <w:name w:val="xl219"/>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20">
    <w:name w:val="xl220"/>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1">
    <w:name w:val="xl2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2">
    <w:name w:val="xl22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223">
    <w:name w:val="xl223"/>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4">
    <w:name w:val="xl224"/>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5">
    <w:name w:val="xl2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6">
    <w:name w:val="xl22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7">
    <w:name w:val="xl22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28">
    <w:name w:val="xl2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FFFFFF"/>
    </w:rPr>
  </w:style>
  <w:style w:type="paragraph" w:customStyle="1" w:styleId="xl229">
    <w:name w:val="xl22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30">
    <w:name w:val="xl2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31">
    <w:name w:val="xl231"/>
    <w:basedOn w:val="a1"/>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5">
    <w:name w:val="xl23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6">
    <w:name w:val="xl23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7">
    <w:name w:val="xl23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38">
    <w:name w:val="xl23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9">
    <w:name w:val="xl239"/>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0">
    <w:name w:val="xl24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41">
    <w:name w:val="xl241"/>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2">
    <w:name w:val="xl242"/>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3">
    <w:name w:val="xl24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44">
    <w:name w:val="xl24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5">
    <w:name w:val="xl245"/>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246">
    <w:name w:val="xl246"/>
    <w:basedOn w:val="a1"/>
    <w:pPr>
      <w:pBdr>
        <w:top w:val="single" w:sz="4" w:space="0" w:color="000000"/>
        <w:left w:val="single" w:sz="4" w:space="0" w:color="000000"/>
        <w:right w:val="single" w:sz="8" w:space="0" w:color="000000"/>
      </w:pBdr>
      <w:spacing w:before="100" w:beforeAutospacing="1" w:after="100" w:afterAutospacing="1"/>
      <w:ind w:firstLine="0"/>
      <w:jc w:val="left"/>
    </w:pPr>
  </w:style>
  <w:style w:type="paragraph" w:customStyle="1" w:styleId="xl247">
    <w:name w:val="xl247"/>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8">
    <w:name w:val="xl248"/>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9">
    <w:name w:val="xl24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50">
    <w:name w:val="xl25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1">
    <w:name w:val="xl251"/>
    <w:basedOn w:val="a1"/>
    <w:pPr>
      <w:pBdr>
        <w:top w:val="single" w:sz="8" w:space="0" w:color="000000"/>
        <w:left w:val="single" w:sz="4" w:space="0" w:color="000000"/>
        <w:bottom w:val="single" w:sz="8"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52">
    <w:name w:val="xl252"/>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3">
    <w:name w:val="xl253"/>
    <w:basedOn w:val="a1"/>
    <w:pPr>
      <w:pBdr>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54">
    <w:name w:val="xl25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5">
    <w:name w:val="xl25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56">
    <w:name w:val="xl256"/>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7">
    <w:name w:val="xl257"/>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58">
    <w:name w:val="xl258"/>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259">
    <w:name w:val="xl259"/>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260">
    <w:name w:val="xl260"/>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style>
  <w:style w:type="paragraph" w:customStyle="1" w:styleId="xl261">
    <w:name w:val="xl261"/>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sz w:val="20"/>
      <w:szCs w:val="20"/>
    </w:rPr>
  </w:style>
  <w:style w:type="paragraph" w:customStyle="1" w:styleId="xl262">
    <w:name w:val="xl262"/>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63">
    <w:name w:val="xl263"/>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4">
    <w:name w:val="xl26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5">
    <w:name w:val="xl26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rPr>
      <w:b/>
      <w:bCs/>
    </w:rPr>
  </w:style>
  <w:style w:type="paragraph" w:customStyle="1" w:styleId="xl266">
    <w:name w:val="xl26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7">
    <w:name w:val="xl267"/>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268">
    <w:name w:val="xl268"/>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69">
    <w:name w:val="xl269"/>
    <w:basedOn w:val="a1"/>
    <w:pPr>
      <w:pBdr>
        <w:top w:val="single" w:sz="4" w:space="0" w:color="000000"/>
        <w:left w:val="single" w:sz="4" w:space="7" w:color="000000"/>
        <w:right w:val="single" w:sz="4" w:space="0" w:color="000000"/>
      </w:pBdr>
      <w:spacing w:before="100" w:beforeAutospacing="1" w:after="100" w:afterAutospacing="1"/>
      <w:ind w:firstLine="0"/>
      <w:jc w:val="left"/>
    </w:pPr>
  </w:style>
  <w:style w:type="paragraph" w:customStyle="1" w:styleId="xl270">
    <w:name w:val="xl270"/>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71">
    <w:name w:val="xl271"/>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72">
    <w:name w:val="xl27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73">
    <w:name w:val="xl27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74">
    <w:name w:val="xl274"/>
    <w:basedOn w:val="a1"/>
    <w:pPr>
      <w:pBdr>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5">
    <w:name w:val="xl275"/>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rPr>
  </w:style>
  <w:style w:type="paragraph" w:customStyle="1" w:styleId="xl276">
    <w:name w:val="xl276"/>
    <w:basedOn w:val="a1"/>
    <w:pPr>
      <w:pBdr>
        <w:left w:val="single" w:sz="4" w:space="7"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77">
    <w:name w:val="xl277"/>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8">
    <w:name w:val="xl278"/>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80">
    <w:name w:val="xl280"/>
    <w:basedOn w:val="a1"/>
    <w:pPr>
      <w:pBdr>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i/>
      <w:iCs/>
    </w:rPr>
  </w:style>
  <w:style w:type="paragraph" w:customStyle="1" w:styleId="xl281">
    <w:name w:val="xl281"/>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82">
    <w:name w:val="xl282"/>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83">
    <w:name w:val="xl283"/>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style>
  <w:style w:type="paragraph" w:customStyle="1" w:styleId="xl284">
    <w:name w:val="xl28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5">
    <w:name w:val="xl28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6">
    <w:name w:val="xl286"/>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87">
    <w:name w:val="xl28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88">
    <w:name w:val="xl28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89">
    <w:name w:val="xl289"/>
    <w:basedOn w:val="a1"/>
    <w:pPr>
      <w:pBdr>
        <w:top w:val="single" w:sz="8"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0">
    <w:name w:val="xl29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1">
    <w:name w:val="xl291"/>
    <w:basedOn w:val="a1"/>
    <w:pPr>
      <w:pBdr>
        <w:top w:val="single" w:sz="4" w:space="0" w:color="000000"/>
        <w:left w:val="single" w:sz="4" w:space="0" w:color="000000"/>
        <w:right w:val="single" w:sz="8" w:space="0" w:color="000000"/>
      </w:pBdr>
      <w:spacing w:before="100" w:beforeAutospacing="1" w:after="100" w:afterAutospacing="1"/>
      <w:ind w:firstLine="0"/>
      <w:jc w:val="center"/>
    </w:pPr>
    <w:rPr>
      <w:b/>
      <w:bCs/>
    </w:rPr>
  </w:style>
  <w:style w:type="paragraph" w:customStyle="1" w:styleId="xl292">
    <w:name w:val="xl292"/>
    <w:basedOn w:val="a1"/>
    <w:pPr>
      <w:pBdr>
        <w:left w:val="single" w:sz="4" w:space="0" w:color="000000"/>
        <w:right w:val="single" w:sz="8" w:space="0" w:color="000000"/>
      </w:pBdr>
      <w:spacing w:before="100" w:beforeAutospacing="1" w:after="100" w:afterAutospacing="1"/>
      <w:ind w:firstLine="0"/>
      <w:jc w:val="center"/>
    </w:pPr>
    <w:rPr>
      <w:b/>
      <w:bCs/>
    </w:rPr>
  </w:style>
  <w:style w:type="paragraph" w:customStyle="1" w:styleId="xl293">
    <w:name w:val="xl29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4">
    <w:name w:val="xl294"/>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5">
    <w:name w:val="xl295"/>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6">
    <w:name w:val="xl29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7">
    <w:name w:val="xl29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8">
    <w:name w:val="xl29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9">
    <w:name w:val="xl299"/>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00">
    <w:name w:val="xl300"/>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301">
    <w:name w:val="xl30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2">
    <w:name w:val="xl30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3">
    <w:name w:val="xl30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4">
    <w:name w:val="xl30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5">
    <w:name w:val="xl30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6">
    <w:name w:val="xl306"/>
    <w:basedOn w:val="a1"/>
    <w:pPr>
      <w:pBdr>
        <w:top w:val="single" w:sz="8"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7">
    <w:name w:val="xl30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8">
    <w:name w:val="xl308"/>
    <w:basedOn w:val="a1"/>
    <w:pPr>
      <w:pBdr>
        <w:top w:val="single" w:sz="8"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9">
    <w:name w:val="xl30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10">
    <w:name w:val="xl310"/>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311">
    <w:name w:val="xl311"/>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font8">
    <w:name w:val="font8"/>
    <w:basedOn w:val="a1"/>
    <w:pPr>
      <w:spacing w:before="100" w:beforeAutospacing="1" w:after="100" w:afterAutospacing="1"/>
      <w:ind w:firstLine="0"/>
      <w:jc w:val="left"/>
    </w:pPr>
  </w:style>
  <w:style w:type="paragraph" w:customStyle="1" w:styleId="font9">
    <w:name w:val="font9"/>
    <w:basedOn w:val="a1"/>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13">
    <w:name w:val="xl313"/>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4">
    <w:name w:val="xl31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15">
    <w:name w:val="xl31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316">
    <w:name w:val="xl31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7">
    <w:name w:val="xl31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18">
    <w:name w:val="xl318"/>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19">
    <w:name w:val="xl31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0">
    <w:name w:val="xl32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rPr>
  </w:style>
  <w:style w:type="paragraph" w:customStyle="1" w:styleId="xl321">
    <w:name w:val="xl32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22">
    <w:name w:val="xl3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3">
    <w:name w:val="xl3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4">
    <w:name w:val="xl3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5">
    <w:name w:val="xl3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6">
    <w:name w:val="xl3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7">
    <w:name w:val="xl3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8">
    <w:name w:val="xl3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9">
    <w:name w:val="xl3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0">
    <w:name w:val="xl33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331">
    <w:name w:val="xl331"/>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color w:val="FF0000"/>
    </w:rPr>
  </w:style>
  <w:style w:type="paragraph" w:customStyle="1" w:styleId="xl332">
    <w:name w:val="xl332"/>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33">
    <w:name w:val="xl3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34">
    <w:name w:val="xl3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5">
    <w:name w:val="xl3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36">
    <w:name w:val="xl336"/>
    <w:basedOn w:val="a1"/>
    <w:pPr>
      <w:spacing w:before="100" w:beforeAutospacing="1" w:after="100" w:afterAutospacing="1"/>
      <w:ind w:firstLine="0"/>
      <w:jc w:val="left"/>
    </w:pPr>
    <w:rPr>
      <w:b/>
      <w:bCs/>
      <w:i/>
      <w:iCs/>
    </w:rPr>
  </w:style>
  <w:style w:type="paragraph" w:customStyle="1" w:styleId="xl337">
    <w:name w:val="xl3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8">
    <w:name w:val="xl3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9">
    <w:name w:val="xl33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40">
    <w:name w:val="xl3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1">
    <w:name w:val="xl341"/>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342">
    <w:name w:val="xl342"/>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43">
    <w:name w:val="xl3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4">
    <w:name w:val="xl34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345">
    <w:name w:val="xl3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6">
    <w:name w:val="xl3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47">
    <w:name w:val="xl34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48">
    <w:name w:val="xl3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9">
    <w:name w:val="xl34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rPr>
  </w:style>
  <w:style w:type="paragraph" w:customStyle="1" w:styleId="xl350">
    <w:name w:val="xl35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51">
    <w:name w:val="xl351"/>
    <w:basedOn w:val="a1"/>
    <w:pPr>
      <w:spacing w:before="100" w:beforeAutospacing="1" w:after="100" w:afterAutospacing="1"/>
      <w:ind w:firstLine="0"/>
      <w:jc w:val="center"/>
    </w:pPr>
    <w:rPr>
      <w:b/>
      <w:bCs/>
    </w:rPr>
  </w:style>
  <w:style w:type="paragraph" w:customStyle="1" w:styleId="xl352">
    <w:name w:val="xl352"/>
    <w:basedOn w:val="a1"/>
    <w:pPr>
      <w:spacing w:before="100" w:beforeAutospacing="1" w:after="100" w:afterAutospacing="1"/>
      <w:ind w:firstLine="0"/>
      <w:jc w:val="left"/>
    </w:pPr>
    <w:rPr>
      <w:b/>
      <w:bCs/>
      <w:color w:val="000000"/>
    </w:rPr>
  </w:style>
  <w:style w:type="paragraph" w:customStyle="1" w:styleId="xl353">
    <w:name w:val="xl353"/>
    <w:basedOn w:val="a1"/>
    <w:pPr>
      <w:spacing w:before="100" w:beforeAutospacing="1" w:after="100" w:afterAutospacing="1"/>
      <w:ind w:firstLine="0"/>
      <w:jc w:val="center"/>
    </w:pPr>
    <w:rPr>
      <w:b/>
      <w:bCs/>
      <w:color w:val="000000"/>
    </w:rPr>
  </w:style>
  <w:style w:type="paragraph" w:customStyle="1" w:styleId="xl354">
    <w:name w:val="xl354"/>
    <w:basedOn w:val="a1"/>
    <w:pPr>
      <w:spacing w:before="100" w:beforeAutospacing="1" w:after="100" w:afterAutospacing="1"/>
      <w:ind w:firstLine="0"/>
      <w:jc w:val="center"/>
    </w:pPr>
    <w:rPr>
      <w:b/>
      <w:bCs/>
    </w:rPr>
  </w:style>
  <w:style w:type="paragraph" w:customStyle="1" w:styleId="xl355">
    <w:name w:val="xl355"/>
    <w:basedOn w:val="a1"/>
    <w:pPr>
      <w:spacing w:before="100" w:beforeAutospacing="1" w:after="100" w:afterAutospacing="1"/>
      <w:ind w:firstLine="0"/>
      <w:jc w:val="center"/>
    </w:pPr>
    <w:rPr>
      <w:b/>
      <w:bCs/>
    </w:rPr>
  </w:style>
  <w:style w:type="paragraph" w:customStyle="1" w:styleId="xl356">
    <w:name w:val="xl356"/>
    <w:basedOn w:val="a1"/>
    <w:pPr>
      <w:spacing w:before="100" w:beforeAutospacing="1" w:after="100" w:afterAutospacing="1"/>
      <w:ind w:firstLine="0"/>
      <w:jc w:val="center"/>
    </w:pPr>
    <w:rPr>
      <w:b/>
      <w:bCs/>
    </w:rPr>
  </w:style>
  <w:style w:type="paragraph" w:customStyle="1" w:styleId="xl357">
    <w:name w:val="xl357"/>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358">
    <w:name w:val="xl35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59">
    <w:name w:val="xl359"/>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60">
    <w:name w:val="xl36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61">
    <w:name w:val="xl361"/>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color w:val="FF0000"/>
    </w:rPr>
  </w:style>
  <w:style w:type="paragraph" w:customStyle="1" w:styleId="xl362">
    <w:name w:val="xl36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63">
    <w:name w:val="xl363"/>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b/>
      <w:bCs/>
    </w:rPr>
  </w:style>
  <w:style w:type="paragraph" w:customStyle="1" w:styleId="xl364">
    <w:name w:val="xl3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5">
    <w:name w:val="xl36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66">
    <w:name w:val="xl3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367">
    <w:name w:val="xl3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8">
    <w:name w:val="xl3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69">
    <w:name w:val="xl3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0">
    <w:name w:val="xl370"/>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71">
    <w:name w:val="xl3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72">
    <w:name w:val="xl3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3">
    <w:name w:val="xl37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74">
    <w:name w:val="xl37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75">
    <w:name w:val="xl37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76">
    <w:name w:val="xl3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7">
    <w:name w:val="xl3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8">
    <w:name w:val="xl3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79">
    <w:name w:val="xl37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80">
    <w:name w:val="xl3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FFFFFF"/>
    </w:rPr>
  </w:style>
  <w:style w:type="paragraph" w:customStyle="1" w:styleId="xl381">
    <w:name w:val="xl381"/>
    <w:basedOn w:val="a1"/>
    <w:pPr>
      <w:pBdr>
        <w:top w:val="single" w:sz="4" w:space="0" w:color="000000"/>
        <w:left w:val="single" w:sz="4" w:space="7"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82">
    <w:name w:val="xl38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3">
    <w:name w:val="xl383"/>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style>
  <w:style w:type="paragraph" w:customStyle="1" w:styleId="xl384">
    <w:name w:val="xl38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5">
    <w:name w:val="xl38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6">
    <w:name w:val="xl3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7">
    <w:name w:val="xl3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8">
    <w:name w:val="xl3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9">
    <w:name w:val="xl38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0">
    <w:name w:val="xl39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91">
    <w:name w:val="xl39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2">
    <w:name w:val="xl39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3">
    <w:name w:val="xl393"/>
    <w:basedOn w:val="a1"/>
    <w:pPr>
      <w:pBdr>
        <w:top w:val="single" w:sz="4" w:space="0" w:color="000000"/>
        <w:bottom w:val="single" w:sz="4" w:space="0" w:color="000000"/>
      </w:pBdr>
      <w:spacing w:before="100" w:beforeAutospacing="1" w:after="100" w:afterAutospacing="1"/>
      <w:ind w:firstLine="0"/>
      <w:jc w:val="left"/>
    </w:pPr>
    <w:rPr>
      <w:b/>
      <w:bCs/>
    </w:rPr>
  </w:style>
  <w:style w:type="paragraph" w:customStyle="1" w:styleId="xl394">
    <w:name w:val="xl394"/>
    <w:basedOn w:val="a1"/>
    <w:pPr>
      <w:pBdr>
        <w:top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95">
    <w:name w:val="xl39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rFonts w:ascii="Arial CYR" w:hAnsi="Arial CYR" w:cs="Arial CYR"/>
      <w:i/>
      <w:iCs/>
      <w:sz w:val="16"/>
      <w:szCs w:val="16"/>
    </w:rPr>
  </w:style>
  <w:style w:type="paragraph" w:customStyle="1" w:styleId="xl396">
    <w:name w:val="xl396"/>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397">
    <w:name w:val="xl397"/>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8">
    <w:name w:val="xl398"/>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399">
    <w:name w:val="xl39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0">
    <w:name w:val="xl40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01">
    <w:name w:val="xl40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2">
    <w:name w:val="xl402"/>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3">
    <w:name w:val="xl40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04">
    <w:name w:val="xl40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5">
    <w:name w:val="xl405"/>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6">
    <w:name w:val="xl406"/>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407">
    <w:name w:val="xl407"/>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08">
    <w:name w:val="xl408"/>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9">
    <w:name w:val="xl40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10">
    <w:name w:val="xl41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11">
    <w:name w:val="xl411"/>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12">
    <w:name w:val="xl41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13">
    <w:name w:val="xl413"/>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414">
    <w:name w:val="xl414"/>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rPr>
  </w:style>
  <w:style w:type="paragraph" w:customStyle="1" w:styleId="xl415">
    <w:name w:val="xl415"/>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left"/>
    </w:pPr>
    <w:rPr>
      <w:i/>
      <w:iCs/>
    </w:rPr>
  </w:style>
  <w:style w:type="paragraph" w:customStyle="1" w:styleId="xl416">
    <w:name w:val="xl416"/>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sz w:val="20"/>
      <w:szCs w:val="20"/>
    </w:rPr>
  </w:style>
  <w:style w:type="paragraph" w:customStyle="1" w:styleId="xl417">
    <w:name w:val="xl4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418">
    <w:name w:val="xl41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sz w:val="20"/>
      <w:szCs w:val="20"/>
    </w:rPr>
  </w:style>
  <w:style w:type="paragraph" w:customStyle="1" w:styleId="xl419">
    <w:name w:val="xl419"/>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sz w:val="20"/>
      <w:szCs w:val="20"/>
    </w:rPr>
  </w:style>
  <w:style w:type="paragraph" w:customStyle="1" w:styleId="xl420">
    <w:name w:val="xl420"/>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sz w:val="20"/>
      <w:szCs w:val="20"/>
    </w:rPr>
  </w:style>
  <w:style w:type="paragraph" w:customStyle="1" w:styleId="xl421">
    <w:name w:val="xl4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22">
    <w:name w:val="xl4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3">
    <w:name w:val="xl4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i/>
      <w:iCs/>
    </w:rPr>
  </w:style>
  <w:style w:type="paragraph" w:customStyle="1" w:styleId="xl424">
    <w:name w:val="xl42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5">
    <w:name w:val="xl4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6">
    <w:name w:val="xl4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7">
    <w:name w:val="xl427"/>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428">
    <w:name w:val="xl4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9">
    <w:name w:val="xl429"/>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430">
    <w:name w:val="xl4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31">
    <w:name w:val="xl431"/>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32">
    <w:name w:val="xl43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33">
    <w:name w:val="xl433"/>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4">
    <w:name w:val="xl434"/>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5">
    <w:name w:val="xl435"/>
    <w:basedOn w:val="a1"/>
    <w:pPr>
      <w:pBdr>
        <w:top w:val="single" w:sz="4" w:space="0" w:color="000000"/>
        <w:left w:val="single" w:sz="4" w:space="0" w:color="000000"/>
        <w:bottom w:val="single" w:sz="4" w:space="0" w:color="000000"/>
      </w:pBdr>
      <w:spacing w:before="100" w:beforeAutospacing="1" w:after="100" w:afterAutospacing="1"/>
      <w:ind w:firstLine="0"/>
      <w:jc w:val="center"/>
    </w:pPr>
    <w:rPr>
      <w:rFonts w:ascii="Calibri" w:hAnsi="Calibri"/>
    </w:rPr>
  </w:style>
  <w:style w:type="paragraph" w:customStyle="1" w:styleId="xl436">
    <w:name w:val="xl4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rFonts w:ascii="Times New Roman CYR" w:hAnsi="Times New Roman CYR" w:cs="Times New Roman CYR"/>
    </w:rPr>
  </w:style>
  <w:style w:type="paragraph" w:customStyle="1" w:styleId="xl437">
    <w:name w:val="xl437"/>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8">
    <w:name w:val="xl438"/>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9">
    <w:name w:val="xl439"/>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440">
    <w:name w:val="xl440"/>
    <w:basedOn w:val="a1"/>
    <w:pPr>
      <w:pBdr>
        <w:top w:val="single" w:sz="4" w:space="0" w:color="000000"/>
      </w:pBdr>
      <w:spacing w:before="100" w:beforeAutospacing="1" w:after="100" w:afterAutospacing="1"/>
      <w:ind w:firstLine="0"/>
      <w:jc w:val="center"/>
    </w:pPr>
  </w:style>
  <w:style w:type="paragraph" w:customStyle="1" w:styleId="xl441">
    <w:name w:val="xl44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2">
    <w:name w:val="xl442"/>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43">
    <w:name w:val="xl443"/>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i/>
      <w:iCs/>
    </w:rPr>
  </w:style>
  <w:style w:type="paragraph" w:customStyle="1" w:styleId="xl444">
    <w:name w:val="xl444"/>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5">
    <w:name w:val="xl445"/>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46">
    <w:name w:val="xl446"/>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rPr>
  </w:style>
  <w:style w:type="paragraph" w:customStyle="1" w:styleId="xl447">
    <w:name w:val="xl447"/>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rPr>
      <w:b/>
      <w:bCs/>
    </w:rPr>
  </w:style>
  <w:style w:type="paragraph" w:customStyle="1" w:styleId="xl448">
    <w:name w:val="xl448"/>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49">
    <w:name w:val="xl449"/>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b/>
      <w:bCs/>
    </w:rPr>
  </w:style>
  <w:style w:type="paragraph" w:customStyle="1" w:styleId="xl450">
    <w:name w:val="xl450"/>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right"/>
    </w:pPr>
    <w:rPr>
      <w:b/>
      <w:bCs/>
    </w:rPr>
  </w:style>
  <w:style w:type="paragraph" w:customStyle="1" w:styleId="xl451">
    <w:name w:val="xl451"/>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52">
    <w:name w:val="xl45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53">
    <w:name w:val="xl45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54">
    <w:name w:val="xl454"/>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5">
    <w:name w:val="xl455"/>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6">
    <w:name w:val="xl45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57">
    <w:name w:val="xl457"/>
    <w:basedOn w:val="a1"/>
    <w:pPr>
      <w:pBdr>
        <w:top w:val="single" w:sz="4" w:space="0" w:color="000000"/>
        <w:left w:val="single" w:sz="8" w:space="0" w:color="000000"/>
        <w:bottom w:val="single" w:sz="4" w:space="0" w:color="000000"/>
      </w:pBdr>
      <w:spacing w:before="100" w:beforeAutospacing="1" w:after="100" w:afterAutospacing="1"/>
      <w:ind w:firstLine="0"/>
      <w:jc w:val="left"/>
    </w:pPr>
    <w:rPr>
      <w:b/>
      <w:bCs/>
    </w:rPr>
  </w:style>
  <w:style w:type="paragraph" w:customStyle="1" w:styleId="xl458">
    <w:name w:val="xl458"/>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style>
  <w:style w:type="paragraph" w:customStyle="1" w:styleId="xl459">
    <w:name w:val="xl459"/>
    <w:basedOn w:val="a1"/>
    <w:pPr>
      <w:pBdr>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60">
    <w:name w:val="xl460"/>
    <w:basedOn w:val="a1"/>
    <w:pPr>
      <w:pBdr>
        <w:left w:val="single" w:sz="8" w:space="0" w:color="000000"/>
        <w:bottom w:val="single" w:sz="4" w:space="0" w:color="000000"/>
      </w:pBdr>
      <w:spacing w:before="100" w:beforeAutospacing="1" w:after="100" w:afterAutospacing="1"/>
      <w:ind w:firstLine="0"/>
      <w:jc w:val="center"/>
    </w:pPr>
  </w:style>
  <w:style w:type="paragraph" w:customStyle="1" w:styleId="xl461">
    <w:name w:val="xl461"/>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62">
    <w:name w:val="xl462"/>
    <w:basedOn w:val="a1"/>
    <w:pPr>
      <w:pBdr>
        <w:top w:val="single" w:sz="4" w:space="0" w:color="000000"/>
        <w:left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463">
    <w:name w:val="xl46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style>
  <w:style w:type="paragraph" w:customStyle="1" w:styleId="xl464">
    <w:name w:val="xl464"/>
    <w:basedOn w:val="a1"/>
    <w:pPr>
      <w:pBdr>
        <w:top w:val="single" w:sz="4" w:space="0" w:color="000000"/>
        <w:left w:val="single" w:sz="8" w:space="0" w:color="000000"/>
        <w:bottom w:val="single" w:sz="8" w:space="0" w:color="000000"/>
        <w:right w:val="single" w:sz="4" w:space="0" w:color="000000"/>
      </w:pBdr>
      <w:shd w:val="clear" w:color="000000" w:fill="D8E4BC"/>
      <w:spacing w:before="100" w:beforeAutospacing="1" w:after="100" w:afterAutospacing="1"/>
      <w:ind w:firstLine="0"/>
      <w:jc w:val="center"/>
    </w:pPr>
  </w:style>
  <w:style w:type="paragraph" w:customStyle="1" w:styleId="xl465">
    <w:name w:val="xl465"/>
    <w:basedOn w:val="a1"/>
    <w:pPr>
      <w:pBdr>
        <w:top w:val="single" w:sz="4" w:space="0" w:color="000000"/>
        <w:left w:val="single" w:sz="4" w:space="7" w:color="000000"/>
        <w:bottom w:val="single" w:sz="8"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466">
    <w:name w:val="xl466"/>
    <w:basedOn w:val="a1"/>
    <w:pPr>
      <w:pBdr>
        <w:top w:val="single" w:sz="4"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67">
    <w:name w:val="xl467"/>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68">
    <w:name w:val="xl468"/>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left"/>
    </w:pPr>
  </w:style>
  <w:style w:type="paragraph" w:customStyle="1" w:styleId="xl469">
    <w:name w:val="xl469"/>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70">
    <w:name w:val="xl470"/>
    <w:basedOn w:val="a1"/>
    <w:pPr>
      <w:pBdr>
        <w:top w:val="single" w:sz="4" w:space="0" w:color="000000"/>
        <w:left w:val="single" w:sz="4" w:space="0" w:color="000000"/>
        <w:bottom w:val="single" w:sz="8"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71">
    <w:name w:val="xl471"/>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sz w:val="16"/>
      <w:szCs w:val="16"/>
    </w:rPr>
  </w:style>
  <w:style w:type="paragraph" w:customStyle="1" w:styleId="xl472">
    <w:name w:val="xl472"/>
    <w:basedOn w:val="a1"/>
    <w:pPr>
      <w:pBdr>
        <w:top w:val="single" w:sz="8"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73">
    <w:name w:val="xl473"/>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474">
    <w:name w:val="xl474"/>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75">
    <w:name w:val="xl475"/>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76">
    <w:name w:val="xl47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77">
    <w:name w:val="xl47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78">
    <w:name w:val="xl47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79">
    <w:name w:val="xl47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0">
    <w:name w:val="xl480"/>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1">
    <w:name w:val="xl481"/>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2">
    <w:name w:val="xl482"/>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3">
    <w:name w:val="xl483"/>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4">
    <w:name w:val="xl48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5">
    <w:name w:val="xl48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6">
    <w:name w:val="xl48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7">
    <w:name w:val="xl48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8">
    <w:name w:val="xl48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9">
    <w:name w:val="xl489"/>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0">
    <w:name w:val="xl49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1">
    <w:name w:val="xl49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92">
    <w:name w:val="xl49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93">
    <w:name w:val="xl49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94">
    <w:name w:val="xl49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5">
    <w:name w:val="xl49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6">
    <w:name w:val="xl49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97">
    <w:name w:val="xl49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8">
    <w:name w:val="xl498"/>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9">
    <w:name w:val="xl49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0">
    <w:name w:val="xl50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1">
    <w:name w:val="xl50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2">
    <w:name w:val="xl50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3">
    <w:name w:val="xl50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04">
    <w:name w:val="xl50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5">
    <w:name w:val="xl50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6">
    <w:name w:val="xl506"/>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07">
    <w:name w:val="xl50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8">
    <w:name w:val="xl50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9">
    <w:name w:val="xl509"/>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0">
    <w:name w:val="xl510"/>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1">
    <w:name w:val="xl511"/>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2">
    <w:name w:val="xl512"/>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3">
    <w:name w:val="xl513"/>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14">
    <w:name w:val="xl514"/>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15">
    <w:name w:val="xl515"/>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6">
    <w:name w:val="xl516"/>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17">
    <w:name w:val="xl517"/>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8">
    <w:name w:val="xl518"/>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19">
    <w:name w:val="xl519"/>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0">
    <w:name w:val="xl520"/>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1">
    <w:name w:val="xl52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22">
    <w:name w:val="xl52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23">
    <w:name w:val="xl523"/>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4">
    <w:name w:val="xl524"/>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5">
    <w:name w:val="xl52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6">
    <w:name w:val="xl526"/>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7">
    <w:name w:val="xl527"/>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8">
    <w:name w:val="xl528"/>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9">
    <w:name w:val="xl529"/>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left"/>
    </w:pPr>
    <w:rPr>
      <w:b/>
      <w:bCs/>
    </w:rPr>
  </w:style>
  <w:style w:type="paragraph" w:customStyle="1" w:styleId="xl530">
    <w:name w:val="xl53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1">
    <w:name w:val="xl5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2">
    <w:name w:val="xl532"/>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b/>
      <w:bCs/>
    </w:rPr>
  </w:style>
  <w:style w:type="paragraph" w:customStyle="1" w:styleId="xl533">
    <w:name w:val="xl533"/>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34">
    <w:name w:val="xl534"/>
    <w:basedOn w:val="a1"/>
    <w:pPr>
      <w:pBdr>
        <w:left w:val="single" w:sz="8" w:space="0" w:color="000000"/>
        <w:right w:val="single" w:sz="4" w:space="0" w:color="000000"/>
      </w:pBdr>
      <w:spacing w:before="100" w:beforeAutospacing="1" w:after="100" w:afterAutospacing="1"/>
      <w:ind w:firstLine="0"/>
      <w:jc w:val="center"/>
    </w:pPr>
  </w:style>
  <w:style w:type="paragraph" w:customStyle="1" w:styleId="xl535">
    <w:name w:val="xl535"/>
    <w:basedOn w:val="a1"/>
    <w:pPr>
      <w:pBdr>
        <w:left w:val="single" w:sz="8" w:space="0" w:color="000000"/>
      </w:pBdr>
      <w:spacing w:before="100" w:beforeAutospacing="1" w:after="100" w:afterAutospacing="1"/>
      <w:ind w:firstLine="0"/>
      <w:jc w:val="left"/>
    </w:pPr>
    <w:rPr>
      <w:b/>
      <w:bCs/>
    </w:rPr>
  </w:style>
  <w:style w:type="paragraph" w:customStyle="1" w:styleId="xl536">
    <w:name w:val="xl536"/>
    <w:basedOn w:val="a1"/>
    <w:pPr>
      <w:spacing w:before="100" w:beforeAutospacing="1" w:after="100" w:afterAutospacing="1"/>
      <w:ind w:firstLine="0"/>
      <w:jc w:val="left"/>
    </w:pPr>
    <w:rPr>
      <w:b/>
      <w:bCs/>
    </w:rPr>
  </w:style>
  <w:style w:type="paragraph" w:customStyle="1" w:styleId="xl537">
    <w:name w:val="xl537"/>
    <w:basedOn w:val="a1"/>
    <w:pPr>
      <w:pBdr>
        <w:right w:val="single" w:sz="8" w:space="0" w:color="000000"/>
      </w:pBdr>
      <w:spacing w:before="100" w:beforeAutospacing="1" w:after="100" w:afterAutospacing="1"/>
      <w:ind w:firstLine="0"/>
      <w:jc w:val="left"/>
    </w:pPr>
    <w:rPr>
      <w:b/>
      <w:bCs/>
    </w:rPr>
  </w:style>
  <w:style w:type="paragraph" w:customStyle="1" w:styleId="xl538">
    <w:name w:val="xl53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39">
    <w:name w:val="xl53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40">
    <w:name w:val="xl540"/>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41">
    <w:name w:val="xl541"/>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42">
    <w:name w:val="xl542"/>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43">
    <w:name w:val="xl543"/>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44">
    <w:name w:val="xl544"/>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45">
    <w:name w:val="xl545"/>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46">
    <w:name w:val="xl546"/>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47">
    <w:name w:val="xl54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48">
    <w:name w:val="xl548"/>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549">
    <w:name w:val="xl549"/>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550">
    <w:name w:val="xl550"/>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51">
    <w:name w:val="xl551"/>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52">
    <w:name w:val="xl552"/>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53">
    <w:name w:val="xl55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54">
    <w:name w:val="xl554"/>
    <w:basedOn w:val="a1"/>
    <w:pPr>
      <w:pBdr>
        <w:top w:val="single" w:sz="4" w:space="0" w:color="000000"/>
        <w:left w:val="single" w:sz="4" w:space="0" w:color="000000"/>
      </w:pBdr>
      <w:spacing w:before="100" w:beforeAutospacing="1" w:after="100" w:afterAutospacing="1"/>
      <w:ind w:firstLine="0"/>
      <w:jc w:val="center"/>
    </w:pPr>
  </w:style>
  <w:style w:type="paragraph" w:customStyle="1" w:styleId="xl555">
    <w:name w:val="xl555"/>
    <w:basedOn w:val="a1"/>
    <w:pPr>
      <w:pBdr>
        <w:left w:val="single" w:sz="4" w:space="0" w:color="000000"/>
        <w:bottom w:val="single" w:sz="4" w:space="0" w:color="000000"/>
      </w:pBdr>
      <w:spacing w:before="100" w:beforeAutospacing="1" w:after="100" w:afterAutospacing="1"/>
      <w:ind w:firstLine="0"/>
      <w:jc w:val="center"/>
    </w:pPr>
  </w:style>
  <w:style w:type="paragraph" w:customStyle="1" w:styleId="xl556">
    <w:name w:val="xl556"/>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table" w:customStyle="1" w:styleId="5c">
    <w:name w:val="Сетка таблицы5"/>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6">
    <w:name w:val="Сетка таблицы6"/>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751428">
      <w:bodyDiv w:val="1"/>
      <w:marLeft w:val="0"/>
      <w:marRight w:val="0"/>
      <w:marTop w:val="0"/>
      <w:marBottom w:val="0"/>
      <w:divBdr>
        <w:top w:val="none" w:sz="0" w:space="0" w:color="auto"/>
        <w:left w:val="none" w:sz="0" w:space="0" w:color="auto"/>
        <w:bottom w:val="none" w:sz="0" w:space="0" w:color="auto"/>
        <w:right w:val="none" w:sz="0" w:space="0" w:color="auto"/>
      </w:divBdr>
    </w:div>
    <w:div w:id="267393870">
      <w:bodyDiv w:val="1"/>
      <w:marLeft w:val="0"/>
      <w:marRight w:val="0"/>
      <w:marTop w:val="0"/>
      <w:marBottom w:val="0"/>
      <w:divBdr>
        <w:top w:val="none" w:sz="0" w:space="0" w:color="auto"/>
        <w:left w:val="none" w:sz="0" w:space="0" w:color="auto"/>
        <w:bottom w:val="none" w:sz="0" w:space="0" w:color="auto"/>
        <w:right w:val="none" w:sz="0" w:space="0" w:color="auto"/>
      </w:divBdr>
    </w:div>
    <w:div w:id="347949556">
      <w:bodyDiv w:val="1"/>
      <w:marLeft w:val="0"/>
      <w:marRight w:val="0"/>
      <w:marTop w:val="0"/>
      <w:marBottom w:val="0"/>
      <w:divBdr>
        <w:top w:val="none" w:sz="0" w:space="0" w:color="auto"/>
        <w:left w:val="none" w:sz="0" w:space="0" w:color="auto"/>
        <w:bottom w:val="none" w:sz="0" w:space="0" w:color="auto"/>
        <w:right w:val="none" w:sz="0" w:space="0" w:color="auto"/>
      </w:divBdr>
    </w:div>
    <w:div w:id="700932914">
      <w:bodyDiv w:val="1"/>
      <w:marLeft w:val="0"/>
      <w:marRight w:val="0"/>
      <w:marTop w:val="0"/>
      <w:marBottom w:val="0"/>
      <w:divBdr>
        <w:top w:val="none" w:sz="0" w:space="0" w:color="auto"/>
        <w:left w:val="none" w:sz="0" w:space="0" w:color="auto"/>
        <w:bottom w:val="none" w:sz="0" w:space="0" w:color="auto"/>
        <w:right w:val="none" w:sz="0" w:space="0" w:color="auto"/>
      </w:divBdr>
    </w:div>
    <w:div w:id="742485631">
      <w:bodyDiv w:val="1"/>
      <w:marLeft w:val="0"/>
      <w:marRight w:val="0"/>
      <w:marTop w:val="0"/>
      <w:marBottom w:val="0"/>
      <w:divBdr>
        <w:top w:val="none" w:sz="0" w:space="0" w:color="auto"/>
        <w:left w:val="none" w:sz="0" w:space="0" w:color="auto"/>
        <w:bottom w:val="none" w:sz="0" w:space="0" w:color="auto"/>
        <w:right w:val="none" w:sz="0" w:space="0" w:color="auto"/>
      </w:divBdr>
    </w:div>
    <w:div w:id="927619996">
      <w:bodyDiv w:val="1"/>
      <w:marLeft w:val="0"/>
      <w:marRight w:val="0"/>
      <w:marTop w:val="0"/>
      <w:marBottom w:val="0"/>
      <w:divBdr>
        <w:top w:val="none" w:sz="0" w:space="0" w:color="auto"/>
        <w:left w:val="none" w:sz="0" w:space="0" w:color="auto"/>
        <w:bottom w:val="none" w:sz="0" w:space="0" w:color="auto"/>
        <w:right w:val="none" w:sz="0" w:space="0" w:color="auto"/>
      </w:divBdr>
    </w:div>
    <w:div w:id="1377856082">
      <w:bodyDiv w:val="1"/>
      <w:marLeft w:val="0"/>
      <w:marRight w:val="0"/>
      <w:marTop w:val="0"/>
      <w:marBottom w:val="0"/>
      <w:divBdr>
        <w:top w:val="none" w:sz="0" w:space="0" w:color="auto"/>
        <w:left w:val="none" w:sz="0" w:space="0" w:color="auto"/>
        <w:bottom w:val="none" w:sz="0" w:space="0" w:color="auto"/>
        <w:right w:val="none" w:sz="0" w:space="0" w:color="auto"/>
      </w:divBdr>
    </w:div>
    <w:div w:id="1483111870">
      <w:bodyDiv w:val="1"/>
      <w:marLeft w:val="0"/>
      <w:marRight w:val="0"/>
      <w:marTop w:val="0"/>
      <w:marBottom w:val="0"/>
      <w:divBdr>
        <w:top w:val="none" w:sz="0" w:space="0" w:color="auto"/>
        <w:left w:val="none" w:sz="0" w:space="0" w:color="auto"/>
        <w:bottom w:val="none" w:sz="0" w:space="0" w:color="auto"/>
        <w:right w:val="none" w:sz="0" w:space="0" w:color="auto"/>
      </w:divBdr>
    </w:div>
    <w:div w:id="1520000107">
      <w:bodyDiv w:val="1"/>
      <w:marLeft w:val="0"/>
      <w:marRight w:val="0"/>
      <w:marTop w:val="0"/>
      <w:marBottom w:val="0"/>
      <w:divBdr>
        <w:top w:val="none" w:sz="0" w:space="0" w:color="auto"/>
        <w:left w:val="none" w:sz="0" w:space="0" w:color="auto"/>
        <w:bottom w:val="none" w:sz="0" w:space="0" w:color="auto"/>
        <w:right w:val="none" w:sz="0" w:space="0" w:color="auto"/>
      </w:divBdr>
    </w:div>
    <w:div w:id="1646739822">
      <w:bodyDiv w:val="1"/>
      <w:marLeft w:val="0"/>
      <w:marRight w:val="0"/>
      <w:marTop w:val="0"/>
      <w:marBottom w:val="0"/>
      <w:divBdr>
        <w:top w:val="none" w:sz="0" w:space="0" w:color="auto"/>
        <w:left w:val="none" w:sz="0" w:space="0" w:color="auto"/>
        <w:bottom w:val="none" w:sz="0" w:space="0" w:color="auto"/>
        <w:right w:val="none" w:sz="0" w:space="0" w:color="auto"/>
      </w:divBdr>
    </w:div>
    <w:div w:id="1698463041">
      <w:bodyDiv w:val="1"/>
      <w:marLeft w:val="0"/>
      <w:marRight w:val="0"/>
      <w:marTop w:val="0"/>
      <w:marBottom w:val="0"/>
      <w:divBdr>
        <w:top w:val="none" w:sz="0" w:space="0" w:color="auto"/>
        <w:left w:val="none" w:sz="0" w:space="0" w:color="auto"/>
        <w:bottom w:val="none" w:sz="0" w:space="0" w:color="auto"/>
        <w:right w:val="none" w:sz="0" w:space="0" w:color="auto"/>
      </w:divBdr>
    </w:div>
    <w:div w:id="2010517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hyperlink" Target="consultantplus://offline/ref=171B76908CDBFA5A72AACAF6FD0EBBAC0EF4F95B5E1ADB52624D49E9019F5F2F29E4D08271CE3D3528A241374Fj0vBG"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footer" Target="footer1.xml"/><Relationship Id="rId35"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057;&#1077;&#1085;&#1072;&#1090;&#1086;&#1074;\Downloads\&#1050;&#1086;&#1085;&#1090;&#1088;&#1072;&#1082;&#1090;4%20(3).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DuWUX5U8gsdRYr9YOuZQMgccZPgKj+PqAPgSX7BB/Ok=</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MtaM3cmPmpvkAzxBthI4wynoxpxeknUnsQnxLO/ZfVU=</DigestValue>
    </Reference>
  </SignedInfo>
  <SignatureValue>ZTTmH7oeNBw6NE76LjfloZNq172qfc2aaf9/HXM7trS/OSzkQ6vVF1bKHFKzI3xz
TG8E8mUgvKGWOG2QzEImQA==</SignatureValue>
  <KeyInfo>
    <X509Data>
      <X509Certificate>MIIJwDCCCW2gAwIBAgIRAKakrRmMdF5yRxZa3c3OvcgwCgYIKoUDBwEBAwIwggFh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gdGB0LjQuDE4MDYGA1UEAwwv0KTQtdC00LXRgNCw0LvRjNC90L7QtSDQutCw0LfQ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</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34"/>
            <mdssi:RelationshipReference SourceId="rId7"/>
            <mdssi:RelationshipReference SourceId="rId12"/>
            <mdssi:RelationshipReference SourceId="rId17"/>
            <mdssi:RelationshipReference SourceId="rId25"/>
            <mdssi:RelationshipReference SourceId="rId33"/>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32"/>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31"/>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M+O35wF/eAieKgRnzpgP0qlvtKM=</DigestValue>
      </Reference>
      <Reference URI="/word/_rels/settings.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kzZszq8cDIFiTnV/eJm+e/MV2PQ=</DigestValue>
      </Reference>
      <Reference URI="/word/document.xml?ContentType=application/vnd.openxmlformats-officedocument.wordprocessingml.document.main+xml">
        <DigestMethod Algorithm="http://www.w3.org/2000/09/xmldsig#sha1"/>
        <DigestValue>qaUF89q9ged+yVpORckiF8a2+P0=</DigestValue>
      </Reference>
      <Reference URI="/word/endnotes.xml?ContentType=application/vnd.openxmlformats-officedocument.wordprocessingml.endnotes+xml">
        <DigestMethod Algorithm="http://www.w3.org/2000/09/xmldsig#sha1"/>
        <DigestValue>7qOjWuk0BEmXfc2/SKhVI4dTENU=</DigestValue>
      </Reference>
      <Reference URI="/word/fontTable.xml?ContentType=application/vnd.openxmlformats-officedocument.wordprocessingml.fontTable+xml">
        <DigestMethod Algorithm="http://www.w3.org/2000/09/xmldsig#sha1"/>
        <DigestValue>mr/3fyEwkf+R7TbtWvXaTD2PXMY=</DigestValue>
      </Reference>
      <Reference URI="/word/footer1.xml?ContentType=application/vnd.openxmlformats-officedocument.wordprocessingml.footer+xml">
        <DigestMethod Algorithm="http://www.w3.org/2000/09/xmldsig#sha1"/>
        <DigestValue>Wrp2vcUuU0WUod/kmCnztek3zDk=</DigestValue>
      </Reference>
      <Reference URI="/word/footer2.xml?ContentType=application/vnd.openxmlformats-officedocument.wordprocessingml.footer+xml">
        <DigestMethod Algorithm="http://www.w3.org/2000/09/xmldsig#sha1"/>
        <DigestValue>feOVTtA8XRxfaB0dLpwa+N131+Y=</DigestValue>
      </Reference>
      <Reference URI="/word/footer3.xml?ContentType=application/vnd.openxmlformats-officedocument.wordprocessingml.footer+xml">
        <DigestMethod Algorithm="http://www.w3.org/2000/09/xmldsig#sha1"/>
        <DigestValue>Wrp2vcUuU0WUod/kmCnztek3zDk=</DigestValue>
      </Reference>
      <Reference URI="/word/footer4.xml?ContentType=application/vnd.openxmlformats-officedocument.wordprocessingml.footer+xml">
        <DigestMethod Algorithm="http://www.w3.org/2000/09/xmldsig#sha1"/>
        <DigestValue>zSVgFNqybzEtBZFWCGWHFegwtRk=</DigestValue>
      </Reference>
      <Reference URI="/word/footnotes.xml?ContentType=application/vnd.openxmlformats-officedocument.wordprocessingml.footnotes+xml">
        <DigestMethod Algorithm="http://www.w3.org/2000/09/xmldsig#sha1"/>
        <DigestValue>AGbzZBykE6Efv8sRIAdgByrukoI=</DigestValue>
      </Reference>
      <Reference URI="/word/media/image1.emf?ContentType=image/x-emf">
        <DigestMethod Algorithm="http://www.w3.org/2000/09/xmldsig#sha1"/>
        <DigestValue>RHw5QCkqNMRty6VHxXOVwYzAQ/M=</DigestValue>
      </Reference>
      <Reference URI="/word/media/image10.emf?ContentType=image/x-emf">
        <DigestMethod Algorithm="http://www.w3.org/2000/09/xmldsig#sha1"/>
        <DigestValue>i54Nobvv+34dpjQz8ptJjKZXhpE=</DigestValue>
      </Reference>
      <Reference URI="/word/media/image11.emf?ContentType=image/x-emf">
        <DigestMethod Algorithm="http://www.w3.org/2000/09/xmldsig#sha1"/>
        <DigestValue>52aPcOMz97EO3rvuk+orGeKhPc8=</DigestValue>
      </Reference>
      <Reference URI="/word/media/image12.emf?ContentType=image/x-emf">
        <DigestMethod Algorithm="http://www.w3.org/2000/09/xmldsig#sha1"/>
        <DigestValue>Ma3KGYowGme+R4fPqX5GUiU4cRg=</DigestValue>
      </Reference>
      <Reference URI="/word/media/image13.emf?ContentType=image/x-emf">
        <DigestMethod Algorithm="http://www.w3.org/2000/09/xmldsig#sha1"/>
        <DigestValue>/GZTbwgh3cKyq8WR+45j9944eq0=</DigestValue>
      </Reference>
      <Reference URI="/word/media/image14.emf?ContentType=image/x-emf">
        <DigestMethod Algorithm="http://www.w3.org/2000/09/xmldsig#sha1"/>
        <DigestValue>oqrothIhFcbzPB+aLmGczCsvY3A=</DigestValue>
      </Reference>
      <Reference URI="/word/media/image15.emf?ContentType=image/x-emf">
        <DigestMethod Algorithm="http://www.w3.org/2000/09/xmldsig#sha1"/>
        <DigestValue>D0omN7+MroS53HxqatneckGZ26g=</DigestValue>
      </Reference>
      <Reference URI="/word/media/image16.emf?ContentType=image/x-emf">
        <DigestMethod Algorithm="http://www.w3.org/2000/09/xmldsig#sha1"/>
        <DigestValue>6BlLp62/szViMX3UzS1SsdksKDM=</DigestValue>
      </Reference>
      <Reference URI="/word/media/image17.emf?ContentType=image/x-emf">
        <DigestMethod Algorithm="http://www.w3.org/2000/09/xmldsig#sha1"/>
        <DigestValue>E7csKJYUR15TUjZDr9CroZ5rjsc=</DigestValue>
      </Reference>
      <Reference URI="/word/media/image18.emf?ContentType=image/x-emf">
        <DigestMethod Algorithm="http://www.w3.org/2000/09/xmldsig#sha1"/>
        <DigestValue>JqvT0O47ytdvJcFPjRbQNKkpZ54=</DigestValue>
      </Reference>
      <Reference URI="/word/media/image19.emf?ContentType=image/x-emf">
        <DigestMethod Algorithm="http://www.w3.org/2000/09/xmldsig#sha1"/>
        <DigestValue>9Ds7UZvRPu5IzI/QMCBDmOB29Ps=</DigestValue>
      </Reference>
      <Reference URI="/word/media/image2.emf?ContentType=image/x-emf">
        <DigestMethod Algorithm="http://www.w3.org/2000/09/xmldsig#sha1"/>
        <DigestValue>eQI4Z/kb07TZcQW6r2QYpUeKN4s=</DigestValue>
      </Reference>
      <Reference URI="/word/media/image20.emf?ContentType=image/x-emf">
        <DigestMethod Algorithm="http://www.w3.org/2000/09/xmldsig#sha1"/>
        <DigestValue>V7Z3hu2mGUAXA+RuACQxUkxvbrI=</DigestValue>
      </Reference>
      <Reference URI="/word/media/image3.emf?ContentType=image/x-emf">
        <DigestMethod Algorithm="http://www.w3.org/2000/09/xmldsig#sha1"/>
        <DigestValue>+AJ4nKSpqS6LPHGoKIWIM6uUaMI=</DigestValue>
      </Reference>
      <Reference URI="/word/media/image4.emf?ContentType=image/x-emf">
        <DigestMethod Algorithm="http://www.w3.org/2000/09/xmldsig#sha1"/>
        <DigestValue>kjDhk59hdAYHYY+MNIHtqpcWVN0=</DigestValue>
      </Reference>
      <Reference URI="/word/media/image5.emf?ContentType=image/x-emf">
        <DigestMethod Algorithm="http://www.w3.org/2000/09/xmldsig#sha1"/>
        <DigestValue>9AyzWUVhNDfxBJ7oBuAK90/NBA8=</DigestValue>
      </Reference>
      <Reference URI="/word/media/image6.emf?ContentType=image/x-emf">
        <DigestMethod Algorithm="http://www.w3.org/2000/09/xmldsig#sha1"/>
        <DigestValue>PLgu4ww4oBZdamQu/RInRZxrDqM=</DigestValue>
      </Reference>
      <Reference URI="/word/media/image7.emf?ContentType=image/x-emf">
        <DigestMethod Algorithm="http://www.w3.org/2000/09/xmldsig#sha1"/>
        <DigestValue>X8nCxAoJP7YbRV8zGLfpnHGp2kQ=</DigestValue>
      </Reference>
      <Reference URI="/word/media/image8.emf?ContentType=image/x-emf">
        <DigestMethod Algorithm="http://www.w3.org/2000/09/xmldsig#sha1"/>
        <DigestValue>qtqsalWznVJrb/SOmn19hhEUAGc=</DigestValue>
      </Reference>
      <Reference URI="/word/media/image9.emf?ContentType=image/x-emf">
        <DigestMethod Algorithm="http://www.w3.org/2000/09/xmldsig#sha1"/>
        <DigestValue>xZ6OmgtrGIWuYY2q6L/KlyUztzc=</DigestValue>
      </Reference>
      <Reference URI="/word/numbering.xml?ContentType=application/vnd.openxmlformats-officedocument.wordprocessingml.numbering+xml">
        <DigestMethod Algorithm="http://www.w3.org/2000/09/xmldsig#sha1"/>
        <DigestValue>gT8e7iPz9ffeSt0RhzFjkDu3AeE=</DigestValue>
      </Reference>
      <Reference URI="/word/settings.xml?ContentType=application/vnd.openxmlformats-officedocument.wordprocessingml.settings+xml">
        <DigestMethod Algorithm="http://www.w3.org/2000/09/xmldsig#sha1"/>
        <DigestValue>8vAARI3nzl9MIiRMOZOYTU73O8g=</DigestValue>
      </Reference>
      <Reference URI="/word/styles.xml?ContentType=application/vnd.openxmlformats-officedocument.wordprocessingml.styles+xml">
        <DigestMethod Algorithm="http://www.w3.org/2000/09/xmldsig#sha1"/>
        <DigestValue>hqPoZnSlwmJX10jlebQPPoSKq4c=</DigestValue>
      </Reference>
      <Reference URI="/word/stylesWithEffects.xml?ContentType=application/vnd.ms-word.stylesWithEffects+xml">
        <DigestMethod Algorithm="http://www.w3.org/2000/09/xmldsig#sha1"/>
        <DigestValue>PQSbwuk34Gr9G5pvA5x9iKFFako=</DigestValue>
      </Reference>
      <Reference URI="/word/theme/theme1.xml?ContentType=application/vnd.openxmlformats-officedocument.theme+xml">
        <DigestMethod Algorithm="http://www.w3.org/2000/09/xmldsig#sha1"/>
        <DigestValue>4icL5K5POk8MF2kauZa41cJkGPk=</DigestValue>
      </Reference>
      <Reference URI="/word/webSettings.xml?ContentType=application/vnd.openxmlformats-officedocument.wordprocessingml.webSettings+xml">
        <DigestMethod Algorithm="http://www.w3.org/2000/09/xmldsig#sha1"/>
        <DigestValue>PSm53VNsyZ/8pAEkzYUNM8QQNSw=</DigestValue>
      </Reference>
    </Manifest>
    <SignatureProperties>
      <SignatureProperty Id="idSignatureTime" Target="#idPackageSignature">
        <mdssi:SignatureTime>
          <mdssi:Format>YYYY-MM-DDThh:mm:ssTZD</mdssi:Format>
          <mdssi:Value>2025-11-07T05:16:50Z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2025-11-07T05:16:50Z</xd:SigningTime>
          <xd:SigningCertificate>
            <xd:Cert>
              <xd:CertDigest>
                <DigestMethod Algorithm="http://www.w3.org/2000/09/xmldsig#sha1"/>
                <DigestValue>FF4oZaNSmjx5hIUGchiALibVo4c=</DigestValue>
              </xd:CertDigest>
              <xd:IssuerSerial>
                <X509IssuerName>CN=Федеральное казначейство, O=Казначейство России, C=RU, L=г. Москва, STREET="Большой Златоустинский переулок, д. 6, строение 1", ОГРН=1047797019830, OID.1.2.643.100.4=7710568760, S=77 Москва, E=uc_fk@roskazna.ru</X509IssuerName>
                <X509SerialNumber>221506894866129824009266958407742438856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7A64D9-0A9B-43AF-97F9-E2A7C5E1C9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Контракт4 (3)</Template>
  <TotalTime>55</TotalTime>
  <Pages>58</Pages>
  <Words>20200</Words>
  <Characters>115140</Characters>
  <Application>Microsoft Office Word</Application>
  <DocSecurity>0</DocSecurity>
  <Lines>959</Lines>
  <Paragraphs>270</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135070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Сенатов Александр Николаевич</dc:creator>
  <cp:lastModifiedBy>Кузьменкова Галина Сергеевна</cp:lastModifiedBy>
  <cp:revision>7</cp:revision>
  <cp:lastPrinted>2025-01-17T01:11:00Z</cp:lastPrinted>
  <dcterms:created xsi:type="dcterms:W3CDTF">2025-01-15T04:58:00Z</dcterms:created>
  <dcterms:modified xsi:type="dcterms:W3CDTF">2025-11-07T05:16:00Z</dcterms:modified>
</cp:coreProperties>
</file>