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A74" w:rsidRDefault="00AF1A74">
      <w:r>
        <w:rPr>
          <w:noProof/>
          <w:lang w:eastAsia="ru-RU"/>
        </w:rPr>
        <w:drawing>
          <wp:inline distT="0" distB="0" distL="0" distR="0" wp14:anchorId="55BCE3B9" wp14:editId="4A790AA5">
            <wp:extent cx="5940425" cy="8394065"/>
            <wp:effectExtent l="0" t="0" r="3175" b="6985"/>
            <wp:docPr id="1" name="Рисунок 1" descr="C:\Users\rub\AppData\Local\Microsoft\Windows\Temporary Internet Files\Content.Outlook\IL3EHUB2\Расторжение М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Расторжение МР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rsidR="00AF1A74" w:rsidRDefault="00AF1A74">
      <w:r>
        <w:br w:type="page"/>
      </w:r>
    </w:p>
    <w:p w:rsidR="00AF1A74" w:rsidRDefault="00AF1A74">
      <w:r>
        <w:rPr>
          <w:noProof/>
          <w:lang w:eastAsia="ru-RU"/>
        </w:rPr>
        <w:lastRenderedPageBreak/>
        <w:drawing>
          <wp:inline distT="0" distB="0" distL="0" distR="0" wp14:anchorId="2ACF7F9D" wp14:editId="755F6C92">
            <wp:extent cx="5940425" cy="63119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6311900"/>
                    </a:xfrm>
                    <a:prstGeom prst="rect">
                      <a:avLst/>
                    </a:prstGeom>
                  </pic:spPr>
                </pic:pic>
              </a:graphicData>
            </a:graphic>
          </wp:inline>
        </w:drawing>
      </w:r>
    </w:p>
    <w:p w:rsidR="00AF1A74" w:rsidRDefault="00AF1A74">
      <w:r>
        <w:br w:type="page"/>
      </w:r>
    </w:p>
    <w:p w:rsidR="00C639FE" w:rsidRPr="00AF1A74" w:rsidRDefault="00AF1A74">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F1A74">
        <w:rPr>
          <w:rFonts w:ascii="Times New Roman" w:hAnsi="Times New Roman" w:cs="Times New Roman"/>
          <w:sz w:val="24"/>
          <w:szCs w:val="24"/>
        </w:rPr>
        <w:t>Приложение №1</w:t>
      </w:r>
    </w:p>
    <w:p w:rsidR="00CA6F81" w:rsidRDefault="00AF1A74">
      <w:r>
        <w:rPr>
          <w:noProof/>
          <w:lang w:eastAsia="ru-RU"/>
        </w:rPr>
        <w:drawing>
          <wp:inline distT="0" distB="0" distL="0" distR="0" wp14:anchorId="411B3053" wp14:editId="4B19B87E">
            <wp:extent cx="5940425" cy="602424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6024245"/>
                    </a:xfrm>
                    <a:prstGeom prst="rect">
                      <a:avLst/>
                    </a:prstGeom>
                  </pic:spPr>
                </pic:pic>
              </a:graphicData>
            </a:graphic>
          </wp:inline>
        </w:drawing>
      </w:r>
    </w:p>
    <w:p w:rsidR="00CA6F81" w:rsidRPr="00CA6F81" w:rsidRDefault="00CA6F81">
      <w:pPr>
        <w:rPr>
          <w:rFonts w:ascii="Times New Roman" w:hAnsi="Times New Roman" w:cs="Times New Roman"/>
          <w:sz w:val="28"/>
          <w:szCs w:val="28"/>
        </w:rPr>
      </w:pPr>
      <w:r>
        <w:br w:type="page"/>
      </w:r>
      <w:r>
        <w:lastRenderedPageBreak/>
        <w:tab/>
      </w:r>
      <w:r>
        <w:tab/>
      </w:r>
      <w:r>
        <w:tab/>
      </w:r>
      <w:r>
        <w:tab/>
      </w:r>
      <w:r>
        <w:tab/>
      </w:r>
      <w:r>
        <w:tab/>
      </w:r>
      <w:r>
        <w:tab/>
      </w:r>
      <w:r>
        <w:tab/>
      </w:r>
      <w:r>
        <w:tab/>
      </w:r>
      <w:r>
        <w:tab/>
      </w:r>
      <w:r w:rsidRPr="00CA6F81">
        <w:rPr>
          <w:rFonts w:ascii="Times New Roman" w:hAnsi="Times New Roman" w:cs="Times New Roman"/>
          <w:sz w:val="28"/>
          <w:szCs w:val="28"/>
        </w:rPr>
        <w:t>Приложение №</w:t>
      </w:r>
      <w:r>
        <w:rPr>
          <w:rFonts w:ascii="Times New Roman" w:hAnsi="Times New Roman" w:cs="Times New Roman"/>
          <w:sz w:val="28"/>
          <w:szCs w:val="28"/>
        </w:rPr>
        <w:t>2</w:t>
      </w:r>
    </w:p>
    <w:p w:rsidR="0080680B" w:rsidRDefault="00CA6F81">
      <w:r>
        <w:rPr>
          <w:noProof/>
          <w:lang w:eastAsia="ru-RU"/>
        </w:rPr>
        <w:drawing>
          <wp:inline distT="0" distB="0" distL="0" distR="0" wp14:anchorId="3D513EE6" wp14:editId="70E6D631">
            <wp:extent cx="5940425" cy="82251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8225155"/>
                    </a:xfrm>
                    <a:prstGeom prst="rect">
                      <a:avLst/>
                    </a:prstGeom>
                  </pic:spPr>
                </pic:pic>
              </a:graphicData>
            </a:graphic>
          </wp:inline>
        </w:drawing>
      </w:r>
    </w:p>
    <w:p w:rsidR="0080680B" w:rsidRDefault="0080680B" w:rsidP="0080680B">
      <w:pPr>
        <w:tabs>
          <w:tab w:val="left" w:pos="5241"/>
        </w:tabs>
      </w:pPr>
      <w:r>
        <w:tab/>
      </w:r>
    </w:p>
    <w:p w:rsidR="0080680B" w:rsidRDefault="0080680B">
      <w:r>
        <w:br w:type="page"/>
      </w:r>
    </w:p>
    <w:p w:rsidR="00AF1A74" w:rsidRDefault="0080680B" w:rsidP="0080680B">
      <w:pPr>
        <w:tabs>
          <w:tab w:val="left" w:pos="5241"/>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0680B">
        <w:rPr>
          <w:rFonts w:ascii="Times New Roman" w:hAnsi="Times New Roman" w:cs="Times New Roman"/>
          <w:sz w:val="28"/>
          <w:szCs w:val="28"/>
        </w:rPr>
        <w:t>Приложение №3</w:t>
      </w:r>
    </w:p>
    <w:p w:rsidR="0080680B" w:rsidRDefault="0080680B" w:rsidP="0080680B">
      <w:pPr>
        <w:tabs>
          <w:tab w:val="left" w:pos="5241"/>
        </w:tabs>
        <w:rPr>
          <w:rFonts w:ascii="Times New Roman" w:hAnsi="Times New Roman" w:cs="Times New Roman"/>
          <w:sz w:val="28"/>
          <w:szCs w:val="28"/>
        </w:rPr>
      </w:pPr>
    </w:p>
    <w:p w:rsidR="0080680B" w:rsidRPr="0080680B" w:rsidRDefault="0080680B" w:rsidP="0080680B">
      <w:pPr>
        <w:suppressAutoHyphens/>
        <w:autoSpaceDN w:val="0"/>
        <w:spacing w:after="0" w:line="240" w:lineRule="auto"/>
        <w:jc w:val="center"/>
        <w:rPr>
          <w:rFonts w:ascii="Times New Roman" w:eastAsia="Arial Unicode MS" w:hAnsi="Times New Roman" w:cs="Times New Roman"/>
          <w:b/>
          <w:kern w:val="3"/>
          <w:lang w:eastAsia="ar-SA"/>
        </w:rPr>
      </w:pPr>
      <w:r w:rsidRPr="0080680B">
        <w:rPr>
          <w:rFonts w:ascii="Times New Roman" w:eastAsia="Arial Unicode MS" w:hAnsi="Times New Roman" w:cs="Times New Roman"/>
          <w:b/>
          <w:kern w:val="3"/>
          <w:lang w:eastAsia="ar-SA"/>
        </w:rPr>
        <w:t>ГОСУДАРСТВЕННЫЙ КОНТРАКТ № 2012.102234</w:t>
      </w:r>
    </w:p>
    <w:p w:rsidR="0080680B" w:rsidRPr="0080680B" w:rsidRDefault="0080680B" w:rsidP="0080680B">
      <w:pPr>
        <w:shd w:val="clear" w:color="auto" w:fill="FFFFFF"/>
        <w:spacing w:after="0" w:line="240" w:lineRule="auto"/>
        <w:jc w:val="center"/>
        <w:rPr>
          <w:rFonts w:ascii="Times New Roman" w:eastAsia="Times New Roman" w:hAnsi="Times New Roman" w:cs="Times New Roman"/>
          <w:b/>
          <w:bCs/>
          <w:color w:val="000000"/>
          <w:lang w:eastAsia="ru-RU"/>
        </w:rPr>
      </w:pPr>
      <w:r w:rsidRPr="0080680B">
        <w:rPr>
          <w:rFonts w:ascii="Times New Roman" w:eastAsia="Times New Roman" w:hAnsi="Times New Roman" w:cs="Times New Roman"/>
          <w:b/>
          <w:bCs/>
          <w:color w:val="000000"/>
          <w:lang w:eastAsia="ru-RU"/>
        </w:rPr>
        <w:t xml:space="preserve">на выполнение подрядных работ по завершению строительством объекта «Реконструкция и техническое оснащение концертного зала, расположенного в </w:t>
      </w:r>
      <w:proofErr w:type="gramStart"/>
      <w:r w:rsidRPr="0080680B">
        <w:rPr>
          <w:rFonts w:ascii="Times New Roman" w:eastAsia="Times New Roman" w:hAnsi="Times New Roman" w:cs="Times New Roman"/>
          <w:b/>
          <w:bCs/>
          <w:color w:val="000000"/>
          <w:lang w:eastAsia="ru-RU"/>
        </w:rPr>
        <w:t>здании</w:t>
      </w:r>
      <w:proofErr w:type="gramEnd"/>
      <w:r w:rsidRPr="0080680B">
        <w:rPr>
          <w:rFonts w:ascii="Times New Roman" w:eastAsia="Times New Roman" w:hAnsi="Times New Roman" w:cs="Times New Roman"/>
          <w:b/>
          <w:bCs/>
          <w:color w:val="000000"/>
          <w:lang w:eastAsia="ru-RU"/>
        </w:rPr>
        <w:t xml:space="preserve"> по ул. Красный проспект,18 Новосибирска»</w:t>
      </w:r>
    </w:p>
    <w:p w:rsidR="0080680B" w:rsidRPr="0080680B" w:rsidRDefault="0080680B" w:rsidP="0080680B">
      <w:pPr>
        <w:spacing w:after="0" w:line="240" w:lineRule="auto"/>
        <w:jc w:val="center"/>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г. Новосибирск                                                                                         «27» августа </w:t>
      </w:r>
      <w:smartTag w:uri="urn:schemas-microsoft-com:office:smarttags" w:element="metricconverter">
        <w:smartTagPr>
          <w:attr w:name="ProductID" w:val="2012 г"/>
        </w:smartTagPr>
        <w:r w:rsidRPr="0080680B">
          <w:rPr>
            <w:rFonts w:ascii="Times New Roman" w:eastAsia="Times New Roman" w:hAnsi="Times New Roman" w:cs="Times New Roman"/>
            <w:lang w:eastAsia="ru-RU"/>
          </w:rPr>
          <w:t>2012 г</w:t>
        </w:r>
      </w:smartTag>
      <w:r w:rsidRPr="0080680B">
        <w:rPr>
          <w:rFonts w:ascii="Times New Roman" w:eastAsia="Times New Roman" w:hAnsi="Times New Roman" w:cs="Times New Roman"/>
          <w:lang w:eastAsia="ru-RU"/>
        </w:rPr>
        <w:t xml:space="preserve">.  </w:t>
      </w:r>
    </w:p>
    <w:p w:rsidR="0080680B" w:rsidRPr="0080680B" w:rsidRDefault="0080680B" w:rsidP="0080680B">
      <w:pPr>
        <w:spacing w:after="0" w:line="240" w:lineRule="auto"/>
        <w:jc w:val="center"/>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proofErr w:type="gramStart"/>
      <w:r w:rsidRPr="0080680B">
        <w:rPr>
          <w:rFonts w:ascii="Times New Roman" w:eastAsia="Times New Roman" w:hAnsi="Times New Roman" w:cs="Times New Roman"/>
          <w:bCs/>
          <w:lang w:eastAsia="ru-RU"/>
        </w:rPr>
        <w:t xml:space="preserve">Государственное казенное учреждение Новосибирской области «Управление капитального строительства» (сокращенное наименование - ГКУ НСО «УКС»), </w:t>
      </w:r>
      <w:r w:rsidRPr="0080680B">
        <w:rPr>
          <w:rFonts w:ascii="Times New Roman" w:eastAsia="Times New Roman" w:hAnsi="Times New Roman" w:cs="Times New Roman"/>
          <w:lang w:eastAsia="ru-RU"/>
        </w:rPr>
        <w:t xml:space="preserve">от имени Новосибирской области </w:t>
      </w:r>
      <w:r w:rsidRPr="0080680B">
        <w:rPr>
          <w:rFonts w:ascii="Times New Roman" w:eastAsia="Arial" w:hAnsi="Times New Roman" w:cs="Times New Roman"/>
          <w:lang w:eastAsia="ru-RU"/>
        </w:rPr>
        <w:t xml:space="preserve">в целях обеспечения государственных нужд, </w:t>
      </w:r>
      <w:r w:rsidRPr="0080680B">
        <w:rPr>
          <w:rFonts w:ascii="Times New Roman" w:eastAsia="Times New Roman" w:hAnsi="Times New Roman" w:cs="Times New Roman"/>
          <w:lang w:eastAsia="ru-RU"/>
        </w:rPr>
        <w:t xml:space="preserve">именуемое в дальнейшем </w:t>
      </w:r>
      <w:r w:rsidRPr="0080680B">
        <w:rPr>
          <w:rFonts w:ascii="Times New Roman" w:eastAsia="Times New Roman" w:hAnsi="Times New Roman" w:cs="Times New Roman"/>
          <w:bCs/>
          <w:lang w:eastAsia="ru-RU"/>
        </w:rPr>
        <w:t>«Заказчик»</w:t>
      </w:r>
      <w:r w:rsidRPr="0080680B">
        <w:rPr>
          <w:rFonts w:ascii="Times New Roman" w:eastAsia="Times New Roman" w:hAnsi="Times New Roman" w:cs="Times New Roman"/>
          <w:lang w:eastAsia="ru-RU"/>
        </w:rPr>
        <w:t>, в лице директора Васильева Виталия Владиславовича, действующего на основании Устава, с одной стороны, и открытое акционерное общество «Стройтрест № 43» (</w:t>
      </w:r>
      <w:r w:rsidRPr="0080680B">
        <w:rPr>
          <w:rFonts w:ascii="Times New Roman" w:eastAsia="Times New Roman" w:hAnsi="Times New Roman" w:cs="Times New Roman"/>
          <w:bCs/>
          <w:lang w:eastAsia="ru-RU"/>
        </w:rPr>
        <w:t xml:space="preserve">сокращенное наименование - </w:t>
      </w:r>
      <w:r w:rsidRPr="0080680B">
        <w:rPr>
          <w:rFonts w:ascii="Times New Roman" w:eastAsia="Times New Roman" w:hAnsi="Times New Roman" w:cs="Times New Roman"/>
          <w:lang w:eastAsia="ru-RU"/>
        </w:rPr>
        <w:t>ОАО «Стройтрест № 43»)</w:t>
      </w:r>
      <w:r w:rsidRPr="0080680B">
        <w:rPr>
          <w:rFonts w:ascii="Times New Roman" w:eastAsia="Times New Roman" w:hAnsi="Times New Roman" w:cs="Times New Roman"/>
          <w:bCs/>
          <w:lang w:eastAsia="ru-RU"/>
        </w:rPr>
        <w:t>, именуемое в дальнейшем «Подрядчик», в лице директора Матвеева Алексея Васильевича</w:t>
      </w:r>
      <w:proofErr w:type="gramEnd"/>
      <w:r w:rsidRPr="0080680B">
        <w:rPr>
          <w:rFonts w:ascii="Times New Roman" w:eastAsia="Times New Roman" w:hAnsi="Times New Roman" w:cs="Times New Roman"/>
          <w:lang w:eastAsia="ru-RU"/>
        </w:rPr>
        <w:t>,</w:t>
      </w:r>
      <w:r w:rsidRPr="0080680B">
        <w:rPr>
          <w:rFonts w:ascii="Times New Roman" w:eastAsia="Times New Roman" w:hAnsi="Times New Roman" w:cs="Times New Roman"/>
          <w:bCs/>
          <w:lang w:eastAsia="ru-RU"/>
        </w:rPr>
        <w:t xml:space="preserve">  </w:t>
      </w:r>
      <w:r w:rsidRPr="0080680B">
        <w:rPr>
          <w:rFonts w:ascii="Times New Roman" w:eastAsia="Times New Roman" w:hAnsi="Times New Roman" w:cs="Times New Roman"/>
          <w:iCs/>
          <w:lang w:eastAsia="ru-RU"/>
        </w:rPr>
        <w:t>действующего</w:t>
      </w:r>
      <w:r w:rsidRPr="0080680B">
        <w:rPr>
          <w:rFonts w:ascii="Times New Roman" w:eastAsia="Times New Roman" w:hAnsi="Times New Roman" w:cs="Times New Roman"/>
          <w:i/>
          <w:iCs/>
          <w:lang w:eastAsia="ru-RU"/>
        </w:rPr>
        <w:t xml:space="preserve"> </w:t>
      </w:r>
      <w:r w:rsidRPr="0080680B">
        <w:rPr>
          <w:rFonts w:ascii="Times New Roman" w:eastAsia="Times New Roman" w:hAnsi="Times New Roman" w:cs="Times New Roman"/>
          <w:lang w:eastAsia="ru-RU"/>
        </w:rPr>
        <w:t>на основании Устава, с другой стороны, именуемые в дальнейшем «Стороны», заключили настоящий Государственный контракт (далее - Контракт) на основании результатов размещения государственного заказа путем проведения открытого аукциона (Протокол подведения итогов открытого аукциона в электронной форме  от «13» августа 2012 г.), о нижеследующем:</w:t>
      </w:r>
    </w:p>
    <w:p w:rsidR="0080680B" w:rsidRPr="0080680B" w:rsidRDefault="0080680B" w:rsidP="0080680B">
      <w:pPr>
        <w:widowControl w:val="0"/>
        <w:autoSpaceDE w:val="0"/>
        <w:spacing w:after="0" w:line="240" w:lineRule="auto"/>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 </w:t>
      </w:r>
    </w:p>
    <w:p w:rsidR="0080680B" w:rsidRPr="0080680B" w:rsidRDefault="0080680B" w:rsidP="0080680B">
      <w:pPr>
        <w:spacing w:after="0" w:line="240" w:lineRule="auto"/>
        <w:jc w:val="center"/>
        <w:rPr>
          <w:rFonts w:ascii="Times New Roman" w:eastAsia="Times New Roman" w:hAnsi="Times New Roman" w:cs="Times New Roman"/>
          <w:b/>
          <w:bCs/>
          <w:lang w:eastAsia="ru-RU"/>
        </w:rPr>
      </w:pPr>
    </w:p>
    <w:p w:rsidR="0080680B" w:rsidRPr="0080680B" w:rsidRDefault="0080680B" w:rsidP="0080680B">
      <w:pPr>
        <w:spacing w:after="0" w:line="240" w:lineRule="auto"/>
        <w:jc w:val="center"/>
        <w:rPr>
          <w:rFonts w:ascii="Times New Roman" w:eastAsia="Times New Roman" w:hAnsi="Times New Roman" w:cs="Times New Roman"/>
          <w:b/>
          <w:bCs/>
          <w:lang w:eastAsia="ru-RU"/>
        </w:rPr>
      </w:pPr>
      <w:r w:rsidRPr="0080680B">
        <w:rPr>
          <w:rFonts w:ascii="Times New Roman" w:eastAsia="Times New Roman" w:hAnsi="Times New Roman" w:cs="Times New Roman"/>
          <w:b/>
          <w:bCs/>
          <w:lang w:eastAsia="ru-RU"/>
        </w:rPr>
        <w:t>1. Предмет Контракта</w:t>
      </w:r>
    </w:p>
    <w:p w:rsidR="0080680B" w:rsidRPr="0080680B" w:rsidRDefault="0080680B" w:rsidP="0080680B">
      <w:pPr>
        <w:shd w:val="clear" w:color="auto" w:fill="FFFFFF"/>
        <w:spacing w:after="0" w:line="240" w:lineRule="auto"/>
        <w:ind w:left="91" w:firstLine="629"/>
        <w:jc w:val="both"/>
        <w:rPr>
          <w:rFonts w:ascii="Times New Roman" w:eastAsia="Times New Roman" w:hAnsi="Times New Roman" w:cs="Times New Roman"/>
          <w:bCs/>
          <w:color w:val="000000"/>
          <w:lang w:eastAsia="ru-RU"/>
        </w:rPr>
      </w:pPr>
      <w:r w:rsidRPr="0080680B">
        <w:rPr>
          <w:rFonts w:ascii="Times New Roman" w:eastAsia="Times New Roman" w:hAnsi="Times New Roman" w:cs="Times New Roman"/>
          <w:lang w:eastAsia="ru-RU"/>
        </w:rPr>
        <w:t xml:space="preserve">1.1. </w:t>
      </w:r>
      <w:proofErr w:type="gramStart"/>
      <w:r w:rsidRPr="0080680B">
        <w:rPr>
          <w:rFonts w:ascii="Times New Roman" w:eastAsia="Times New Roman" w:hAnsi="Times New Roman" w:cs="Times New Roman"/>
          <w:lang w:eastAsia="ru-RU"/>
        </w:rPr>
        <w:t>Подрядчик по заданию Заказчика обязуется выполнить</w:t>
      </w:r>
      <w:r w:rsidRPr="0080680B">
        <w:rPr>
          <w:rFonts w:ascii="Times New Roman" w:eastAsia="Times New Roman" w:hAnsi="Times New Roman" w:cs="Times New Roman"/>
          <w:b/>
          <w:lang w:eastAsia="ru-RU"/>
        </w:rPr>
        <w:t xml:space="preserve"> </w:t>
      </w:r>
      <w:r w:rsidRPr="0080680B">
        <w:rPr>
          <w:rFonts w:ascii="Times New Roman" w:eastAsia="Times New Roman" w:hAnsi="Times New Roman" w:cs="Times New Roman"/>
          <w:bCs/>
          <w:lang w:eastAsia="ru-RU"/>
        </w:rPr>
        <w:t xml:space="preserve">работы по завершению  строительством объекта - </w:t>
      </w:r>
      <w:r w:rsidRPr="0080680B">
        <w:rPr>
          <w:rFonts w:ascii="Times New Roman" w:eastAsia="Times New Roman" w:hAnsi="Times New Roman" w:cs="Times New Roman"/>
          <w:bCs/>
          <w:color w:val="000000"/>
          <w:lang w:eastAsia="ru-RU"/>
        </w:rPr>
        <w:t xml:space="preserve">«Реконструкция и техническое оснащение концертного зала, расположенного в здании по ул. Красный проспект,18 Новосибирска» </w:t>
      </w:r>
      <w:r w:rsidRPr="0080680B">
        <w:rPr>
          <w:rFonts w:ascii="Times New Roman" w:eastAsia="Times New Roman" w:hAnsi="Times New Roman" w:cs="Times New Roman"/>
          <w:bCs/>
          <w:lang w:eastAsia="ru-RU"/>
        </w:rPr>
        <w:t>(далее – Объект)</w:t>
      </w:r>
      <w:r w:rsidRPr="0080680B">
        <w:rPr>
          <w:rFonts w:ascii="Times New Roman" w:eastAsia="Times New Roman" w:hAnsi="Times New Roman" w:cs="Times New Roman"/>
          <w:bCs/>
          <w:i/>
          <w:lang w:eastAsia="ru-RU"/>
        </w:rPr>
        <w:t>,</w:t>
      </w:r>
      <w:r w:rsidRPr="0080680B">
        <w:rPr>
          <w:rFonts w:ascii="Times New Roman" w:eastAsia="Times New Roman" w:hAnsi="Times New Roman" w:cs="Times New Roman"/>
          <w:lang w:eastAsia="ru-RU"/>
        </w:rPr>
        <w:t xml:space="preserve"> в соответствии с Техническим заданием (Приложение № 1 к Контракту), в сроки, предусмотренные настоящим Контрактом, а Заказчик обязуется принять и оплатить работы, выполненные Подрядчиком, на условиях настоящего Контракта.</w:t>
      </w:r>
      <w:proofErr w:type="gramEnd"/>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1.2.  Подрядчик обязан осуществлять строительство Объекта и связанные с ним работы в соответствии с технической документацией, определяющей объем, содержание работ и </w:t>
      </w:r>
      <w:proofErr w:type="gramStart"/>
      <w:r w:rsidRPr="0080680B">
        <w:rPr>
          <w:rFonts w:ascii="Times New Roman" w:eastAsia="Times New Roman" w:hAnsi="Times New Roman" w:cs="Times New Roman"/>
          <w:lang w:eastAsia="ru-RU"/>
        </w:rPr>
        <w:t>другие</w:t>
      </w:r>
      <w:proofErr w:type="gramEnd"/>
      <w:r w:rsidRPr="0080680B">
        <w:rPr>
          <w:rFonts w:ascii="Times New Roman" w:eastAsia="Times New Roman" w:hAnsi="Times New Roman" w:cs="Times New Roman"/>
          <w:lang w:eastAsia="ru-RU"/>
        </w:rPr>
        <w:t xml:space="preserve">  предъявляемые к ним требования, а именно в соответствии с Техническим заданием, проектной и рабочей документацией (далее – Техническая документация) и техническими регламентами.  </w:t>
      </w:r>
    </w:p>
    <w:p w:rsidR="0080680B" w:rsidRPr="0080680B" w:rsidRDefault="0080680B" w:rsidP="0080680B">
      <w:pPr>
        <w:keepNext/>
        <w:keepLines/>
        <w:spacing w:after="0" w:line="240" w:lineRule="auto"/>
        <w:ind w:firstLine="60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 1.3. Финансирование по настоящему Контракту осуществляется за счет бюджета Новосибирской области.  </w:t>
      </w:r>
    </w:p>
    <w:p w:rsidR="0080680B" w:rsidRPr="0080680B" w:rsidRDefault="0080680B" w:rsidP="0080680B">
      <w:pPr>
        <w:spacing w:after="0" w:line="240" w:lineRule="auto"/>
        <w:jc w:val="center"/>
        <w:rPr>
          <w:rFonts w:ascii="Times New Roman" w:eastAsia="Times New Roman" w:hAnsi="Times New Roman" w:cs="Times New Roman"/>
          <w:b/>
          <w:bCs/>
          <w:lang w:eastAsia="ru-RU"/>
        </w:rPr>
      </w:pPr>
      <w:r w:rsidRPr="0080680B">
        <w:rPr>
          <w:rFonts w:ascii="Times New Roman" w:eastAsia="Times New Roman" w:hAnsi="Times New Roman" w:cs="Times New Roman"/>
          <w:lang w:eastAsia="ru-RU"/>
        </w:rPr>
        <w:br/>
      </w:r>
      <w:r w:rsidRPr="0080680B">
        <w:rPr>
          <w:rFonts w:ascii="Times New Roman" w:eastAsia="Times New Roman" w:hAnsi="Times New Roman" w:cs="Times New Roman"/>
          <w:b/>
          <w:lang w:eastAsia="ru-RU"/>
        </w:rPr>
        <w:t>2</w:t>
      </w:r>
      <w:r w:rsidRPr="0080680B">
        <w:rPr>
          <w:rFonts w:ascii="Times New Roman" w:eastAsia="Times New Roman" w:hAnsi="Times New Roman" w:cs="Times New Roman"/>
          <w:lang w:eastAsia="ru-RU"/>
        </w:rPr>
        <w:t xml:space="preserve">. </w:t>
      </w:r>
      <w:r w:rsidRPr="0080680B">
        <w:rPr>
          <w:rFonts w:ascii="Times New Roman" w:eastAsia="Times New Roman" w:hAnsi="Times New Roman" w:cs="Times New Roman"/>
          <w:b/>
          <w:bCs/>
          <w:lang w:eastAsia="ru-RU"/>
        </w:rPr>
        <w:t>Стоимость работ по Контракту</w:t>
      </w:r>
    </w:p>
    <w:p w:rsidR="0080680B" w:rsidRPr="0080680B" w:rsidRDefault="0080680B" w:rsidP="0080680B">
      <w:pPr>
        <w:spacing w:after="0" w:line="240" w:lineRule="auto"/>
        <w:ind w:firstLine="54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2.1. Цена Контракта определена по итогам размещения государственного заказа № 0151200000112004108 и составляет: </w:t>
      </w:r>
      <w:r w:rsidRPr="0080680B">
        <w:rPr>
          <w:rFonts w:ascii="Times New Roman" w:eastAsia="Times New Roman" w:hAnsi="Times New Roman" w:cs="Times New Roman"/>
          <w:b/>
          <w:lang w:eastAsia="ru-RU"/>
        </w:rPr>
        <w:t>1 381 823 000, 00</w:t>
      </w:r>
      <w:r w:rsidRPr="0080680B">
        <w:rPr>
          <w:rFonts w:ascii="Times New Roman" w:eastAsia="Times New Roman" w:hAnsi="Times New Roman" w:cs="Times New Roman"/>
          <w:lang w:eastAsia="ru-RU"/>
        </w:rPr>
        <w:t xml:space="preserve"> </w:t>
      </w:r>
      <w:r w:rsidRPr="0080680B">
        <w:rPr>
          <w:rFonts w:ascii="Times New Roman" w:eastAsia="Times New Roman" w:hAnsi="Times New Roman" w:cs="Times New Roman"/>
          <w:i/>
          <w:lang w:eastAsia="ru-RU"/>
        </w:rPr>
        <w:t xml:space="preserve">(Один миллиард триста восемьдесят один миллион восемьсот двадцать три тысячи) </w:t>
      </w:r>
      <w:r w:rsidRPr="0080680B">
        <w:rPr>
          <w:rFonts w:ascii="Times New Roman" w:eastAsia="Times New Roman" w:hAnsi="Times New Roman" w:cs="Times New Roman"/>
          <w:b/>
          <w:lang w:eastAsia="ru-RU"/>
        </w:rPr>
        <w:t xml:space="preserve">рублей 00 копеек,  </w:t>
      </w:r>
      <w:r w:rsidRPr="0080680B">
        <w:rPr>
          <w:rFonts w:ascii="Times New Roman" w:eastAsia="Times New Roman" w:hAnsi="Times New Roman" w:cs="Times New Roman"/>
          <w:lang w:eastAsia="ru-RU"/>
        </w:rPr>
        <w:t>в том числе НДС 18%.</w:t>
      </w:r>
    </w:p>
    <w:p w:rsidR="0080680B" w:rsidRPr="0080680B" w:rsidRDefault="0080680B" w:rsidP="0080680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2.2. Объемы ассигнований на оплату по настоящему контракту составляют:</w:t>
      </w:r>
    </w:p>
    <w:p w:rsidR="0080680B" w:rsidRPr="0080680B" w:rsidRDefault="0080680B" w:rsidP="0080680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на 2012 год – 757 472,5 тыс. руб.</w:t>
      </w:r>
    </w:p>
    <w:p w:rsidR="0080680B" w:rsidRPr="0080680B" w:rsidRDefault="0080680B" w:rsidP="0080680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на 2013 год – 279 061,4 тыс. руб. </w:t>
      </w:r>
    </w:p>
    <w:p w:rsidR="0080680B" w:rsidRPr="0080680B" w:rsidRDefault="0080680B" w:rsidP="0080680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на 2014 год - ___</w:t>
      </w:r>
      <w:r w:rsidRPr="0080680B">
        <w:rPr>
          <w:rFonts w:ascii="Times New Roman" w:eastAsia="Times New Roman" w:hAnsi="Times New Roman" w:cs="Times New Roman"/>
          <w:u w:val="single"/>
          <w:lang w:eastAsia="ru-RU"/>
        </w:rPr>
        <w:t xml:space="preserve">      0,0 </w:t>
      </w:r>
      <w:r w:rsidRPr="0080680B">
        <w:rPr>
          <w:rFonts w:ascii="Times New Roman" w:eastAsia="Times New Roman" w:hAnsi="Times New Roman" w:cs="Times New Roman"/>
          <w:lang w:eastAsia="ru-RU"/>
        </w:rPr>
        <w:t xml:space="preserve">тыс. руб. </w:t>
      </w:r>
    </w:p>
    <w:p w:rsidR="0080680B" w:rsidRPr="0080680B" w:rsidRDefault="0080680B" w:rsidP="0080680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на 2015 год – 345 289,10 тыс. руб.</w:t>
      </w:r>
    </w:p>
    <w:p w:rsidR="0080680B" w:rsidRPr="0080680B" w:rsidRDefault="0080680B" w:rsidP="0080680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2.3. Цена Контракта является твердой и не может изменяться в ходе его исполнения.  </w:t>
      </w:r>
    </w:p>
    <w:p w:rsidR="0080680B" w:rsidRPr="0080680B" w:rsidRDefault="0080680B" w:rsidP="0080680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gramStart"/>
      <w:r w:rsidRPr="0080680B">
        <w:rPr>
          <w:rFonts w:ascii="Times New Roman" w:eastAsia="Times New Roman" w:hAnsi="Times New Roman" w:cs="Times New Roman"/>
          <w:lang w:eastAsia="ru-RU"/>
        </w:rPr>
        <w:t xml:space="preserve">Цена Контракта включает в себя все расходы, связанные с выполнением работ, предусмотренных контрактом, в полном объеме, транспортные и командировочные расходы, страхование,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 </w:t>
      </w:r>
      <w:proofErr w:type="gramEnd"/>
    </w:p>
    <w:p w:rsidR="0080680B" w:rsidRPr="0080680B" w:rsidRDefault="0080680B" w:rsidP="0080680B">
      <w:pPr>
        <w:spacing w:after="0" w:line="240" w:lineRule="auto"/>
        <w:ind w:firstLine="360"/>
        <w:rPr>
          <w:rFonts w:ascii="Times New Roman" w:eastAsia="Times New Roman" w:hAnsi="Times New Roman" w:cs="Times New Roman"/>
          <w:lang w:eastAsia="ru-RU"/>
        </w:rPr>
      </w:pPr>
    </w:p>
    <w:p w:rsidR="0080680B" w:rsidRPr="0080680B" w:rsidRDefault="0080680B" w:rsidP="0080680B">
      <w:pPr>
        <w:spacing w:after="0" w:line="240" w:lineRule="auto"/>
        <w:jc w:val="center"/>
        <w:rPr>
          <w:rFonts w:ascii="Times New Roman" w:eastAsia="Times New Roman" w:hAnsi="Times New Roman" w:cs="Times New Roman"/>
          <w:b/>
          <w:lang w:eastAsia="ru-RU"/>
        </w:rPr>
      </w:pPr>
      <w:r w:rsidRPr="0080680B">
        <w:rPr>
          <w:rFonts w:ascii="Times New Roman" w:eastAsia="Times New Roman" w:hAnsi="Times New Roman" w:cs="Times New Roman"/>
          <w:b/>
          <w:lang w:eastAsia="ru-RU"/>
        </w:rPr>
        <w:t>3. Управление Контрактом</w:t>
      </w:r>
    </w:p>
    <w:p w:rsidR="0080680B" w:rsidRPr="0080680B" w:rsidRDefault="0080680B" w:rsidP="0080680B">
      <w:pPr>
        <w:spacing w:after="0" w:line="240" w:lineRule="auto"/>
        <w:ind w:firstLine="36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3.1. </w:t>
      </w:r>
      <w:proofErr w:type="gramStart"/>
      <w:r w:rsidRPr="0080680B">
        <w:rPr>
          <w:rFonts w:ascii="Times New Roman" w:eastAsia="Times New Roman" w:hAnsi="Times New Roman" w:cs="Times New Roman"/>
          <w:lang w:eastAsia="ru-RU"/>
        </w:rPr>
        <w:t>Строительный контроль за выполнением работ по настоящему Контракту и приемку выполненных Подрядчиком работ осуществляют ответственные работники Заказчика, которые на основании доверенности, подписанной руководителем Заказчика, подписывают акты о приемке выполненных работ по форме КС-2, справки о стоимости выполненных работ и затрат по форме КС-3,  иные документы, связанные с осуществлением строительного контроля, кроме того участвуют в совещаниях и комиссиях, связанных со строительством</w:t>
      </w:r>
      <w:proofErr w:type="gramEnd"/>
      <w:r w:rsidRPr="0080680B">
        <w:rPr>
          <w:rFonts w:ascii="Times New Roman" w:eastAsia="Times New Roman" w:hAnsi="Times New Roman" w:cs="Times New Roman"/>
          <w:lang w:eastAsia="ru-RU"/>
        </w:rPr>
        <w:t xml:space="preserve"> Объекта. </w:t>
      </w:r>
    </w:p>
    <w:p w:rsidR="0080680B" w:rsidRPr="0080680B" w:rsidRDefault="0080680B" w:rsidP="0080680B">
      <w:pPr>
        <w:spacing w:after="0" w:line="240" w:lineRule="auto"/>
        <w:ind w:firstLine="36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lastRenderedPageBreak/>
        <w:t xml:space="preserve">3.2. Интересы Подрядчика по настоящему Контракту представляют работники Подрядчика, которые уполномочены руководителем Подрядчик на основании доверенности </w:t>
      </w:r>
      <w:proofErr w:type="gramStart"/>
      <w:r w:rsidRPr="0080680B">
        <w:rPr>
          <w:rFonts w:ascii="Times New Roman" w:eastAsia="Times New Roman" w:hAnsi="Times New Roman" w:cs="Times New Roman"/>
          <w:lang w:eastAsia="ru-RU"/>
        </w:rPr>
        <w:t>подписывать</w:t>
      </w:r>
      <w:proofErr w:type="gramEnd"/>
      <w:r w:rsidRPr="0080680B">
        <w:rPr>
          <w:rFonts w:ascii="Times New Roman" w:eastAsia="Times New Roman" w:hAnsi="Times New Roman" w:cs="Times New Roman"/>
          <w:lang w:eastAsia="ru-RU"/>
        </w:rPr>
        <w:t xml:space="preserve"> акты о приемке выполненных работ по форме КС-2, справки о стоимости выполненных работ и затрат по форме КС-3, получать от Заказчика предписания, письма, претензии, участвовать в совещаниях и комиссиях, связанных со строительством Объекта. Подрядчик обязан предоставить Заказчику указанные доверенности одновременно с подписанием настоящего Контракта и незамедлительно уведомлять Заказчика об их отзыве и назначении новых уполномоченных работников с обязательным предоставлением их доверенностей.</w:t>
      </w:r>
    </w:p>
    <w:p w:rsidR="0080680B" w:rsidRPr="0080680B" w:rsidRDefault="0080680B" w:rsidP="0080680B">
      <w:pPr>
        <w:spacing w:after="0" w:line="240" w:lineRule="auto"/>
        <w:ind w:firstLine="36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3.3. Все взаимоотношения Сторон по настоящему Контракту оформляются Сторонами в письменном </w:t>
      </w:r>
      <w:proofErr w:type="gramStart"/>
      <w:r w:rsidRPr="0080680B">
        <w:rPr>
          <w:rFonts w:ascii="Times New Roman" w:eastAsia="Times New Roman" w:hAnsi="Times New Roman" w:cs="Times New Roman"/>
          <w:lang w:eastAsia="ru-RU"/>
        </w:rPr>
        <w:t>виде</w:t>
      </w:r>
      <w:proofErr w:type="gramEnd"/>
      <w:r w:rsidRPr="0080680B">
        <w:rPr>
          <w:rFonts w:ascii="Times New Roman" w:eastAsia="Times New Roman" w:hAnsi="Times New Roman" w:cs="Times New Roman"/>
          <w:lang w:eastAsia="ru-RU"/>
        </w:rPr>
        <w:t>, при этом указания Подрядчику могут даваться в журнале учета выполненных работ, которые должны находиться на Объекте.</w:t>
      </w:r>
    </w:p>
    <w:p w:rsidR="0080680B" w:rsidRPr="0080680B" w:rsidRDefault="0080680B" w:rsidP="0080680B">
      <w:pPr>
        <w:spacing w:after="0" w:line="240" w:lineRule="auto"/>
        <w:ind w:firstLine="36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3.4. На основании и в соответствии с переданной Заказчиком Технической документацией Подрядчик должен в течение 10 дней после заключения настоящего Контракта разработать организационно-технологическую документацию (проект производства работ), включающую технологические карты, регламентирующие технологию отельных видов работ с целью обеспечения их надлежащего качества. При наличии замечаний Заказчика Подрядчик обязан внести изменения в разработанную документацию в сроки, установленные Заказчиком.</w:t>
      </w:r>
    </w:p>
    <w:p w:rsidR="0080680B" w:rsidRPr="0080680B" w:rsidRDefault="0080680B" w:rsidP="0080680B">
      <w:pPr>
        <w:spacing w:after="0" w:line="240" w:lineRule="auto"/>
        <w:ind w:firstLine="36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3.5. Заказчик вправе при необходимости вносить изменения в проектную и рабочую документацию и корректировать структуру сметного расчета в соответствии с Градостроительным кодексом Российской Федерации при обязательном наличии следующих условий:</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если указанная корректировка не влечет за собой изменение цены настоящего Контракта;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 если указанная корректировка не влечет за собой изменение объемов работ по Контракту.  </w:t>
      </w:r>
    </w:p>
    <w:p w:rsidR="0080680B" w:rsidRPr="0080680B" w:rsidRDefault="0080680B" w:rsidP="0080680B">
      <w:pPr>
        <w:spacing w:after="0" w:line="240" w:lineRule="auto"/>
        <w:ind w:firstLine="720"/>
        <w:jc w:val="both"/>
        <w:rPr>
          <w:rFonts w:ascii="Times New Roman" w:eastAsia="Times New Roman" w:hAnsi="Times New Roman" w:cs="Times New Roman"/>
          <w:b/>
          <w:lang w:eastAsia="ru-RU"/>
        </w:rPr>
      </w:pPr>
    </w:p>
    <w:p w:rsidR="0080680B" w:rsidRPr="0080680B" w:rsidRDefault="0080680B" w:rsidP="0080680B">
      <w:pPr>
        <w:spacing w:after="0" w:line="240" w:lineRule="auto"/>
        <w:ind w:firstLine="720"/>
        <w:jc w:val="center"/>
        <w:rPr>
          <w:rFonts w:ascii="Times New Roman" w:eastAsia="Times New Roman" w:hAnsi="Times New Roman" w:cs="Times New Roman"/>
          <w:b/>
          <w:bCs/>
          <w:lang w:eastAsia="ru-RU"/>
        </w:rPr>
      </w:pPr>
      <w:r w:rsidRPr="0080680B">
        <w:rPr>
          <w:rFonts w:ascii="Times New Roman" w:eastAsia="Times New Roman" w:hAnsi="Times New Roman" w:cs="Times New Roman"/>
          <w:b/>
          <w:lang w:eastAsia="ru-RU"/>
        </w:rPr>
        <w:t xml:space="preserve">4. Сроки выполнения работ </w:t>
      </w:r>
      <w:r w:rsidRPr="0080680B">
        <w:rPr>
          <w:rFonts w:ascii="Times New Roman" w:eastAsia="Times New Roman" w:hAnsi="Times New Roman" w:cs="Times New Roman"/>
          <w:b/>
          <w:bCs/>
          <w:lang w:eastAsia="ru-RU"/>
        </w:rPr>
        <w:t xml:space="preserve">по Контракту. </w:t>
      </w:r>
    </w:p>
    <w:p w:rsidR="0080680B" w:rsidRPr="0080680B" w:rsidRDefault="0080680B" w:rsidP="0080680B">
      <w:pPr>
        <w:spacing w:after="0" w:line="240" w:lineRule="auto"/>
        <w:ind w:firstLine="720"/>
        <w:jc w:val="both"/>
        <w:rPr>
          <w:rFonts w:ascii="Times New Roman" w:eastAsia="Times New Roman" w:hAnsi="Times New Roman" w:cs="Times New Roman"/>
          <w:b/>
          <w:u w:val="single"/>
          <w:lang w:eastAsia="ru-RU"/>
        </w:rPr>
      </w:pPr>
    </w:p>
    <w:p w:rsidR="0080680B" w:rsidRPr="0080680B" w:rsidRDefault="0080680B" w:rsidP="0080680B">
      <w:pPr>
        <w:spacing w:after="0" w:line="240" w:lineRule="auto"/>
        <w:ind w:firstLine="720"/>
        <w:jc w:val="both"/>
        <w:rPr>
          <w:rFonts w:ascii="Times New Roman" w:eastAsia="Times New Roman" w:hAnsi="Times New Roman" w:cs="Times New Roman"/>
          <w:b/>
          <w:u w:val="single"/>
          <w:lang w:eastAsia="ru-RU"/>
        </w:rPr>
      </w:pPr>
      <w:r w:rsidRPr="0080680B">
        <w:rPr>
          <w:rFonts w:ascii="Times New Roman" w:eastAsia="Times New Roman" w:hAnsi="Times New Roman" w:cs="Times New Roman"/>
          <w:b/>
          <w:u w:val="single"/>
          <w:lang w:eastAsia="ru-RU"/>
        </w:rPr>
        <w:t>4.1 Срок выполнения работ по Контракту:</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4.1.1 Начало выполнения работ по Контракту - с момента заключения настоящего Контракта;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4.1.2. Срок окончания работ:</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val="en-US" w:eastAsia="ru-RU"/>
        </w:rPr>
        <w:t>I</w:t>
      </w:r>
      <w:r w:rsidRPr="0080680B">
        <w:rPr>
          <w:rFonts w:ascii="Times New Roman" w:eastAsia="Times New Roman" w:hAnsi="Times New Roman" w:cs="Times New Roman"/>
          <w:lang w:eastAsia="ru-RU"/>
        </w:rPr>
        <w:t xml:space="preserve"> этап строительства – 25.12.2012 года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proofErr w:type="gramStart"/>
      <w:r w:rsidRPr="0080680B">
        <w:rPr>
          <w:rFonts w:ascii="Times New Roman" w:eastAsia="Times New Roman" w:hAnsi="Times New Roman" w:cs="Times New Roman"/>
          <w:lang w:val="en-US" w:eastAsia="ru-RU"/>
        </w:rPr>
        <w:t>II</w:t>
      </w:r>
      <w:r w:rsidRPr="0080680B">
        <w:rPr>
          <w:rFonts w:ascii="Times New Roman" w:eastAsia="Times New Roman" w:hAnsi="Times New Roman" w:cs="Times New Roman"/>
          <w:lang w:eastAsia="ru-RU"/>
        </w:rPr>
        <w:t xml:space="preserve"> этап строительства – 30.11.2015 года.</w:t>
      </w:r>
      <w:proofErr w:type="gramEnd"/>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4.1.3. Промежуточные сроки выполнения работ определяются Графиком выполнения работ (Приложение к Приложению № 2 к настоящему Контракту).  </w:t>
      </w:r>
    </w:p>
    <w:p w:rsidR="0080680B" w:rsidRPr="0080680B" w:rsidRDefault="0080680B" w:rsidP="0080680B">
      <w:pPr>
        <w:spacing w:after="0" w:line="240" w:lineRule="auto"/>
        <w:ind w:firstLine="720"/>
        <w:rPr>
          <w:rFonts w:ascii="Times New Roman" w:eastAsia="Times New Roman" w:hAnsi="Times New Roman" w:cs="Times New Roman"/>
          <w:b/>
          <w:u w:val="single"/>
          <w:lang w:eastAsia="ru-RU"/>
        </w:rPr>
      </w:pPr>
    </w:p>
    <w:p w:rsidR="0080680B" w:rsidRPr="0080680B" w:rsidRDefault="0080680B" w:rsidP="0080680B">
      <w:pPr>
        <w:spacing w:after="0" w:line="240" w:lineRule="auto"/>
        <w:ind w:firstLine="720"/>
        <w:rPr>
          <w:rFonts w:ascii="Times New Roman" w:eastAsia="Times New Roman" w:hAnsi="Times New Roman" w:cs="Times New Roman"/>
          <w:b/>
          <w:u w:val="single"/>
          <w:lang w:eastAsia="ru-RU"/>
        </w:rPr>
      </w:pPr>
      <w:r w:rsidRPr="0080680B">
        <w:rPr>
          <w:rFonts w:ascii="Times New Roman" w:eastAsia="Times New Roman" w:hAnsi="Times New Roman" w:cs="Times New Roman"/>
          <w:b/>
          <w:u w:val="single"/>
          <w:lang w:eastAsia="ru-RU"/>
        </w:rPr>
        <w:t>5.</w:t>
      </w: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b/>
          <w:u w:val="single"/>
          <w:lang w:eastAsia="ru-RU"/>
        </w:rPr>
        <w:t>Объем работ. Порядок сдачи-приемки работ</w:t>
      </w:r>
    </w:p>
    <w:p w:rsidR="0080680B" w:rsidRPr="0080680B" w:rsidRDefault="0080680B" w:rsidP="0080680B">
      <w:pPr>
        <w:spacing w:after="0" w:line="240" w:lineRule="auto"/>
        <w:ind w:firstLine="720"/>
        <w:rPr>
          <w:rFonts w:ascii="Times New Roman" w:eastAsia="Times New Roman" w:hAnsi="Times New Roman" w:cs="Times New Roman"/>
          <w:b/>
          <w:bCs/>
          <w:u w:val="single"/>
          <w:lang w:eastAsia="ru-RU"/>
        </w:rPr>
      </w:pPr>
      <w:r w:rsidRPr="0080680B">
        <w:rPr>
          <w:rFonts w:ascii="Times New Roman" w:eastAsia="Times New Roman" w:hAnsi="Times New Roman" w:cs="Times New Roman"/>
          <w:b/>
          <w:u w:val="single"/>
          <w:lang w:eastAsia="ru-RU"/>
        </w:rPr>
        <w:t>5.1. Объемы</w:t>
      </w:r>
      <w:r w:rsidRPr="0080680B">
        <w:rPr>
          <w:rFonts w:ascii="Times New Roman" w:eastAsia="Times New Roman" w:hAnsi="Times New Roman" w:cs="Times New Roman"/>
          <w:u w:val="single"/>
          <w:lang w:eastAsia="ru-RU"/>
        </w:rPr>
        <w:t xml:space="preserve"> </w:t>
      </w:r>
      <w:r w:rsidRPr="0080680B">
        <w:rPr>
          <w:rFonts w:ascii="Times New Roman" w:eastAsia="Times New Roman" w:hAnsi="Times New Roman" w:cs="Times New Roman"/>
          <w:b/>
          <w:bCs/>
          <w:u w:val="single"/>
          <w:lang w:eastAsia="ru-RU"/>
        </w:rPr>
        <w:t>работ по Контракту:</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5.1.1. Объемы работ по настоящему Контракту определяются Технической документацией.</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 </w:t>
      </w:r>
    </w:p>
    <w:p w:rsidR="0080680B" w:rsidRPr="0080680B" w:rsidRDefault="0080680B" w:rsidP="0080680B">
      <w:pPr>
        <w:spacing w:after="0" w:line="240" w:lineRule="auto"/>
        <w:ind w:firstLine="720"/>
        <w:jc w:val="both"/>
        <w:rPr>
          <w:rFonts w:ascii="Times New Roman" w:eastAsia="Times New Roman" w:hAnsi="Times New Roman" w:cs="Times New Roman"/>
          <w:b/>
          <w:bCs/>
          <w:u w:val="single"/>
          <w:lang w:eastAsia="ru-RU"/>
        </w:rPr>
      </w:pPr>
      <w:r w:rsidRPr="0080680B">
        <w:rPr>
          <w:rFonts w:ascii="Times New Roman" w:eastAsia="Times New Roman" w:hAnsi="Times New Roman" w:cs="Times New Roman"/>
          <w:b/>
          <w:u w:val="single"/>
          <w:lang w:eastAsia="ru-RU"/>
        </w:rPr>
        <w:t xml:space="preserve">5.2. </w:t>
      </w:r>
      <w:r w:rsidRPr="0080680B">
        <w:rPr>
          <w:rFonts w:ascii="Times New Roman" w:eastAsia="Times New Roman" w:hAnsi="Times New Roman" w:cs="Times New Roman"/>
          <w:b/>
          <w:bCs/>
          <w:u w:val="single"/>
          <w:lang w:eastAsia="ru-RU"/>
        </w:rPr>
        <w:t>Сдача-приемка работ</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bCs/>
          <w:lang w:eastAsia="ru-RU"/>
        </w:rPr>
        <w:t xml:space="preserve">5.2.1. Ежемесячная приемка выполненных работ производится Заказчиком согласно Графику выполнения работ (Приложение к Приложению № 2) после осмотра выполненных работ в натуре и представления Подрядчиком полного комплекта надлежащим образом оформленной и подписанной исполнительной документации. Подписание форм КС-2, КС-3 производится Заказчиком в течение 6-ти рабочих дней с момента их получения от Подрядчика. В </w:t>
      </w:r>
      <w:proofErr w:type="gramStart"/>
      <w:r w:rsidRPr="0080680B">
        <w:rPr>
          <w:rFonts w:ascii="Times New Roman" w:eastAsia="Times New Roman" w:hAnsi="Times New Roman" w:cs="Times New Roman"/>
          <w:bCs/>
          <w:lang w:eastAsia="ru-RU"/>
        </w:rPr>
        <w:t>случае</w:t>
      </w:r>
      <w:proofErr w:type="gramEnd"/>
      <w:r w:rsidRPr="0080680B">
        <w:rPr>
          <w:rFonts w:ascii="Times New Roman" w:eastAsia="Times New Roman" w:hAnsi="Times New Roman" w:cs="Times New Roman"/>
          <w:bCs/>
          <w:lang w:eastAsia="ru-RU"/>
        </w:rPr>
        <w:t xml:space="preserve"> отказа Заказчика от приемки работ последний в сроки, установленные для подписания КС-2, КС-3, направляет Подрядчику предписание, в котором указывается  перечень замечаний (недостатков в работе) и сроков их устранения. Повторная приемка работ проводится Заказчиком только после устранения Подрядчиком всех замечаний (недостатков в работе).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5.2.2. Заказчик ежемесячно принимает выполненные объемы работ не позднее 20 числа текущего месяца. Оформление актов о приемке выполненных работ формы КС-2 производится на электронных и бумажных носителях на основании данных журнала учета выполненных работ формы КС-6а, ведущегося Подрядчиком. Оформление справки о стоимости выполненных работ и затрат формы КС-3 производится на основании акта приемки выполненных работ формы КС-2.</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Акты приемки выполненных работ формы КС-2 и журнал учета выполненных работ формы КС-6а должны оформляться Подрядчиком с использованием программ Гранд смета (или иного сметного программного продукта, позволяющего создавать сметную документацию универсального формата, работающего со всеми сметными программами).</w:t>
      </w:r>
    </w:p>
    <w:p w:rsidR="0080680B" w:rsidRPr="0080680B" w:rsidRDefault="0080680B" w:rsidP="0080680B">
      <w:pPr>
        <w:spacing w:after="0" w:line="240" w:lineRule="auto"/>
        <w:ind w:firstLine="720"/>
        <w:jc w:val="both"/>
        <w:rPr>
          <w:rFonts w:ascii="Times New Roman" w:eastAsia="Times New Roman" w:hAnsi="Times New Roman" w:cs="Times New Roman"/>
          <w:b/>
          <w:u w:val="single"/>
          <w:lang w:eastAsia="ru-RU"/>
        </w:rPr>
      </w:pPr>
      <w:r w:rsidRPr="0080680B">
        <w:rPr>
          <w:rFonts w:ascii="Times New Roman" w:eastAsia="Times New Roman" w:hAnsi="Times New Roman" w:cs="Times New Roman"/>
          <w:b/>
          <w:u w:val="single"/>
          <w:lang w:eastAsia="ru-RU"/>
        </w:rPr>
        <w:t>5.3. Порядок приемки скрытых работ:</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iCs/>
          <w:lang w:eastAsia="ru-RU"/>
        </w:rPr>
        <w:t>5.3.1. Все с</w:t>
      </w:r>
      <w:r w:rsidRPr="0080680B">
        <w:rPr>
          <w:rFonts w:ascii="Times New Roman" w:eastAsia="Times New Roman" w:hAnsi="Times New Roman" w:cs="Times New Roman"/>
          <w:lang w:eastAsia="ru-RU"/>
        </w:rPr>
        <w:t xml:space="preserve">крытые работы принимаются представителем Заказчика. Подрядчик приступает к выполнению последующих работ после приемки Заказчиком скрытых работ и составления актов </w:t>
      </w:r>
      <w:r w:rsidRPr="0080680B">
        <w:rPr>
          <w:rFonts w:ascii="Times New Roman" w:eastAsia="Times New Roman" w:hAnsi="Times New Roman" w:cs="Times New Roman"/>
          <w:lang w:eastAsia="ru-RU"/>
        </w:rPr>
        <w:lastRenderedPageBreak/>
        <w:t xml:space="preserve">освидетельствования скрытых работ. Подрядчик письменно уведомляет представителя Заказчика о необходимости проведения приемки выполненных работ, подлежащих закрытию, за 5 рабочих дней.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5.3.2. В </w:t>
      </w:r>
      <w:proofErr w:type="gramStart"/>
      <w:r w:rsidRPr="0080680B">
        <w:rPr>
          <w:rFonts w:ascii="Times New Roman" w:eastAsia="Times New Roman" w:hAnsi="Times New Roman" w:cs="Times New Roman"/>
          <w:lang w:eastAsia="ru-RU"/>
        </w:rPr>
        <w:t>случае</w:t>
      </w:r>
      <w:proofErr w:type="gramEnd"/>
      <w:r w:rsidRPr="0080680B">
        <w:rPr>
          <w:rFonts w:ascii="Times New Roman" w:eastAsia="Times New Roman" w:hAnsi="Times New Roman" w:cs="Times New Roman"/>
          <w:lang w:eastAsia="ru-RU"/>
        </w:rPr>
        <w:t xml:space="preserve">, если представителем Заказчика в журнал учета выполненных работ формы КС-6а внесены замечания по выполненным, подлежащим закрытию работам, то эти скрытые работы предъявляются повторно Заказчику и закрываются Подрядчиком с письменного разрешения Заказчика, за исключением случаев неявки представителя Заказчика для приемки. Если закрытие работ выполнено без подтверждения представителя Заказчика (представитель Заказчика не был информирован об этом или информирован с опозданием), то Подрядчик согласно указанию Заказчика за свой счет обязуется открыть любую часть скрытых работ, не прошедших приемку представителем Заказчика, а затем восстановить ее за свой счет.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Готовность принимаемых ответственных конструкций, скрытых работ и систем подтверждается подписанием представителями Заказчика и Подрядчика Актов освидетельствования конструкций и скрытых работ.</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5.4. Подрядчик не позднее, чем за один месяц до завершения работ на Объекте и до начала приемки Объекта по акту формы КС-11 обязан направить Заказчику официальное извещение об окончании работ на Объекте и предложение принять работы по акту формы КС-11.</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5.5. Одновременно с актом формы КС-11 Подрядчик направляет Заказчику: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перечень субподрядчиков, выполнявших работу на Объекте с указанием ФИО инженерно-технических работников, непосредственно ответственных за их выполнение;</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комплект Технической документации;</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два комплекта исполнительной документации (оригинал и копию), общий журнал работ формы КС-6 и специальные журналы передаются без копий).</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В </w:t>
      </w:r>
      <w:proofErr w:type="gramStart"/>
      <w:r w:rsidRPr="0080680B">
        <w:rPr>
          <w:rFonts w:ascii="Times New Roman" w:eastAsia="Times New Roman" w:hAnsi="Times New Roman" w:cs="Times New Roman"/>
          <w:lang w:eastAsia="ru-RU"/>
        </w:rPr>
        <w:t>случае</w:t>
      </w:r>
      <w:proofErr w:type="gramEnd"/>
      <w:r w:rsidRPr="0080680B">
        <w:rPr>
          <w:rFonts w:ascii="Times New Roman" w:eastAsia="Times New Roman" w:hAnsi="Times New Roman" w:cs="Times New Roman"/>
          <w:lang w:eastAsia="ru-RU"/>
        </w:rPr>
        <w:t xml:space="preserve"> отсутствия вышеуказанных документов Заказчик вправе отказаться от приемки Объекта по акту формы КС-11 до момента предоставления Подрядчиком этих документов.</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p>
    <w:p w:rsidR="0080680B" w:rsidRPr="0080680B" w:rsidRDefault="0080680B" w:rsidP="0080680B">
      <w:pPr>
        <w:spacing w:after="0" w:line="240" w:lineRule="auto"/>
        <w:ind w:firstLine="902"/>
        <w:jc w:val="center"/>
        <w:rPr>
          <w:rFonts w:ascii="Times New Roman" w:eastAsia="Times New Roman" w:hAnsi="Times New Roman" w:cs="Times New Roman"/>
          <w:b/>
          <w:lang w:eastAsia="ru-RU"/>
        </w:rPr>
      </w:pPr>
      <w:r w:rsidRPr="0080680B">
        <w:rPr>
          <w:rFonts w:ascii="Times New Roman" w:eastAsia="Times New Roman" w:hAnsi="Times New Roman" w:cs="Times New Roman"/>
          <w:b/>
          <w:bCs/>
          <w:lang w:eastAsia="ru-RU"/>
        </w:rPr>
        <w:t xml:space="preserve">6. </w:t>
      </w:r>
      <w:r w:rsidRPr="0080680B">
        <w:rPr>
          <w:rFonts w:ascii="Times New Roman" w:eastAsia="Times New Roman" w:hAnsi="Times New Roman" w:cs="Times New Roman"/>
          <w:b/>
          <w:lang w:eastAsia="ru-RU"/>
        </w:rPr>
        <w:t>Порядок и условия расчетов по Контракту</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6.1. Аванс в </w:t>
      </w:r>
      <w:proofErr w:type="gramStart"/>
      <w:r w:rsidRPr="0080680B">
        <w:rPr>
          <w:rFonts w:ascii="Times New Roman" w:eastAsia="Times New Roman" w:hAnsi="Times New Roman" w:cs="Times New Roman"/>
          <w:lang w:eastAsia="ru-RU"/>
        </w:rPr>
        <w:t>размере</w:t>
      </w:r>
      <w:proofErr w:type="gramEnd"/>
      <w:r w:rsidRPr="0080680B">
        <w:rPr>
          <w:rFonts w:ascii="Times New Roman" w:eastAsia="Times New Roman" w:hAnsi="Times New Roman" w:cs="Times New Roman"/>
          <w:lang w:eastAsia="ru-RU"/>
        </w:rPr>
        <w:t xml:space="preserve"> 30 % от цены настоящего Контракта выплачивается в срок не позднее последнего дня месяца, следующего за месяцем подписания Сторонами настоящего Контракта, с учетом положений п. 6.7 настоящего Контракта.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6.2.  Определение стоимости фактически выполненных работ производится в соответствии с действующими нормативными документами, Технической документацией, разработанной по  ТЕР-2001,с переводом в текущие цены в соответствии с «Индексами цен в строительстве», разработанными министерством строительства и жилищно-коммунального хозяйства Новосибирской области, выпуск 2.</w:t>
      </w:r>
      <w:r w:rsidRPr="0080680B">
        <w:rPr>
          <w:rFonts w:ascii="Times New Roman" w:eastAsia="Times New Roman" w:hAnsi="Times New Roman" w:cs="Times New Roman"/>
          <w:b/>
          <w:lang w:eastAsia="ru-RU"/>
        </w:rPr>
        <w:t xml:space="preserve"> </w:t>
      </w:r>
      <w:r w:rsidRPr="0080680B">
        <w:rPr>
          <w:rFonts w:ascii="Times New Roman" w:eastAsia="Times New Roman" w:hAnsi="Times New Roman" w:cs="Times New Roman"/>
          <w:lang w:eastAsia="ru-RU"/>
        </w:rPr>
        <w:t>При определении стоимости фактически выполненных работ за текущий месяц используется понижающий коэффициент, полученный путем деления с</w:t>
      </w:r>
      <w:r w:rsidRPr="0080680B">
        <w:rPr>
          <w:rFonts w:ascii="Times New Roman" w:eastAsia="Times New Roman" w:hAnsi="Times New Roman" w:cs="Times New Roman"/>
          <w:bCs/>
          <w:lang w:eastAsia="ru-RU"/>
        </w:rPr>
        <w:t xml:space="preserve">тоимости работ по контракту (п.2.1) на начальную (максимальную) цену аукциона </w:t>
      </w:r>
      <w:r w:rsidRPr="0080680B">
        <w:rPr>
          <w:rFonts w:ascii="Times New Roman" w:eastAsia="Times New Roman" w:hAnsi="Times New Roman" w:cs="Times New Roman"/>
          <w:bCs/>
          <w:i/>
          <w:lang w:eastAsia="ru-RU"/>
        </w:rPr>
        <w:t>(</w:t>
      </w:r>
      <w:r w:rsidRPr="0080680B">
        <w:rPr>
          <w:rFonts w:ascii="Times New Roman" w:eastAsia="Times New Roman" w:hAnsi="Times New Roman" w:cs="Times New Roman"/>
          <w:i/>
          <w:lang w:eastAsia="ru-RU"/>
        </w:rPr>
        <w:t>понижающий</w:t>
      </w:r>
      <w:r w:rsidRPr="0080680B">
        <w:rPr>
          <w:rFonts w:ascii="Times New Roman" w:eastAsia="Times New Roman" w:hAnsi="Times New Roman" w:cs="Times New Roman"/>
          <w:bCs/>
          <w:i/>
          <w:lang w:eastAsia="ru-RU"/>
        </w:rPr>
        <w:t xml:space="preserve"> коэффициент применяется к</w:t>
      </w:r>
      <w:r w:rsidRPr="0080680B">
        <w:rPr>
          <w:rFonts w:ascii="Times New Roman" w:eastAsia="Times New Roman" w:hAnsi="Times New Roman" w:cs="Times New Roman"/>
          <w:i/>
          <w:lang w:eastAsia="ru-RU"/>
        </w:rPr>
        <w:t xml:space="preserve"> итогу до начисления НДС)</w:t>
      </w:r>
      <w:r w:rsidRPr="0080680B">
        <w:rPr>
          <w:rFonts w:ascii="Times New Roman" w:eastAsia="Times New Roman" w:hAnsi="Times New Roman" w:cs="Times New Roman"/>
          <w:lang w:eastAsia="ru-RU"/>
        </w:rPr>
        <w:t xml:space="preserve">. Размер понижающего коэффициента фиксируется Протоколом согласования цены (Приложение № 3 к настоящему Контракту), который подписывается Сторонами одновременно с настоящим Контрактом.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6.3. Основанием для оплаты за выполненные работы являются:</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Акт приемки выполненных работ (КС-2), подписанный обеими Сторонами;</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Справка о стоимости выполненных работ и затрат (КС-3), подписанная обеими Сторонами;</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 Счет-фактура Подрядчика (настоящее условие не применяется в </w:t>
      </w:r>
      <w:proofErr w:type="gramStart"/>
      <w:r w:rsidRPr="0080680B">
        <w:rPr>
          <w:rFonts w:ascii="Times New Roman" w:eastAsia="Times New Roman" w:hAnsi="Times New Roman" w:cs="Times New Roman"/>
          <w:lang w:eastAsia="ru-RU"/>
        </w:rPr>
        <w:t>случае</w:t>
      </w:r>
      <w:proofErr w:type="gramEnd"/>
      <w:r w:rsidRPr="0080680B">
        <w:rPr>
          <w:rFonts w:ascii="Times New Roman" w:eastAsia="Times New Roman" w:hAnsi="Times New Roman" w:cs="Times New Roman"/>
          <w:lang w:eastAsia="ru-RU"/>
        </w:rPr>
        <w:t>, если Подрядчик не является плательщиком НДС).</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6.4. Расчеты с Подрядчиком производятся  путем безналичного перечисления на расчетный счет Подрядчика, указанный в </w:t>
      </w:r>
      <w:proofErr w:type="gramStart"/>
      <w:r w:rsidRPr="0080680B">
        <w:rPr>
          <w:rFonts w:ascii="Times New Roman" w:eastAsia="Times New Roman" w:hAnsi="Times New Roman" w:cs="Times New Roman"/>
          <w:lang w:eastAsia="ru-RU"/>
        </w:rPr>
        <w:t>Контракте</w:t>
      </w:r>
      <w:proofErr w:type="gramEnd"/>
      <w:r w:rsidRPr="0080680B">
        <w:rPr>
          <w:rFonts w:ascii="Times New Roman" w:eastAsia="Times New Roman" w:hAnsi="Times New Roman" w:cs="Times New Roman"/>
          <w:lang w:eastAsia="ru-RU"/>
        </w:rPr>
        <w:t>.</w:t>
      </w:r>
    </w:p>
    <w:p w:rsidR="0080680B" w:rsidRPr="0080680B" w:rsidRDefault="0080680B" w:rsidP="0080680B">
      <w:pPr>
        <w:spacing w:after="0" w:line="240" w:lineRule="auto"/>
        <w:ind w:firstLine="720"/>
        <w:jc w:val="both"/>
        <w:rPr>
          <w:rFonts w:ascii="Times New Roman" w:eastAsia="Times New Roman" w:hAnsi="Times New Roman" w:cs="Times New Roman"/>
          <w:bCs/>
          <w:lang w:eastAsia="ru-RU"/>
        </w:rPr>
      </w:pPr>
      <w:r w:rsidRPr="0080680B">
        <w:rPr>
          <w:rFonts w:ascii="Times New Roman" w:eastAsia="Times New Roman" w:hAnsi="Times New Roman" w:cs="Times New Roman"/>
          <w:bCs/>
          <w:lang w:eastAsia="ru-RU"/>
        </w:rPr>
        <w:t xml:space="preserve">6.5. Оплата работ по возведению временных зданий и сооружений производится за фактически выполненные работы. Основанием для оплаты являются документы, указанные в п.6.2 настоящего Контракта. </w:t>
      </w:r>
    </w:p>
    <w:p w:rsidR="0080680B" w:rsidRPr="0080680B" w:rsidRDefault="0080680B" w:rsidP="0080680B">
      <w:pPr>
        <w:spacing w:after="0" w:line="240" w:lineRule="auto"/>
        <w:ind w:firstLine="720"/>
        <w:jc w:val="both"/>
        <w:rPr>
          <w:rFonts w:ascii="Times New Roman" w:eastAsia="Times New Roman" w:hAnsi="Times New Roman" w:cs="Times New Roman"/>
          <w:bCs/>
          <w:lang w:eastAsia="ru-RU"/>
        </w:rPr>
      </w:pPr>
      <w:r w:rsidRPr="0080680B">
        <w:rPr>
          <w:rFonts w:ascii="Times New Roman" w:eastAsia="Times New Roman" w:hAnsi="Times New Roman" w:cs="Times New Roman"/>
          <w:bCs/>
          <w:lang w:eastAsia="ru-RU"/>
        </w:rPr>
        <w:t>6.6. Оплата работ, выполненных Подрядчиком в счет непредвиденных затрат, учтенных при расчете цены Контракта, производится за фактически выполненные работы. Основанием для оплаты являются локальные сметные расчеты, выполненные Подрядчиком и утвержденные Заказчиком, а также документы, указанные в п. 6.2 Контракта.</w:t>
      </w:r>
    </w:p>
    <w:p w:rsidR="0080680B" w:rsidRPr="0080680B" w:rsidRDefault="0080680B" w:rsidP="00806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lang w:eastAsia="ru-RU"/>
        </w:rPr>
      </w:pPr>
      <w:r w:rsidRPr="0080680B">
        <w:rPr>
          <w:rFonts w:ascii="Times New Roman" w:eastAsia="Times New Roman" w:hAnsi="Times New Roman" w:cs="Times New Roman"/>
          <w:bCs/>
          <w:lang w:eastAsia="ru-RU"/>
        </w:rPr>
        <w:t xml:space="preserve">6.7. </w:t>
      </w:r>
      <w:r w:rsidRPr="0080680B">
        <w:rPr>
          <w:rFonts w:ascii="Times New Roman" w:eastAsia="Times New Roman" w:hAnsi="Times New Roman" w:cs="Times New Roman"/>
          <w:lang w:eastAsia="ru-RU"/>
        </w:rPr>
        <w:t>Оплата  затрат Подрядчика по страховым взносам производится на основании договоров страхования, включая данные о страховщике, размере страховой суммы и застрахованных рисках, с предоставлением Заказчику бухгалтерских документов, подтверждающих фактические расходы, в пределах установленной цены настоящего Контракта.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bCs/>
          <w:lang w:eastAsia="ru-RU"/>
        </w:rPr>
        <w:t>6</w:t>
      </w:r>
      <w:r w:rsidRPr="0080680B">
        <w:rPr>
          <w:rFonts w:ascii="Times New Roman" w:eastAsia="Times New Roman" w:hAnsi="Times New Roman" w:cs="Times New Roman"/>
          <w:lang w:eastAsia="ru-RU"/>
        </w:rPr>
        <w:t xml:space="preserve">.8. Оплата работ осуществляется Заказчиком в </w:t>
      </w:r>
      <w:proofErr w:type="gramStart"/>
      <w:r w:rsidRPr="0080680B">
        <w:rPr>
          <w:rFonts w:ascii="Times New Roman" w:eastAsia="Times New Roman" w:hAnsi="Times New Roman" w:cs="Times New Roman"/>
          <w:lang w:eastAsia="ru-RU"/>
        </w:rPr>
        <w:t>следующем</w:t>
      </w:r>
      <w:proofErr w:type="gramEnd"/>
      <w:r w:rsidRPr="0080680B">
        <w:rPr>
          <w:rFonts w:ascii="Times New Roman" w:eastAsia="Times New Roman" w:hAnsi="Times New Roman" w:cs="Times New Roman"/>
          <w:lang w:eastAsia="ru-RU"/>
        </w:rPr>
        <w:t xml:space="preserve"> порядке:</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lastRenderedPageBreak/>
        <w:t xml:space="preserve">- работы, принятые по КС-2 и КС-3, оплачиваются в срок не позднее последнего дня месяца, следующего за месяцем подписания Сторонами КС-2 и КС-3 в </w:t>
      </w:r>
      <w:proofErr w:type="gramStart"/>
      <w:r w:rsidRPr="0080680B">
        <w:rPr>
          <w:rFonts w:ascii="Times New Roman" w:eastAsia="Times New Roman" w:hAnsi="Times New Roman" w:cs="Times New Roman"/>
          <w:lang w:eastAsia="ar-SA"/>
        </w:rPr>
        <w:t>пределах</w:t>
      </w:r>
      <w:proofErr w:type="gramEnd"/>
      <w:r w:rsidRPr="0080680B">
        <w:rPr>
          <w:rFonts w:ascii="Times New Roman" w:eastAsia="Times New Roman" w:hAnsi="Times New Roman" w:cs="Times New Roman"/>
          <w:lang w:eastAsia="ar-SA"/>
        </w:rPr>
        <w:t xml:space="preserve"> ассигнований в соответствии с п.2.2. Контракта.  </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xml:space="preserve">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8.5 настоящего Контракта.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в счет выплаты части аванса по настоящему государственному контракту на сумму 211 533 953,33 рублей стороны заключают договор уступки прав (требования) по соглашению от 31.05.2012 года с ЗАО ИСК «</w:t>
      </w:r>
      <w:proofErr w:type="spellStart"/>
      <w:r w:rsidRPr="0080680B">
        <w:rPr>
          <w:rFonts w:ascii="Times New Roman" w:eastAsia="Times New Roman" w:hAnsi="Times New Roman" w:cs="Times New Roman"/>
          <w:lang w:eastAsia="ru-RU"/>
        </w:rPr>
        <w:t>Заельцовская</w:t>
      </w:r>
      <w:proofErr w:type="spellEnd"/>
      <w:r w:rsidRPr="0080680B">
        <w:rPr>
          <w:rFonts w:ascii="Times New Roman" w:eastAsia="Times New Roman" w:hAnsi="Times New Roman" w:cs="Times New Roman"/>
          <w:lang w:eastAsia="ru-RU"/>
        </w:rPr>
        <w:t>».</w:t>
      </w:r>
    </w:p>
    <w:p w:rsidR="0080680B" w:rsidRPr="0080680B" w:rsidRDefault="0080680B" w:rsidP="0080680B">
      <w:pPr>
        <w:spacing w:after="0" w:line="240" w:lineRule="auto"/>
        <w:ind w:firstLine="709"/>
        <w:contextualSpacing/>
        <w:jc w:val="both"/>
        <w:outlineLvl w:val="0"/>
        <w:rPr>
          <w:rFonts w:ascii="Times New Roman" w:eastAsia="Calibri" w:hAnsi="Times New Roman" w:cs="Times New Roman"/>
        </w:rPr>
      </w:pPr>
      <w:r w:rsidRPr="0080680B">
        <w:rPr>
          <w:rFonts w:ascii="Times New Roman" w:eastAsia="Calibri" w:hAnsi="Times New Roman" w:cs="Times New Roman"/>
          <w:iCs/>
        </w:rPr>
        <w:t xml:space="preserve">6.9. В </w:t>
      </w:r>
      <w:proofErr w:type="gramStart"/>
      <w:r w:rsidRPr="0080680B">
        <w:rPr>
          <w:rFonts w:ascii="Times New Roman" w:eastAsia="Calibri" w:hAnsi="Times New Roman" w:cs="Times New Roman"/>
          <w:iCs/>
        </w:rPr>
        <w:t>случае</w:t>
      </w:r>
      <w:proofErr w:type="gramEnd"/>
      <w:r w:rsidRPr="0080680B">
        <w:rPr>
          <w:rFonts w:ascii="Times New Roman" w:eastAsia="Calibri" w:hAnsi="Times New Roman" w:cs="Times New Roman"/>
          <w:iCs/>
        </w:rPr>
        <w:t xml:space="preserve">, если Заказчик несет расходы на электроснабжение Объекта, эти расходы должны быть возмещены Подрядчиком путем уменьшения выплаты за выполненные работы, предъявленные к оплате по формам КС-2, КС-3. Указанная сумма возмещения подлежит обязательному указанию в </w:t>
      </w:r>
      <w:proofErr w:type="gramStart"/>
      <w:r w:rsidRPr="0080680B">
        <w:rPr>
          <w:rFonts w:ascii="Times New Roman" w:eastAsia="Calibri" w:hAnsi="Times New Roman" w:cs="Times New Roman"/>
          <w:iCs/>
        </w:rPr>
        <w:t>актах</w:t>
      </w:r>
      <w:proofErr w:type="gramEnd"/>
      <w:r w:rsidRPr="0080680B">
        <w:rPr>
          <w:rFonts w:ascii="Times New Roman" w:eastAsia="Calibri" w:hAnsi="Times New Roman" w:cs="Times New Roman"/>
          <w:iCs/>
        </w:rPr>
        <w:t xml:space="preserve"> формы КС-2 и устанавливается на основании счетов на оплату электроэнергии, оплаченных Заказчиком, или показаний электрического счетчика, установленного на Объекте. </w:t>
      </w:r>
    </w:p>
    <w:p w:rsidR="0080680B" w:rsidRPr="0080680B" w:rsidRDefault="0080680B" w:rsidP="0080680B">
      <w:pPr>
        <w:spacing w:after="0" w:line="240" w:lineRule="auto"/>
        <w:jc w:val="center"/>
        <w:rPr>
          <w:rFonts w:ascii="Times New Roman" w:eastAsia="Times New Roman" w:hAnsi="Times New Roman" w:cs="Times New Roman"/>
          <w:b/>
          <w:lang w:eastAsia="ru-RU"/>
        </w:rPr>
      </w:pPr>
    </w:p>
    <w:p w:rsidR="0080680B" w:rsidRPr="0080680B" w:rsidRDefault="0080680B" w:rsidP="0080680B">
      <w:pPr>
        <w:spacing w:after="0" w:line="240" w:lineRule="auto"/>
        <w:jc w:val="center"/>
        <w:rPr>
          <w:rFonts w:ascii="Times New Roman" w:eastAsia="Times New Roman" w:hAnsi="Times New Roman" w:cs="Times New Roman"/>
          <w:b/>
          <w:bCs/>
          <w:lang w:eastAsia="ru-RU"/>
        </w:rPr>
      </w:pPr>
      <w:r w:rsidRPr="0080680B">
        <w:rPr>
          <w:rFonts w:ascii="Times New Roman" w:eastAsia="Times New Roman" w:hAnsi="Times New Roman" w:cs="Times New Roman"/>
          <w:b/>
          <w:lang w:eastAsia="ru-RU"/>
        </w:rPr>
        <w:t xml:space="preserve">7. Обязательства Сторон </w:t>
      </w:r>
      <w:r w:rsidRPr="0080680B">
        <w:rPr>
          <w:rFonts w:ascii="Times New Roman" w:eastAsia="Times New Roman" w:hAnsi="Times New Roman" w:cs="Times New Roman"/>
          <w:b/>
          <w:bCs/>
          <w:lang w:eastAsia="ru-RU"/>
        </w:rPr>
        <w:t>по Контракту</w:t>
      </w:r>
    </w:p>
    <w:p w:rsidR="0080680B" w:rsidRPr="0080680B" w:rsidRDefault="0080680B" w:rsidP="0080680B">
      <w:pPr>
        <w:spacing w:after="0" w:line="240" w:lineRule="auto"/>
        <w:ind w:firstLine="720"/>
        <w:jc w:val="both"/>
        <w:rPr>
          <w:rFonts w:ascii="Times New Roman" w:eastAsia="Times New Roman" w:hAnsi="Times New Roman" w:cs="Times New Roman"/>
          <w:u w:val="single"/>
          <w:lang w:eastAsia="ru-RU"/>
        </w:rPr>
      </w:pPr>
      <w:r w:rsidRPr="0080680B">
        <w:rPr>
          <w:rFonts w:ascii="Times New Roman" w:eastAsia="Times New Roman" w:hAnsi="Times New Roman" w:cs="Times New Roman"/>
          <w:b/>
          <w:u w:val="single"/>
          <w:lang w:eastAsia="ru-RU"/>
        </w:rPr>
        <w:t>7.1. Подрядчик обязуется</w:t>
      </w:r>
      <w:r w:rsidRPr="0080680B">
        <w:rPr>
          <w:rFonts w:ascii="Times New Roman" w:eastAsia="Times New Roman" w:hAnsi="Times New Roman" w:cs="Times New Roman"/>
          <w:u w:val="single"/>
          <w:lang w:eastAsia="ru-RU"/>
        </w:rPr>
        <w:t xml:space="preserve">: </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xml:space="preserve">7.1.1. Выполнить все работы в полном </w:t>
      </w:r>
      <w:proofErr w:type="gramStart"/>
      <w:r w:rsidRPr="0080680B">
        <w:rPr>
          <w:rFonts w:ascii="Times New Roman" w:eastAsia="Times New Roman" w:hAnsi="Times New Roman" w:cs="Times New Roman"/>
          <w:lang w:eastAsia="ar-SA"/>
        </w:rPr>
        <w:t>объеме</w:t>
      </w:r>
      <w:proofErr w:type="gramEnd"/>
      <w:r w:rsidRPr="0080680B">
        <w:rPr>
          <w:rFonts w:ascii="Times New Roman" w:eastAsia="Times New Roman" w:hAnsi="Times New Roman" w:cs="Times New Roman"/>
          <w:lang w:eastAsia="ar-SA"/>
        </w:rPr>
        <w:t xml:space="preserve"> в соответствии с Технической документацией, действующими нормативными документами и сдать их Заказчику согласно требованиям статьи 55 Градостроительного кодекса Российской Федерации в порядке, установленном настоящим Контрактом.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7.1.2. Выполнить работы в установленные Контрактом сроки.</w:t>
      </w:r>
    </w:p>
    <w:p w:rsidR="0080680B" w:rsidRPr="0080680B" w:rsidRDefault="0080680B" w:rsidP="0080680B">
      <w:pPr>
        <w:autoSpaceDE w:val="0"/>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7.1.3. Обеспечить выполнение работ в </w:t>
      </w:r>
      <w:proofErr w:type="gramStart"/>
      <w:r w:rsidRPr="0080680B">
        <w:rPr>
          <w:rFonts w:ascii="Times New Roman" w:eastAsia="Times New Roman" w:hAnsi="Times New Roman" w:cs="Times New Roman"/>
          <w:lang w:eastAsia="ru-RU"/>
        </w:rPr>
        <w:t>пределах</w:t>
      </w:r>
      <w:proofErr w:type="gramEnd"/>
      <w:r w:rsidRPr="0080680B">
        <w:rPr>
          <w:rFonts w:ascii="Times New Roman" w:eastAsia="Times New Roman" w:hAnsi="Times New Roman" w:cs="Times New Roman"/>
          <w:lang w:eastAsia="ru-RU"/>
        </w:rPr>
        <w:t xml:space="preserve"> цены Контракта.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7.1.4. Уведомить Заказчика в письменной форме о привлечении к выполнению работ по Контракту субподрядчиков, нести перед Заказчиком имущественную ответственность за качество, сроки и объемы работ, выполняемых субподрядчиками.</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7.1.5. Осуществлять производство работ на земельном участке, отведенном под строительство (реконструкцию) в границах земельного отвода, указанных в Технической документации.</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7.1.6. Представить Заказчику в течение 4-х дней с момента подписания настоящего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7.1.7. Обеспечить Заказчику беспрепятственный </w:t>
      </w:r>
      <w:proofErr w:type="gramStart"/>
      <w:r w:rsidRPr="0080680B">
        <w:rPr>
          <w:rFonts w:ascii="Times New Roman" w:eastAsia="Times New Roman" w:hAnsi="Times New Roman" w:cs="Times New Roman"/>
          <w:lang w:eastAsia="ru-RU"/>
        </w:rPr>
        <w:t>контроль за</w:t>
      </w:r>
      <w:proofErr w:type="gramEnd"/>
      <w:r w:rsidRPr="0080680B">
        <w:rPr>
          <w:rFonts w:ascii="Times New Roman" w:eastAsia="Times New Roman" w:hAnsi="Times New Roman" w:cs="Times New Roman"/>
          <w:lang w:eastAsia="ru-RU"/>
        </w:rPr>
        <w:t xml:space="preserve"> производством всех видов работ в течение всего срока действия настоящего Контракта, в том числе при осуществлении Заказчиком строительного контроля, контроля за соответствием используемых материалов и оборудования условиям настоящего контракта, Технической документации. </w:t>
      </w:r>
    </w:p>
    <w:p w:rsidR="0080680B" w:rsidRPr="0080680B" w:rsidRDefault="0080680B" w:rsidP="0080680B">
      <w:pPr>
        <w:spacing w:after="0" w:line="240" w:lineRule="auto"/>
        <w:ind w:firstLine="720"/>
        <w:jc w:val="both"/>
        <w:rPr>
          <w:rFonts w:ascii="Times New Roman" w:eastAsia="Times New Roman" w:hAnsi="Times New Roman" w:cs="Times New Roman"/>
          <w:color w:val="FF0000"/>
          <w:lang w:eastAsia="ru-RU"/>
        </w:rPr>
      </w:pPr>
      <w:r w:rsidRPr="0080680B">
        <w:rPr>
          <w:rFonts w:ascii="Times New Roman" w:eastAsia="Times New Roman" w:hAnsi="Times New Roman" w:cs="Times New Roman"/>
          <w:lang w:eastAsia="ru-RU"/>
        </w:rPr>
        <w:t xml:space="preserve">7.1.8. 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(реконструкции) Объекта, находящихся на строительной площадке с момента начала производства работ по Контракту до подписания акта КС-11. </w:t>
      </w:r>
      <w:r w:rsidRPr="0080680B">
        <w:rPr>
          <w:rFonts w:ascii="Times New Roman" w:eastAsia="Times New Roman" w:hAnsi="Times New Roman" w:cs="Times New Roman"/>
          <w:color w:val="FF0000"/>
          <w:lang w:eastAsia="ru-RU"/>
        </w:rPr>
        <w:t xml:space="preserve">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7.1.9. Представлять Заказчику в течение 5-ти дней со дня получения запроса от Заказчика письменные разъяснения о ходе выполнения работ на Объекте.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7.1.10. Исполнять указания Заказчика, представителей авторского и государственного строительного надзора, не противоречащие условиям Контракта.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7.1.11. Устранять все нарушения по замечаниям Заказчика; в течение 5-ти  рабочих дней с момента получения замечаний Заказчика письменно уведомить его о ходе устранения замечаний.</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7.1.12. Устранять в сроки, установленные Заказчиком, недостатки и дефекты, выявленные при приемке работ и в течение гарантийного срока (п.8.1 Контракта).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7.1.13. </w:t>
      </w:r>
      <w:r w:rsidRPr="0080680B">
        <w:rPr>
          <w:rFonts w:ascii="Times New Roman" w:eastAsia="Times New Roman" w:hAnsi="Times New Roman" w:cs="Times New Roman"/>
          <w:spacing w:val="2"/>
          <w:lang w:val="x-none" w:eastAsia="x-none"/>
        </w:rPr>
        <w:t>Предоставлять</w:t>
      </w:r>
      <w:r w:rsidRPr="0080680B">
        <w:rPr>
          <w:rFonts w:ascii="Times New Roman" w:eastAsia="Times New Roman" w:hAnsi="Times New Roman" w:cs="Times New Roman"/>
          <w:spacing w:val="11"/>
          <w:lang w:val="x-none" w:eastAsia="x-none"/>
        </w:rPr>
        <w:t xml:space="preserve"> </w:t>
      </w:r>
      <w:r w:rsidRPr="0080680B">
        <w:rPr>
          <w:rFonts w:ascii="Times New Roman" w:eastAsia="Times New Roman" w:hAnsi="Times New Roman" w:cs="Times New Roman"/>
          <w:lang w:val="x-none" w:eastAsia="x-none"/>
        </w:rPr>
        <w:t xml:space="preserve">Заказчику для проведения </w:t>
      </w:r>
      <w:proofErr w:type="spellStart"/>
      <w:r w:rsidRPr="0080680B">
        <w:rPr>
          <w:rFonts w:ascii="Times New Roman" w:eastAsia="Times New Roman" w:hAnsi="Times New Roman" w:cs="Times New Roman"/>
          <w:lang w:val="x-none" w:eastAsia="x-none"/>
        </w:rPr>
        <w:t>при</w:t>
      </w:r>
      <w:r w:rsidRPr="0080680B">
        <w:rPr>
          <w:rFonts w:ascii="Times New Roman" w:eastAsia="Times New Roman" w:hAnsi="Times New Roman" w:cs="Times New Roman"/>
          <w:lang w:eastAsia="x-none"/>
        </w:rPr>
        <w:t>е</w:t>
      </w:r>
      <w:r w:rsidRPr="0080680B">
        <w:rPr>
          <w:rFonts w:ascii="Times New Roman" w:eastAsia="Times New Roman" w:hAnsi="Times New Roman" w:cs="Times New Roman"/>
          <w:lang w:val="x-none" w:eastAsia="x-none"/>
        </w:rPr>
        <w:t>мки</w:t>
      </w:r>
      <w:proofErr w:type="spellEnd"/>
      <w:r w:rsidRPr="0080680B">
        <w:rPr>
          <w:rFonts w:ascii="Times New Roman" w:eastAsia="Times New Roman" w:hAnsi="Times New Roman" w:cs="Times New Roman"/>
          <w:lang w:val="x-none" w:eastAsia="x-none"/>
        </w:rPr>
        <w:t>/освидетельствования выполненных работ</w:t>
      </w:r>
      <w:r w:rsidRPr="0080680B">
        <w:rPr>
          <w:rFonts w:ascii="Times New Roman" w:eastAsia="Times New Roman" w:hAnsi="Times New Roman" w:cs="Times New Roman"/>
          <w:spacing w:val="2"/>
          <w:lang w:val="x-none" w:eastAsia="x-none"/>
        </w:rPr>
        <w:t xml:space="preserve"> </w:t>
      </w:r>
      <w:r w:rsidRPr="0080680B">
        <w:rPr>
          <w:rFonts w:ascii="Times New Roman" w:eastAsia="Times New Roman" w:hAnsi="Times New Roman" w:cs="Times New Roman"/>
          <w:lang w:val="x-none" w:eastAsia="x-none"/>
        </w:rPr>
        <w:t xml:space="preserve">автотранспорт (для проезда от местонахождения Заказчика до места производства работ и обратно) и помещение (комнату), оборудованную необходимой оргтехникой. </w:t>
      </w:r>
      <w:r w:rsidRPr="0080680B">
        <w:rPr>
          <w:rFonts w:ascii="Times New Roman" w:eastAsia="Times New Roman" w:hAnsi="Times New Roman" w:cs="Times New Roman"/>
          <w:lang w:eastAsia="x-none"/>
        </w:rPr>
        <w:t xml:space="preserve"> </w:t>
      </w:r>
    </w:p>
    <w:p w:rsidR="0080680B" w:rsidRPr="0080680B" w:rsidRDefault="0080680B" w:rsidP="0080680B">
      <w:pPr>
        <w:spacing w:after="0" w:line="240" w:lineRule="auto"/>
        <w:ind w:firstLine="709"/>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7.1.14. Извещать Заказчика о дате готовности к освидетельствованию скрытых работ и ответственных конструкций, в сроки, указанные в п. 5.3.1 настоящего Контракта.</w:t>
      </w:r>
    </w:p>
    <w:p w:rsidR="0080680B" w:rsidRPr="0080680B" w:rsidRDefault="0080680B" w:rsidP="0080680B">
      <w:pPr>
        <w:tabs>
          <w:tab w:val="left" w:pos="1260"/>
        </w:tabs>
        <w:spacing w:after="0" w:line="240" w:lineRule="auto"/>
        <w:ind w:right="-83" w:firstLine="709"/>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w:t>
      </w:r>
      <w:r w:rsidRPr="0080680B">
        <w:rPr>
          <w:rFonts w:ascii="Times New Roman" w:eastAsia="Times New Roman" w:hAnsi="Times New Roman" w:cs="Times New Roman"/>
          <w:bCs/>
          <w:lang w:eastAsia="ru-RU"/>
        </w:rPr>
        <w:t xml:space="preserve">.15. </w:t>
      </w:r>
      <w:r w:rsidRPr="0080680B">
        <w:rPr>
          <w:rFonts w:ascii="Times New Roman" w:eastAsia="Times New Roman" w:hAnsi="Times New Roman" w:cs="Times New Roman"/>
          <w:lang w:eastAsia="ru-RU"/>
        </w:rPr>
        <w:t>Обеспечить при проведении работ выполнение необходимых мероприятий по охране труда, охране окружающей среды и пожарной безопасности.</w:t>
      </w:r>
    </w:p>
    <w:p w:rsidR="0080680B" w:rsidRPr="0080680B" w:rsidRDefault="0080680B" w:rsidP="0080680B">
      <w:pPr>
        <w:tabs>
          <w:tab w:val="left" w:pos="1260"/>
        </w:tabs>
        <w:spacing w:after="0" w:line="240" w:lineRule="auto"/>
        <w:ind w:right="-83" w:firstLine="709"/>
        <w:jc w:val="both"/>
        <w:rPr>
          <w:rFonts w:ascii="Times New Roman" w:eastAsia="Times New Roman" w:hAnsi="Times New Roman" w:cs="Times New Roman"/>
          <w:lang w:eastAsia="x-none"/>
        </w:rPr>
      </w:pPr>
      <w:r w:rsidRPr="0080680B">
        <w:rPr>
          <w:rFonts w:ascii="Times New Roman" w:eastAsia="Times New Roman" w:hAnsi="Times New Roman" w:cs="Times New Roman"/>
          <w:lang w:eastAsia="ru-RU"/>
        </w:rPr>
        <w:t xml:space="preserve">7.1.16. </w:t>
      </w:r>
      <w:r w:rsidRPr="0080680B">
        <w:rPr>
          <w:rFonts w:ascii="Times New Roman" w:eastAsia="Times New Roman" w:hAnsi="Times New Roman" w:cs="Times New Roman"/>
          <w:lang w:val="x-none" w:eastAsia="x-none"/>
        </w:rPr>
        <w:t>В случае расторжения Контракта вернуть Заказчику получен</w:t>
      </w:r>
      <w:r w:rsidRPr="0080680B">
        <w:rPr>
          <w:rFonts w:ascii="Times New Roman" w:eastAsia="Times New Roman" w:hAnsi="Times New Roman" w:cs="Times New Roman"/>
          <w:lang w:eastAsia="x-none"/>
        </w:rPr>
        <w:t xml:space="preserve">ную проектную и рабочую документацию </w:t>
      </w:r>
      <w:r w:rsidRPr="0080680B">
        <w:rPr>
          <w:rFonts w:ascii="Times New Roman" w:eastAsia="Times New Roman" w:hAnsi="Times New Roman" w:cs="Times New Roman"/>
          <w:lang w:val="x-none" w:eastAsia="x-none"/>
        </w:rPr>
        <w:t xml:space="preserve">в десятидневный срок с момента расторжения. В случае утраты </w:t>
      </w:r>
      <w:r w:rsidRPr="0080680B">
        <w:rPr>
          <w:rFonts w:ascii="Times New Roman" w:eastAsia="Times New Roman" w:hAnsi="Times New Roman" w:cs="Times New Roman"/>
          <w:lang w:eastAsia="x-none"/>
        </w:rPr>
        <w:t>проектной и/или рабочей документации</w:t>
      </w:r>
      <w:r w:rsidRPr="0080680B">
        <w:rPr>
          <w:rFonts w:ascii="Times New Roman" w:eastAsia="Times New Roman" w:hAnsi="Times New Roman" w:cs="Times New Roman"/>
          <w:lang w:val="x-none" w:eastAsia="x-none"/>
        </w:rPr>
        <w:t xml:space="preserve"> восстановить е</w:t>
      </w:r>
      <w:r w:rsidRPr="0080680B">
        <w:rPr>
          <w:rFonts w:ascii="Times New Roman" w:eastAsia="Times New Roman" w:hAnsi="Times New Roman" w:cs="Times New Roman"/>
          <w:lang w:eastAsia="x-none"/>
        </w:rPr>
        <w:t>е</w:t>
      </w:r>
      <w:r w:rsidRPr="0080680B">
        <w:rPr>
          <w:rFonts w:ascii="Times New Roman" w:eastAsia="Times New Roman" w:hAnsi="Times New Roman" w:cs="Times New Roman"/>
          <w:lang w:val="x-none" w:eastAsia="x-none"/>
        </w:rPr>
        <w:t xml:space="preserve"> за свой счет.</w:t>
      </w:r>
    </w:p>
    <w:p w:rsidR="0080680B" w:rsidRPr="0080680B" w:rsidRDefault="0080680B" w:rsidP="0080680B">
      <w:pPr>
        <w:tabs>
          <w:tab w:val="left" w:pos="1260"/>
        </w:tabs>
        <w:spacing w:after="0" w:line="240" w:lineRule="auto"/>
        <w:ind w:right="-83" w:firstLine="709"/>
        <w:jc w:val="both"/>
        <w:rPr>
          <w:rFonts w:ascii="Times New Roman" w:eastAsia="Times New Roman" w:hAnsi="Times New Roman" w:cs="Times New Roman"/>
          <w:lang w:eastAsia="x-none"/>
        </w:rPr>
      </w:pPr>
      <w:r w:rsidRPr="0080680B">
        <w:rPr>
          <w:rFonts w:ascii="Times New Roman" w:eastAsia="Times New Roman" w:hAnsi="Times New Roman" w:cs="Times New Roman"/>
          <w:lang w:eastAsia="x-none"/>
        </w:rPr>
        <w:t xml:space="preserve">7.1.17. </w:t>
      </w:r>
      <w:r w:rsidRPr="0080680B">
        <w:rPr>
          <w:rFonts w:ascii="Times New Roman" w:eastAsia="Times New Roman" w:hAnsi="Times New Roman" w:cs="Times New Roman"/>
          <w:lang w:val="x-none" w:eastAsia="x-none"/>
        </w:rPr>
        <w:t>Выполнить в полном объеме все свои обязательства, предусмотренные в других пунктах настоящего Контракта</w:t>
      </w:r>
      <w:r w:rsidRPr="0080680B">
        <w:rPr>
          <w:rFonts w:ascii="Times New Roman" w:eastAsia="Times New Roman" w:hAnsi="Times New Roman" w:cs="Times New Roman"/>
          <w:lang w:eastAsia="x-none"/>
        </w:rPr>
        <w:t>, а также действующим законодательством РФ.</w:t>
      </w:r>
    </w:p>
    <w:p w:rsidR="0080680B" w:rsidRPr="0080680B" w:rsidRDefault="0080680B" w:rsidP="0080680B">
      <w:pPr>
        <w:tabs>
          <w:tab w:val="left" w:pos="1260"/>
        </w:tabs>
        <w:spacing w:after="0" w:line="240" w:lineRule="auto"/>
        <w:ind w:right="-83" w:firstLine="709"/>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x-none"/>
        </w:rPr>
        <w:lastRenderedPageBreak/>
        <w:t xml:space="preserve">7.1.18. </w:t>
      </w:r>
      <w:r w:rsidRPr="0080680B">
        <w:rPr>
          <w:rFonts w:ascii="Times New Roman" w:eastAsia="Times New Roman" w:hAnsi="Times New Roman" w:cs="Times New Roman"/>
          <w:lang w:val="x-none" w:eastAsia="x-none"/>
        </w:rPr>
        <w:t>Оказывать содействие Заказчику в случае проведения проверок, проводимых в отношении Заказчика контролирующими органами на объекте. При проведении проверок, производимых Государственным строительным надзором, визировать акты промежуточных проверок и акт итоговой проверки (на экземпляре Заказчика).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7.1.19. В 10-дневный срок до подписания акта формы КС-11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получение согласования этих мест лежит на Подрядчике.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7.1.20. Обеспечить за свой счет охрану строительной площадки.</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7.1.21. Обеспечить качество выполняемых работ, соответствующее техническим регламентам, действующим ГОСТ, СНиП. Обеспечить устранение выявленных недостатков и не приступать к продолжению работ до подписания Сторонами актов об устранении выявленных недостатков. </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7.1.22. Обеспечить производство работ всеми необходимыми материалами, оборудованием, конструкциями, обеспечить их приемку, разгрузку и складирование; обеспечить производство работ необходимыми механизмами, автотранспортом и  проч.</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Все поставляемые Подрядчиком для строительства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пожарную безопасность и санитарно-гигиеническое соответствие. Вышеуказанные документы должны быть предоставлены Заказчику за 5 дней до начала производства работ, выполняемых с использованием этих материалов, а также должны быть переданы Подрядчиком Заказчику одновременно с  КС-2 и КС-3 на объемы работ, предъявляемые к оплате.</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7.1.23. Осуществить в установленном </w:t>
      </w:r>
      <w:proofErr w:type="gramStart"/>
      <w:r w:rsidRPr="0080680B">
        <w:rPr>
          <w:rFonts w:ascii="Times New Roman" w:eastAsia="Times New Roman" w:hAnsi="Times New Roman" w:cs="Times New Roman"/>
          <w:lang w:eastAsia="ru-RU"/>
        </w:rPr>
        <w:t>порядке</w:t>
      </w:r>
      <w:proofErr w:type="gramEnd"/>
      <w:r w:rsidRPr="0080680B">
        <w:rPr>
          <w:rFonts w:ascii="Times New Roman" w:eastAsia="Times New Roman" w:hAnsi="Times New Roman" w:cs="Times New Roman"/>
          <w:lang w:eastAsia="ru-RU"/>
        </w:rPr>
        <w:t xml:space="preserve"> временные присоединения инженерных коммуникаций на период выполнения работ на строительной площадке и выполнить присоединения вновь построенных коммуникаций в точках подключения в соответствии с выданными техническими условиями.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7.1.24. Самостоятельно согласовать с соответствующими организациями производство земляных работ, необходимых для строительства Объекта, в том числе земляных работ, связанных со вскрытием или пересечением подземных коммуникаций. При этом затраты Подрядчика, связанные со вскрытием, врезкой, переносом подземных коммуникаций, предусмотренные Технической документацией, входят в цену настоящего Контракта. Для исполнения настоящего пункта Заказчик выдает Подрядчику доверенность.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7.1.25. Произвести монтаж, пуско-наладочные работы всего монтируемого оборудования, предусмотренного Технической документацией.</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7.1.26. Приостановить производство работ до получения письменных указаний от Заказчика и в течение 5-ти дней известить Заказчика при обнаружении независящих от Подрядчика обстоятельств, угрожающих качеству выполняемой работы, либо создающих невозможность ее завершения в срок.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7.1.27. Систематически осуществлять за свой счет содержание и уборку от мусора и снега строительной площадки и прилегающей непосредственно к ней территории на расстоянии </w:t>
      </w:r>
      <w:smartTag w:uri="urn:schemas-microsoft-com:office:smarttags" w:element="metricconverter">
        <w:smartTagPr>
          <w:attr w:name="ProductID" w:val="5 метров"/>
        </w:smartTagPr>
        <w:r w:rsidRPr="0080680B">
          <w:rPr>
            <w:rFonts w:ascii="Times New Roman" w:eastAsia="Times New Roman" w:hAnsi="Times New Roman" w:cs="Times New Roman"/>
            <w:lang w:eastAsia="ru-RU"/>
          </w:rPr>
          <w:t>5 метров</w:t>
        </w:r>
      </w:smartTag>
      <w:r w:rsidRPr="0080680B">
        <w:rPr>
          <w:rFonts w:ascii="Times New Roman" w:eastAsia="Times New Roman" w:hAnsi="Times New Roman" w:cs="Times New Roman"/>
          <w:lang w:eastAsia="ru-RU"/>
        </w:rPr>
        <w:t xml:space="preserve">. Установить на ограждении строительной площадки логотип Заказчика, информационный щит и паспорт объекта, утвержденные Заказчиком. Поддерживать в надлежащем </w:t>
      </w:r>
      <w:proofErr w:type="gramStart"/>
      <w:r w:rsidRPr="0080680B">
        <w:rPr>
          <w:rFonts w:ascii="Times New Roman" w:eastAsia="Times New Roman" w:hAnsi="Times New Roman" w:cs="Times New Roman"/>
          <w:lang w:eastAsia="ru-RU"/>
        </w:rPr>
        <w:t>состоянии</w:t>
      </w:r>
      <w:proofErr w:type="gramEnd"/>
      <w:r w:rsidRPr="0080680B">
        <w:rPr>
          <w:rFonts w:ascii="Times New Roman" w:eastAsia="Times New Roman" w:hAnsi="Times New Roman" w:cs="Times New Roman"/>
          <w:lang w:eastAsia="ru-RU"/>
        </w:rPr>
        <w:t xml:space="preserve"> ограждение строительной площадки и паспорт объекта в течение всего периода производства работ по настоящему Контракту.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7.1.28. Вести с момента начала работ и до их завершения общий журнал (форма КС-6) и журнал учета выполненных работ (формы КС-6а). Каждая запись в </w:t>
      </w:r>
      <w:proofErr w:type="gramStart"/>
      <w:r w:rsidRPr="0080680B">
        <w:rPr>
          <w:rFonts w:ascii="Times New Roman" w:eastAsia="Times New Roman" w:hAnsi="Times New Roman" w:cs="Times New Roman"/>
          <w:lang w:eastAsia="ru-RU"/>
        </w:rPr>
        <w:t>журнале</w:t>
      </w:r>
      <w:proofErr w:type="gramEnd"/>
      <w:r w:rsidRPr="0080680B">
        <w:rPr>
          <w:rFonts w:ascii="Times New Roman" w:eastAsia="Times New Roman" w:hAnsi="Times New Roman" w:cs="Times New Roman"/>
          <w:lang w:eastAsia="ru-RU"/>
        </w:rPr>
        <w:t xml:space="preserve"> подписывается Подрядчиком. В </w:t>
      </w:r>
      <w:proofErr w:type="gramStart"/>
      <w:r w:rsidRPr="0080680B">
        <w:rPr>
          <w:rFonts w:ascii="Times New Roman" w:eastAsia="Times New Roman" w:hAnsi="Times New Roman" w:cs="Times New Roman"/>
          <w:lang w:eastAsia="ru-RU"/>
        </w:rPr>
        <w:t>журнале</w:t>
      </w:r>
      <w:proofErr w:type="gramEnd"/>
      <w:r w:rsidRPr="0080680B">
        <w:rPr>
          <w:rFonts w:ascii="Times New Roman" w:eastAsia="Times New Roman" w:hAnsi="Times New Roman" w:cs="Times New Roman"/>
          <w:lang w:eastAsia="ru-RU"/>
        </w:rPr>
        <w:t xml:space="preserve"> отражается весь ход фактического производства работ, а также все факты и обстоятельства, связанные с производством работ.</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Вести при производстве всех видов работ </w:t>
      </w:r>
      <w:proofErr w:type="gramStart"/>
      <w:r w:rsidRPr="0080680B">
        <w:rPr>
          <w:rFonts w:ascii="Times New Roman" w:eastAsia="Times New Roman" w:hAnsi="Times New Roman" w:cs="Times New Roman"/>
          <w:lang w:eastAsia="ru-RU"/>
        </w:rPr>
        <w:t>хронологический</w:t>
      </w:r>
      <w:proofErr w:type="gramEnd"/>
      <w:r w:rsidRPr="0080680B">
        <w:rPr>
          <w:rFonts w:ascii="Times New Roman" w:eastAsia="Times New Roman" w:hAnsi="Times New Roman" w:cs="Times New Roman"/>
          <w:lang w:eastAsia="ru-RU"/>
        </w:rPr>
        <w:t xml:space="preserve"> </w:t>
      </w:r>
      <w:proofErr w:type="spellStart"/>
      <w:r w:rsidRPr="0080680B">
        <w:rPr>
          <w:rFonts w:ascii="Times New Roman" w:eastAsia="Times New Roman" w:hAnsi="Times New Roman" w:cs="Times New Roman"/>
          <w:lang w:eastAsia="ru-RU"/>
        </w:rPr>
        <w:t>фотожурнал</w:t>
      </w:r>
      <w:proofErr w:type="spellEnd"/>
      <w:r w:rsidRPr="0080680B">
        <w:rPr>
          <w:rFonts w:ascii="Times New Roman" w:eastAsia="Times New Roman" w:hAnsi="Times New Roman" w:cs="Times New Roman"/>
          <w:lang w:eastAsia="ru-RU"/>
        </w:rPr>
        <w:t xml:space="preserve"> в электронном виде, при этом вести отдельный </w:t>
      </w:r>
      <w:proofErr w:type="spellStart"/>
      <w:r w:rsidRPr="0080680B">
        <w:rPr>
          <w:rFonts w:ascii="Times New Roman" w:eastAsia="Times New Roman" w:hAnsi="Times New Roman" w:cs="Times New Roman"/>
          <w:lang w:eastAsia="ru-RU"/>
        </w:rPr>
        <w:t>фотожурнал</w:t>
      </w:r>
      <w:proofErr w:type="spellEnd"/>
      <w:r w:rsidRPr="0080680B">
        <w:rPr>
          <w:rFonts w:ascii="Times New Roman" w:eastAsia="Times New Roman" w:hAnsi="Times New Roman" w:cs="Times New Roman"/>
          <w:lang w:eastAsia="ru-RU"/>
        </w:rPr>
        <w:t xml:space="preserve"> на скрытые работы. Все фотодокументы, подготовленные во исполнение настоящего абзаца, передавать в электронном </w:t>
      </w:r>
      <w:proofErr w:type="gramStart"/>
      <w:r w:rsidRPr="0080680B">
        <w:rPr>
          <w:rFonts w:ascii="Times New Roman" w:eastAsia="Times New Roman" w:hAnsi="Times New Roman" w:cs="Times New Roman"/>
          <w:lang w:eastAsia="ru-RU"/>
        </w:rPr>
        <w:t>виде</w:t>
      </w:r>
      <w:proofErr w:type="gramEnd"/>
      <w:r w:rsidRPr="0080680B">
        <w:rPr>
          <w:rFonts w:ascii="Times New Roman" w:eastAsia="Times New Roman" w:hAnsi="Times New Roman" w:cs="Times New Roman"/>
          <w:lang w:eastAsia="ru-RU"/>
        </w:rPr>
        <w:t xml:space="preserve"> Заказчику одновременно с исполнительной документацией.</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7.1.29. Извещать Заказчика о завершении соответствующего цикла (этапа) работ за 10 дней до планируемого завершения с целью проведения комплексной проверки с участием инспекции </w:t>
      </w:r>
      <w:proofErr w:type="spellStart"/>
      <w:r w:rsidRPr="0080680B">
        <w:rPr>
          <w:rFonts w:ascii="Times New Roman" w:eastAsia="Times New Roman" w:hAnsi="Times New Roman" w:cs="Times New Roman"/>
          <w:lang w:eastAsia="ru-RU"/>
        </w:rPr>
        <w:t>Госстройнадзора</w:t>
      </w:r>
      <w:proofErr w:type="spellEnd"/>
      <w:r w:rsidRPr="0080680B">
        <w:rPr>
          <w:rFonts w:ascii="Times New Roman" w:eastAsia="Times New Roman" w:hAnsi="Times New Roman" w:cs="Times New Roman"/>
          <w:lang w:eastAsia="ru-RU"/>
        </w:rPr>
        <w:t xml:space="preserve">.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7.1.30. Передать Заказчику по </w:t>
      </w:r>
      <w:proofErr w:type="gramStart"/>
      <w:r w:rsidRPr="0080680B">
        <w:rPr>
          <w:rFonts w:ascii="Times New Roman" w:eastAsia="Times New Roman" w:hAnsi="Times New Roman" w:cs="Times New Roman"/>
          <w:lang w:eastAsia="ru-RU"/>
        </w:rPr>
        <w:t>окончании</w:t>
      </w:r>
      <w:proofErr w:type="gramEnd"/>
      <w:r w:rsidRPr="0080680B">
        <w:rPr>
          <w:rFonts w:ascii="Times New Roman" w:eastAsia="Times New Roman" w:hAnsi="Times New Roman" w:cs="Times New Roman"/>
          <w:lang w:eastAsia="ru-RU"/>
        </w:rPr>
        <w:t xml:space="preserve"> строительно-монтажных работ законченный строительством Объект по акту формы КС-11. Подготовить документы, необходимые для получения  «Заключения о соответствии построенного объекта капстроительства требованиям технических регламентов (норм и правил), иных норм и правовых актов проектной документации», подключение </w:t>
      </w:r>
      <w:r w:rsidRPr="0080680B">
        <w:rPr>
          <w:rFonts w:ascii="Times New Roman" w:eastAsia="Times New Roman" w:hAnsi="Times New Roman" w:cs="Times New Roman"/>
          <w:lang w:eastAsia="ru-RU"/>
        </w:rPr>
        <w:lastRenderedPageBreak/>
        <w:t xml:space="preserve">инженерных сетей и  т.п. документов для предъявления в инспекцию государственного строительного надзора.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7.1.31. Получить за свой счет документы, свидетельствующие о выполнении технических условий на электро- и теплоснабжение, водоснабжение и канализацию, Разрешение на допуск  в эксплуатацию  электр</w:t>
      </w:r>
      <w:proofErr w:type="gramStart"/>
      <w:r w:rsidRPr="0080680B">
        <w:rPr>
          <w:rFonts w:ascii="Times New Roman" w:eastAsia="Times New Roman" w:hAnsi="Times New Roman" w:cs="Times New Roman"/>
          <w:lang w:eastAsia="ru-RU"/>
        </w:rPr>
        <w:t>о-</w:t>
      </w:r>
      <w:proofErr w:type="gramEnd"/>
      <w:r w:rsidRPr="0080680B">
        <w:rPr>
          <w:rFonts w:ascii="Times New Roman" w:eastAsia="Times New Roman" w:hAnsi="Times New Roman" w:cs="Times New Roman"/>
          <w:lang w:eastAsia="ru-RU"/>
        </w:rPr>
        <w:t xml:space="preserve"> и </w:t>
      </w:r>
      <w:proofErr w:type="spellStart"/>
      <w:r w:rsidRPr="0080680B">
        <w:rPr>
          <w:rFonts w:ascii="Times New Roman" w:eastAsia="Times New Roman" w:hAnsi="Times New Roman" w:cs="Times New Roman"/>
          <w:lang w:eastAsia="ru-RU"/>
        </w:rPr>
        <w:t>теплоустановок</w:t>
      </w:r>
      <w:proofErr w:type="spellEnd"/>
      <w:r w:rsidRPr="0080680B">
        <w:rPr>
          <w:rFonts w:ascii="Times New Roman" w:eastAsia="Times New Roman" w:hAnsi="Times New Roman" w:cs="Times New Roman"/>
          <w:lang w:eastAsia="ru-RU"/>
        </w:rPr>
        <w:t xml:space="preserve"> с Актами осмотра и передать их Заказчику.</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7.1.32. После проведения пусконаладочных работ на системах вентиляции и кондиционирования, тепло- и водоснабжения, канализации, охранно-пожарной сигнализации, прочего технологического оборудования предъявить соответствующим надзорным органам (</w:t>
      </w:r>
      <w:proofErr w:type="spellStart"/>
      <w:r w:rsidRPr="0080680B">
        <w:rPr>
          <w:rFonts w:ascii="Times New Roman" w:eastAsia="Times New Roman" w:hAnsi="Times New Roman" w:cs="Times New Roman"/>
          <w:lang w:eastAsia="ru-RU"/>
        </w:rPr>
        <w:t>Ростехнадзор</w:t>
      </w:r>
      <w:proofErr w:type="spellEnd"/>
      <w:r w:rsidRPr="0080680B">
        <w:rPr>
          <w:rFonts w:ascii="Times New Roman" w:eastAsia="Times New Roman" w:hAnsi="Times New Roman" w:cs="Times New Roman"/>
          <w:lang w:eastAsia="ru-RU"/>
        </w:rPr>
        <w:t xml:space="preserve">, </w:t>
      </w:r>
      <w:proofErr w:type="spellStart"/>
      <w:r w:rsidRPr="0080680B">
        <w:rPr>
          <w:rFonts w:ascii="Times New Roman" w:eastAsia="Times New Roman" w:hAnsi="Times New Roman" w:cs="Times New Roman"/>
          <w:lang w:eastAsia="ru-RU"/>
        </w:rPr>
        <w:t>Роспотребнадзор</w:t>
      </w:r>
      <w:proofErr w:type="spellEnd"/>
      <w:r w:rsidRPr="0080680B">
        <w:rPr>
          <w:rFonts w:ascii="Times New Roman" w:eastAsia="Times New Roman" w:hAnsi="Times New Roman" w:cs="Times New Roman"/>
          <w:lang w:eastAsia="ru-RU"/>
        </w:rPr>
        <w:t xml:space="preserve">) эти системы для освидетельствования и получения актов (освидетельствование производится за счет Подрядчика) - вибрация, шум, радиация, электромагнитные излучения, кратность воздухообмена, </w:t>
      </w:r>
      <w:proofErr w:type="spellStart"/>
      <w:r w:rsidRPr="0080680B">
        <w:rPr>
          <w:rFonts w:ascii="Times New Roman" w:eastAsia="Times New Roman" w:hAnsi="Times New Roman" w:cs="Times New Roman"/>
          <w:lang w:eastAsia="ru-RU"/>
        </w:rPr>
        <w:t>гипогеомагнитные</w:t>
      </w:r>
      <w:proofErr w:type="spellEnd"/>
      <w:r w:rsidRPr="0080680B">
        <w:rPr>
          <w:rFonts w:ascii="Times New Roman" w:eastAsia="Times New Roman" w:hAnsi="Times New Roman" w:cs="Times New Roman"/>
          <w:lang w:eastAsia="ru-RU"/>
        </w:rPr>
        <w:t xml:space="preserve"> поля; передать указанные акты Заказчику. </w:t>
      </w:r>
    </w:p>
    <w:p w:rsidR="0080680B" w:rsidRPr="0080680B" w:rsidRDefault="0080680B" w:rsidP="0080680B">
      <w:pPr>
        <w:spacing w:after="0" w:line="240" w:lineRule="auto"/>
        <w:ind w:firstLine="720"/>
        <w:jc w:val="both"/>
        <w:rPr>
          <w:rFonts w:ascii="Times New Roman" w:eastAsia="Times New Roman" w:hAnsi="Times New Roman" w:cs="Times New Roman"/>
          <w:b/>
          <w:u w:val="single"/>
          <w:lang w:eastAsia="ru-RU"/>
        </w:rPr>
      </w:pPr>
      <w:r w:rsidRPr="0080680B">
        <w:rPr>
          <w:rFonts w:ascii="Times New Roman" w:eastAsia="Times New Roman" w:hAnsi="Times New Roman" w:cs="Times New Roman"/>
          <w:b/>
          <w:u w:val="single"/>
          <w:lang w:eastAsia="ru-RU"/>
        </w:rPr>
        <w:t xml:space="preserve">7.2. Заказчик обязуется: </w:t>
      </w:r>
    </w:p>
    <w:p w:rsidR="0080680B" w:rsidRPr="0080680B" w:rsidRDefault="0080680B" w:rsidP="0080680B">
      <w:pPr>
        <w:autoSpaceDE w:val="0"/>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7.2.1. Передать в течение 5-ти рабочих дней с момента заключения настоящего Контракта Подрядчику строительную площадку. Приемка-передача строительной площадки оформляется Сторонами Актом приемки строительной площадки. Строительная площадка должна быть подготовлена для начала строительства надлежащим образом, в том числе освобождена от мусора и от имущества, принадлежащего Заказчику и другим лицам, </w:t>
      </w:r>
      <w:proofErr w:type="gramStart"/>
      <w:r w:rsidRPr="0080680B">
        <w:rPr>
          <w:rFonts w:ascii="Times New Roman" w:eastAsia="Times New Roman" w:hAnsi="Times New Roman" w:cs="Times New Roman"/>
          <w:lang w:eastAsia="ru-RU"/>
        </w:rPr>
        <w:t>которое</w:t>
      </w:r>
      <w:proofErr w:type="gramEnd"/>
      <w:r w:rsidRPr="0080680B">
        <w:rPr>
          <w:rFonts w:ascii="Times New Roman" w:eastAsia="Times New Roman" w:hAnsi="Times New Roman" w:cs="Times New Roman"/>
          <w:lang w:eastAsia="ru-RU"/>
        </w:rPr>
        <w:t xml:space="preserve"> не связано с выполнением работ по настоящему Контракту.</w:t>
      </w:r>
    </w:p>
    <w:p w:rsidR="0080680B" w:rsidRPr="0080680B" w:rsidRDefault="0080680B" w:rsidP="0080680B">
      <w:pPr>
        <w:autoSpaceDE w:val="0"/>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7.2.2. Представить Подрядчику перечень исполнительной документации, которую Подрядчик обязан передать Заказчику по завершении строительства Объекта для ввода его в эксплуатацию.</w:t>
      </w:r>
    </w:p>
    <w:p w:rsidR="0080680B" w:rsidRPr="0080680B" w:rsidRDefault="0080680B" w:rsidP="0080680B">
      <w:pPr>
        <w:autoSpaceDE w:val="0"/>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7.2.3. Обеспечить точки присоединения к сетям электроснабжения, водоснабжения на период производства работ по настоящему контракту.</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xml:space="preserve">7.2.4. Осуществлять строительный </w:t>
      </w:r>
      <w:proofErr w:type="gramStart"/>
      <w:r w:rsidRPr="0080680B">
        <w:rPr>
          <w:rFonts w:ascii="Times New Roman" w:eastAsia="Times New Roman" w:hAnsi="Times New Roman" w:cs="Times New Roman"/>
          <w:lang w:eastAsia="ar-SA"/>
        </w:rPr>
        <w:t>контроль за</w:t>
      </w:r>
      <w:proofErr w:type="gramEnd"/>
      <w:r w:rsidRPr="0080680B">
        <w:rPr>
          <w:rFonts w:ascii="Times New Roman" w:eastAsia="Times New Roman" w:hAnsi="Times New Roman" w:cs="Times New Roman"/>
          <w:lang w:eastAsia="ar-SA"/>
        </w:rPr>
        <w:t xml:space="preserve"> строительством Объекта,  контроль за соблюдением Подрядчиком Графика выполнения работ.</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xml:space="preserve">7.2.5. Участвовать в </w:t>
      </w:r>
      <w:proofErr w:type="gramStart"/>
      <w:r w:rsidRPr="0080680B">
        <w:rPr>
          <w:rFonts w:ascii="Times New Roman" w:eastAsia="Times New Roman" w:hAnsi="Times New Roman" w:cs="Times New Roman"/>
          <w:lang w:eastAsia="ar-SA"/>
        </w:rPr>
        <w:t>освидетельствовании</w:t>
      </w:r>
      <w:proofErr w:type="gramEnd"/>
      <w:r w:rsidRPr="0080680B">
        <w:rPr>
          <w:rFonts w:ascii="Times New Roman" w:eastAsia="Times New Roman" w:hAnsi="Times New Roman" w:cs="Times New Roman"/>
          <w:lang w:eastAsia="ar-SA"/>
        </w:rPr>
        <w:t xml:space="preserve"> и приемке скрытых и других работ, проведении испытаний.</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7.2.6. Принять и оплатить фактически выполненные Подрядчиком работы в </w:t>
      </w:r>
      <w:proofErr w:type="gramStart"/>
      <w:r w:rsidRPr="0080680B">
        <w:rPr>
          <w:rFonts w:ascii="Times New Roman" w:eastAsia="Times New Roman" w:hAnsi="Times New Roman" w:cs="Times New Roman"/>
          <w:lang w:eastAsia="ru-RU"/>
        </w:rPr>
        <w:t>объеме</w:t>
      </w:r>
      <w:proofErr w:type="gramEnd"/>
      <w:r w:rsidRPr="0080680B">
        <w:rPr>
          <w:rFonts w:ascii="Times New Roman" w:eastAsia="Times New Roman" w:hAnsi="Times New Roman" w:cs="Times New Roman"/>
          <w:lang w:eastAsia="ru-RU"/>
        </w:rPr>
        <w:t xml:space="preserve"> и порядке, предусмотренные настоящим Контрактом. </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b/>
          <w:lang w:eastAsia="ar-SA"/>
        </w:rPr>
        <w:t>7.3. Заказчик вправе,</w:t>
      </w:r>
      <w:r w:rsidRPr="0080680B">
        <w:rPr>
          <w:rFonts w:ascii="Times New Roman" w:eastAsia="Times New Roman" w:hAnsi="Times New Roman" w:cs="Times New Roman"/>
          <w:lang w:eastAsia="ar-SA"/>
        </w:rPr>
        <w:t xml:space="preserve"> не вмешиваясь в оперативно-хозяйственную деятельность Подрядчика:</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проверять соответствие выполненных работ, применяемых технологий, материалов и технических изделий Технической и нормативной документации;</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проверять наличие и содержание сертификатов соответствия, паспортов и другой документации, подтверждающей качество применяемых материалов и изделий на Объекте, проверять условия хранения материалов и изделий на Объекте;</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проверять последовательность выполнения работ;</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 принимать участие в комплексной проверке завершенного цикла (этапа) строительства Объекта совместно с участием инспекции </w:t>
      </w:r>
      <w:proofErr w:type="spellStart"/>
      <w:r w:rsidRPr="0080680B">
        <w:rPr>
          <w:rFonts w:ascii="Times New Roman" w:eastAsia="Times New Roman" w:hAnsi="Times New Roman" w:cs="Times New Roman"/>
          <w:lang w:eastAsia="ru-RU"/>
        </w:rPr>
        <w:t>Госстройнадзора</w:t>
      </w:r>
      <w:proofErr w:type="spellEnd"/>
      <w:r w:rsidRPr="0080680B">
        <w:rPr>
          <w:rFonts w:ascii="Times New Roman" w:eastAsia="Times New Roman" w:hAnsi="Times New Roman" w:cs="Times New Roman"/>
          <w:lang w:eastAsia="ru-RU"/>
        </w:rPr>
        <w:t>, генподрядной и субподрядных организаций, а также в итоговой проверке по завершению строительства Объекта.</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xml:space="preserve">- давать обязательные для Подрядчика предписания (распоряжения) при обнаружении отступлений от Технической документации, нормативно-технических документов, настоящего Контракта, о приостановке работ до установленного Заказчиком срока в случае: 1) несоответствия работ Технической документации; 2) невыполнения Подрядчиком распоряжений Заказчика в установленные сроки; 3) если дальнейшее выполнение работ может угрожать безопасности строящегося Объекта, либо при выполнении работ Подрядчиком не соблюдаются требования экологической безопасности, прочих норм, обеспечивающих безопасность строящегося Объекта и/или находящихся вблизи него объектов. Все издержки и негативные последствия, вызванные приостановкой работ в </w:t>
      </w:r>
      <w:proofErr w:type="gramStart"/>
      <w:r w:rsidRPr="0080680B">
        <w:rPr>
          <w:rFonts w:ascii="Times New Roman" w:eastAsia="Times New Roman" w:hAnsi="Times New Roman" w:cs="Times New Roman"/>
          <w:lang w:eastAsia="ar-SA"/>
        </w:rPr>
        <w:t>соответствии</w:t>
      </w:r>
      <w:proofErr w:type="gramEnd"/>
      <w:r w:rsidRPr="0080680B">
        <w:rPr>
          <w:rFonts w:ascii="Times New Roman" w:eastAsia="Times New Roman" w:hAnsi="Times New Roman" w:cs="Times New Roman"/>
          <w:lang w:eastAsia="ar-SA"/>
        </w:rPr>
        <w:t xml:space="preserve">  с настоящим абзацем, несет Подрядчик, кроме того, приостановка работ не является основанием для изменения сроков окончания работ по Контракту. Предписания (распоряжения) издаются должностными лицами Заказчика в письменной форме на имя представителя Подрядчика (п. 3.2) с указанием срока исполнения;</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xml:space="preserve">- направлять Подрядчику предложения о замене субподрядчиков и инженерно-технических работников Подрядчика, при обнаружении их недостаточной профессиональной подготовленности при выполнении работ по Контракту;       </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xml:space="preserve">- участвовать в </w:t>
      </w:r>
      <w:proofErr w:type="gramStart"/>
      <w:r w:rsidRPr="0080680B">
        <w:rPr>
          <w:rFonts w:ascii="Times New Roman" w:eastAsia="Times New Roman" w:hAnsi="Times New Roman" w:cs="Times New Roman"/>
          <w:lang w:eastAsia="ar-SA"/>
        </w:rPr>
        <w:t>освидетельствовании</w:t>
      </w:r>
      <w:proofErr w:type="gramEnd"/>
      <w:r w:rsidRPr="0080680B">
        <w:rPr>
          <w:rFonts w:ascii="Times New Roman" w:eastAsia="Times New Roman" w:hAnsi="Times New Roman" w:cs="Times New Roman"/>
          <w:lang w:eastAsia="ar-SA"/>
        </w:rPr>
        <w:t xml:space="preserve"> и приемке скрытых и других работ на Объекте, участвовать в проведении испытаний;</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проверять готовность исполнительно-технической документации для ввода Объекта в эксплуатацию;</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xml:space="preserve">-  производить любые измерения, испытания, отборы образцов, взвешивания для контроля качества работ по Контракту; </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lastRenderedPageBreak/>
        <w:t>- иметь беспрепятственный доступ ко всем видам работ в любое время в течение всего периода строительства Объекта;</w:t>
      </w:r>
    </w:p>
    <w:p w:rsidR="0080680B" w:rsidRPr="0080680B" w:rsidRDefault="0080680B" w:rsidP="0080680B">
      <w:pPr>
        <w:suppressAutoHyphens/>
        <w:spacing w:after="0" w:line="240" w:lineRule="auto"/>
        <w:ind w:firstLine="720"/>
        <w:jc w:val="both"/>
        <w:rPr>
          <w:rFonts w:ascii="Times New Roman" w:eastAsia="Times New Roman" w:hAnsi="Times New Roman" w:cs="Times New Roman"/>
          <w:lang w:eastAsia="ar-SA"/>
        </w:rPr>
      </w:pPr>
      <w:r w:rsidRPr="0080680B">
        <w:rPr>
          <w:rFonts w:ascii="Times New Roman" w:eastAsia="Times New Roman" w:hAnsi="Times New Roman" w:cs="Times New Roman"/>
          <w:lang w:eastAsia="ar-SA"/>
        </w:rPr>
        <w:t>-  производить соответствующие записи в журналы учета выполненных работ в течение всего периода строительства Объекта.</w:t>
      </w:r>
    </w:p>
    <w:p w:rsidR="0080680B" w:rsidRPr="0080680B" w:rsidRDefault="0080680B" w:rsidP="0080680B">
      <w:pPr>
        <w:spacing w:after="0" w:line="240" w:lineRule="auto"/>
        <w:jc w:val="center"/>
        <w:rPr>
          <w:rFonts w:ascii="Times New Roman" w:eastAsia="Calibri" w:hAnsi="Times New Roman" w:cs="Times New Roman"/>
          <w:b/>
        </w:rPr>
      </w:pPr>
    </w:p>
    <w:p w:rsidR="0080680B" w:rsidRPr="0080680B" w:rsidRDefault="0080680B" w:rsidP="0080680B">
      <w:pPr>
        <w:spacing w:after="0" w:line="240" w:lineRule="auto"/>
        <w:jc w:val="center"/>
        <w:rPr>
          <w:rFonts w:ascii="Times New Roman" w:eastAsia="Calibri" w:hAnsi="Times New Roman" w:cs="Times New Roman"/>
          <w:b/>
        </w:rPr>
      </w:pPr>
      <w:r w:rsidRPr="0080680B">
        <w:rPr>
          <w:rFonts w:ascii="Times New Roman" w:eastAsia="Calibri" w:hAnsi="Times New Roman" w:cs="Times New Roman"/>
          <w:b/>
        </w:rPr>
        <w:t>8. Гарантии  и ответственность Сторон</w:t>
      </w:r>
    </w:p>
    <w:p w:rsidR="0080680B" w:rsidRPr="0080680B" w:rsidRDefault="0080680B" w:rsidP="0020309D">
      <w:pPr>
        <w:numPr>
          <w:ilvl w:val="1"/>
          <w:numId w:val="1"/>
        </w:numPr>
        <w:spacing w:after="0" w:line="240" w:lineRule="auto"/>
        <w:ind w:left="0" w:firstLine="142"/>
        <w:jc w:val="both"/>
        <w:rPr>
          <w:rFonts w:ascii="Times New Roman" w:eastAsia="Times New Roman" w:hAnsi="Times New Roman" w:cs="Times New Roman"/>
          <w:lang w:eastAsia="ru-RU"/>
        </w:rPr>
      </w:pPr>
      <w:bookmarkStart w:id="0" w:name="_GoBack"/>
      <w:r w:rsidRPr="0080680B">
        <w:rPr>
          <w:rFonts w:ascii="Times New Roman" w:eastAsia="Times New Roman" w:hAnsi="Times New Roman" w:cs="Times New Roman"/>
          <w:lang w:eastAsia="ru-RU"/>
        </w:rPr>
        <w:t xml:space="preserve">Гарантийный срок на работы, выполненные Подрядчиком по настоящему Контракту устанавливается - 5 (пять) лет с момента подписания Разрешения на ввод Объекта в эксплуатацию (акта допуска на эксплуатацию </w:t>
      </w:r>
      <w:proofErr w:type="spellStart"/>
      <w:r w:rsidRPr="0080680B">
        <w:rPr>
          <w:rFonts w:ascii="Times New Roman" w:eastAsia="Times New Roman" w:hAnsi="Times New Roman" w:cs="Times New Roman"/>
          <w:lang w:eastAsia="ru-RU"/>
        </w:rPr>
        <w:t>энерг</w:t>
      </w:r>
      <w:proofErr w:type="gramStart"/>
      <w:r w:rsidRPr="0080680B">
        <w:rPr>
          <w:rFonts w:ascii="Times New Roman" w:eastAsia="Times New Roman" w:hAnsi="Times New Roman" w:cs="Times New Roman"/>
          <w:lang w:eastAsia="ru-RU"/>
        </w:rPr>
        <w:t>о</w:t>
      </w:r>
      <w:proofErr w:type="spellEnd"/>
      <w:r w:rsidRPr="0080680B">
        <w:rPr>
          <w:rFonts w:ascii="Times New Roman" w:eastAsia="Times New Roman" w:hAnsi="Times New Roman" w:cs="Times New Roman"/>
          <w:lang w:eastAsia="ru-RU"/>
        </w:rPr>
        <w:t>-</w:t>
      </w:r>
      <w:proofErr w:type="gramEnd"/>
      <w:r w:rsidRPr="0080680B">
        <w:rPr>
          <w:rFonts w:ascii="Times New Roman" w:eastAsia="Times New Roman" w:hAnsi="Times New Roman" w:cs="Times New Roman"/>
          <w:lang w:eastAsia="ru-RU"/>
        </w:rPr>
        <w:t xml:space="preserve"> и </w:t>
      </w:r>
      <w:proofErr w:type="spellStart"/>
      <w:r w:rsidRPr="0080680B">
        <w:rPr>
          <w:rFonts w:ascii="Times New Roman" w:eastAsia="Times New Roman" w:hAnsi="Times New Roman" w:cs="Times New Roman"/>
          <w:lang w:eastAsia="ru-RU"/>
        </w:rPr>
        <w:t>теплоустановки</w:t>
      </w:r>
      <w:proofErr w:type="spellEnd"/>
      <w:r w:rsidRPr="0080680B">
        <w:rPr>
          <w:rFonts w:ascii="Times New Roman" w:eastAsia="Times New Roman" w:hAnsi="Times New Roman" w:cs="Times New Roman"/>
          <w:lang w:eastAsia="ru-RU"/>
        </w:rPr>
        <w:t xml:space="preserve">, на подключение инженерных сетей, подписанного эксплуатирующей организацией  и  т.п. документы). Гарантийный срок на оборудование устанавливается в </w:t>
      </w:r>
      <w:proofErr w:type="gramStart"/>
      <w:r w:rsidRPr="0080680B">
        <w:rPr>
          <w:rFonts w:ascii="Times New Roman" w:eastAsia="Times New Roman" w:hAnsi="Times New Roman" w:cs="Times New Roman"/>
          <w:lang w:eastAsia="ru-RU"/>
        </w:rPr>
        <w:t>соответствии</w:t>
      </w:r>
      <w:proofErr w:type="gramEnd"/>
      <w:r w:rsidRPr="0080680B">
        <w:rPr>
          <w:rFonts w:ascii="Times New Roman" w:eastAsia="Times New Roman" w:hAnsi="Times New Roman" w:cs="Times New Roman"/>
          <w:lang w:eastAsia="ru-RU"/>
        </w:rPr>
        <w:t xml:space="preserve"> с гарантией производителя, действующей с момента подписания Разрешения на ввод Объекта в эксплуатацию.</w:t>
      </w:r>
    </w:p>
    <w:p w:rsidR="0080680B" w:rsidRPr="0080680B" w:rsidRDefault="0080680B" w:rsidP="0020309D">
      <w:pPr>
        <w:numPr>
          <w:ilvl w:val="1"/>
          <w:numId w:val="1"/>
        </w:numPr>
        <w:spacing w:after="0" w:line="240" w:lineRule="auto"/>
        <w:ind w:left="0" w:firstLine="142"/>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Наличие дефектов (недостатков) и сроки их устранения фиксируются двухсторонним актом Подрядчика и Заказчика. При отказе Подрядчика от подписания акта обнаруженных дефектов (недостатков), на акте об этом делается соответствующая отметка. В </w:t>
      </w:r>
      <w:proofErr w:type="gramStart"/>
      <w:r w:rsidRPr="0080680B">
        <w:rPr>
          <w:rFonts w:ascii="Times New Roman" w:eastAsia="Times New Roman" w:hAnsi="Times New Roman" w:cs="Times New Roman"/>
          <w:lang w:eastAsia="ru-RU"/>
        </w:rPr>
        <w:t>целях</w:t>
      </w:r>
      <w:proofErr w:type="gramEnd"/>
      <w:r w:rsidRPr="0080680B">
        <w:rPr>
          <w:rFonts w:ascii="Times New Roman" w:eastAsia="Times New Roman" w:hAnsi="Times New Roman" w:cs="Times New Roman"/>
          <w:lang w:eastAsia="ru-RU"/>
        </w:rPr>
        <w:t xml:space="preserve"> установления факта некачественно выполненных (и/или невыполненных) работ Заказчик вправе привлечь независимую экспертную организацию, а в случае, если результатами экспертизы будут подтверждены дефекты (недостатки), обнаруженные Заказчиком, - потребовать от Подрядчика возмещения расходов, затраченных на проведение экспертизы.</w:t>
      </w:r>
    </w:p>
    <w:p w:rsidR="0080680B" w:rsidRPr="0080680B" w:rsidRDefault="0080680B" w:rsidP="0020309D">
      <w:pPr>
        <w:numPr>
          <w:ilvl w:val="1"/>
          <w:numId w:val="1"/>
        </w:numPr>
        <w:spacing w:after="0" w:line="240" w:lineRule="auto"/>
        <w:ind w:left="0" w:firstLine="142"/>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Устранение дефектов (недостатков) осуществляется Подрядчиком за свой счет. При отказе Подрядчика устранить дефекты (недостатки), Заказчик устраняет выявленные дефекты (недостатки) силами третьих лиц, при этом Подрядчик обязан возместить Заказчику произведенные в связи с этим расходы.</w:t>
      </w:r>
    </w:p>
    <w:p w:rsidR="0080680B" w:rsidRPr="0080680B" w:rsidRDefault="0080680B" w:rsidP="0020309D">
      <w:pPr>
        <w:numPr>
          <w:ilvl w:val="1"/>
          <w:numId w:val="1"/>
        </w:numPr>
        <w:spacing w:after="0" w:line="240" w:lineRule="auto"/>
        <w:ind w:left="0" w:firstLine="142"/>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За просрочку исполнения обязательств по настоящему Контракту Подрядчик по письменному требованию Заказчика уплачивает последнему:</w:t>
      </w:r>
    </w:p>
    <w:p w:rsidR="0080680B" w:rsidRPr="0080680B" w:rsidRDefault="0080680B" w:rsidP="0020309D">
      <w:pPr>
        <w:numPr>
          <w:ilvl w:val="0"/>
          <w:numId w:val="3"/>
        </w:numPr>
        <w:spacing w:after="0" w:line="240" w:lineRule="auto"/>
        <w:ind w:leftChars="136" w:left="299" w:firstLineChars="44" w:firstLine="97"/>
        <w:contextualSpacing/>
        <w:jc w:val="both"/>
        <w:rPr>
          <w:rFonts w:ascii="Times New Roman" w:eastAsia="Calibri" w:hAnsi="Times New Roman" w:cs="Times New Roman"/>
        </w:rPr>
      </w:pPr>
      <w:r w:rsidRPr="0080680B">
        <w:rPr>
          <w:rFonts w:ascii="Times New Roman" w:eastAsia="Calibri" w:hAnsi="Times New Roman" w:cs="Times New Roman"/>
        </w:rPr>
        <w:t>за просрочку начала выполнения работ более чем на 5 дней – пеню в размере 0,1% от цены настоящего Контракта за каждый день просрочки, начиная с 5-го дня от даты заключения настоящего Контракта;</w:t>
      </w:r>
    </w:p>
    <w:p w:rsidR="0080680B" w:rsidRPr="0080680B" w:rsidRDefault="0080680B" w:rsidP="0020309D">
      <w:pPr>
        <w:numPr>
          <w:ilvl w:val="0"/>
          <w:numId w:val="3"/>
        </w:numPr>
        <w:spacing w:after="0" w:line="240" w:lineRule="auto"/>
        <w:ind w:leftChars="136" w:left="299" w:firstLineChars="44" w:firstLine="97"/>
        <w:contextualSpacing/>
        <w:jc w:val="both"/>
        <w:rPr>
          <w:rFonts w:ascii="Times New Roman" w:eastAsia="Calibri" w:hAnsi="Times New Roman" w:cs="Times New Roman"/>
        </w:rPr>
      </w:pPr>
      <w:r w:rsidRPr="0080680B">
        <w:rPr>
          <w:rFonts w:ascii="Times New Roman" w:eastAsia="Calibri" w:hAnsi="Times New Roman" w:cs="Times New Roman"/>
        </w:rPr>
        <w:t xml:space="preserve">за невыполнение объемов работ, установленных Приложением к Приложению № 2 к настоящему Контракту, – штраф в размере 1% от стоимости неисполненных Подрядчиком обязательств соответствующего отчетного </w:t>
      </w:r>
      <w:proofErr w:type="gramStart"/>
      <w:r w:rsidRPr="0080680B">
        <w:rPr>
          <w:rFonts w:ascii="Times New Roman" w:eastAsia="Calibri" w:hAnsi="Times New Roman" w:cs="Times New Roman"/>
        </w:rPr>
        <w:t>периода</w:t>
      </w:r>
      <w:proofErr w:type="gramEnd"/>
      <w:r w:rsidRPr="0080680B">
        <w:rPr>
          <w:rFonts w:ascii="Times New Roman" w:eastAsia="Calibri" w:hAnsi="Times New Roman" w:cs="Times New Roman"/>
        </w:rPr>
        <w:t xml:space="preserve"> нарастающим итогом с начала производства работ;</w:t>
      </w:r>
    </w:p>
    <w:p w:rsidR="0080680B" w:rsidRPr="0080680B" w:rsidRDefault="0080680B" w:rsidP="0020309D">
      <w:pPr>
        <w:numPr>
          <w:ilvl w:val="0"/>
          <w:numId w:val="3"/>
        </w:numPr>
        <w:spacing w:after="0" w:line="240" w:lineRule="auto"/>
        <w:ind w:leftChars="136" w:left="299" w:firstLineChars="44" w:firstLine="97"/>
        <w:contextualSpacing/>
        <w:jc w:val="both"/>
        <w:rPr>
          <w:rFonts w:ascii="Times New Roman" w:eastAsia="Calibri" w:hAnsi="Times New Roman" w:cs="Times New Roman"/>
        </w:rPr>
      </w:pPr>
      <w:r w:rsidRPr="0080680B">
        <w:rPr>
          <w:rFonts w:ascii="Times New Roman" w:eastAsia="Calibri" w:hAnsi="Times New Roman" w:cs="Times New Roman"/>
        </w:rPr>
        <w:t xml:space="preserve">за просрочку конечного срока выполнения работ – пеню в </w:t>
      </w:r>
      <w:proofErr w:type="gramStart"/>
      <w:r w:rsidRPr="0080680B">
        <w:rPr>
          <w:rFonts w:ascii="Times New Roman" w:eastAsia="Calibri" w:hAnsi="Times New Roman" w:cs="Times New Roman"/>
        </w:rPr>
        <w:t>размере</w:t>
      </w:r>
      <w:proofErr w:type="gramEnd"/>
      <w:r w:rsidRPr="0080680B">
        <w:rPr>
          <w:rFonts w:ascii="Times New Roman" w:eastAsia="Calibri" w:hAnsi="Times New Roman" w:cs="Times New Roman"/>
        </w:rPr>
        <w:t xml:space="preserve"> 0,1% от цены настоящего контракта за каждый день просрочки.</w:t>
      </w:r>
    </w:p>
    <w:p w:rsidR="0080680B" w:rsidRPr="0080680B" w:rsidRDefault="0080680B" w:rsidP="0020309D">
      <w:pPr>
        <w:spacing w:after="0" w:line="240" w:lineRule="auto"/>
        <w:ind w:firstLine="142"/>
        <w:contextualSpacing/>
        <w:jc w:val="both"/>
        <w:rPr>
          <w:rFonts w:ascii="Times New Roman" w:eastAsia="Calibri" w:hAnsi="Times New Roman" w:cs="Times New Roman"/>
        </w:rPr>
      </w:pPr>
      <w:r w:rsidRPr="0080680B">
        <w:rPr>
          <w:rFonts w:ascii="Times New Roman" w:eastAsia="Calibri" w:hAnsi="Times New Roman" w:cs="Times New Roman"/>
        </w:rPr>
        <w:t>Подрядчик освобождается от уплаты предусмотренной настоящим пунктом неустойки, если докажет, что просрочка исполнения обязательства произошла вследствие непреодолимой силы или по вине Заказчика.</w:t>
      </w:r>
    </w:p>
    <w:p w:rsidR="0080680B" w:rsidRPr="0080680B" w:rsidRDefault="0080680B" w:rsidP="0020309D">
      <w:pPr>
        <w:numPr>
          <w:ilvl w:val="1"/>
          <w:numId w:val="1"/>
        </w:numPr>
        <w:spacing w:after="0" w:line="240" w:lineRule="auto"/>
        <w:ind w:left="0" w:firstLine="142"/>
        <w:contextualSpacing/>
        <w:jc w:val="both"/>
        <w:rPr>
          <w:rFonts w:ascii="Times New Roman" w:eastAsia="Calibri" w:hAnsi="Times New Roman" w:cs="Times New Roman"/>
        </w:rPr>
      </w:pPr>
      <w:r w:rsidRPr="0080680B">
        <w:rPr>
          <w:rFonts w:ascii="Times New Roman" w:eastAsia="Calibri" w:hAnsi="Times New Roman" w:cs="Times New Roman"/>
        </w:rPr>
        <w:t xml:space="preserve">Суммы начисленных и предъявленных к оплате штрафов и пеней в </w:t>
      </w:r>
      <w:proofErr w:type="gramStart"/>
      <w:r w:rsidRPr="0080680B">
        <w:rPr>
          <w:rFonts w:ascii="Times New Roman" w:eastAsia="Calibri" w:hAnsi="Times New Roman" w:cs="Times New Roman"/>
        </w:rPr>
        <w:t>соответствии</w:t>
      </w:r>
      <w:proofErr w:type="gramEnd"/>
      <w:r w:rsidRPr="0080680B">
        <w:rPr>
          <w:rFonts w:ascii="Times New Roman" w:eastAsia="Calibri" w:hAnsi="Times New Roman" w:cs="Times New Roman"/>
        </w:rPr>
        <w:t xml:space="preserve"> с </w:t>
      </w:r>
      <w:proofErr w:type="spellStart"/>
      <w:r w:rsidRPr="0080680B">
        <w:rPr>
          <w:rFonts w:ascii="Times New Roman" w:eastAsia="Calibri" w:hAnsi="Times New Roman" w:cs="Times New Roman"/>
        </w:rPr>
        <w:t>пп</w:t>
      </w:r>
      <w:proofErr w:type="spellEnd"/>
      <w:r w:rsidRPr="0080680B">
        <w:rPr>
          <w:rFonts w:ascii="Times New Roman" w:eastAsia="Calibri" w:hAnsi="Times New Roman" w:cs="Times New Roman"/>
        </w:rPr>
        <w:t xml:space="preserve">. 8.4, 8.5 настоящего Контракта подлежат обязательному указанию в актах формы КС-2. Оплата указанных штрафов и пеней производится путем уменьшения выплаты Подрядчику по соответствующему Акту формы КС-2 на сумму указанных в </w:t>
      </w:r>
      <w:proofErr w:type="gramStart"/>
      <w:r w:rsidRPr="0080680B">
        <w:rPr>
          <w:rFonts w:ascii="Times New Roman" w:eastAsia="Calibri" w:hAnsi="Times New Roman" w:cs="Times New Roman"/>
        </w:rPr>
        <w:t>нем</w:t>
      </w:r>
      <w:proofErr w:type="gramEnd"/>
      <w:r w:rsidRPr="0080680B">
        <w:rPr>
          <w:rFonts w:ascii="Times New Roman" w:eastAsia="Calibri" w:hAnsi="Times New Roman" w:cs="Times New Roman"/>
        </w:rPr>
        <w:t xml:space="preserve"> штрафов, пеней, а при невозможности уплаты штрафов, пеней указанным образом - Заказчик производит их взыскание в судебном порядке. </w:t>
      </w:r>
    </w:p>
    <w:p w:rsidR="0080680B" w:rsidRPr="0080680B" w:rsidRDefault="0080680B" w:rsidP="0020309D">
      <w:pPr>
        <w:numPr>
          <w:ilvl w:val="1"/>
          <w:numId w:val="1"/>
        </w:numPr>
        <w:spacing w:after="0" w:line="240" w:lineRule="auto"/>
        <w:ind w:left="0" w:firstLine="142"/>
        <w:contextualSpacing/>
        <w:jc w:val="both"/>
        <w:rPr>
          <w:rFonts w:ascii="Times New Roman" w:eastAsia="Calibri" w:hAnsi="Times New Roman" w:cs="Times New Roman"/>
        </w:rPr>
      </w:pPr>
      <w:r w:rsidRPr="0080680B">
        <w:rPr>
          <w:rFonts w:ascii="Times New Roman" w:eastAsia="Arial Unicode MS" w:hAnsi="Times New Roman" w:cs="Times New Roman"/>
          <w:kern w:val="1"/>
          <w:lang w:eastAsia="hi-IN" w:bidi="hi-IN"/>
        </w:rPr>
        <w:t xml:space="preserve">B </w:t>
      </w:r>
      <w:proofErr w:type="gramStart"/>
      <w:r w:rsidRPr="0080680B">
        <w:rPr>
          <w:rFonts w:ascii="Times New Roman" w:eastAsia="Arial Unicode MS" w:hAnsi="Times New Roman" w:cs="Times New Roman"/>
          <w:kern w:val="1"/>
          <w:lang w:eastAsia="hi-IN" w:bidi="hi-IN"/>
        </w:rPr>
        <w:t>случае</w:t>
      </w:r>
      <w:proofErr w:type="gramEnd"/>
      <w:r w:rsidRPr="0080680B">
        <w:rPr>
          <w:rFonts w:ascii="Times New Roman" w:eastAsia="Arial Unicode MS" w:hAnsi="Times New Roman" w:cs="Times New Roman"/>
          <w:kern w:val="1"/>
          <w:lang w:eastAsia="hi-IN" w:bidi="hi-IN"/>
        </w:rPr>
        <w:t xml:space="preserve"> просрочки исполнения Заказчиком обязательства по оплате по настоящему Контракту, Подрядчик вправе потребовать уплату неустойки. Неустойка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такой неустойки устанавливается в </w:t>
      </w:r>
      <w:proofErr w:type="gramStart"/>
      <w:r w:rsidRPr="0080680B">
        <w:rPr>
          <w:rFonts w:ascii="Times New Roman" w:eastAsia="Arial Unicode MS" w:hAnsi="Times New Roman" w:cs="Times New Roman"/>
          <w:kern w:val="1"/>
          <w:lang w:eastAsia="hi-IN" w:bidi="hi-IN"/>
        </w:rPr>
        <w:t>размере</w:t>
      </w:r>
      <w:proofErr w:type="gramEnd"/>
      <w:r w:rsidRPr="0080680B">
        <w:rPr>
          <w:rFonts w:ascii="Times New Roman" w:eastAsia="Arial Unicode MS" w:hAnsi="Times New Roman" w:cs="Times New Roman"/>
          <w:kern w:val="1"/>
          <w:lang w:eastAsia="hi-IN" w:bidi="hi-IN"/>
        </w:rPr>
        <w:t xml:space="preserve"> одной трехсотой действующей на день уплаты неустойки ставки рефинансирования Центрального банка Российской Федерации.</w:t>
      </w:r>
    </w:p>
    <w:bookmarkEnd w:id="0"/>
    <w:p w:rsidR="0080680B" w:rsidRPr="0080680B" w:rsidRDefault="0080680B" w:rsidP="0080680B">
      <w:pPr>
        <w:widowControl w:val="0"/>
        <w:spacing w:after="0" w:line="240" w:lineRule="auto"/>
        <w:jc w:val="both"/>
        <w:rPr>
          <w:rFonts w:ascii="Times New Roman" w:eastAsia="Arial Unicode MS" w:hAnsi="Times New Roman" w:cs="Times New Roman"/>
          <w:kern w:val="1"/>
          <w:lang w:eastAsia="hi-IN" w:bidi="hi-IN"/>
        </w:rPr>
      </w:pPr>
      <w:r w:rsidRPr="0080680B">
        <w:rPr>
          <w:rFonts w:ascii="Times New Roman" w:eastAsia="Arial Unicode MS" w:hAnsi="Times New Roman" w:cs="Times New Roman"/>
          <w:kern w:val="1"/>
          <w:lang w:eastAsia="hi-IN" w:bidi="hi-IN"/>
        </w:rPr>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Подрядчика.</w:t>
      </w:r>
    </w:p>
    <w:p w:rsidR="0080680B" w:rsidRPr="0080680B" w:rsidRDefault="0080680B" w:rsidP="0020309D">
      <w:pPr>
        <w:widowControl w:val="0"/>
        <w:numPr>
          <w:ilvl w:val="1"/>
          <w:numId w:val="1"/>
        </w:numPr>
        <w:suppressAutoHyphens/>
        <w:spacing w:after="0" w:line="240" w:lineRule="auto"/>
        <w:ind w:left="0" w:firstLine="0"/>
        <w:jc w:val="both"/>
        <w:rPr>
          <w:rFonts w:ascii="Times New Roman" w:eastAsia="Arial Unicode MS" w:hAnsi="Times New Roman" w:cs="Times New Roman"/>
          <w:kern w:val="1"/>
          <w:lang w:eastAsia="hi-IN" w:bidi="hi-IN"/>
        </w:rPr>
      </w:pPr>
      <w:r w:rsidRPr="0080680B">
        <w:rPr>
          <w:rFonts w:ascii="Times New Roman" w:eastAsia="Calibri" w:hAnsi="Times New Roman" w:cs="Times New Roman"/>
        </w:rPr>
        <w:t>Уплата неустойки и штрафов не освобождает Стороны от исполнения своих обязательств по Контракту.</w:t>
      </w:r>
    </w:p>
    <w:p w:rsidR="0080680B" w:rsidRPr="0080680B" w:rsidRDefault="0080680B" w:rsidP="0020309D">
      <w:pPr>
        <w:numPr>
          <w:ilvl w:val="1"/>
          <w:numId w:val="1"/>
        </w:numPr>
        <w:spacing w:after="0" w:line="240" w:lineRule="auto"/>
        <w:ind w:left="0" w:firstLine="0"/>
        <w:contextualSpacing/>
        <w:jc w:val="both"/>
        <w:rPr>
          <w:rFonts w:ascii="Times New Roman" w:eastAsia="Calibri" w:hAnsi="Times New Roman" w:cs="Times New Roman"/>
        </w:rPr>
      </w:pPr>
      <w:r w:rsidRPr="0080680B">
        <w:rPr>
          <w:rFonts w:ascii="Times New Roman" w:eastAsia="Calibri" w:hAnsi="Times New Roman" w:cs="Times New Roman"/>
        </w:rPr>
        <w:t xml:space="preserve">  Исполнение обязательств Подрядчика по настоящему контракту обеспечено договором поручительства.</w:t>
      </w:r>
    </w:p>
    <w:p w:rsidR="0080680B" w:rsidRPr="0080680B" w:rsidRDefault="0080680B" w:rsidP="0080680B">
      <w:pPr>
        <w:suppressAutoHyphens/>
        <w:spacing w:after="0" w:line="240" w:lineRule="auto"/>
        <w:ind w:right="-28"/>
        <w:rPr>
          <w:rFonts w:ascii="Times New Roman" w:eastAsia="Times New Roman" w:hAnsi="Times New Roman" w:cs="Times New Roman"/>
          <w:b/>
          <w:caps/>
          <w:lang w:eastAsia="ru-RU"/>
        </w:rPr>
      </w:pPr>
    </w:p>
    <w:p w:rsidR="0080680B" w:rsidRPr="0080680B" w:rsidRDefault="0080680B" w:rsidP="0080680B">
      <w:pPr>
        <w:numPr>
          <w:ilvl w:val="0"/>
          <w:numId w:val="7"/>
        </w:numPr>
        <w:suppressAutoHyphens/>
        <w:spacing w:after="0" w:line="240" w:lineRule="auto"/>
        <w:ind w:left="180" w:right="-28"/>
        <w:jc w:val="center"/>
        <w:rPr>
          <w:rFonts w:ascii="Times New Roman" w:eastAsia="Times New Roman" w:hAnsi="Times New Roman" w:cs="Times New Roman"/>
          <w:b/>
          <w:caps/>
          <w:lang w:eastAsia="ru-RU"/>
        </w:rPr>
      </w:pPr>
      <w:r w:rsidRPr="0080680B">
        <w:rPr>
          <w:rFonts w:ascii="Times New Roman" w:eastAsia="Times New Roman" w:hAnsi="Times New Roman" w:cs="Times New Roman"/>
          <w:b/>
          <w:lang w:eastAsia="ru-RU"/>
        </w:rPr>
        <w:t>Обстоятельства непреодолимой силы</w:t>
      </w:r>
    </w:p>
    <w:p w:rsidR="0080680B" w:rsidRPr="0080680B" w:rsidRDefault="0080680B" w:rsidP="0020309D">
      <w:pPr>
        <w:numPr>
          <w:ilvl w:val="1"/>
          <w:numId w:val="7"/>
        </w:numPr>
        <w:tabs>
          <w:tab w:val="num" w:pos="900"/>
        </w:tabs>
        <w:suppressAutoHyphens/>
        <w:spacing w:after="0" w:line="240" w:lineRule="auto"/>
        <w:ind w:left="0" w:firstLine="360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Если в ходе исполнения Контракта обнаруживается невозможность исполнения Сторонами обязательств по Контракту вследствие обстоятельств непреодолимой силы, которые Стороны не могли предвидеть и неблагоприятные последствия которых не могут предотвратить в предусмотренные государственным контрактом сроки, Стороны обязаны немедленно (в течение не более одного дня) письменно известить друг друга о наступлении таких </w:t>
      </w:r>
      <w:r w:rsidRPr="0080680B">
        <w:rPr>
          <w:rFonts w:ascii="Times New Roman" w:eastAsia="Times New Roman" w:hAnsi="Times New Roman" w:cs="Times New Roman"/>
          <w:lang w:eastAsia="ru-RU"/>
        </w:rPr>
        <w:lastRenderedPageBreak/>
        <w:t xml:space="preserve">обстоятельств. Сторона, ссылающаяся на форс-мажорные обстоятельства, обязана предоставить для их подтверждения документ компетентного государственного органа. Если обстоятельства непреодолимой силы действуют на протяжении трех последующих месяцев, настоящий </w:t>
      </w:r>
      <w:proofErr w:type="gramStart"/>
      <w:r w:rsidRPr="0080680B">
        <w:rPr>
          <w:rFonts w:ascii="Times New Roman" w:eastAsia="Times New Roman" w:hAnsi="Times New Roman" w:cs="Times New Roman"/>
          <w:lang w:eastAsia="ru-RU"/>
        </w:rPr>
        <w:t>Контракт</w:t>
      </w:r>
      <w:proofErr w:type="gramEnd"/>
      <w:r w:rsidRPr="0080680B">
        <w:rPr>
          <w:rFonts w:ascii="Times New Roman" w:eastAsia="Times New Roman" w:hAnsi="Times New Roman" w:cs="Times New Roman"/>
          <w:lang w:eastAsia="ru-RU"/>
        </w:rPr>
        <w:t xml:space="preserve"> может быть расторгнут по решению суда или по соглашению Сторон.</w:t>
      </w:r>
    </w:p>
    <w:p w:rsidR="0080680B" w:rsidRPr="0080680B" w:rsidRDefault="0080680B" w:rsidP="0080680B">
      <w:pPr>
        <w:spacing w:after="0" w:line="240" w:lineRule="auto"/>
        <w:jc w:val="center"/>
        <w:rPr>
          <w:rFonts w:ascii="Times New Roman" w:eastAsia="Times New Roman" w:hAnsi="Times New Roman" w:cs="Times New Roman"/>
          <w:b/>
          <w:bCs/>
          <w:lang w:eastAsia="ru-RU"/>
        </w:rPr>
      </w:pPr>
    </w:p>
    <w:p w:rsidR="0080680B" w:rsidRPr="0080680B" w:rsidRDefault="0080680B" w:rsidP="0080680B">
      <w:pPr>
        <w:spacing w:after="0" w:line="240" w:lineRule="auto"/>
        <w:jc w:val="center"/>
        <w:rPr>
          <w:rFonts w:ascii="Times New Roman" w:eastAsia="Times New Roman" w:hAnsi="Times New Roman" w:cs="Times New Roman"/>
          <w:b/>
          <w:bCs/>
          <w:lang w:eastAsia="ru-RU"/>
        </w:rPr>
      </w:pPr>
      <w:r w:rsidRPr="0080680B">
        <w:rPr>
          <w:rFonts w:ascii="Times New Roman" w:eastAsia="Times New Roman" w:hAnsi="Times New Roman" w:cs="Times New Roman"/>
          <w:b/>
          <w:bCs/>
          <w:lang w:eastAsia="ru-RU"/>
        </w:rPr>
        <w:t xml:space="preserve">10. </w:t>
      </w:r>
      <w:r w:rsidRPr="0080680B">
        <w:rPr>
          <w:rFonts w:ascii="Times New Roman" w:eastAsia="Times New Roman" w:hAnsi="Times New Roman" w:cs="Times New Roman"/>
          <w:b/>
          <w:iCs/>
          <w:lang w:eastAsia="ru-RU"/>
        </w:rPr>
        <w:t>Условия</w:t>
      </w:r>
      <w:r w:rsidRPr="0080680B">
        <w:rPr>
          <w:rFonts w:ascii="Times New Roman" w:eastAsia="Times New Roman" w:hAnsi="Times New Roman" w:cs="Times New Roman"/>
          <w:i/>
          <w:iCs/>
          <w:lang w:eastAsia="ru-RU"/>
        </w:rPr>
        <w:t xml:space="preserve"> </w:t>
      </w:r>
      <w:r w:rsidRPr="0080680B">
        <w:rPr>
          <w:rFonts w:ascii="Times New Roman" w:eastAsia="Times New Roman" w:hAnsi="Times New Roman" w:cs="Times New Roman"/>
          <w:b/>
          <w:bCs/>
          <w:lang w:eastAsia="ru-RU"/>
        </w:rPr>
        <w:t>и порядок расторжения Контракта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bCs/>
          <w:lang w:eastAsia="ru-RU"/>
        </w:rPr>
        <w:t xml:space="preserve">10.1. </w:t>
      </w:r>
      <w:r w:rsidRPr="0080680B">
        <w:rPr>
          <w:rFonts w:ascii="Times New Roman" w:eastAsia="Times New Roman" w:hAnsi="Times New Roman" w:cs="Times New Roman"/>
          <w:lang w:eastAsia="ru-RU"/>
        </w:rPr>
        <w:t xml:space="preserve">Споры, вытекающие из исполнения настоящего Контракта, разрешаются путем </w:t>
      </w:r>
      <w:r w:rsidRPr="0080680B">
        <w:rPr>
          <w:rFonts w:ascii="Times New Roman" w:eastAsia="Times New Roman" w:hAnsi="Times New Roman" w:cs="Times New Roman"/>
          <w:bCs/>
          <w:lang w:eastAsia="ru-RU"/>
        </w:rPr>
        <w:t>переговоров.</w:t>
      </w:r>
      <w:r w:rsidRPr="0080680B">
        <w:rPr>
          <w:rFonts w:ascii="Times New Roman" w:eastAsia="Times New Roman" w:hAnsi="Times New Roman" w:cs="Times New Roman"/>
          <w:b/>
          <w:bCs/>
          <w:lang w:eastAsia="ru-RU"/>
        </w:rPr>
        <w:t xml:space="preserve"> </w:t>
      </w:r>
      <w:r w:rsidRPr="0080680B">
        <w:rPr>
          <w:rFonts w:ascii="Times New Roman" w:eastAsia="Times New Roman" w:hAnsi="Times New Roman" w:cs="Times New Roman"/>
          <w:bCs/>
          <w:lang w:eastAsia="ru-RU"/>
        </w:rPr>
        <w:t xml:space="preserve">При </w:t>
      </w:r>
      <w:proofErr w:type="spellStart"/>
      <w:r w:rsidRPr="0080680B">
        <w:rPr>
          <w:rFonts w:ascii="Times New Roman" w:eastAsia="Times New Roman" w:hAnsi="Times New Roman" w:cs="Times New Roman"/>
          <w:bCs/>
          <w:lang w:eastAsia="ru-RU"/>
        </w:rPr>
        <w:t>недостижении</w:t>
      </w:r>
      <w:proofErr w:type="spellEnd"/>
      <w:r w:rsidRPr="0080680B">
        <w:rPr>
          <w:rFonts w:ascii="Times New Roman" w:eastAsia="Times New Roman" w:hAnsi="Times New Roman" w:cs="Times New Roman"/>
          <w:bCs/>
          <w:lang w:eastAsia="ru-RU"/>
        </w:rPr>
        <w:t xml:space="preserve"> согласия споры разрешаются в Арбитражном</w:t>
      </w:r>
      <w:r w:rsidRPr="0080680B">
        <w:rPr>
          <w:rFonts w:ascii="Times New Roman" w:eastAsia="Times New Roman" w:hAnsi="Times New Roman" w:cs="Times New Roman"/>
          <w:b/>
          <w:bCs/>
          <w:lang w:eastAsia="ru-RU"/>
        </w:rPr>
        <w:t xml:space="preserve"> </w:t>
      </w:r>
      <w:r w:rsidRPr="0080680B">
        <w:rPr>
          <w:rFonts w:ascii="Times New Roman" w:eastAsia="Times New Roman" w:hAnsi="Times New Roman" w:cs="Times New Roman"/>
          <w:bCs/>
          <w:lang w:eastAsia="ru-RU"/>
        </w:rPr>
        <w:t xml:space="preserve">суде </w:t>
      </w:r>
      <w:r w:rsidRPr="0080680B">
        <w:rPr>
          <w:rFonts w:ascii="Times New Roman" w:eastAsia="Times New Roman" w:hAnsi="Times New Roman" w:cs="Times New Roman"/>
          <w:lang w:eastAsia="ru-RU"/>
        </w:rPr>
        <w:t>Новосибирской области в соответствии с действующим законодательством Российской Федерации.</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10.2. </w:t>
      </w:r>
      <w:r w:rsidRPr="0080680B">
        <w:rPr>
          <w:rFonts w:ascii="Times New Roman" w:eastAsia="Times New Roman" w:hAnsi="Times New Roman" w:cs="Times New Roman"/>
          <w:bCs/>
          <w:lang w:eastAsia="ru-RU"/>
        </w:rPr>
        <w:t xml:space="preserve">Настоящий </w:t>
      </w:r>
      <w:proofErr w:type="gramStart"/>
      <w:r w:rsidRPr="0080680B">
        <w:rPr>
          <w:rFonts w:ascii="Times New Roman" w:eastAsia="Times New Roman" w:hAnsi="Times New Roman" w:cs="Times New Roman"/>
          <w:bCs/>
          <w:lang w:eastAsia="ru-RU"/>
        </w:rPr>
        <w:t>Контракт</w:t>
      </w:r>
      <w:proofErr w:type="gramEnd"/>
      <w:r w:rsidRPr="0080680B">
        <w:rPr>
          <w:rFonts w:ascii="Times New Roman" w:eastAsia="Times New Roman" w:hAnsi="Times New Roman" w:cs="Times New Roman"/>
          <w:bCs/>
          <w:lang w:eastAsia="ru-RU"/>
        </w:rPr>
        <w:t xml:space="preserve"> может быть расторгнут по соглашению Сторон путем подписания  Соглашения о расторжении Контракта или по решению суда по основаниям, предусмотренным действующим законодательством </w:t>
      </w:r>
      <w:r w:rsidRPr="0080680B">
        <w:rPr>
          <w:rFonts w:ascii="Times New Roman" w:eastAsia="Times New Roman" w:hAnsi="Times New Roman" w:cs="Times New Roman"/>
          <w:lang w:eastAsia="ru-RU"/>
        </w:rPr>
        <w:t>Российской Федерации.</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10.3. На момент расторжения Контракта по соглашению сторон Стороны обязаны  урегулировать все финансовые и иные обязательства, связанные с исполнением настоящего Контракта.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10.4. Заказчик, наряду с основаниями, предусмотренными действующим законодательством Российской Федерации, вправе в судебном порядке расторгнуть настоящий Контракт в случае:</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 если Подрядчик не приступает к выполнению работ свыше </w:t>
      </w:r>
      <w:r w:rsidRPr="0080680B">
        <w:rPr>
          <w:rFonts w:ascii="Times New Roman" w:eastAsia="Times New Roman" w:hAnsi="Times New Roman" w:cs="Times New Roman"/>
          <w:iCs/>
          <w:lang w:eastAsia="ru-RU"/>
        </w:rPr>
        <w:t xml:space="preserve">30 </w:t>
      </w:r>
      <w:r w:rsidRPr="0080680B">
        <w:rPr>
          <w:rFonts w:ascii="Times New Roman" w:eastAsia="Times New Roman" w:hAnsi="Times New Roman" w:cs="Times New Roman"/>
          <w:lang w:eastAsia="ru-RU"/>
        </w:rPr>
        <w:t xml:space="preserve">календарных  дней с момента, предусмотренного </w:t>
      </w:r>
      <w:r w:rsidRPr="0080680B">
        <w:rPr>
          <w:rFonts w:ascii="Times New Roman" w:eastAsia="Times New Roman" w:hAnsi="Times New Roman" w:cs="Times New Roman"/>
          <w:bCs/>
          <w:lang w:eastAsia="ru-RU"/>
        </w:rPr>
        <w:t>п. 4.</w:t>
      </w:r>
      <w:r w:rsidRPr="0080680B">
        <w:rPr>
          <w:rFonts w:ascii="Times New Roman" w:eastAsia="Times New Roman" w:hAnsi="Times New Roman" w:cs="Times New Roman"/>
          <w:lang w:eastAsia="ru-RU"/>
        </w:rPr>
        <w:t>1.1 Контракта;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если Подрядчик систематически (два и более раза) нарушает сроки выполнения работ;</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если Подрядчик выполнил работы некачественно и устранение недостатков повлечет за собой задержку завершения работ (или завершения соответствующего этапа работ) более чем на 2 месяца;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если Подрядчик выполнил работы с нарушением требований нормативно-технической документации, обязательной при выполнении данного вида работ, при этом доказательством, подтверждающим данное нарушение, является двусторонний акт Заказчика и Подрядчика о выявленных нарушениях и/или предписание или иной документ контрольно-надзорных органов в области строительства;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 прекращения действия свидетельства Подрядчика о допуске к работам, предусмотренным настоящим Контрактом, либо свидетельства о членстве Подрядчика в саморегулируемой организации, предусмотренной действующим законодательством;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если в ходе исполнения настоящего Контракта обнаружена недостоверность сведений, предоставленных Подрядчиком в части обеспечения исполнения обязательств Подрядчика по настоящему Контракту;</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уменьшения средств бюджета, выделенных для финансирования работ по настоящему Контракту, если с Подрядчиком не достигнуто согласие о дальнейшем исполнении настоящего Контракта и Подрядчик отказывается расторгнуть Контракт по соглашению сторон.</w:t>
      </w:r>
    </w:p>
    <w:p w:rsidR="0080680B" w:rsidRPr="0080680B" w:rsidRDefault="0080680B" w:rsidP="0080680B">
      <w:pPr>
        <w:autoSpaceDE w:val="0"/>
        <w:spacing w:after="0" w:line="240" w:lineRule="auto"/>
        <w:ind w:firstLine="540"/>
        <w:jc w:val="center"/>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11. Заключительные положения</w:t>
      </w:r>
    </w:p>
    <w:p w:rsidR="0080680B" w:rsidRPr="0080680B" w:rsidRDefault="0080680B" w:rsidP="0080680B">
      <w:pPr>
        <w:spacing w:after="0" w:line="240" w:lineRule="auto"/>
        <w:ind w:firstLine="72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lang w:eastAsia="ru-RU"/>
        </w:rPr>
        <w:t xml:space="preserve">11.1. Контракт </w:t>
      </w:r>
      <w:r w:rsidRPr="0080680B">
        <w:rPr>
          <w:rFonts w:ascii="Times New Roman" w:eastAsia="Times New Roman" w:hAnsi="Times New Roman" w:cs="Times New Roman"/>
          <w:sz w:val="24"/>
          <w:szCs w:val="24"/>
          <w:lang w:eastAsia="ru-RU"/>
        </w:rPr>
        <w:t xml:space="preserve">считается заключенным с момента подписания его обеими Сторонами и действует по «30» декабря </w:t>
      </w:r>
      <w:smartTag w:uri="urn:schemas-microsoft-com:office:smarttags" w:element="metricconverter">
        <w:smartTagPr>
          <w:attr w:name="ProductID" w:val="2015 г"/>
        </w:smartTagPr>
        <w:r w:rsidRPr="0080680B">
          <w:rPr>
            <w:rFonts w:ascii="Times New Roman" w:eastAsia="Times New Roman" w:hAnsi="Times New Roman" w:cs="Times New Roman"/>
            <w:sz w:val="24"/>
            <w:szCs w:val="24"/>
            <w:lang w:eastAsia="ru-RU"/>
          </w:rPr>
          <w:t>2015 г</w:t>
        </w:r>
      </w:smartTag>
      <w:r w:rsidRPr="0080680B">
        <w:rPr>
          <w:rFonts w:ascii="Times New Roman" w:eastAsia="Times New Roman" w:hAnsi="Times New Roman" w:cs="Times New Roman"/>
          <w:sz w:val="24"/>
          <w:szCs w:val="24"/>
          <w:lang w:eastAsia="ru-RU"/>
        </w:rPr>
        <w:t xml:space="preserve">., но до полного исполнения Сторонами обязательств по настоящему Контракту. </w:t>
      </w:r>
    </w:p>
    <w:p w:rsidR="0080680B" w:rsidRPr="0080680B" w:rsidRDefault="0080680B" w:rsidP="0080680B">
      <w:pPr>
        <w:spacing w:after="0" w:line="240" w:lineRule="auto"/>
        <w:ind w:firstLine="567"/>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11.2. Подрядчик не вправе распоряжаться или каким-либо образом использовать проектную и рабочую документацию, предоставленную Заказчиком, кроме как для выполнения работ по настоящему Контракту.</w:t>
      </w:r>
    </w:p>
    <w:p w:rsidR="0080680B" w:rsidRPr="0080680B" w:rsidRDefault="0080680B" w:rsidP="0080680B">
      <w:pPr>
        <w:spacing w:after="0" w:line="240" w:lineRule="auto"/>
        <w:ind w:firstLine="72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11.3. В </w:t>
      </w:r>
      <w:proofErr w:type="gramStart"/>
      <w:r w:rsidRPr="0080680B">
        <w:rPr>
          <w:rFonts w:ascii="Times New Roman" w:eastAsia="Times New Roman" w:hAnsi="Times New Roman" w:cs="Times New Roman"/>
          <w:sz w:val="24"/>
          <w:szCs w:val="24"/>
          <w:lang w:eastAsia="ru-RU"/>
        </w:rPr>
        <w:t>случае</w:t>
      </w:r>
      <w:proofErr w:type="gramEnd"/>
      <w:r w:rsidRPr="0080680B">
        <w:rPr>
          <w:rFonts w:ascii="Times New Roman" w:eastAsia="Times New Roman" w:hAnsi="Times New Roman" w:cs="Times New Roman"/>
          <w:sz w:val="24"/>
          <w:szCs w:val="24"/>
          <w:lang w:eastAsia="ru-RU"/>
        </w:rPr>
        <w:t xml:space="preserve"> реорганизации Подрядчика к его правопреемнику переходят обязательства по исполнению настоящего Контракта, о чем Стороны заключают соответствующее соглашение.</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sz w:val="24"/>
          <w:szCs w:val="24"/>
          <w:lang w:eastAsia="ru-RU"/>
        </w:rPr>
        <w:t>114. Во всем остальном, не предусмотренном</w:t>
      </w:r>
      <w:r w:rsidRPr="0080680B">
        <w:rPr>
          <w:rFonts w:ascii="Times New Roman" w:eastAsia="Times New Roman" w:hAnsi="Times New Roman" w:cs="Times New Roman"/>
          <w:lang w:eastAsia="ru-RU"/>
        </w:rPr>
        <w:t xml:space="preserve"> настоящим контрактом, Стороны руководствуются действующим законодательством Российской Федерации. </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11.5. Приложения к настоящему Контракту являются неотъемлемой частью Контракта.</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11.6. На момент заключения Контракта, приложениями к нему являются:</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Приложение № 1 - Техническое задание.</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Приложение № 2 – Календарный график производства работ (с приложением).</w:t>
      </w:r>
    </w:p>
    <w:p w:rsidR="0080680B" w:rsidRPr="0080680B" w:rsidRDefault="0080680B" w:rsidP="0080680B">
      <w:pPr>
        <w:spacing w:after="0" w:line="240" w:lineRule="auto"/>
        <w:ind w:firstLine="720"/>
        <w:jc w:val="both"/>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Приложение № 3 - Протокол согласования цены.</w:t>
      </w:r>
    </w:p>
    <w:p w:rsidR="0080680B" w:rsidRPr="0080680B" w:rsidRDefault="0080680B" w:rsidP="0080680B">
      <w:pPr>
        <w:suppressAutoHyphens/>
        <w:spacing w:after="0" w:line="240" w:lineRule="auto"/>
        <w:ind w:firstLine="708"/>
        <w:jc w:val="center"/>
        <w:rPr>
          <w:rFonts w:ascii="Times New Roman" w:eastAsia="Times New Roman" w:hAnsi="Times New Roman" w:cs="Times New Roman"/>
          <w:b/>
          <w:lang w:eastAsia="ar-SA"/>
        </w:rPr>
      </w:pPr>
      <w:r w:rsidRPr="0080680B">
        <w:rPr>
          <w:rFonts w:ascii="Times New Roman" w:eastAsia="Times New Roman" w:hAnsi="Times New Roman" w:cs="Times New Roman"/>
          <w:b/>
          <w:lang w:eastAsia="ar-SA"/>
        </w:rPr>
        <w:t>12. Адреса, платежные реквизиты и подписи Сторон</w:t>
      </w:r>
    </w:p>
    <w:tbl>
      <w:tblPr>
        <w:tblW w:w="0" w:type="auto"/>
        <w:tblInd w:w="-100" w:type="dxa"/>
        <w:tblLayout w:type="fixed"/>
        <w:tblCellMar>
          <w:left w:w="0" w:type="dxa"/>
          <w:right w:w="0" w:type="dxa"/>
        </w:tblCellMar>
        <w:tblLook w:val="0000" w:firstRow="0" w:lastRow="0" w:firstColumn="0" w:lastColumn="0" w:noHBand="0" w:noVBand="0"/>
      </w:tblPr>
      <w:tblGrid>
        <w:gridCol w:w="4780"/>
        <w:gridCol w:w="4791"/>
      </w:tblGrid>
      <w:tr w:rsidR="0080680B" w:rsidRPr="0080680B" w:rsidTr="005D1BE1">
        <w:tc>
          <w:tcPr>
            <w:tcW w:w="4780" w:type="dxa"/>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b/>
                <w:lang w:eastAsia="ru-RU"/>
              </w:rPr>
            </w:pPr>
          </w:p>
          <w:p w:rsidR="0080680B" w:rsidRPr="0080680B" w:rsidRDefault="0080680B" w:rsidP="0080680B">
            <w:pPr>
              <w:snapToGrid w:val="0"/>
              <w:spacing w:after="0" w:line="240" w:lineRule="auto"/>
              <w:rPr>
                <w:rFonts w:ascii="Times New Roman" w:eastAsia="Times New Roman" w:hAnsi="Times New Roman" w:cs="Times New Roman"/>
                <w:b/>
                <w:lang w:eastAsia="ru-RU"/>
              </w:rPr>
            </w:pPr>
            <w:r w:rsidRPr="0080680B">
              <w:rPr>
                <w:rFonts w:ascii="Times New Roman" w:eastAsia="Times New Roman" w:hAnsi="Times New Roman" w:cs="Times New Roman"/>
                <w:b/>
                <w:lang w:eastAsia="ru-RU"/>
              </w:rPr>
              <w:t>Заказчик:</w:t>
            </w:r>
          </w:p>
          <w:p w:rsidR="0080680B" w:rsidRPr="0080680B" w:rsidRDefault="0080680B" w:rsidP="0080680B">
            <w:pPr>
              <w:spacing w:after="0" w:line="240" w:lineRule="auto"/>
              <w:rPr>
                <w:rFonts w:ascii="Times New Roman" w:eastAsia="Times New Roman" w:hAnsi="Times New Roman" w:cs="Times New Roman"/>
                <w:lang w:eastAsia="ru-RU"/>
              </w:rPr>
            </w:pPr>
          </w:p>
          <w:p w:rsidR="0080680B" w:rsidRPr="0080680B" w:rsidRDefault="0080680B" w:rsidP="0080680B">
            <w:pPr>
              <w:spacing w:after="0" w:line="240" w:lineRule="auto"/>
              <w:rPr>
                <w:rFonts w:ascii="Times New Roman" w:eastAsia="Times New Roman" w:hAnsi="Times New Roman" w:cs="Times New Roman"/>
                <w:b/>
                <w:lang w:eastAsia="ru-RU"/>
              </w:rPr>
            </w:pPr>
            <w:r w:rsidRPr="0080680B">
              <w:rPr>
                <w:rFonts w:ascii="Times New Roman" w:eastAsia="Times New Roman" w:hAnsi="Times New Roman" w:cs="Times New Roman"/>
                <w:b/>
                <w:lang w:eastAsia="ru-RU"/>
              </w:rPr>
              <w:t>ГКУ НСО «УКС»</w:t>
            </w:r>
          </w:p>
        </w:tc>
        <w:tc>
          <w:tcPr>
            <w:tcW w:w="4791" w:type="dxa"/>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b/>
                <w:lang w:eastAsia="ru-RU"/>
              </w:rPr>
            </w:pPr>
          </w:p>
          <w:p w:rsidR="0080680B" w:rsidRPr="0080680B" w:rsidRDefault="0080680B" w:rsidP="0080680B">
            <w:pPr>
              <w:snapToGrid w:val="0"/>
              <w:spacing w:after="0" w:line="240" w:lineRule="auto"/>
              <w:rPr>
                <w:rFonts w:ascii="Times New Roman" w:eastAsia="Times New Roman" w:hAnsi="Times New Roman" w:cs="Times New Roman"/>
                <w:b/>
                <w:lang w:eastAsia="ru-RU"/>
              </w:rPr>
            </w:pPr>
            <w:r w:rsidRPr="0080680B">
              <w:rPr>
                <w:rFonts w:ascii="Times New Roman" w:eastAsia="Times New Roman" w:hAnsi="Times New Roman" w:cs="Times New Roman"/>
                <w:b/>
                <w:lang w:eastAsia="ru-RU"/>
              </w:rPr>
              <w:t>Подрядчик:</w:t>
            </w:r>
          </w:p>
          <w:p w:rsidR="0080680B" w:rsidRPr="0080680B" w:rsidRDefault="0080680B" w:rsidP="0080680B">
            <w:pPr>
              <w:snapToGrid w:val="0"/>
              <w:spacing w:after="0" w:line="240" w:lineRule="auto"/>
              <w:rPr>
                <w:rFonts w:ascii="Times New Roman" w:eastAsia="Times New Roman" w:hAnsi="Times New Roman" w:cs="Times New Roman"/>
                <w:lang w:eastAsia="ru-RU"/>
              </w:rPr>
            </w:pPr>
          </w:p>
          <w:p w:rsidR="0080680B" w:rsidRPr="0080680B" w:rsidRDefault="0080680B" w:rsidP="0080680B">
            <w:pPr>
              <w:snapToGrid w:val="0"/>
              <w:spacing w:after="0" w:line="240" w:lineRule="auto"/>
              <w:rPr>
                <w:rFonts w:ascii="Times New Roman" w:eastAsia="Times New Roman" w:hAnsi="Times New Roman" w:cs="Times New Roman"/>
                <w:b/>
                <w:lang w:eastAsia="ru-RU"/>
              </w:rPr>
            </w:pPr>
            <w:r w:rsidRPr="0080680B">
              <w:rPr>
                <w:rFonts w:ascii="Times New Roman" w:eastAsia="Times New Roman" w:hAnsi="Times New Roman" w:cs="Times New Roman"/>
                <w:b/>
                <w:lang w:eastAsia="ru-RU"/>
              </w:rPr>
              <w:t>ОАО «Стройтрест № 43»</w:t>
            </w:r>
          </w:p>
        </w:tc>
      </w:tr>
      <w:tr w:rsidR="0080680B" w:rsidRPr="0080680B" w:rsidTr="005D1BE1">
        <w:tc>
          <w:tcPr>
            <w:tcW w:w="4780" w:type="dxa"/>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b/>
                <w:lang w:eastAsia="ru-RU"/>
              </w:rPr>
            </w:pPr>
            <w:smartTag w:uri="urn:schemas-microsoft-com:office:smarttags" w:element="metricconverter">
              <w:smartTagPr>
                <w:attr w:name="ProductID" w:val="630091, г"/>
              </w:smartTagPr>
              <w:r w:rsidRPr="0080680B">
                <w:rPr>
                  <w:rFonts w:ascii="Times New Roman" w:eastAsia="Times New Roman" w:hAnsi="Times New Roman" w:cs="Times New Roman"/>
                  <w:lang w:eastAsia="ru-RU"/>
                </w:rPr>
                <w:t>630091, г</w:t>
              </w:r>
            </w:smartTag>
            <w:r w:rsidRPr="0080680B">
              <w:rPr>
                <w:rFonts w:ascii="Times New Roman" w:eastAsia="Times New Roman" w:hAnsi="Times New Roman" w:cs="Times New Roman"/>
                <w:lang w:eastAsia="ru-RU"/>
              </w:rPr>
              <w:t>. Новосибирск,  ул. Фрунзе, 21</w:t>
            </w:r>
          </w:p>
        </w:tc>
        <w:tc>
          <w:tcPr>
            <w:tcW w:w="4791" w:type="dxa"/>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630054, г. Новосибирск, </w:t>
            </w:r>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lastRenderedPageBreak/>
              <w:t>ул. Римского-Корсакова, 4в</w:t>
            </w:r>
          </w:p>
        </w:tc>
      </w:tr>
      <w:tr w:rsidR="0080680B" w:rsidRPr="0080680B" w:rsidTr="005D1BE1">
        <w:tc>
          <w:tcPr>
            <w:tcW w:w="4780" w:type="dxa"/>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b/>
                <w:lang w:eastAsia="ru-RU"/>
              </w:rPr>
            </w:pPr>
            <w:r w:rsidRPr="0080680B">
              <w:rPr>
                <w:rFonts w:ascii="Times New Roman" w:eastAsia="Times New Roman" w:hAnsi="Times New Roman" w:cs="Times New Roman"/>
                <w:b/>
                <w:lang w:eastAsia="ru-RU"/>
              </w:rPr>
              <w:lastRenderedPageBreak/>
              <w:t>Платежные реквизиты:</w:t>
            </w:r>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ИНН/КПП 5406509800/540601001</w:t>
            </w:r>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 xml:space="preserve">УФК по Новосибирской области  </w:t>
            </w:r>
          </w:p>
          <w:p w:rsidR="0080680B" w:rsidRPr="0080680B" w:rsidRDefault="0080680B" w:rsidP="0080680B">
            <w:pPr>
              <w:snapToGrid w:val="0"/>
              <w:spacing w:after="0" w:line="240" w:lineRule="auto"/>
              <w:rPr>
                <w:rFonts w:ascii="Times New Roman" w:eastAsia="Times New Roman" w:hAnsi="Times New Roman" w:cs="Times New Roman"/>
                <w:lang w:eastAsia="ru-RU"/>
              </w:rPr>
            </w:pPr>
            <w:proofErr w:type="gramStart"/>
            <w:r w:rsidRPr="0080680B">
              <w:rPr>
                <w:rFonts w:ascii="Times New Roman" w:eastAsia="Times New Roman" w:hAnsi="Times New Roman" w:cs="Times New Roman"/>
                <w:lang w:eastAsia="ru-RU"/>
              </w:rPr>
              <w:t>(</w:t>
            </w:r>
            <w:proofErr w:type="spellStart"/>
            <w:r w:rsidRPr="0080680B">
              <w:rPr>
                <w:rFonts w:ascii="Times New Roman" w:eastAsia="Times New Roman" w:hAnsi="Times New Roman" w:cs="Times New Roman"/>
                <w:lang w:eastAsia="ru-RU"/>
              </w:rPr>
              <w:t>МФиНП</w:t>
            </w:r>
            <w:proofErr w:type="spellEnd"/>
            <w:r w:rsidRPr="0080680B">
              <w:rPr>
                <w:rFonts w:ascii="Times New Roman" w:eastAsia="Times New Roman" w:hAnsi="Times New Roman" w:cs="Times New Roman"/>
                <w:lang w:eastAsia="ru-RU"/>
              </w:rPr>
              <w:t xml:space="preserve"> НСО, ГКУ НСО «УКС»</w:t>
            </w:r>
            <w:proofErr w:type="gramEnd"/>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л.с.240020071, л.с.02512052350)</w:t>
            </w:r>
          </w:p>
          <w:p w:rsidR="0080680B" w:rsidRPr="0080680B" w:rsidRDefault="0080680B" w:rsidP="0080680B">
            <w:pPr>
              <w:snapToGrid w:val="0"/>
              <w:spacing w:after="0" w:line="240" w:lineRule="auto"/>
              <w:rPr>
                <w:rFonts w:ascii="Times New Roman" w:eastAsia="Times New Roman" w:hAnsi="Times New Roman" w:cs="Times New Roman"/>
                <w:lang w:eastAsia="ru-RU"/>
              </w:rPr>
            </w:pPr>
            <w:proofErr w:type="gramStart"/>
            <w:r w:rsidRPr="0080680B">
              <w:rPr>
                <w:rFonts w:ascii="Times New Roman" w:eastAsia="Times New Roman" w:hAnsi="Times New Roman" w:cs="Times New Roman"/>
                <w:lang w:eastAsia="ru-RU"/>
              </w:rPr>
              <w:t>р</w:t>
            </w:r>
            <w:proofErr w:type="gramEnd"/>
            <w:r w:rsidRPr="0080680B">
              <w:rPr>
                <w:rFonts w:ascii="Times New Roman" w:eastAsia="Times New Roman" w:hAnsi="Times New Roman" w:cs="Times New Roman"/>
                <w:lang w:eastAsia="ru-RU"/>
              </w:rPr>
              <w:t>/с 40201810200000100045</w:t>
            </w:r>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в ГРКЦ ГУ Банка России по Новосибирской области, БИК 045004001</w:t>
            </w:r>
          </w:p>
        </w:tc>
        <w:tc>
          <w:tcPr>
            <w:tcW w:w="4791" w:type="dxa"/>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b/>
                <w:lang w:eastAsia="ru-RU"/>
              </w:rPr>
            </w:pPr>
            <w:r w:rsidRPr="0080680B">
              <w:rPr>
                <w:rFonts w:ascii="Times New Roman" w:eastAsia="Times New Roman" w:hAnsi="Times New Roman" w:cs="Times New Roman"/>
                <w:b/>
                <w:lang w:eastAsia="ru-RU"/>
              </w:rPr>
              <w:t>Платежные реквизиты:</w:t>
            </w:r>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ИНН/КПП 5404113432/540401001</w:t>
            </w:r>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ОГРН 1025401484426</w:t>
            </w:r>
          </w:p>
          <w:p w:rsidR="0080680B" w:rsidRPr="0080680B" w:rsidRDefault="0080680B" w:rsidP="0080680B">
            <w:pPr>
              <w:snapToGrid w:val="0"/>
              <w:spacing w:after="0" w:line="240" w:lineRule="auto"/>
              <w:rPr>
                <w:rFonts w:ascii="Times New Roman" w:eastAsia="Times New Roman" w:hAnsi="Times New Roman" w:cs="Times New Roman"/>
                <w:lang w:eastAsia="ru-RU"/>
              </w:rPr>
            </w:pPr>
            <w:proofErr w:type="gramStart"/>
            <w:r w:rsidRPr="0080680B">
              <w:rPr>
                <w:rFonts w:ascii="Times New Roman" w:eastAsia="Times New Roman" w:hAnsi="Times New Roman" w:cs="Times New Roman"/>
                <w:lang w:eastAsia="ru-RU"/>
              </w:rPr>
              <w:t>р</w:t>
            </w:r>
            <w:proofErr w:type="gramEnd"/>
            <w:r w:rsidRPr="0080680B">
              <w:rPr>
                <w:rFonts w:ascii="Times New Roman" w:eastAsia="Times New Roman" w:hAnsi="Times New Roman" w:cs="Times New Roman"/>
                <w:lang w:eastAsia="ru-RU"/>
              </w:rPr>
              <w:t>/с 40702810381000000042</w:t>
            </w:r>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в ОАО КБ «Акцепт», г. Новосибирск</w:t>
            </w:r>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БИК 045004815,</w:t>
            </w:r>
          </w:p>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lang w:eastAsia="ru-RU"/>
              </w:rPr>
              <w:t>к/с 30101810200000000815</w:t>
            </w:r>
          </w:p>
          <w:p w:rsidR="0080680B" w:rsidRPr="0080680B" w:rsidRDefault="0080680B" w:rsidP="0080680B">
            <w:pPr>
              <w:snapToGrid w:val="0"/>
              <w:spacing w:after="0" w:line="240" w:lineRule="auto"/>
              <w:rPr>
                <w:rFonts w:ascii="Times New Roman" w:eastAsia="Times New Roman" w:hAnsi="Times New Roman" w:cs="Times New Roman"/>
                <w:b/>
                <w:lang w:eastAsia="ru-RU"/>
              </w:rPr>
            </w:pPr>
          </w:p>
          <w:p w:rsidR="0080680B" w:rsidRPr="0080680B" w:rsidRDefault="0080680B" w:rsidP="0080680B">
            <w:pPr>
              <w:snapToGrid w:val="0"/>
              <w:spacing w:after="0" w:line="240" w:lineRule="auto"/>
              <w:rPr>
                <w:rFonts w:ascii="Times New Roman" w:eastAsia="Times New Roman" w:hAnsi="Times New Roman" w:cs="Times New Roman"/>
                <w:b/>
                <w:lang w:eastAsia="ru-RU"/>
              </w:rPr>
            </w:pPr>
          </w:p>
          <w:p w:rsidR="0080680B" w:rsidRPr="0080680B" w:rsidRDefault="0080680B" w:rsidP="0080680B">
            <w:pPr>
              <w:snapToGrid w:val="0"/>
              <w:spacing w:after="0" w:line="240" w:lineRule="auto"/>
              <w:rPr>
                <w:rFonts w:ascii="Times New Roman" w:eastAsia="Times New Roman" w:hAnsi="Times New Roman" w:cs="Times New Roman"/>
                <w:lang w:eastAsia="ru-RU"/>
              </w:rPr>
            </w:pPr>
          </w:p>
        </w:tc>
      </w:tr>
      <w:tr w:rsidR="0080680B" w:rsidRPr="0080680B" w:rsidTr="005D1BE1">
        <w:tc>
          <w:tcPr>
            <w:tcW w:w="4780" w:type="dxa"/>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lang w:eastAsia="ru-RU"/>
              </w:rPr>
            </w:pPr>
            <w:r w:rsidRPr="0080680B">
              <w:rPr>
                <w:rFonts w:ascii="Times New Roman" w:eastAsia="Times New Roman" w:hAnsi="Times New Roman" w:cs="Times New Roman"/>
                <w:b/>
                <w:lang w:eastAsia="ru-RU"/>
              </w:rPr>
              <w:t xml:space="preserve">Директор </w:t>
            </w:r>
          </w:p>
          <w:p w:rsidR="0080680B" w:rsidRPr="0080680B" w:rsidRDefault="0080680B" w:rsidP="0080680B">
            <w:pPr>
              <w:spacing w:after="0" w:line="240" w:lineRule="auto"/>
              <w:rPr>
                <w:rFonts w:ascii="Times New Roman" w:eastAsia="Times New Roman" w:hAnsi="Times New Roman" w:cs="Times New Roman"/>
                <w:lang w:eastAsia="ru-RU"/>
              </w:rPr>
            </w:pPr>
          </w:p>
          <w:p w:rsidR="0080680B" w:rsidRPr="0080680B" w:rsidRDefault="0080680B" w:rsidP="0080680B">
            <w:pPr>
              <w:spacing w:after="0" w:line="240" w:lineRule="auto"/>
              <w:rPr>
                <w:rFonts w:ascii="Times New Roman" w:eastAsia="Times New Roman" w:hAnsi="Times New Roman" w:cs="Times New Roman"/>
                <w:b/>
                <w:lang w:eastAsia="ru-RU"/>
              </w:rPr>
            </w:pPr>
            <w:r w:rsidRPr="0080680B">
              <w:rPr>
                <w:rFonts w:ascii="Times New Roman" w:eastAsia="Times New Roman" w:hAnsi="Times New Roman" w:cs="Times New Roman"/>
                <w:lang w:eastAsia="ru-RU"/>
              </w:rPr>
              <w:t>_______________В.В. Васильев</w:t>
            </w:r>
          </w:p>
        </w:tc>
        <w:tc>
          <w:tcPr>
            <w:tcW w:w="4791" w:type="dxa"/>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b/>
                <w:lang w:eastAsia="ru-RU"/>
              </w:rPr>
            </w:pPr>
            <w:r w:rsidRPr="0080680B">
              <w:rPr>
                <w:rFonts w:ascii="Times New Roman" w:eastAsia="Times New Roman" w:hAnsi="Times New Roman" w:cs="Times New Roman"/>
                <w:b/>
                <w:lang w:eastAsia="ru-RU"/>
              </w:rPr>
              <w:t xml:space="preserve">Директор </w:t>
            </w:r>
          </w:p>
          <w:p w:rsidR="0080680B" w:rsidRPr="0080680B" w:rsidRDefault="0080680B" w:rsidP="0080680B">
            <w:pPr>
              <w:snapToGrid w:val="0"/>
              <w:spacing w:after="0" w:line="240" w:lineRule="auto"/>
              <w:rPr>
                <w:rFonts w:ascii="Times New Roman" w:eastAsia="Times New Roman" w:hAnsi="Times New Roman" w:cs="Times New Roman"/>
                <w:b/>
                <w:lang w:eastAsia="ru-RU"/>
              </w:rPr>
            </w:pPr>
          </w:p>
          <w:p w:rsidR="0080680B" w:rsidRPr="0080680B" w:rsidRDefault="0080680B" w:rsidP="0080680B">
            <w:pPr>
              <w:snapToGrid w:val="0"/>
              <w:spacing w:after="0" w:line="240" w:lineRule="auto"/>
              <w:rPr>
                <w:rFonts w:ascii="Times New Roman" w:eastAsia="Times New Roman" w:hAnsi="Times New Roman" w:cs="Times New Roman"/>
                <w:b/>
                <w:lang w:eastAsia="ru-RU"/>
              </w:rPr>
            </w:pPr>
            <w:r w:rsidRPr="0080680B">
              <w:rPr>
                <w:rFonts w:ascii="Times New Roman" w:eastAsia="Times New Roman" w:hAnsi="Times New Roman" w:cs="Times New Roman"/>
                <w:b/>
                <w:lang w:eastAsia="ru-RU"/>
              </w:rPr>
              <w:t>___________________А.В. Матвеев</w:t>
            </w:r>
          </w:p>
          <w:p w:rsidR="0080680B" w:rsidRPr="0080680B" w:rsidRDefault="0080680B" w:rsidP="0080680B">
            <w:pPr>
              <w:spacing w:after="0" w:line="240" w:lineRule="auto"/>
              <w:rPr>
                <w:rFonts w:ascii="Times New Roman" w:eastAsia="Times New Roman" w:hAnsi="Times New Roman" w:cs="Times New Roman"/>
                <w:lang w:eastAsia="ru-RU"/>
              </w:rPr>
            </w:pPr>
          </w:p>
        </w:tc>
      </w:tr>
    </w:tbl>
    <w:p w:rsidR="0080680B" w:rsidRPr="0080680B" w:rsidRDefault="0080680B" w:rsidP="0080680B">
      <w:pPr>
        <w:suppressAutoHyphens/>
        <w:spacing w:after="0" w:line="240" w:lineRule="auto"/>
        <w:jc w:val="right"/>
        <w:rPr>
          <w:rFonts w:ascii="Times New Roman" w:eastAsia="Times New Roman" w:hAnsi="Times New Roman" w:cs="Times New Roman"/>
          <w:sz w:val="24"/>
          <w:szCs w:val="24"/>
          <w:lang w:eastAsia="ar-SA"/>
        </w:rPr>
        <w:sectPr w:rsidR="0080680B" w:rsidRPr="0080680B" w:rsidSect="00FC540A">
          <w:pgSz w:w="11909" w:h="16834" w:code="9"/>
          <w:pgMar w:top="567" w:right="567" w:bottom="1418" w:left="1134" w:header="0" w:footer="0" w:gutter="0"/>
          <w:cols w:space="60"/>
          <w:noEndnote/>
          <w:docGrid w:linePitch="272"/>
        </w:sectPr>
      </w:pPr>
    </w:p>
    <w:p w:rsidR="0080680B" w:rsidRPr="0080680B" w:rsidRDefault="0080680B" w:rsidP="0080680B">
      <w:pPr>
        <w:keepNext/>
        <w:suppressAutoHyphens/>
        <w:spacing w:after="0" w:line="240" w:lineRule="auto"/>
        <w:jc w:val="right"/>
        <w:rPr>
          <w:rFonts w:ascii="Times New Roman" w:eastAsia="Times New Roman" w:hAnsi="Times New Roman" w:cs="Times New Roman"/>
          <w:sz w:val="24"/>
          <w:szCs w:val="24"/>
          <w:lang w:eastAsia="ar-SA"/>
        </w:rPr>
      </w:pPr>
      <w:r w:rsidRPr="0080680B">
        <w:rPr>
          <w:rFonts w:ascii="Times New Roman" w:eastAsia="Times New Roman" w:hAnsi="Times New Roman" w:cs="Times New Roman"/>
          <w:sz w:val="24"/>
          <w:szCs w:val="24"/>
          <w:lang w:eastAsia="ar-SA"/>
        </w:rPr>
        <w:lastRenderedPageBreak/>
        <w:t xml:space="preserve">Приложение №1 </w:t>
      </w:r>
    </w:p>
    <w:p w:rsidR="0080680B" w:rsidRPr="0080680B" w:rsidRDefault="0080680B" w:rsidP="0080680B">
      <w:pPr>
        <w:keepNext/>
        <w:suppressAutoHyphens/>
        <w:spacing w:after="0" w:line="240" w:lineRule="auto"/>
        <w:jc w:val="right"/>
        <w:rPr>
          <w:rFonts w:ascii="Times New Roman" w:eastAsia="Times New Roman" w:hAnsi="Times New Roman" w:cs="Times New Roman"/>
          <w:sz w:val="24"/>
          <w:szCs w:val="24"/>
          <w:lang w:eastAsia="ar-SA"/>
        </w:rPr>
      </w:pPr>
      <w:r w:rsidRPr="0080680B">
        <w:rPr>
          <w:rFonts w:ascii="Times New Roman" w:eastAsia="Times New Roman" w:hAnsi="Times New Roman" w:cs="Times New Roman"/>
          <w:sz w:val="24"/>
          <w:szCs w:val="24"/>
          <w:lang w:eastAsia="ar-SA"/>
        </w:rPr>
        <w:t>к Государственному контракту</w:t>
      </w:r>
    </w:p>
    <w:p w:rsidR="0080680B" w:rsidRPr="0080680B" w:rsidRDefault="0080680B" w:rsidP="0080680B">
      <w:pPr>
        <w:keepNext/>
        <w:suppressAutoHyphens/>
        <w:spacing w:after="0" w:line="240" w:lineRule="auto"/>
        <w:jc w:val="right"/>
        <w:rPr>
          <w:rFonts w:ascii="Times New Roman" w:eastAsia="Times New Roman" w:hAnsi="Times New Roman" w:cs="Times New Roman"/>
          <w:sz w:val="24"/>
          <w:szCs w:val="24"/>
          <w:lang w:eastAsia="ar-SA"/>
        </w:rPr>
      </w:pPr>
      <w:r w:rsidRPr="0080680B">
        <w:rPr>
          <w:rFonts w:ascii="Times New Roman" w:eastAsia="Times New Roman" w:hAnsi="Times New Roman" w:cs="Times New Roman"/>
          <w:sz w:val="24"/>
          <w:szCs w:val="24"/>
          <w:lang w:eastAsia="ar-SA"/>
        </w:rPr>
        <w:t xml:space="preserve">от 27 августа 2012 года № </w:t>
      </w:r>
      <w:r w:rsidRPr="0080680B">
        <w:rPr>
          <w:rFonts w:ascii="Times New Roman" w:eastAsia="Times New Roman" w:hAnsi="Times New Roman" w:cs="Times New Roman"/>
          <w:kern w:val="2"/>
          <w:sz w:val="24"/>
          <w:szCs w:val="24"/>
          <w:lang w:eastAsia="ar-SA"/>
        </w:rPr>
        <w:t>2012.102234</w:t>
      </w:r>
      <w:r w:rsidRPr="0080680B">
        <w:rPr>
          <w:rFonts w:ascii="Times New Roman" w:eastAsia="Times New Roman" w:hAnsi="Times New Roman" w:cs="Times New Roman"/>
          <w:sz w:val="24"/>
          <w:szCs w:val="24"/>
          <w:lang w:eastAsia="ar-SA"/>
        </w:rPr>
        <w:t xml:space="preserve"> </w:t>
      </w:r>
    </w:p>
    <w:p w:rsidR="0080680B" w:rsidRPr="0080680B" w:rsidRDefault="0080680B" w:rsidP="0080680B">
      <w:pPr>
        <w:keepNext/>
        <w:spacing w:after="0" w:line="240" w:lineRule="auto"/>
        <w:jc w:val="center"/>
        <w:rPr>
          <w:rFonts w:ascii="Times New Roman" w:eastAsia="Times New Roman" w:hAnsi="Times New Roman" w:cs="Times New Roman"/>
          <w:b/>
          <w:sz w:val="24"/>
          <w:szCs w:val="24"/>
          <w:lang w:eastAsia="ru-RU"/>
        </w:rPr>
      </w:pPr>
    </w:p>
    <w:p w:rsidR="0080680B" w:rsidRPr="0080680B" w:rsidRDefault="0080680B" w:rsidP="0080680B">
      <w:pPr>
        <w:keepNext/>
        <w:spacing w:after="0" w:line="240" w:lineRule="auto"/>
        <w:jc w:val="center"/>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ТЕХНИЧЕСКОЕ ЗАДАНИЕ</w:t>
      </w:r>
    </w:p>
    <w:p w:rsidR="0080680B" w:rsidRPr="0080680B" w:rsidRDefault="0080680B" w:rsidP="0080680B">
      <w:pPr>
        <w:keepNext/>
        <w:keepLines/>
        <w:tabs>
          <w:tab w:val="center" w:pos="4153"/>
          <w:tab w:val="right" w:pos="8306"/>
        </w:tabs>
        <w:spacing w:after="0" w:line="240" w:lineRule="auto"/>
        <w:jc w:val="center"/>
        <w:rPr>
          <w:rFonts w:ascii="Times New Roman" w:eastAsia="Times New Roman" w:hAnsi="Times New Roman" w:cs="Times New Roman"/>
          <w:b/>
          <w:bCs/>
          <w:sz w:val="24"/>
          <w:szCs w:val="24"/>
          <w:lang w:eastAsia="ru-RU"/>
        </w:rPr>
      </w:pPr>
      <w:r w:rsidRPr="0080680B">
        <w:rPr>
          <w:rFonts w:ascii="Times New Roman" w:eastAsia="Times New Roman" w:hAnsi="Times New Roman" w:cs="Times New Roman"/>
          <w:b/>
          <w:sz w:val="24"/>
          <w:szCs w:val="20"/>
          <w:lang w:eastAsia="ru-RU"/>
        </w:rPr>
        <w:t xml:space="preserve">на выполнение </w:t>
      </w:r>
      <w:r w:rsidRPr="0080680B">
        <w:rPr>
          <w:rFonts w:ascii="Times New Roman" w:eastAsia="Times New Roman" w:hAnsi="Times New Roman" w:cs="Times New Roman"/>
          <w:b/>
          <w:sz w:val="24"/>
          <w:szCs w:val="24"/>
          <w:lang w:eastAsia="ru-RU"/>
        </w:rPr>
        <w:t>подрядных работ по завершению строительства</w:t>
      </w: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b/>
          <w:sz w:val="24"/>
          <w:szCs w:val="24"/>
          <w:lang w:eastAsia="ru-RU"/>
        </w:rPr>
        <w:t xml:space="preserve">объекта: «Реконструкция и техническое оснащение концертного зала, расположенного в </w:t>
      </w:r>
      <w:proofErr w:type="gramStart"/>
      <w:r w:rsidRPr="0080680B">
        <w:rPr>
          <w:rFonts w:ascii="Times New Roman" w:eastAsia="Times New Roman" w:hAnsi="Times New Roman" w:cs="Times New Roman"/>
          <w:b/>
          <w:sz w:val="24"/>
          <w:szCs w:val="24"/>
          <w:lang w:eastAsia="ru-RU"/>
        </w:rPr>
        <w:t>здании</w:t>
      </w:r>
      <w:proofErr w:type="gramEnd"/>
      <w:r w:rsidRPr="0080680B">
        <w:rPr>
          <w:rFonts w:ascii="Times New Roman" w:eastAsia="Times New Roman" w:hAnsi="Times New Roman" w:cs="Times New Roman"/>
          <w:b/>
          <w:sz w:val="24"/>
          <w:szCs w:val="24"/>
          <w:lang w:eastAsia="ru-RU"/>
        </w:rPr>
        <w:t xml:space="preserve"> по ул. Красный проспект, 18 Новосибирска»</w:t>
      </w:r>
    </w:p>
    <w:p w:rsidR="0080680B" w:rsidRPr="0080680B" w:rsidRDefault="0080680B" w:rsidP="0080680B">
      <w:pPr>
        <w:keepNext/>
        <w:keepLines/>
        <w:suppressAutoHyphens/>
        <w:spacing w:after="0" w:line="240" w:lineRule="auto"/>
        <w:jc w:val="center"/>
        <w:rPr>
          <w:rFonts w:ascii="Times New Roman" w:eastAsia="Arial Unicode MS" w:hAnsi="Times New Roman" w:cs="Times New Roman"/>
          <w:b/>
          <w:kern w:val="2"/>
          <w:sz w:val="24"/>
          <w:szCs w:val="24"/>
          <w:lang w:eastAsia="hi-IN" w:bidi="hi-IN"/>
        </w:rPr>
      </w:pPr>
    </w:p>
    <w:p w:rsidR="0080680B" w:rsidRPr="0080680B" w:rsidRDefault="0080680B" w:rsidP="0080680B">
      <w:pPr>
        <w:keepNext/>
        <w:keepLines/>
        <w:suppressAutoHyphens/>
        <w:spacing w:after="0" w:line="240" w:lineRule="auto"/>
        <w:ind w:firstLine="900"/>
        <w:jc w:val="both"/>
        <w:rPr>
          <w:rFonts w:ascii="Times New Roman" w:eastAsia="Arial Unicode MS" w:hAnsi="Times New Roman" w:cs="Times New Roman"/>
          <w:kern w:val="2"/>
          <w:sz w:val="24"/>
          <w:szCs w:val="24"/>
          <w:lang w:eastAsia="hi-IN" w:bidi="hi-IN"/>
        </w:rPr>
      </w:pPr>
      <w:r w:rsidRPr="0080680B">
        <w:rPr>
          <w:rFonts w:ascii="Times New Roman" w:eastAsia="Arial Unicode MS" w:hAnsi="Times New Roman" w:cs="Times New Roman"/>
          <w:kern w:val="2"/>
          <w:sz w:val="24"/>
          <w:szCs w:val="24"/>
          <w:lang w:eastAsia="hi-IN" w:bidi="hi-IN"/>
        </w:rPr>
        <w:t xml:space="preserve">Все указания, встречающиеся в </w:t>
      </w:r>
      <w:proofErr w:type="gramStart"/>
      <w:r w:rsidRPr="0080680B">
        <w:rPr>
          <w:rFonts w:ascii="Times New Roman" w:eastAsia="Arial Unicode MS" w:hAnsi="Times New Roman" w:cs="Times New Roman"/>
          <w:kern w:val="2"/>
          <w:sz w:val="24"/>
          <w:szCs w:val="24"/>
          <w:lang w:eastAsia="hi-IN" w:bidi="hi-IN"/>
        </w:rPr>
        <w:t>настоящем</w:t>
      </w:r>
      <w:proofErr w:type="gramEnd"/>
      <w:r w:rsidRPr="0080680B">
        <w:rPr>
          <w:rFonts w:ascii="Times New Roman" w:eastAsia="Arial Unicode MS" w:hAnsi="Times New Roman" w:cs="Times New Roman"/>
          <w:kern w:val="2"/>
          <w:sz w:val="24"/>
          <w:szCs w:val="24"/>
          <w:lang w:eastAsia="hi-IN" w:bidi="hi-IN"/>
        </w:rPr>
        <w:t xml:space="preserve"> техническом задании на используемое оборудование, машины, механизмы, товарные знаки, не являются требованием к производственным мощностям и условиям исполнения контракта Подрядчиком. Все указания являются расчетными единицами для определения государственным заказчиком начальной (максимальной) цены контракта.</w:t>
      </w:r>
    </w:p>
    <w:p w:rsidR="0080680B" w:rsidRPr="0080680B" w:rsidRDefault="0080680B" w:rsidP="0080680B">
      <w:pPr>
        <w:keepNext/>
        <w:keepLines/>
        <w:tabs>
          <w:tab w:val="center" w:pos="4153"/>
          <w:tab w:val="right" w:pos="8306"/>
        </w:tabs>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sz w:val="24"/>
          <w:szCs w:val="20"/>
          <w:lang w:eastAsia="ru-RU"/>
        </w:rPr>
        <w:tab/>
        <w:t xml:space="preserve">           Проектная и рабочая документация, ведомость объемов работ, перечни материалов, используемых при выполнении работ, локальные сметные расчеты </w:t>
      </w:r>
      <w:r w:rsidRPr="0080680B">
        <w:rPr>
          <w:rFonts w:ascii="Times New Roman" w:eastAsia="Times New Roman" w:hAnsi="Times New Roman" w:cs="Times New Roman"/>
          <w:iCs/>
          <w:sz w:val="24"/>
          <w:szCs w:val="20"/>
          <w:lang w:eastAsia="ru-RU"/>
        </w:rPr>
        <w:t>на выполнение</w:t>
      </w:r>
      <w:r w:rsidRPr="0080680B">
        <w:rPr>
          <w:rFonts w:ascii="Times New Roman" w:eastAsia="Times New Roman" w:hAnsi="Times New Roman" w:cs="Times New Roman"/>
          <w:b/>
          <w:bCs/>
          <w:sz w:val="24"/>
          <w:szCs w:val="24"/>
          <w:lang w:eastAsia="ru-RU"/>
        </w:rPr>
        <w:t xml:space="preserve"> </w:t>
      </w:r>
      <w:r w:rsidRPr="0080680B">
        <w:rPr>
          <w:rFonts w:ascii="Times New Roman" w:eastAsia="Times New Roman" w:hAnsi="Times New Roman" w:cs="Times New Roman"/>
          <w:sz w:val="24"/>
          <w:szCs w:val="24"/>
          <w:lang w:eastAsia="ru-RU"/>
        </w:rPr>
        <w:t xml:space="preserve">подрядных работ по завершению строительства объекта: «Реконструкция и техническое оснащение концертного зала, расположенного в </w:t>
      </w:r>
      <w:proofErr w:type="gramStart"/>
      <w:r w:rsidRPr="0080680B">
        <w:rPr>
          <w:rFonts w:ascii="Times New Roman" w:eastAsia="Times New Roman" w:hAnsi="Times New Roman" w:cs="Times New Roman"/>
          <w:sz w:val="24"/>
          <w:szCs w:val="24"/>
          <w:lang w:eastAsia="ru-RU"/>
        </w:rPr>
        <w:t>здании</w:t>
      </w:r>
      <w:proofErr w:type="gramEnd"/>
      <w:r w:rsidRPr="0080680B">
        <w:rPr>
          <w:rFonts w:ascii="Times New Roman" w:eastAsia="Times New Roman" w:hAnsi="Times New Roman" w:cs="Times New Roman"/>
          <w:sz w:val="24"/>
          <w:szCs w:val="24"/>
          <w:lang w:eastAsia="ru-RU"/>
        </w:rPr>
        <w:t xml:space="preserve"> по ул. Красный проспект, 18 Новосибирска» </w:t>
      </w:r>
      <w:r w:rsidRPr="0080680B">
        <w:rPr>
          <w:rFonts w:ascii="Times New Roman" w:eastAsia="Times New Roman" w:hAnsi="Times New Roman" w:cs="Times New Roman"/>
          <w:iCs/>
          <w:sz w:val="24"/>
          <w:szCs w:val="20"/>
          <w:lang w:eastAsia="ru-RU"/>
        </w:rPr>
        <w:t>приложены к техническому заданию.</w:t>
      </w:r>
    </w:p>
    <w:p w:rsidR="0080680B" w:rsidRPr="0080680B" w:rsidRDefault="0080680B" w:rsidP="0080680B">
      <w:pPr>
        <w:spacing w:after="0" w:line="240" w:lineRule="auto"/>
        <w:ind w:firstLine="720"/>
        <w:jc w:val="both"/>
        <w:rPr>
          <w:rFonts w:ascii="Times New Roman" w:eastAsia="Times New Roman" w:hAnsi="Times New Roman" w:cs="Times New Roman"/>
          <w:color w:val="1F497D"/>
          <w:sz w:val="20"/>
          <w:szCs w:val="20"/>
          <w:lang w:eastAsia="ru-RU"/>
        </w:rPr>
      </w:pPr>
      <w:r w:rsidRPr="0080680B">
        <w:rPr>
          <w:rFonts w:ascii="Times New Roman" w:eastAsia="Times New Roman" w:hAnsi="Times New Roman" w:cs="Times New Roman"/>
          <w:sz w:val="24"/>
          <w:szCs w:val="24"/>
          <w:lang w:val="x-none" w:eastAsia="ru-RU"/>
        </w:rPr>
        <w:t xml:space="preserve">Начальная (максимальная) цена </w:t>
      </w:r>
      <w:r w:rsidRPr="0080680B">
        <w:rPr>
          <w:rFonts w:ascii="Times New Roman" w:eastAsia="Times New Roman" w:hAnsi="Times New Roman" w:cs="Times New Roman"/>
          <w:sz w:val="24"/>
          <w:szCs w:val="24"/>
          <w:lang w:eastAsia="ru-RU"/>
        </w:rPr>
        <w:t>контракта определена Заказчиком в пределах выделенных объемов финансирования.</w:t>
      </w:r>
    </w:p>
    <w:p w:rsidR="0080680B" w:rsidRPr="0080680B" w:rsidRDefault="0080680B" w:rsidP="0080680B">
      <w:pPr>
        <w:keepNext/>
        <w:keepLines/>
        <w:suppressAutoHyphens/>
        <w:autoSpaceDN w:val="0"/>
        <w:spacing w:after="0" w:line="240" w:lineRule="auto"/>
        <w:ind w:firstLine="567"/>
        <w:jc w:val="both"/>
        <w:rPr>
          <w:rFonts w:ascii="Times New Roman" w:eastAsia="Arial Unicode MS" w:hAnsi="Times New Roman" w:cs="Times New Roman"/>
          <w:kern w:val="3"/>
          <w:sz w:val="24"/>
          <w:szCs w:val="24"/>
          <w:lang w:eastAsia="zh-CN" w:bidi="hi-IN"/>
        </w:rPr>
      </w:pPr>
      <w:r w:rsidRPr="0080680B">
        <w:rPr>
          <w:rFonts w:ascii="Times New Roman" w:eastAsia="Arial Unicode MS" w:hAnsi="Times New Roman" w:cs="Times New Roman"/>
          <w:kern w:val="3"/>
          <w:sz w:val="24"/>
          <w:szCs w:val="24"/>
          <w:lang w:eastAsia="zh-CN" w:bidi="hi-IN"/>
        </w:rPr>
        <w:t xml:space="preserve">Ценовые показатели будут откорректированы в </w:t>
      </w:r>
      <w:proofErr w:type="gramStart"/>
      <w:r w:rsidRPr="0080680B">
        <w:rPr>
          <w:rFonts w:ascii="Times New Roman" w:eastAsia="Arial Unicode MS" w:hAnsi="Times New Roman" w:cs="Times New Roman"/>
          <w:kern w:val="3"/>
          <w:sz w:val="24"/>
          <w:szCs w:val="24"/>
          <w:lang w:eastAsia="zh-CN" w:bidi="hi-IN"/>
        </w:rPr>
        <w:t>соответствии</w:t>
      </w:r>
      <w:proofErr w:type="gramEnd"/>
      <w:r w:rsidRPr="0080680B">
        <w:rPr>
          <w:rFonts w:ascii="Times New Roman" w:eastAsia="Arial Unicode MS" w:hAnsi="Times New Roman" w:cs="Times New Roman"/>
          <w:kern w:val="3"/>
          <w:sz w:val="24"/>
          <w:szCs w:val="24"/>
          <w:lang w:eastAsia="zh-CN" w:bidi="hi-IN"/>
        </w:rPr>
        <w:t xml:space="preserve"> с ценовыми предложениями победителя торгов.</w:t>
      </w:r>
    </w:p>
    <w:p w:rsidR="0080680B" w:rsidRPr="0080680B" w:rsidRDefault="0080680B" w:rsidP="0080680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0680B" w:rsidRPr="0080680B" w:rsidRDefault="0080680B" w:rsidP="0080680B">
      <w:pPr>
        <w:spacing w:after="0" w:line="100" w:lineRule="atLeast"/>
        <w:jc w:val="center"/>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Технико-экономические показатели объекта.</w:t>
      </w:r>
    </w:p>
    <w:p w:rsidR="0080680B" w:rsidRPr="0080680B" w:rsidRDefault="0080680B" w:rsidP="0080680B">
      <w:pPr>
        <w:spacing w:after="0" w:line="100" w:lineRule="atLeast"/>
        <w:jc w:val="center"/>
        <w:rPr>
          <w:rFonts w:ascii="Times New Roman" w:eastAsia="Times New Roman" w:hAnsi="Times New Roman" w:cs="Times New Roman"/>
          <w:b/>
          <w:i/>
          <w:sz w:val="24"/>
          <w:szCs w:val="24"/>
          <w:lang w:eastAsia="ru-RU"/>
        </w:rPr>
      </w:pPr>
    </w:p>
    <w:p w:rsidR="0080680B" w:rsidRPr="0080680B" w:rsidRDefault="0080680B" w:rsidP="0080680B">
      <w:pPr>
        <w:spacing w:after="0" w:line="100" w:lineRule="atLeast"/>
        <w:jc w:val="center"/>
        <w:rPr>
          <w:rFonts w:ascii="Times New Roman" w:eastAsia="Times New Roman" w:hAnsi="Times New Roman" w:cs="Times New Roman"/>
          <w:b/>
          <w:i/>
          <w:sz w:val="24"/>
          <w:szCs w:val="24"/>
          <w:lang w:eastAsia="ru-RU"/>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8"/>
        <w:gridCol w:w="3236"/>
        <w:gridCol w:w="1545"/>
        <w:gridCol w:w="2155"/>
        <w:gridCol w:w="2124"/>
      </w:tblGrid>
      <w:tr w:rsidR="0080680B" w:rsidRPr="0080680B" w:rsidTr="005D1BE1">
        <w:trPr>
          <w:gridAfter w:val="1"/>
          <w:wAfter w:w="1477" w:type="dxa"/>
        </w:trPr>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 xml:space="preserve">№ </w:t>
            </w:r>
            <w:proofErr w:type="gramStart"/>
            <w:r w:rsidRPr="0080680B">
              <w:rPr>
                <w:rFonts w:ascii="Times New Roman" w:eastAsia="Times New Roman" w:hAnsi="Times New Roman" w:cs="Times New Roman"/>
                <w:b/>
                <w:sz w:val="24"/>
                <w:szCs w:val="24"/>
                <w:lang w:eastAsia="ru-RU"/>
              </w:rPr>
              <w:t>п</w:t>
            </w:r>
            <w:proofErr w:type="gramEnd"/>
            <w:r w:rsidRPr="0080680B">
              <w:rPr>
                <w:rFonts w:ascii="Times New Roman" w:eastAsia="Times New Roman" w:hAnsi="Times New Roman" w:cs="Times New Roman"/>
                <w:b/>
                <w:sz w:val="24"/>
                <w:szCs w:val="24"/>
                <w:lang w:eastAsia="ru-RU"/>
              </w:rPr>
              <w:t>/п</w:t>
            </w:r>
          </w:p>
        </w:tc>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Наименование показателей</w:t>
            </w:r>
          </w:p>
        </w:tc>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Ед. изм.</w:t>
            </w:r>
          </w:p>
        </w:tc>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Количество</w:t>
            </w:r>
          </w:p>
        </w:tc>
      </w:tr>
      <w:tr w:rsidR="0080680B" w:rsidRPr="0080680B" w:rsidTr="005D1BE1">
        <w:trPr>
          <w:gridAfter w:val="1"/>
          <w:wAfter w:w="1477" w:type="dxa"/>
        </w:trPr>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w:t>
            </w:r>
          </w:p>
        </w:tc>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Площадь застройки</w:t>
            </w:r>
          </w:p>
        </w:tc>
        <w:tc>
          <w:tcPr>
            <w:tcW w:w="0" w:type="auto"/>
          </w:tcPr>
          <w:p w:rsidR="0080680B" w:rsidRPr="0080680B" w:rsidRDefault="0080680B" w:rsidP="0080680B">
            <w:pPr>
              <w:tabs>
                <w:tab w:val="left" w:pos="360"/>
              </w:tabs>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м</w:t>
            </w:r>
            <w:proofErr w:type="gramStart"/>
            <w:r w:rsidRPr="0080680B">
              <w:rPr>
                <w:rFonts w:ascii="Times New Roman" w:eastAsia="Times New Roman" w:hAnsi="Times New Roman" w:cs="Times New Roman"/>
                <w:sz w:val="24"/>
                <w:szCs w:val="24"/>
                <w:vertAlign w:val="superscript"/>
                <w:lang w:eastAsia="ru-RU"/>
              </w:rPr>
              <w:t>2</w:t>
            </w:r>
            <w:proofErr w:type="gramEnd"/>
          </w:p>
        </w:tc>
        <w:tc>
          <w:tcPr>
            <w:tcW w:w="0" w:type="auto"/>
          </w:tcPr>
          <w:p w:rsidR="0080680B" w:rsidRPr="0080680B" w:rsidRDefault="0080680B" w:rsidP="0080680B">
            <w:pPr>
              <w:tabs>
                <w:tab w:val="left" w:pos="360"/>
              </w:tabs>
              <w:spacing w:after="0" w:line="240" w:lineRule="auto"/>
              <w:jc w:val="righ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5033,0</w:t>
            </w:r>
          </w:p>
        </w:tc>
      </w:tr>
      <w:tr w:rsidR="0080680B" w:rsidRPr="0080680B" w:rsidTr="005D1BE1">
        <w:trPr>
          <w:gridAfter w:val="1"/>
          <w:wAfter w:w="1477" w:type="dxa"/>
        </w:trPr>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w:t>
            </w:r>
          </w:p>
        </w:tc>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Площадь общая</w:t>
            </w:r>
          </w:p>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в том числе площадь подвала</w:t>
            </w:r>
          </w:p>
        </w:tc>
        <w:tc>
          <w:tcPr>
            <w:tcW w:w="0" w:type="auto"/>
          </w:tcPr>
          <w:p w:rsidR="0080680B" w:rsidRPr="0080680B" w:rsidRDefault="0080680B" w:rsidP="0080680B">
            <w:pPr>
              <w:tabs>
                <w:tab w:val="left" w:pos="360"/>
              </w:tabs>
              <w:spacing w:after="0" w:line="240" w:lineRule="auto"/>
              <w:jc w:val="center"/>
              <w:rPr>
                <w:rFonts w:ascii="Times New Roman" w:eastAsia="Times New Roman" w:hAnsi="Times New Roman" w:cs="Times New Roman"/>
                <w:sz w:val="24"/>
                <w:szCs w:val="24"/>
                <w:vertAlign w:val="superscript"/>
                <w:lang w:eastAsia="ru-RU"/>
              </w:rPr>
            </w:pPr>
            <w:r w:rsidRPr="0080680B">
              <w:rPr>
                <w:rFonts w:ascii="Times New Roman" w:eastAsia="Times New Roman" w:hAnsi="Times New Roman" w:cs="Times New Roman"/>
                <w:sz w:val="24"/>
                <w:szCs w:val="24"/>
                <w:lang w:eastAsia="ru-RU"/>
              </w:rPr>
              <w:t>м</w:t>
            </w:r>
            <w:proofErr w:type="gramStart"/>
            <w:r w:rsidRPr="0080680B">
              <w:rPr>
                <w:rFonts w:ascii="Times New Roman" w:eastAsia="Times New Roman" w:hAnsi="Times New Roman" w:cs="Times New Roman"/>
                <w:sz w:val="24"/>
                <w:szCs w:val="24"/>
                <w:vertAlign w:val="superscript"/>
                <w:lang w:eastAsia="ru-RU"/>
              </w:rPr>
              <w:t>2</w:t>
            </w:r>
            <w:proofErr w:type="gramEnd"/>
          </w:p>
          <w:p w:rsidR="0080680B" w:rsidRPr="0080680B" w:rsidRDefault="0080680B" w:rsidP="0080680B">
            <w:pPr>
              <w:tabs>
                <w:tab w:val="left" w:pos="360"/>
              </w:tabs>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м</w:t>
            </w:r>
            <w:proofErr w:type="gramStart"/>
            <w:r w:rsidRPr="0080680B">
              <w:rPr>
                <w:rFonts w:ascii="Times New Roman" w:eastAsia="Times New Roman" w:hAnsi="Times New Roman" w:cs="Times New Roman"/>
                <w:sz w:val="24"/>
                <w:szCs w:val="24"/>
                <w:vertAlign w:val="superscript"/>
                <w:lang w:eastAsia="ru-RU"/>
              </w:rPr>
              <w:t>2</w:t>
            </w:r>
            <w:proofErr w:type="gramEnd"/>
          </w:p>
        </w:tc>
        <w:tc>
          <w:tcPr>
            <w:tcW w:w="0" w:type="auto"/>
          </w:tcPr>
          <w:p w:rsidR="0080680B" w:rsidRPr="0080680B" w:rsidRDefault="0080680B" w:rsidP="0080680B">
            <w:pPr>
              <w:tabs>
                <w:tab w:val="left" w:pos="360"/>
              </w:tabs>
              <w:spacing w:after="0" w:line="240" w:lineRule="auto"/>
              <w:jc w:val="righ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25563,0</w:t>
            </w:r>
          </w:p>
          <w:p w:rsidR="0080680B" w:rsidRPr="0080680B" w:rsidRDefault="0080680B" w:rsidP="0080680B">
            <w:pPr>
              <w:tabs>
                <w:tab w:val="left" w:pos="360"/>
              </w:tabs>
              <w:spacing w:after="0" w:line="240" w:lineRule="auto"/>
              <w:jc w:val="righ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4636,0</w:t>
            </w:r>
          </w:p>
        </w:tc>
      </w:tr>
      <w:tr w:rsidR="0080680B" w:rsidRPr="0080680B" w:rsidTr="005D1BE1">
        <w:trPr>
          <w:gridAfter w:val="1"/>
          <w:wAfter w:w="1477" w:type="dxa"/>
        </w:trPr>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3.</w:t>
            </w:r>
          </w:p>
        </w:tc>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Площадь расчётная</w:t>
            </w:r>
          </w:p>
        </w:tc>
        <w:tc>
          <w:tcPr>
            <w:tcW w:w="0" w:type="auto"/>
          </w:tcPr>
          <w:p w:rsidR="0080680B" w:rsidRPr="0080680B" w:rsidRDefault="0080680B" w:rsidP="0080680B">
            <w:pPr>
              <w:tabs>
                <w:tab w:val="left" w:pos="360"/>
              </w:tabs>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м</w:t>
            </w:r>
            <w:proofErr w:type="gramStart"/>
            <w:r w:rsidRPr="0080680B">
              <w:rPr>
                <w:rFonts w:ascii="Times New Roman" w:eastAsia="Times New Roman" w:hAnsi="Times New Roman" w:cs="Times New Roman"/>
                <w:sz w:val="24"/>
                <w:szCs w:val="24"/>
                <w:vertAlign w:val="superscript"/>
                <w:lang w:eastAsia="ru-RU"/>
              </w:rPr>
              <w:t>2</w:t>
            </w:r>
            <w:proofErr w:type="gramEnd"/>
          </w:p>
        </w:tc>
        <w:tc>
          <w:tcPr>
            <w:tcW w:w="0" w:type="auto"/>
          </w:tcPr>
          <w:p w:rsidR="0080680B" w:rsidRPr="0080680B" w:rsidRDefault="0080680B" w:rsidP="0080680B">
            <w:pPr>
              <w:tabs>
                <w:tab w:val="left" w:pos="360"/>
              </w:tabs>
              <w:spacing w:after="0" w:line="240" w:lineRule="auto"/>
              <w:jc w:val="righ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9160,0</w:t>
            </w:r>
          </w:p>
        </w:tc>
      </w:tr>
      <w:tr w:rsidR="0080680B" w:rsidRPr="0080680B" w:rsidTr="005D1BE1">
        <w:trPr>
          <w:gridAfter w:val="1"/>
          <w:wAfter w:w="1477" w:type="dxa"/>
        </w:trPr>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4.</w:t>
            </w:r>
          </w:p>
        </w:tc>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Площадь полезная</w:t>
            </w:r>
          </w:p>
        </w:tc>
        <w:tc>
          <w:tcPr>
            <w:tcW w:w="0" w:type="auto"/>
          </w:tcPr>
          <w:p w:rsidR="0080680B" w:rsidRPr="0080680B" w:rsidRDefault="0080680B" w:rsidP="0080680B">
            <w:pPr>
              <w:tabs>
                <w:tab w:val="left" w:pos="360"/>
              </w:tabs>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м</w:t>
            </w:r>
            <w:proofErr w:type="gramStart"/>
            <w:r w:rsidRPr="0080680B">
              <w:rPr>
                <w:rFonts w:ascii="Times New Roman" w:eastAsia="Times New Roman" w:hAnsi="Times New Roman" w:cs="Times New Roman"/>
                <w:sz w:val="24"/>
                <w:szCs w:val="24"/>
                <w:vertAlign w:val="superscript"/>
                <w:lang w:eastAsia="ru-RU"/>
              </w:rPr>
              <w:t>2</w:t>
            </w:r>
            <w:proofErr w:type="gramEnd"/>
          </w:p>
        </w:tc>
        <w:tc>
          <w:tcPr>
            <w:tcW w:w="0" w:type="auto"/>
          </w:tcPr>
          <w:p w:rsidR="0080680B" w:rsidRPr="0080680B" w:rsidRDefault="0080680B" w:rsidP="0080680B">
            <w:pPr>
              <w:tabs>
                <w:tab w:val="left" w:pos="360"/>
              </w:tabs>
              <w:spacing w:after="0" w:line="240" w:lineRule="auto"/>
              <w:jc w:val="righ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13585,0</w:t>
            </w:r>
          </w:p>
        </w:tc>
      </w:tr>
      <w:tr w:rsidR="0080680B" w:rsidRPr="0080680B" w:rsidTr="005D1BE1">
        <w:trPr>
          <w:gridAfter w:val="1"/>
          <w:wAfter w:w="1477" w:type="dxa"/>
        </w:trPr>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5.</w:t>
            </w:r>
          </w:p>
        </w:tc>
        <w:tc>
          <w:tcPr>
            <w:tcW w:w="0" w:type="auto"/>
          </w:tcPr>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Объём строительный</w:t>
            </w:r>
          </w:p>
          <w:p w:rsidR="0080680B" w:rsidRPr="0080680B" w:rsidRDefault="0080680B" w:rsidP="0080680B">
            <w:pPr>
              <w:tabs>
                <w:tab w:val="left" w:pos="360"/>
              </w:tabs>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 </w:t>
            </w:r>
            <w:proofErr w:type="spellStart"/>
            <w:r w:rsidRPr="0080680B">
              <w:rPr>
                <w:rFonts w:ascii="Times New Roman" w:eastAsia="Times New Roman" w:hAnsi="Times New Roman" w:cs="Times New Roman"/>
                <w:sz w:val="24"/>
                <w:szCs w:val="24"/>
                <w:lang w:eastAsia="ru-RU"/>
              </w:rPr>
              <w:t>т.ч</w:t>
            </w:r>
            <w:proofErr w:type="spellEnd"/>
            <w:r w:rsidRPr="0080680B">
              <w:rPr>
                <w:rFonts w:ascii="Times New Roman" w:eastAsia="Times New Roman" w:hAnsi="Times New Roman" w:cs="Times New Roman"/>
                <w:sz w:val="24"/>
                <w:szCs w:val="24"/>
                <w:lang w:eastAsia="ru-RU"/>
              </w:rPr>
              <w:t>. подземной части</w:t>
            </w:r>
          </w:p>
        </w:tc>
        <w:tc>
          <w:tcPr>
            <w:tcW w:w="0" w:type="auto"/>
          </w:tcPr>
          <w:p w:rsidR="0080680B" w:rsidRPr="0080680B" w:rsidRDefault="0080680B" w:rsidP="0080680B">
            <w:pPr>
              <w:tabs>
                <w:tab w:val="left" w:pos="360"/>
              </w:tabs>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м</w:t>
            </w:r>
            <w:r w:rsidRPr="0080680B">
              <w:rPr>
                <w:rFonts w:ascii="Times New Roman" w:eastAsia="Times New Roman" w:hAnsi="Times New Roman" w:cs="Times New Roman"/>
                <w:sz w:val="24"/>
                <w:szCs w:val="24"/>
                <w:vertAlign w:val="superscript"/>
                <w:lang w:eastAsia="ru-RU"/>
              </w:rPr>
              <w:t>3</w:t>
            </w:r>
          </w:p>
          <w:p w:rsidR="0080680B" w:rsidRPr="0080680B" w:rsidRDefault="0080680B" w:rsidP="0080680B">
            <w:pPr>
              <w:tabs>
                <w:tab w:val="left" w:pos="360"/>
              </w:tabs>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м</w:t>
            </w:r>
            <w:r w:rsidRPr="0080680B">
              <w:rPr>
                <w:rFonts w:ascii="Times New Roman" w:eastAsia="Times New Roman" w:hAnsi="Times New Roman" w:cs="Times New Roman"/>
                <w:sz w:val="24"/>
                <w:szCs w:val="24"/>
                <w:vertAlign w:val="superscript"/>
                <w:lang w:eastAsia="ru-RU"/>
              </w:rPr>
              <w:t>3</w:t>
            </w:r>
          </w:p>
        </w:tc>
        <w:tc>
          <w:tcPr>
            <w:tcW w:w="0" w:type="auto"/>
          </w:tcPr>
          <w:p w:rsidR="0080680B" w:rsidRPr="0080680B" w:rsidRDefault="0080680B" w:rsidP="0080680B">
            <w:pPr>
              <w:tabs>
                <w:tab w:val="left" w:pos="360"/>
              </w:tabs>
              <w:spacing w:after="0" w:line="240" w:lineRule="auto"/>
              <w:jc w:val="righ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91040,0</w:t>
            </w:r>
          </w:p>
          <w:p w:rsidR="0080680B" w:rsidRPr="0080680B" w:rsidRDefault="0080680B" w:rsidP="0080680B">
            <w:pPr>
              <w:tabs>
                <w:tab w:val="left" w:pos="360"/>
              </w:tabs>
              <w:spacing w:after="0" w:line="240" w:lineRule="auto"/>
              <w:jc w:val="righ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16808,0</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lastRenderedPageBreak/>
              <w:t xml:space="preserve">  № </w:t>
            </w:r>
            <w:proofErr w:type="gramStart"/>
            <w:r w:rsidRPr="0080680B">
              <w:rPr>
                <w:rFonts w:ascii="Times New Roman" w:eastAsia="Times New Roman" w:hAnsi="Times New Roman" w:cs="Times New Roman"/>
                <w:sz w:val="24"/>
                <w:szCs w:val="24"/>
                <w:lang w:eastAsia="ru-RU"/>
              </w:rPr>
              <w:t>п</w:t>
            </w:r>
            <w:proofErr w:type="gramEnd"/>
            <w:r w:rsidRPr="0080680B">
              <w:rPr>
                <w:rFonts w:ascii="Times New Roman" w:eastAsia="Times New Roman" w:hAnsi="Times New Roman" w:cs="Times New Roman"/>
                <w:sz w:val="24"/>
                <w:szCs w:val="24"/>
                <w:lang w:eastAsia="ru-RU"/>
              </w:rPr>
              <w:t xml:space="preserve">/п                                                                                                                                                                                                          </w:t>
            </w:r>
          </w:p>
        </w:tc>
        <w:tc>
          <w:tcPr>
            <w:tcW w:w="3236" w:type="dxa"/>
            <w:shd w:val="clear" w:color="auto" w:fill="auto"/>
          </w:tcPr>
          <w:p w:rsidR="0080680B" w:rsidRPr="0080680B" w:rsidRDefault="0080680B" w:rsidP="0080680B">
            <w:pPr>
              <w:keepNext/>
              <w:keepLines/>
              <w:snapToGrid w:val="0"/>
              <w:spacing w:after="0" w:line="240" w:lineRule="auto"/>
              <w:ind w:right="-108"/>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Перечень основных </w:t>
            </w:r>
            <w:r w:rsidRPr="0080680B">
              <w:rPr>
                <w:rFonts w:ascii="Times New Roman" w:eastAsia="Times New Roman" w:hAnsi="Times New Roman" w:cs="Times New Roman"/>
                <w:sz w:val="24"/>
                <w:szCs w:val="24"/>
                <w:lang w:eastAsia="ru-RU"/>
              </w:rPr>
              <w:br/>
              <w:t>данных  и требований</w:t>
            </w:r>
          </w:p>
        </w:tc>
        <w:tc>
          <w:tcPr>
            <w:tcW w:w="5827" w:type="dxa"/>
            <w:gridSpan w:val="3"/>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Содержание требований</w:t>
            </w:r>
          </w:p>
        </w:tc>
      </w:tr>
      <w:tr w:rsidR="0080680B" w:rsidRPr="0080680B" w:rsidTr="005D1BE1">
        <w:tblPrEx>
          <w:tblLook w:val="0000" w:firstRow="0" w:lastRow="0" w:firstColumn="0" w:lastColumn="0" w:noHBand="0" w:noVBand="0"/>
        </w:tblPrEx>
        <w:tc>
          <w:tcPr>
            <w:tcW w:w="10008" w:type="dxa"/>
            <w:gridSpan w:val="5"/>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 Общие требования</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1.1</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Основание для строительства</w:t>
            </w:r>
          </w:p>
        </w:tc>
        <w:tc>
          <w:tcPr>
            <w:tcW w:w="5827" w:type="dxa"/>
            <w:gridSpan w:val="3"/>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Распоряжение Правительства Новосибирской области «О заключении долгосрочного Государственного контракта на выполнение работ с длительным производственным циклом»  № 202-рп от 09.07.2012г.</w:t>
            </w:r>
          </w:p>
          <w:p w:rsidR="0080680B" w:rsidRPr="0080680B" w:rsidRDefault="0080680B" w:rsidP="0080680B">
            <w:pPr>
              <w:keepNext/>
              <w:keepLines/>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1.2</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Государственный заказчик</w:t>
            </w:r>
          </w:p>
        </w:tc>
        <w:tc>
          <w:tcPr>
            <w:tcW w:w="5827" w:type="dxa"/>
            <w:gridSpan w:val="3"/>
            <w:shd w:val="clear" w:color="auto" w:fill="auto"/>
          </w:tcPr>
          <w:p w:rsidR="0080680B" w:rsidRPr="0080680B" w:rsidRDefault="0080680B" w:rsidP="0080680B">
            <w:pPr>
              <w:keepNext/>
              <w:keepLines/>
              <w:snapToGrid w:val="0"/>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Государственное казенное учреждение Новосибирской области «Управление капитального строительства» (ГКУ НСО «УКС») согласно </w:t>
            </w:r>
            <w:r w:rsidRPr="0080680B">
              <w:rPr>
                <w:rFonts w:ascii="Times New Roman" w:eastAsia="Andale Sans UI" w:hAnsi="Times New Roman" w:cs="Times New Roman"/>
                <w:kern w:val="2"/>
                <w:sz w:val="24"/>
                <w:szCs w:val="24"/>
                <w:lang w:eastAsia="ru-RU"/>
              </w:rPr>
              <w:t>Приказу  МС и ЖКХ НСО № 42 от 05.03.2012. «О наделении полномочиями Государственного заказчика»</w:t>
            </w:r>
            <w:r w:rsidRPr="0080680B">
              <w:rPr>
                <w:rFonts w:ascii="Times New Roman" w:eastAsia="Times New Roman" w:hAnsi="Times New Roman" w:cs="Times New Roman"/>
                <w:sz w:val="24"/>
                <w:szCs w:val="24"/>
                <w:lang w:eastAsia="ru-RU"/>
              </w:rPr>
              <w:t xml:space="preserve"> </w:t>
            </w:r>
          </w:p>
          <w:p w:rsidR="0080680B" w:rsidRPr="0080680B" w:rsidRDefault="0080680B" w:rsidP="0080680B">
            <w:pPr>
              <w:keepNext/>
              <w:keepLines/>
              <w:snapToGrid w:val="0"/>
              <w:spacing w:after="0" w:line="240" w:lineRule="auto"/>
              <w:jc w:val="both"/>
              <w:rPr>
                <w:rFonts w:ascii="Times New Roman" w:eastAsia="Times New Roman" w:hAnsi="Times New Roman" w:cs="Times New Roman"/>
                <w:sz w:val="24"/>
                <w:szCs w:val="24"/>
                <w:lang w:eastAsia="ru-RU"/>
              </w:rPr>
            </w:pP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1.3</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color w:val="000000"/>
                <w:spacing w:val="-1"/>
                <w:sz w:val="24"/>
                <w:szCs w:val="24"/>
                <w:lang w:eastAsia="ru-RU"/>
              </w:rPr>
              <w:t>Источник ф</w:t>
            </w:r>
            <w:r w:rsidRPr="0080680B">
              <w:rPr>
                <w:rFonts w:ascii="Times New Roman" w:eastAsia="Times New Roman" w:hAnsi="Times New Roman" w:cs="Times New Roman"/>
                <w:b/>
                <w:sz w:val="24"/>
                <w:szCs w:val="24"/>
                <w:lang w:eastAsia="ru-RU"/>
              </w:rPr>
              <w:t>инансирования</w:t>
            </w:r>
          </w:p>
        </w:tc>
        <w:tc>
          <w:tcPr>
            <w:tcW w:w="5827" w:type="dxa"/>
            <w:gridSpan w:val="3"/>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Бюджет Новосибирской области </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1.4</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Рабочая документация для выполнения работ.</w:t>
            </w:r>
          </w:p>
        </w:tc>
        <w:tc>
          <w:tcPr>
            <w:tcW w:w="5827" w:type="dxa"/>
            <w:gridSpan w:val="3"/>
            <w:shd w:val="clear" w:color="auto" w:fill="auto"/>
          </w:tcPr>
          <w:p w:rsidR="0080680B" w:rsidRPr="0080680B" w:rsidRDefault="0080680B" w:rsidP="0080680B">
            <w:pPr>
              <w:keepNext/>
              <w:keepLines/>
              <w:spacing w:after="0" w:line="240" w:lineRule="auto"/>
              <w:contextualSpacing/>
              <w:jc w:val="both"/>
              <w:rPr>
                <w:rFonts w:ascii="Times New Roman" w:eastAsia="Calibri" w:hAnsi="Times New Roman" w:cs="Times New Roman"/>
                <w:sz w:val="24"/>
                <w:szCs w:val="24"/>
              </w:rPr>
            </w:pPr>
            <w:r w:rsidRPr="0080680B">
              <w:rPr>
                <w:rFonts w:ascii="Times New Roman" w:eastAsia="Calibri" w:hAnsi="Times New Roman" w:cs="Times New Roman"/>
                <w:sz w:val="24"/>
                <w:szCs w:val="24"/>
              </w:rPr>
              <w:t>Проектная и рабочая документация  выполнена ООО «Н-</w:t>
            </w:r>
            <w:proofErr w:type="spellStart"/>
            <w:r w:rsidRPr="0080680B">
              <w:rPr>
                <w:rFonts w:ascii="Times New Roman" w:eastAsia="Calibri" w:hAnsi="Times New Roman" w:cs="Times New Roman"/>
                <w:sz w:val="24"/>
                <w:szCs w:val="24"/>
              </w:rPr>
              <w:t>ск</w:t>
            </w:r>
            <w:proofErr w:type="spellEnd"/>
            <w:r w:rsidRPr="0080680B">
              <w:rPr>
                <w:rFonts w:ascii="Times New Roman" w:eastAsia="Calibri" w:hAnsi="Times New Roman" w:cs="Times New Roman"/>
                <w:sz w:val="24"/>
                <w:szCs w:val="24"/>
              </w:rPr>
              <w:t xml:space="preserve"> Градстрой-2002»</w:t>
            </w:r>
          </w:p>
          <w:p w:rsidR="0080680B" w:rsidRPr="0080680B" w:rsidRDefault="0080680B" w:rsidP="0080680B">
            <w:pPr>
              <w:keepNext/>
              <w:keepLines/>
              <w:spacing w:after="0" w:line="240" w:lineRule="auto"/>
              <w:contextualSpacing/>
              <w:jc w:val="both"/>
              <w:rPr>
                <w:rFonts w:ascii="Times New Roman" w:eastAsia="Calibri" w:hAnsi="Times New Roman" w:cs="Times New Roman"/>
                <w:sz w:val="24"/>
                <w:szCs w:val="24"/>
              </w:rPr>
            </w:pP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1.5</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b/>
                <w:color w:val="000000"/>
                <w:spacing w:val="-1"/>
                <w:sz w:val="24"/>
                <w:szCs w:val="24"/>
                <w:lang w:eastAsia="ru-RU"/>
              </w:rPr>
            </w:pPr>
            <w:r w:rsidRPr="0080680B">
              <w:rPr>
                <w:rFonts w:ascii="Times New Roman" w:eastAsia="Times New Roman" w:hAnsi="Times New Roman" w:cs="Times New Roman"/>
                <w:b/>
                <w:color w:val="000000"/>
                <w:spacing w:val="-1"/>
                <w:sz w:val="24"/>
                <w:szCs w:val="24"/>
                <w:lang w:eastAsia="ru-RU"/>
              </w:rPr>
              <w:t>Район и место строительства</w:t>
            </w:r>
          </w:p>
        </w:tc>
        <w:tc>
          <w:tcPr>
            <w:tcW w:w="5827" w:type="dxa"/>
            <w:gridSpan w:val="3"/>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sz w:val="24"/>
                <w:szCs w:val="24"/>
                <w:lang w:val="en-US" w:eastAsia="ru-RU"/>
              </w:rPr>
            </w:pPr>
            <w:r w:rsidRPr="0080680B">
              <w:rPr>
                <w:rFonts w:ascii="Times New Roman" w:eastAsia="Times New Roman" w:hAnsi="Times New Roman" w:cs="Times New Roman"/>
                <w:sz w:val="24"/>
                <w:szCs w:val="24"/>
                <w:lang w:eastAsia="ru-RU"/>
              </w:rPr>
              <w:t>Новосибирск, ул. Красный проспект, 18</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1.6</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Вид строительства</w:t>
            </w:r>
          </w:p>
        </w:tc>
        <w:tc>
          <w:tcPr>
            <w:tcW w:w="5827" w:type="dxa"/>
            <w:gridSpan w:val="3"/>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Реконструкция</w:t>
            </w:r>
          </w:p>
          <w:p w:rsidR="0080680B" w:rsidRPr="0080680B" w:rsidRDefault="0080680B" w:rsidP="0080680B">
            <w:pPr>
              <w:keepNext/>
              <w:keepLines/>
              <w:snapToGrid w:val="0"/>
              <w:spacing w:after="0" w:line="240" w:lineRule="auto"/>
              <w:rPr>
                <w:rFonts w:ascii="Times New Roman" w:eastAsia="Times New Roman" w:hAnsi="Times New Roman" w:cs="Times New Roman"/>
                <w:sz w:val="24"/>
                <w:szCs w:val="24"/>
                <w:lang w:eastAsia="ru-RU"/>
              </w:rPr>
            </w:pP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1.7</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Особые условия строительства</w:t>
            </w:r>
          </w:p>
        </w:tc>
        <w:tc>
          <w:tcPr>
            <w:tcW w:w="5827" w:type="dxa"/>
            <w:gridSpan w:val="3"/>
            <w:shd w:val="clear" w:color="auto" w:fill="auto"/>
          </w:tcPr>
          <w:p w:rsidR="0080680B" w:rsidRPr="0080680B" w:rsidRDefault="0080680B" w:rsidP="0080680B">
            <w:pPr>
              <w:keepNext/>
              <w:keepLines/>
              <w:numPr>
                <w:ilvl w:val="0"/>
                <w:numId w:val="5"/>
              </w:numPr>
              <w:suppressAutoHyphens/>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Строительство в </w:t>
            </w:r>
            <w:proofErr w:type="gramStart"/>
            <w:r w:rsidRPr="0080680B">
              <w:rPr>
                <w:rFonts w:ascii="Times New Roman" w:eastAsia="Times New Roman" w:hAnsi="Times New Roman" w:cs="Times New Roman"/>
                <w:sz w:val="24"/>
                <w:szCs w:val="24"/>
                <w:lang w:eastAsia="ru-RU"/>
              </w:rPr>
              <w:t>условиях</w:t>
            </w:r>
            <w:proofErr w:type="gramEnd"/>
            <w:r w:rsidRPr="0080680B">
              <w:rPr>
                <w:rFonts w:ascii="Times New Roman" w:eastAsia="Times New Roman" w:hAnsi="Times New Roman" w:cs="Times New Roman"/>
                <w:sz w:val="24"/>
                <w:szCs w:val="24"/>
                <w:lang w:eastAsia="ru-RU"/>
              </w:rPr>
              <w:t xml:space="preserve"> существующей городской застройки.</w:t>
            </w:r>
          </w:p>
          <w:p w:rsidR="0080680B" w:rsidRPr="0080680B" w:rsidRDefault="0080680B" w:rsidP="0080680B">
            <w:pPr>
              <w:keepNext/>
              <w:keepLines/>
              <w:numPr>
                <w:ilvl w:val="0"/>
                <w:numId w:val="5"/>
              </w:numPr>
              <w:suppressAutoHyphens/>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Примыкание здания концертного зала  и пристройки к существующему 3-этажному зданию столовой.</w:t>
            </w:r>
          </w:p>
          <w:p w:rsidR="0080680B" w:rsidRPr="0080680B" w:rsidRDefault="0080680B" w:rsidP="0080680B">
            <w:pPr>
              <w:keepNext/>
              <w:keepLines/>
              <w:numPr>
                <w:ilvl w:val="0"/>
                <w:numId w:val="5"/>
              </w:numPr>
              <w:suppressAutoHyphens/>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Приближение (до ~3,0 м) здания концертного зала  к существующему 12-этажному административному зданию.</w:t>
            </w:r>
          </w:p>
          <w:p w:rsidR="0080680B" w:rsidRPr="0080680B" w:rsidRDefault="0080680B" w:rsidP="0080680B">
            <w:pPr>
              <w:keepNext/>
              <w:keepLines/>
              <w:snapToGrid w:val="0"/>
              <w:spacing w:after="0" w:line="240" w:lineRule="auto"/>
              <w:rPr>
                <w:rFonts w:ascii="Times New Roman" w:eastAsia="Times New Roman" w:hAnsi="Times New Roman" w:cs="Times New Roman"/>
                <w:sz w:val="24"/>
                <w:szCs w:val="24"/>
                <w:lang w:eastAsia="ru-RU"/>
              </w:rPr>
            </w:pP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1.8</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b/>
                <w:color w:val="000000"/>
                <w:spacing w:val="-1"/>
                <w:sz w:val="24"/>
                <w:szCs w:val="24"/>
                <w:lang w:eastAsia="ru-RU"/>
              </w:rPr>
            </w:pPr>
            <w:r w:rsidRPr="0080680B">
              <w:rPr>
                <w:rFonts w:ascii="Times New Roman" w:eastAsia="Times New Roman" w:hAnsi="Times New Roman" w:cs="Times New Roman"/>
                <w:b/>
                <w:color w:val="000000"/>
                <w:spacing w:val="-1"/>
                <w:sz w:val="24"/>
                <w:szCs w:val="24"/>
                <w:lang w:eastAsia="ru-RU"/>
              </w:rPr>
              <w:t>Существующее положение планировочной организации земельного участка</w:t>
            </w:r>
          </w:p>
        </w:tc>
        <w:tc>
          <w:tcPr>
            <w:tcW w:w="5827" w:type="dxa"/>
            <w:gridSpan w:val="3"/>
            <w:shd w:val="clear" w:color="auto" w:fill="auto"/>
          </w:tcPr>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Вертикальная планировка площадки запроектирована исходя из условия максимального сохранения существующего рельефа, проездов, растительного покрова, в увязке с прилегающей территорией. Абсолютные отметки рельефа колеблются от </w:t>
            </w:r>
            <w:smartTag w:uri="urn:schemas-microsoft-com:office:smarttags" w:element="metricconverter">
              <w:smartTagPr>
                <w:attr w:name="ProductID" w:val="128.50 м"/>
              </w:smartTagPr>
              <w:r w:rsidRPr="0080680B">
                <w:rPr>
                  <w:rFonts w:ascii="Times New Roman" w:eastAsia="Times New Roman" w:hAnsi="Times New Roman" w:cs="Times New Roman"/>
                  <w:sz w:val="24"/>
                  <w:szCs w:val="24"/>
                  <w:lang w:eastAsia="ru-RU"/>
                </w:rPr>
                <w:t>128.50 м</w:t>
              </w:r>
            </w:smartTag>
            <w:r w:rsidRPr="0080680B">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132,00 м"/>
              </w:smartTagPr>
              <w:r w:rsidRPr="0080680B">
                <w:rPr>
                  <w:rFonts w:ascii="Times New Roman" w:eastAsia="Times New Roman" w:hAnsi="Times New Roman" w:cs="Times New Roman"/>
                  <w:sz w:val="24"/>
                  <w:szCs w:val="24"/>
                  <w:lang w:eastAsia="ru-RU"/>
                </w:rPr>
                <w:t>132,00 м</w:t>
              </w:r>
            </w:smartTag>
            <w:r w:rsidRPr="0080680B">
              <w:rPr>
                <w:rFonts w:ascii="Times New Roman" w:eastAsia="Times New Roman" w:hAnsi="Times New Roman" w:cs="Times New Roman"/>
                <w:sz w:val="24"/>
                <w:szCs w:val="24"/>
                <w:lang w:eastAsia="ru-RU"/>
              </w:rPr>
              <w:t>.</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Водоотвод с участка реконструируемого здания решён поверхностным способом по лоткам проездов с последующим выпуском ливневых и талых вод на ул. </w:t>
            </w:r>
            <w:proofErr w:type="spellStart"/>
            <w:r w:rsidRPr="0080680B">
              <w:rPr>
                <w:rFonts w:ascii="Times New Roman" w:eastAsia="Times New Roman" w:hAnsi="Times New Roman" w:cs="Times New Roman"/>
                <w:sz w:val="24"/>
                <w:szCs w:val="24"/>
                <w:lang w:eastAsia="ru-RU"/>
              </w:rPr>
              <w:t>Серебренниковскую</w:t>
            </w:r>
            <w:proofErr w:type="spellEnd"/>
            <w:r w:rsidRPr="0080680B">
              <w:rPr>
                <w:rFonts w:ascii="Times New Roman" w:eastAsia="Times New Roman" w:hAnsi="Times New Roman" w:cs="Times New Roman"/>
                <w:sz w:val="24"/>
                <w:szCs w:val="24"/>
                <w:lang w:eastAsia="ru-RU"/>
              </w:rPr>
              <w:t xml:space="preserve"> и ул. </w:t>
            </w:r>
            <w:proofErr w:type="spellStart"/>
            <w:r w:rsidRPr="0080680B">
              <w:rPr>
                <w:rFonts w:ascii="Times New Roman" w:eastAsia="Times New Roman" w:hAnsi="Times New Roman" w:cs="Times New Roman"/>
                <w:sz w:val="24"/>
                <w:szCs w:val="24"/>
                <w:lang w:eastAsia="ru-RU"/>
              </w:rPr>
              <w:t>Сибревкома</w:t>
            </w:r>
            <w:proofErr w:type="spellEnd"/>
            <w:r w:rsidRPr="0080680B">
              <w:rPr>
                <w:rFonts w:ascii="Times New Roman" w:eastAsia="Times New Roman" w:hAnsi="Times New Roman" w:cs="Times New Roman"/>
                <w:sz w:val="24"/>
                <w:szCs w:val="24"/>
                <w:lang w:eastAsia="ru-RU"/>
              </w:rPr>
              <w:t xml:space="preserve"> и, далее, в городскую ливневую канализацию. </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Покрытие проездов запроектировано из двухслойного асфальтобетона на основании из щебня и песка, покрытие тротуаров – из мелкозернистого асфальтобетона на щебёночном основании и тротуарная плитка на цементно-песчаном растворе.</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На участках территории, свободных от застройки и  покрытий, предусмотрено устройство цветников из </w:t>
            </w:r>
            <w:r w:rsidRPr="0080680B">
              <w:rPr>
                <w:rFonts w:ascii="Times New Roman" w:eastAsia="Times New Roman" w:hAnsi="Times New Roman" w:cs="Times New Roman"/>
                <w:sz w:val="24"/>
                <w:szCs w:val="24"/>
                <w:lang w:eastAsia="ru-RU"/>
              </w:rPr>
              <w:lastRenderedPageBreak/>
              <w:t>однолетних и многолетних растений, а также устройство газонов.</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Площадь перед главным фасадом выполняется из цветной бетонной плитки. Площадки для отдыха перед зданием оборудуются малыми архитектурными формами.</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Проектом предусмотрена рекультивация нарушенных при строительстве земель – восстановление газонов.</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Основные показатели земельного участка:</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площадь участка в границах отвода – </w:t>
            </w:r>
            <w:smartTag w:uri="urn:schemas-microsoft-com:office:smarttags" w:element="metricconverter">
              <w:smartTagPr>
                <w:attr w:name="ProductID" w:val="9100 м2"/>
              </w:smartTagPr>
              <w:r w:rsidRPr="0080680B">
                <w:rPr>
                  <w:rFonts w:ascii="Times New Roman" w:eastAsia="Times New Roman" w:hAnsi="Times New Roman" w:cs="Times New Roman"/>
                  <w:sz w:val="24"/>
                  <w:szCs w:val="24"/>
                  <w:lang w:eastAsia="ru-RU"/>
                </w:rPr>
                <w:t>9100 м</w:t>
              </w:r>
              <w:proofErr w:type="gramStart"/>
              <w:r w:rsidRPr="0080680B">
                <w:rPr>
                  <w:rFonts w:ascii="Times New Roman" w:eastAsia="Times New Roman" w:hAnsi="Times New Roman" w:cs="Times New Roman"/>
                  <w:sz w:val="24"/>
                  <w:szCs w:val="24"/>
                  <w:lang w:eastAsia="ru-RU"/>
                </w:rPr>
                <w:t>2</w:t>
              </w:r>
            </w:smartTag>
            <w:proofErr w:type="gramEnd"/>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площадь участка в </w:t>
            </w:r>
            <w:proofErr w:type="gramStart"/>
            <w:r w:rsidRPr="0080680B">
              <w:rPr>
                <w:rFonts w:ascii="Times New Roman" w:eastAsia="Times New Roman" w:hAnsi="Times New Roman" w:cs="Times New Roman"/>
                <w:sz w:val="24"/>
                <w:szCs w:val="24"/>
                <w:lang w:eastAsia="ru-RU"/>
              </w:rPr>
              <w:t>границах</w:t>
            </w:r>
            <w:proofErr w:type="gramEnd"/>
            <w:r w:rsidRPr="0080680B">
              <w:rPr>
                <w:rFonts w:ascii="Times New Roman" w:eastAsia="Times New Roman" w:hAnsi="Times New Roman" w:cs="Times New Roman"/>
                <w:sz w:val="24"/>
                <w:szCs w:val="24"/>
                <w:lang w:eastAsia="ru-RU"/>
              </w:rPr>
              <w:t xml:space="preserve"> </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благоустройства                                    – </w:t>
            </w:r>
            <w:smartTag w:uri="urn:schemas-microsoft-com:office:smarttags" w:element="metricconverter">
              <w:smartTagPr>
                <w:attr w:name="ProductID" w:val="4840,3 м2"/>
              </w:smartTagPr>
              <w:r w:rsidRPr="0080680B">
                <w:rPr>
                  <w:rFonts w:ascii="Times New Roman" w:eastAsia="Times New Roman" w:hAnsi="Times New Roman" w:cs="Times New Roman"/>
                  <w:sz w:val="24"/>
                  <w:szCs w:val="24"/>
                  <w:lang w:eastAsia="ru-RU"/>
                </w:rPr>
                <w:t>4840,3 м</w:t>
              </w:r>
              <w:proofErr w:type="gramStart"/>
              <w:r w:rsidRPr="0080680B">
                <w:rPr>
                  <w:rFonts w:ascii="Times New Roman" w:eastAsia="Times New Roman" w:hAnsi="Times New Roman" w:cs="Times New Roman"/>
                  <w:sz w:val="24"/>
                  <w:szCs w:val="24"/>
                  <w:lang w:eastAsia="ru-RU"/>
                </w:rPr>
                <w:t>2</w:t>
              </w:r>
            </w:smartTag>
            <w:proofErr w:type="gramEnd"/>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площадь покрытий                             – </w:t>
            </w:r>
            <w:smartTag w:uri="urn:schemas-microsoft-com:office:smarttags" w:element="metricconverter">
              <w:smartTagPr>
                <w:attr w:name="ProductID" w:val="5033 м2"/>
              </w:smartTagPr>
              <w:r w:rsidRPr="0080680B">
                <w:rPr>
                  <w:rFonts w:ascii="Times New Roman" w:eastAsia="Times New Roman" w:hAnsi="Times New Roman" w:cs="Times New Roman"/>
                  <w:sz w:val="24"/>
                  <w:szCs w:val="24"/>
                  <w:lang w:eastAsia="ru-RU"/>
                </w:rPr>
                <w:t>5033 м</w:t>
              </w:r>
              <w:proofErr w:type="gramStart"/>
              <w:r w:rsidRPr="0080680B">
                <w:rPr>
                  <w:rFonts w:ascii="Times New Roman" w:eastAsia="Times New Roman" w:hAnsi="Times New Roman" w:cs="Times New Roman"/>
                  <w:sz w:val="24"/>
                  <w:szCs w:val="24"/>
                  <w:lang w:eastAsia="ru-RU"/>
                </w:rPr>
                <w:t>2</w:t>
              </w:r>
            </w:smartTag>
            <w:proofErr w:type="gramEnd"/>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площадь твёрдых покрытий              – </w:t>
            </w:r>
            <w:smartTag w:uri="urn:schemas-microsoft-com:office:smarttags" w:element="metricconverter">
              <w:smartTagPr>
                <w:attr w:name="ProductID" w:val="2600,3 м2"/>
              </w:smartTagPr>
              <w:r w:rsidRPr="0080680B">
                <w:rPr>
                  <w:rFonts w:ascii="Times New Roman" w:eastAsia="Times New Roman" w:hAnsi="Times New Roman" w:cs="Times New Roman"/>
                  <w:sz w:val="24"/>
                  <w:szCs w:val="24"/>
                  <w:lang w:eastAsia="ru-RU"/>
                </w:rPr>
                <w:t>2600,3 м</w:t>
              </w:r>
              <w:proofErr w:type="gramStart"/>
              <w:r w:rsidRPr="0080680B">
                <w:rPr>
                  <w:rFonts w:ascii="Times New Roman" w:eastAsia="Times New Roman" w:hAnsi="Times New Roman" w:cs="Times New Roman"/>
                  <w:sz w:val="24"/>
                  <w:szCs w:val="24"/>
                  <w:lang w:eastAsia="ru-RU"/>
                </w:rPr>
                <w:t>2</w:t>
              </w:r>
            </w:smartTag>
            <w:proofErr w:type="gramEnd"/>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площадь озеленения                           – </w:t>
            </w:r>
            <w:smartTag w:uri="urn:schemas-microsoft-com:office:smarttags" w:element="metricconverter">
              <w:smartTagPr>
                <w:attr w:name="ProductID" w:val="1500,3 м2"/>
              </w:smartTagPr>
              <w:r w:rsidRPr="0080680B">
                <w:rPr>
                  <w:rFonts w:ascii="Times New Roman" w:eastAsia="Times New Roman" w:hAnsi="Times New Roman" w:cs="Times New Roman"/>
                  <w:sz w:val="24"/>
                  <w:szCs w:val="24"/>
                  <w:lang w:eastAsia="ru-RU"/>
                </w:rPr>
                <w:t>1500,3 м</w:t>
              </w:r>
              <w:proofErr w:type="gramStart"/>
              <w:r w:rsidRPr="0080680B">
                <w:rPr>
                  <w:rFonts w:ascii="Times New Roman" w:eastAsia="Times New Roman" w:hAnsi="Times New Roman" w:cs="Times New Roman"/>
                  <w:sz w:val="24"/>
                  <w:szCs w:val="24"/>
                  <w:lang w:eastAsia="ru-RU"/>
                </w:rPr>
                <w:t>2</w:t>
              </w:r>
            </w:smartTag>
            <w:proofErr w:type="gramEnd"/>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lastRenderedPageBreak/>
              <w:t>1.9</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b/>
                <w:color w:val="000000"/>
                <w:spacing w:val="-1"/>
                <w:sz w:val="24"/>
                <w:szCs w:val="24"/>
                <w:lang w:eastAsia="ru-RU"/>
              </w:rPr>
            </w:pPr>
            <w:r w:rsidRPr="0080680B">
              <w:rPr>
                <w:rFonts w:ascii="Times New Roman" w:eastAsia="Times New Roman" w:hAnsi="Times New Roman" w:cs="Times New Roman"/>
                <w:b/>
                <w:color w:val="000000"/>
                <w:spacing w:val="-1"/>
                <w:sz w:val="24"/>
                <w:szCs w:val="24"/>
                <w:lang w:eastAsia="ru-RU"/>
              </w:rPr>
              <w:t>Объемно-планировочные решения</w:t>
            </w:r>
          </w:p>
        </w:tc>
        <w:tc>
          <w:tcPr>
            <w:tcW w:w="5827" w:type="dxa"/>
            <w:gridSpan w:val="3"/>
            <w:shd w:val="clear" w:color="auto" w:fill="auto"/>
          </w:tcPr>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Здание концертного зала  представляет собой несколько разновысотных объемов:  зрительный зал с обслуживающими помещениями, 3-х этажный объем вестибюльной группы и фойе, 6-ти этажный блок артистических уборных и репетиционных, 3-х этажная пристройка к существующей столовой обладминистрации со встроенной трансформаторной подстанцией. Под всем зданием, за исключением пристройки к столовой, имеется подвал. </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На 1-м этаже здания располагается  зрительный зал на 1037 мест,</w:t>
            </w:r>
            <w:r w:rsidRPr="0080680B">
              <w:rPr>
                <w:rFonts w:ascii="Times New Roman" w:eastAsia="Times New Roman" w:hAnsi="Times New Roman" w:cs="Times New Roman"/>
                <w:b/>
                <w:i/>
                <w:sz w:val="24"/>
                <w:szCs w:val="24"/>
                <w:lang w:eastAsia="ru-RU"/>
              </w:rPr>
              <w:t xml:space="preserve"> </w:t>
            </w:r>
            <w:r w:rsidRPr="0080680B">
              <w:rPr>
                <w:rFonts w:ascii="Times New Roman" w:eastAsia="Times New Roman" w:hAnsi="Times New Roman" w:cs="Times New Roman"/>
                <w:sz w:val="24"/>
                <w:szCs w:val="24"/>
                <w:lang w:eastAsia="ru-RU"/>
              </w:rPr>
              <w:t>в том числе:</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- 625 мест в </w:t>
            </w:r>
            <w:proofErr w:type="gramStart"/>
            <w:r w:rsidRPr="0080680B">
              <w:rPr>
                <w:rFonts w:ascii="Times New Roman" w:eastAsia="Times New Roman" w:hAnsi="Times New Roman" w:cs="Times New Roman"/>
                <w:sz w:val="24"/>
                <w:szCs w:val="24"/>
                <w:lang w:eastAsia="ru-RU"/>
              </w:rPr>
              <w:t>партере</w:t>
            </w:r>
            <w:proofErr w:type="gramEnd"/>
            <w:r w:rsidRPr="0080680B">
              <w:rPr>
                <w:rFonts w:ascii="Times New Roman" w:eastAsia="Times New Roman" w:hAnsi="Times New Roman" w:cs="Times New Roman"/>
                <w:sz w:val="24"/>
                <w:szCs w:val="24"/>
                <w:lang w:eastAsia="ru-RU"/>
              </w:rPr>
              <w:t>, в том числе 12 мест для инвалидов;</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- 412 мест на балконе.</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Эстрада – открытая, без занавеса, не колосниковая, стационарная с подъемником для перемещения крупногабаритных музыкальных инструментов в трюм эстрады, объединённая в единый объём со зрительным залом. Высота планшета сцены </w:t>
            </w:r>
            <w:smartTag w:uri="urn:schemas-microsoft-com:office:smarttags" w:element="metricconverter">
              <w:smartTagPr>
                <w:attr w:name="ProductID" w:val="1,07 м"/>
              </w:smartTagPr>
              <w:r w:rsidRPr="0080680B">
                <w:rPr>
                  <w:rFonts w:ascii="Times New Roman" w:eastAsia="Times New Roman" w:hAnsi="Times New Roman" w:cs="Times New Roman"/>
                  <w:sz w:val="24"/>
                  <w:szCs w:val="24"/>
                  <w:lang w:eastAsia="ru-RU"/>
                </w:rPr>
                <w:t>1,07 м</w:t>
              </w:r>
            </w:smartTag>
            <w:r w:rsidRPr="0080680B">
              <w:rPr>
                <w:rFonts w:ascii="Times New Roman" w:eastAsia="Times New Roman" w:hAnsi="Times New Roman" w:cs="Times New Roman"/>
                <w:sz w:val="24"/>
                <w:szCs w:val="24"/>
                <w:lang w:eastAsia="ru-RU"/>
              </w:rPr>
              <w:t>.</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Входная группа главного входа состоит из тамбура и входного вестибюля. Во входном вестибюле располагаются помещения для обслуживания посетителей:</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буфет для зрителей на 60 посадочных мест;</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кабинет администратора;</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proofErr w:type="spellStart"/>
            <w:r w:rsidRPr="0080680B">
              <w:rPr>
                <w:rFonts w:ascii="Times New Roman" w:eastAsia="Times New Roman" w:hAnsi="Times New Roman" w:cs="Times New Roman"/>
                <w:sz w:val="24"/>
                <w:szCs w:val="24"/>
                <w:lang w:eastAsia="ru-RU"/>
              </w:rPr>
              <w:t>медчасть</w:t>
            </w:r>
            <w:proofErr w:type="spellEnd"/>
            <w:r w:rsidRPr="0080680B">
              <w:rPr>
                <w:rFonts w:ascii="Times New Roman" w:eastAsia="Times New Roman" w:hAnsi="Times New Roman" w:cs="Times New Roman"/>
                <w:sz w:val="24"/>
                <w:szCs w:val="24"/>
                <w:lang w:eastAsia="ru-RU"/>
              </w:rPr>
              <w:t xml:space="preserve"> и ряд служебных помещений.</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На 1 этаже также располагается входная группа помещений служебного входа со стороны дворового фасада для артистов с вестибюлем, гардеробом, помещением охраны. За эстрадой предусмотрено </w:t>
            </w:r>
            <w:r w:rsidRPr="0080680B">
              <w:rPr>
                <w:rFonts w:ascii="Times New Roman" w:eastAsia="Times New Roman" w:hAnsi="Times New Roman" w:cs="Times New Roman"/>
                <w:sz w:val="24"/>
                <w:szCs w:val="24"/>
                <w:lang w:eastAsia="ru-RU"/>
              </w:rPr>
              <w:lastRenderedPageBreak/>
              <w:t xml:space="preserve">помещение для артистов, ожидающих  выхода на эстраду. </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Зона вестибюля 1 этажа имеет непосредственную связь с гардеробом, расположенном в </w:t>
            </w:r>
            <w:proofErr w:type="gramStart"/>
            <w:r w:rsidRPr="0080680B">
              <w:rPr>
                <w:rFonts w:ascii="Times New Roman" w:eastAsia="Times New Roman" w:hAnsi="Times New Roman" w:cs="Times New Roman"/>
                <w:sz w:val="24"/>
                <w:szCs w:val="24"/>
                <w:lang w:eastAsia="ru-RU"/>
              </w:rPr>
              <w:t>подвале</w:t>
            </w:r>
            <w:proofErr w:type="gramEnd"/>
            <w:r w:rsidRPr="0080680B">
              <w:rPr>
                <w:rFonts w:ascii="Times New Roman" w:eastAsia="Times New Roman" w:hAnsi="Times New Roman" w:cs="Times New Roman"/>
                <w:sz w:val="24"/>
                <w:szCs w:val="24"/>
                <w:lang w:eastAsia="ru-RU"/>
              </w:rPr>
              <w:t xml:space="preserve"> и 2-ым этажом  через открытые лестницы. </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 </w:t>
            </w:r>
            <w:proofErr w:type="gramStart"/>
            <w:r w:rsidRPr="0080680B">
              <w:rPr>
                <w:rFonts w:ascii="Times New Roman" w:eastAsia="Times New Roman" w:hAnsi="Times New Roman" w:cs="Times New Roman"/>
                <w:sz w:val="24"/>
                <w:szCs w:val="24"/>
                <w:lang w:eastAsia="ru-RU"/>
              </w:rPr>
              <w:t>подвале</w:t>
            </w:r>
            <w:proofErr w:type="gramEnd"/>
            <w:r w:rsidRPr="0080680B">
              <w:rPr>
                <w:rFonts w:ascii="Times New Roman" w:eastAsia="Times New Roman" w:hAnsi="Times New Roman" w:cs="Times New Roman"/>
                <w:sz w:val="24"/>
                <w:szCs w:val="24"/>
                <w:lang w:eastAsia="ru-RU"/>
              </w:rPr>
              <w:t xml:space="preserve"> размещен гардероб, камера хранения ценных вещей, помещение для переодевания и санузлы для посетителей. Кроме этого, в </w:t>
            </w:r>
            <w:proofErr w:type="gramStart"/>
            <w:r w:rsidRPr="0080680B">
              <w:rPr>
                <w:rFonts w:ascii="Times New Roman" w:eastAsia="Times New Roman" w:hAnsi="Times New Roman" w:cs="Times New Roman"/>
                <w:sz w:val="24"/>
                <w:szCs w:val="24"/>
                <w:lang w:eastAsia="ru-RU"/>
              </w:rPr>
              <w:t>подвале</w:t>
            </w:r>
            <w:proofErr w:type="gramEnd"/>
            <w:r w:rsidRPr="0080680B">
              <w:rPr>
                <w:rFonts w:ascii="Times New Roman" w:eastAsia="Times New Roman" w:hAnsi="Times New Roman" w:cs="Times New Roman"/>
                <w:sz w:val="24"/>
                <w:szCs w:val="24"/>
                <w:lang w:eastAsia="ru-RU"/>
              </w:rPr>
              <w:t xml:space="preserve"> размещены служебные помещения: </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ИТП;</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кладовые инвентаря;</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гардеробные;</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душевые и санузлы персонала;</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трюм сцены;</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станция автоматического пожаротушения;</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proofErr w:type="spellStart"/>
            <w:r w:rsidRPr="0080680B">
              <w:rPr>
                <w:rFonts w:ascii="Times New Roman" w:eastAsia="Times New Roman" w:hAnsi="Times New Roman" w:cs="Times New Roman"/>
                <w:sz w:val="24"/>
                <w:szCs w:val="24"/>
                <w:lang w:eastAsia="ru-RU"/>
              </w:rPr>
              <w:t>венткамеры</w:t>
            </w:r>
            <w:proofErr w:type="spellEnd"/>
            <w:r w:rsidRPr="0080680B">
              <w:rPr>
                <w:rFonts w:ascii="Times New Roman" w:eastAsia="Times New Roman" w:hAnsi="Times New Roman" w:cs="Times New Roman"/>
                <w:sz w:val="24"/>
                <w:szCs w:val="24"/>
                <w:lang w:eastAsia="ru-RU"/>
              </w:rPr>
              <w:t>;</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мастерские.</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 </w:t>
            </w:r>
            <w:proofErr w:type="gramStart"/>
            <w:r w:rsidRPr="0080680B">
              <w:rPr>
                <w:rFonts w:ascii="Times New Roman" w:eastAsia="Times New Roman" w:hAnsi="Times New Roman" w:cs="Times New Roman"/>
                <w:sz w:val="24"/>
                <w:szCs w:val="24"/>
                <w:lang w:eastAsia="ru-RU"/>
              </w:rPr>
              <w:t>уровне</w:t>
            </w:r>
            <w:proofErr w:type="gramEnd"/>
            <w:r w:rsidRPr="0080680B">
              <w:rPr>
                <w:rFonts w:ascii="Times New Roman" w:eastAsia="Times New Roman" w:hAnsi="Times New Roman" w:cs="Times New Roman"/>
                <w:sz w:val="24"/>
                <w:szCs w:val="24"/>
                <w:lang w:eastAsia="ru-RU"/>
              </w:rPr>
              <w:t xml:space="preserve"> подвала по периметру здания, за исключением северной стороны, запроектирован технический коридор для пропуска инженерных коммуникаций. </w:t>
            </w:r>
            <w:r w:rsidRPr="0080680B">
              <w:rPr>
                <w:rFonts w:ascii="Times New Roman" w:eastAsia="Times New Roman" w:hAnsi="Times New Roman" w:cs="Times New Roman"/>
                <w:sz w:val="24"/>
                <w:szCs w:val="24"/>
                <w:lang w:eastAsia="ru-RU"/>
              </w:rPr>
              <w:tab/>
            </w:r>
            <w:r w:rsidRPr="0080680B">
              <w:rPr>
                <w:rFonts w:ascii="Times New Roman" w:eastAsia="Times New Roman" w:hAnsi="Times New Roman" w:cs="Times New Roman"/>
                <w:sz w:val="24"/>
                <w:szCs w:val="24"/>
                <w:lang w:eastAsia="ru-RU"/>
              </w:rPr>
              <w:tab/>
            </w:r>
            <w:r w:rsidRPr="0080680B">
              <w:rPr>
                <w:rFonts w:ascii="Times New Roman" w:eastAsia="Times New Roman" w:hAnsi="Times New Roman" w:cs="Times New Roman"/>
                <w:sz w:val="24"/>
                <w:szCs w:val="24"/>
                <w:lang w:eastAsia="ru-RU"/>
              </w:rPr>
              <w:tab/>
            </w:r>
            <w:r w:rsidRPr="0080680B">
              <w:rPr>
                <w:rFonts w:ascii="Times New Roman" w:eastAsia="Times New Roman" w:hAnsi="Times New Roman" w:cs="Times New Roman"/>
                <w:sz w:val="24"/>
                <w:szCs w:val="24"/>
                <w:lang w:eastAsia="ru-RU"/>
              </w:rPr>
              <w:tab/>
            </w:r>
            <w:r w:rsidRPr="0080680B">
              <w:rPr>
                <w:rFonts w:ascii="Times New Roman" w:eastAsia="Times New Roman" w:hAnsi="Times New Roman" w:cs="Times New Roman"/>
                <w:sz w:val="24"/>
                <w:szCs w:val="24"/>
                <w:lang w:eastAsia="ru-RU"/>
              </w:rPr>
              <w:tab/>
              <w:t xml:space="preserve">       На 2-м  этаже располагается фойе с выставочной зоной и зоной зимнего сада, буфетом для зрителей на 160 посадочных мест.</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proofErr w:type="gramStart"/>
            <w:r w:rsidRPr="0080680B">
              <w:rPr>
                <w:rFonts w:ascii="Times New Roman" w:eastAsia="Times New Roman" w:hAnsi="Times New Roman" w:cs="Times New Roman"/>
                <w:sz w:val="24"/>
                <w:szCs w:val="24"/>
                <w:lang w:eastAsia="ru-RU"/>
              </w:rPr>
              <w:t xml:space="preserve">В служебной части 2-го этажа запроектированы: </w:t>
            </w:r>
            <w:proofErr w:type="gramEnd"/>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конференц-зал;</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группа артистических уборных класса «люкс» с расширенными санузлами;</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ряд служебных помещений. </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На 3-м этаже располагается  балкон зрительного зала на 412 мест, который связан двумя лестничными клетками с фойе 1 и 2-го этажей. Также на 3-м этаже размещены артистические уборные, библиотеки и служебно-административные помещения.           </w:t>
            </w:r>
          </w:p>
          <w:p w:rsidR="0080680B" w:rsidRPr="0080680B" w:rsidRDefault="0080680B" w:rsidP="0080680B">
            <w:pPr>
              <w:keepNext/>
              <w:keepLines/>
              <w:shd w:val="clear" w:color="auto" w:fill="FFFFFF"/>
              <w:snapToGrid w:val="0"/>
              <w:spacing w:before="5" w:after="0" w:line="322" w:lineRule="exact"/>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На 4-м этаже расположен музей, классы для занятий, библиотеки и административные помещения музыкальных работников.</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На 5-м этаже располагаются мастерские для ремонта, библиотека, административные помещения музыкальных работников.</w:t>
            </w:r>
          </w:p>
          <w:p w:rsidR="0080680B" w:rsidRPr="0080680B" w:rsidRDefault="0080680B" w:rsidP="0080680B">
            <w:pPr>
              <w:keepNext/>
              <w:keepLines/>
              <w:shd w:val="clear" w:color="auto" w:fill="FFFFFF"/>
              <w:snapToGrid w:val="0"/>
              <w:spacing w:before="5" w:after="0" w:line="322" w:lineRule="exact"/>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На 6-м этаже располагаются </w:t>
            </w:r>
            <w:proofErr w:type="spellStart"/>
            <w:r w:rsidRPr="0080680B">
              <w:rPr>
                <w:rFonts w:ascii="Times New Roman" w:eastAsia="Times New Roman" w:hAnsi="Times New Roman" w:cs="Times New Roman"/>
                <w:sz w:val="24"/>
                <w:szCs w:val="24"/>
                <w:lang w:eastAsia="ru-RU"/>
              </w:rPr>
              <w:t>венткамеры</w:t>
            </w:r>
            <w:proofErr w:type="spellEnd"/>
            <w:r w:rsidRPr="0080680B">
              <w:rPr>
                <w:rFonts w:ascii="Times New Roman" w:eastAsia="Times New Roman" w:hAnsi="Times New Roman" w:cs="Times New Roman"/>
                <w:sz w:val="24"/>
                <w:szCs w:val="24"/>
                <w:lang w:eastAsia="ru-RU"/>
              </w:rPr>
              <w:t xml:space="preserve">, помещения </w:t>
            </w:r>
            <w:proofErr w:type="spellStart"/>
            <w:r w:rsidRPr="0080680B">
              <w:rPr>
                <w:rFonts w:ascii="Times New Roman" w:eastAsia="Times New Roman" w:hAnsi="Times New Roman" w:cs="Times New Roman"/>
                <w:sz w:val="24"/>
                <w:szCs w:val="24"/>
                <w:lang w:eastAsia="ru-RU"/>
              </w:rPr>
              <w:t>чиллеров</w:t>
            </w:r>
            <w:proofErr w:type="spellEnd"/>
            <w:r w:rsidRPr="0080680B">
              <w:rPr>
                <w:rFonts w:ascii="Times New Roman" w:eastAsia="Times New Roman" w:hAnsi="Times New Roman" w:cs="Times New Roman"/>
                <w:sz w:val="24"/>
                <w:szCs w:val="24"/>
                <w:lang w:eastAsia="ru-RU"/>
              </w:rPr>
              <w:t>, бытовые помещения слесарей.</w:t>
            </w:r>
          </w:p>
          <w:p w:rsidR="0080680B" w:rsidRPr="0080680B" w:rsidRDefault="0080680B" w:rsidP="0080680B">
            <w:pPr>
              <w:keepNext/>
              <w:keepLines/>
              <w:shd w:val="clear" w:color="auto" w:fill="FFFFFF"/>
              <w:snapToGrid w:val="0"/>
              <w:spacing w:before="5" w:after="0" w:line="322" w:lineRule="exact"/>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 </w:t>
            </w:r>
            <w:proofErr w:type="gramStart"/>
            <w:r w:rsidRPr="0080680B">
              <w:rPr>
                <w:rFonts w:ascii="Times New Roman" w:eastAsia="Times New Roman" w:hAnsi="Times New Roman" w:cs="Times New Roman"/>
                <w:sz w:val="24"/>
                <w:szCs w:val="24"/>
                <w:lang w:eastAsia="ru-RU"/>
              </w:rPr>
              <w:t>здании</w:t>
            </w:r>
            <w:proofErr w:type="gramEnd"/>
            <w:r w:rsidRPr="0080680B">
              <w:rPr>
                <w:rFonts w:ascii="Times New Roman" w:eastAsia="Times New Roman" w:hAnsi="Times New Roman" w:cs="Times New Roman"/>
                <w:sz w:val="24"/>
                <w:szCs w:val="24"/>
                <w:lang w:eastAsia="ru-RU"/>
              </w:rPr>
              <w:t xml:space="preserve"> запроектированы 2 пассажирских лифта грузоподъемностью </w:t>
            </w:r>
            <w:smartTag w:uri="urn:schemas-microsoft-com:office:smarttags" w:element="metricconverter">
              <w:smartTagPr>
                <w:attr w:name="ProductID" w:val="1000 кг"/>
              </w:smartTagPr>
              <w:r w:rsidRPr="0080680B">
                <w:rPr>
                  <w:rFonts w:ascii="Times New Roman" w:eastAsia="Times New Roman" w:hAnsi="Times New Roman" w:cs="Times New Roman"/>
                  <w:sz w:val="24"/>
                  <w:szCs w:val="24"/>
                  <w:lang w:eastAsia="ru-RU"/>
                </w:rPr>
                <w:t>1000 кг</w:t>
              </w:r>
            </w:smartTag>
            <w:r w:rsidRPr="0080680B">
              <w:rPr>
                <w:rFonts w:ascii="Times New Roman" w:eastAsia="Times New Roman" w:hAnsi="Times New Roman" w:cs="Times New Roman"/>
                <w:sz w:val="24"/>
                <w:szCs w:val="24"/>
                <w:lang w:eastAsia="ru-RU"/>
              </w:rPr>
              <w:t xml:space="preserve">, 1 лифт грузоподъемностью </w:t>
            </w:r>
            <w:smartTag w:uri="urn:schemas-microsoft-com:office:smarttags" w:element="metricconverter">
              <w:smartTagPr>
                <w:attr w:name="ProductID" w:val="1000 кг"/>
              </w:smartTagPr>
              <w:r w:rsidRPr="0080680B">
                <w:rPr>
                  <w:rFonts w:ascii="Times New Roman" w:eastAsia="Times New Roman" w:hAnsi="Times New Roman" w:cs="Times New Roman"/>
                  <w:sz w:val="24"/>
                  <w:szCs w:val="24"/>
                  <w:lang w:eastAsia="ru-RU"/>
                </w:rPr>
                <w:t>1000 кг</w:t>
              </w:r>
            </w:smartTag>
            <w:r w:rsidRPr="0080680B">
              <w:rPr>
                <w:rFonts w:ascii="Times New Roman" w:eastAsia="Times New Roman" w:hAnsi="Times New Roman" w:cs="Times New Roman"/>
                <w:sz w:val="24"/>
                <w:szCs w:val="24"/>
                <w:lang w:eastAsia="ru-RU"/>
              </w:rPr>
              <w:t xml:space="preserve"> для инвалидов из </w:t>
            </w:r>
            <w:r w:rsidRPr="0080680B">
              <w:rPr>
                <w:rFonts w:ascii="Times New Roman" w:eastAsia="Times New Roman" w:hAnsi="Times New Roman" w:cs="Times New Roman"/>
                <w:sz w:val="24"/>
                <w:szCs w:val="24"/>
                <w:lang w:eastAsia="ru-RU"/>
              </w:rPr>
              <w:lastRenderedPageBreak/>
              <w:t xml:space="preserve">подвальной части здания до четвертого этажа и 2 лифта грузоподъемностью </w:t>
            </w:r>
            <w:smartTag w:uri="urn:schemas-microsoft-com:office:smarttags" w:element="metricconverter">
              <w:smartTagPr>
                <w:attr w:name="ProductID" w:val="1600 кг"/>
              </w:smartTagPr>
              <w:r w:rsidRPr="0080680B">
                <w:rPr>
                  <w:rFonts w:ascii="Times New Roman" w:eastAsia="Times New Roman" w:hAnsi="Times New Roman" w:cs="Times New Roman"/>
                  <w:sz w:val="24"/>
                  <w:szCs w:val="24"/>
                  <w:lang w:eastAsia="ru-RU"/>
                </w:rPr>
                <w:t>1600 кг</w:t>
              </w:r>
            </w:smartTag>
            <w:r w:rsidRPr="0080680B">
              <w:rPr>
                <w:rFonts w:ascii="Times New Roman" w:eastAsia="Times New Roman" w:hAnsi="Times New Roman" w:cs="Times New Roman"/>
                <w:sz w:val="24"/>
                <w:szCs w:val="24"/>
                <w:lang w:eastAsia="ru-RU"/>
              </w:rPr>
              <w:t xml:space="preserve"> из подвала до балкона зрительного зала.</w:t>
            </w:r>
          </w:p>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Высота этажей – </w:t>
            </w:r>
            <w:smartTag w:uri="urn:schemas-microsoft-com:office:smarttags" w:element="metricconverter">
              <w:smartTagPr>
                <w:attr w:name="ProductID" w:val="4.50 м"/>
              </w:smartTagPr>
              <w:r w:rsidRPr="0080680B">
                <w:rPr>
                  <w:rFonts w:ascii="Times New Roman" w:eastAsia="Times New Roman" w:hAnsi="Times New Roman" w:cs="Times New Roman"/>
                  <w:sz w:val="24"/>
                  <w:szCs w:val="24"/>
                  <w:lang w:eastAsia="ru-RU"/>
                </w:rPr>
                <w:t>4.50 м</w:t>
              </w:r>
            </w:smartTag>
            <w:r w:rsidRPr="0080680B">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3,60 м"/>
              </w:smartTagPr>
              <w:r w:rsidRPr="0080680B">
                <w:rPr>
                  <w:rFonts w:ascii="Times New Roman" w:eastAsia="Times New Roman" w:hAnsi="Times New Roman" w:cs="Times New Roman"/>
                  <w:sz w:val="24"/>
                  <w:szCs w:val="24"/>
                  <w:lang w:eastAsia="ru-RU"/>
                </w:rPr>
                <w:t>3,60 м</w:t>
              </w:r>
            </w:smartTag>
            <w:r w:rsidRPr="0080680B">
              <w:rPr>
                <w:rFonts w:ascii="Times New Roman" w:eastAsia="Times New Roman" w:hAnsi="Times New Roman" w:cs="Times New Roman"/>
                <w:sz w:val="24"/>
                <w:szCs w:val="24"/>
                <w:lang w:eastAsia="ru-RU"/>
              </w:rPr>
              <w:t xml:space="preserve">, 4, </w:t>
            </w:r>
            <w:smartTag w:uri="urn:schemas-microsoft-com:office:smarttags" w:element="metricconverter">
              <w:smartTagPr>
                <w:attr w:name="ProductID" w:val="65 м"/>
              </w:smartTagPr>
              <w:r w:rsidRPr="0080680B">
                <w:rPr>
                  <w:rFonts w:ascii="Times New Roman" w:eastAsia="Times New Roman" w:hAnsi="Times New Roman" w:cs="Times New Roman"/>
                  <w:sz w:val="24"/>
                  <w:szCs w:val="24"/>
                  <w:lang w:eastAsia="ru-RU"/>
                </w:rPr>
                <w:t>65 м</w:t>
              </w:r>
            </w:smartTag>
            <w:r w:rsidRPr="0080680B">
              <w:rPr>
                <w:rFonts w:ascii="Times New Roman" w:eastAsia="Times New Roman" w:hAnsi="Times New Roman" w:cs="Times New Roman"/>
                <w:sz w:val="24"/>
                <w:szCs w:val="24"/>
                <w:lang w:eastAsia="ru-RU"/>
              </w:rPr>
              <w:t xml:space="preserve">. Высота зрительного зала – </w:t>
            </w:r>
            <w:smartTag w:uri="urn:schemas-microsoft-com:office:smarttags" w:element="metricconverter">
              <w:smartTagPr>
                <w:attr w:name="ProductID" w:val="16,50 м"/>
              </w:smartTagPr>
              <w:r w:rsidRPr="0080680B">
                <w:rPr>
                  <w:rFonts w:ascii="Times New Roman" w:eastAsia="Times New Roman" w:hAnsi="Times New Roman" w:cs="Times New Roman"/>
                  <w:sz w:val="24"/>
                  <w:szCs w:val="24"/>
                  <w:lang w:eastAsia="ru-RU"/>
                </w:rPr>
                <w:t>16,50 м</w:t>
              </w:r>
            </w:smartTag>
            <w:r w:rsidRPr="0080680B">
              <w:rPr>
                <w:rFonts w:ascii="Times New Roman" w:eastAsia="Times New Roman" w:hAnsi="Times New Roman" w:cs="Times New Roman"/>
                <w:sz w:val="24"/>
                <w:szCs w:val="24"/>
                <w:lang w:eastAsia="ru-RU"/>
              </w:rPr>
              <w:t xml:space="preserve">. Высота потолка эстрады переменная от </w:t>
            </w:r>
            <w:smartTag w:uri="urn:schemas-microsoft-com:office:smarttags" w:element="metricconverter">
              <w:smartTagPr>
                <w:attr w:name="ProductID" w:val="11,4 м"/>
              </w:smartTagPr>
              <w:r w:rsidRPr="0080680B">
                <w:rPr>
                  <w:rFonts w:ascii="Times New Roman" w:eastAsia="Times New Roman" w:hAnsi="Times New Roman" w:cs="Times New Roman"/>
                  <w:sz w:val="24"/>
                  <w:szCs w:val="24"/>
                  <w:lang w:eastAsia="ru-RU"/>
                </w:rPr>
                <w:t>11,4 м</w:t>
              </w:r>
            </w:smartTag>
            <w:r w:rsidRPr="0080680B">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13,1 м"/>
              </w:smartTagPr>
              <w:r w:rsidRPr="0080680B">
                <w:rPr>
                  <w:rFonts w:ascii="Times New Roman" w:eastAsia="Times New Roman" w:hAnsi="Times New Roman" w:cs="Times New Roman"/>
                  <w:sz w:val="24"/>
                  <w:szCs w:val="24"/>
                  <w:lang w:eastAsia="ru-RU"/>
                </w:rPr>
                <w:t>13,1 м</w:t>
              </w:r>
            </w:smartTag>
            <w:r w:rsidRPr="0080680B">
              <w:rPr>
                <w:rFonts w:ascii="Times New Roman" w:eastAsia="Times New Roman" w:hAnsi="Times New Roman" w:cs="Times New Roman"/>
                <w:sz w:val="24"/>
                <w:szCs w:val="24"/>
                <w:lang w:eastAsia="ru-RU"/>
              </w:rPr>
              <w:t>.</w:t>
            </w:r>
          </w:p>
          <w:p w:rsidR="0080680B" w:rsidRPr="0080680B" w:rsidRDefault="0080680B" w:rsidP="0080680B">
            <w:pPr>
              <w:keepNext/>
              <w:keepLines/>
              <w:shd w:val="clear" w:color="auto" w:fill="FFFFFF"/>
              <w:snapToGrid w:val="0"/>
              <w:spacing w:before="5" w:after="0" w:line="322" w:lineRule="exac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Концертный зал запроектирован для проведения концертов большого симфонического оркестра и собраний администрации области. Учитывая высокие требования к архитектурно-строительной акустике для звучания симфонического оркестра, все расчёты выполнены только для частот и времени реверберации музыкальных инструментов оркестра.</w:t>
            </w:r>
          </w:p>
          <w:p w:rsidR="0080680B" w:rsidRPr="0080680B" w:rsidRDefault="0080680B" w:rsidP="0080680B">
            <w:pPr>
              <w:keepNext/>
              <w:keepLines/>
              <w:shd w:val="clear" w:color="auto" w:fill="FFFFFF"/>
              <w:snapToGrid w:val="0"/>
              <w:spacing w:before="5" w:after="0" w:line="322" w:lineRule="exac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При проведении собраний будет использоваться электронная акустическая система. </w:t>
            </w:r>
          </w:p>
          <w:p w:rsidR="0080680B" w:rsidRPr="0080680B" w:rsidRDefault="0080680B" w:rsidP="0080680B">
            <w:pPr>
              <w:keepNext/>
              <w:keepLines/>
              <w:shd w:val="clear" w:color="auto" w:fill="FFFFFF"/>
              <w:snapToGrid w:val="0"/>
              <w:spacing w:before="5" w:after="0" w:line="322" w:lineRule="exac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 </w:t>
            </w:r>
            <w:proofErr w:type="gramStart"/>
            <w:r w:rsidRPr="0080680B">
              <w:rPr>
                <w:rFonts w:ascii="Times New Roman" w:eastAsia="Times New Roman" w:hAnsi="Times New Roman" w:cs="Times New Roman"/>
                <w:sz w:val="24"/>
                <w:szCs w:val="24"/>
                <w:lang w:eastAsia="ru-RU"/>
              </w:rPr>
              <w:t>условиях</w:t>
            </w:r>
            <w:proofErr w:type="gramEnd"/>
            <w:r w:rsidRPr="0080680B">
              <w:rPr>
                <w:rFonts w:ascii="Times New Roman" w:eastAsia="Times New Roman" w:hAnsi="Times New Roman" w:cs="Times New Roman"/>
                <w:sz w:val="24"/>
                <w:szCs w:val="24"/>
                <w:lang w:eastAsia="ru-RU"/>
              </w:rPr>
              <w:t xml:space="preserve"> реконструкции, размеры зала максимально приближены к оптимальным параметрам, а конструкции потолка и стен обеспечивают время реверберации и диффузное звучание на всех частотах.</w:t>
            </w:r>
          </w:p>
          <w:p w:rsidR="0080680B" w:rsidRPr="0080680B" w:rsidRDefault="0080680B" w:rsidP="0080680B">
            <w:pPr>
              <w:keepNext/>
              <w:keepLines/>
              <w:shd w:val="clear" w:color="auto" w:fill="FFFFFF"/>
              <w:snapToGrid w:val="0"/>
              <w:spacing w:before="5" w:after="0" w:line="322" w:lineRule="exact"/>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Отработка размеров зала  и акустических конструкций выполнена специализированной фирмой «Акустический дизайн, </w:t>
            </w:r>
            <w:proofErr w:type="spellStart"/>
            <w:r w:rsidRPr="0080680B">
              <w:rPr>
                <w:rFonts w:ascii="Times New Roman" w:eastAsia="Times New Roman" w:hAnsi="Times New Roman" w:cs="Times New Roman"/>
                <w:sz w:val="24"/>
                <w:szCs w:val="24"/>
                <w:lang w:eastAsia="ru-RU"/>
              </w:rPr>
              <w:t>Индлин</w:t>
            </w:r>
            <w:proofErr w:type="spellEnd"/>
            <w:r w:rsidRPr="0080680B">
              <w:rPr>
                <w:rFonts w:ascii="Times New Roman" w:eastAsia="Times New Roman" w:hAnsi="Times New Roman" w:cs="Times New Roman"/>
                <w:sz w:val="24"/>
                <w:szCs w:val="24"/>
                <w:lang w:eastAsia="ru-RU"/>
              </w:rPr>
              <w:t xml:space="preserve">» (контракт </w:t>
            </w:r>
            <w:r w:rsidRPr="0080680B">
              <w:rPr>
                <w:rFonts w:ascii="Times New Roman" w:eastAsia="Times New Roman" w:hAnsi="Times New Roman" w:cs="Times New Roman"/>
                <w:sz w:val="24"/>
                <w:szCs w:val="24"/>
                <w:lang w:val="en-US" w:eastAsia="ru-RU"/>
              </w:rPr>
              <w:t>III</w:t>
            </w:r>
            <w:r w:rsidRPr="0080680B">
              <w:rPr>
                <w:rFonts w:ascii="Times New Roman" w:eastAsia="Times New Roman" w:hAnsi="Times New Roman" w:cs="Times New Roman"/>
                <w:sz w:val="24"/>
                <w:szCs w:val="24"/>
                <w:lang w:eastAsia="ru-RU"/>
              </w:rPr>
              <w:t xml:space="preserve">-38аа-09, в </w:t>
            </w:r>
            <w:proofErr w:type="gramStart"/>
            <w:r w:rsidRPr="0080680B">
              <w:rPr>
                <w:rFonts w:ascii="Times New Roman" w:eastAsia="Times New Roman" w:hAnsi="Times New Roman" w:cs="Times New Roman"/>
                <w:sz w:val="24"/>
                <w:szCs w:val="24"/>
                <w:lang w:eastAsia="ru-RU"/>
              </w:rPr>
              <w:t>мае</w:t>
            </w:r>
            <w:proofErr w:type="gramEnd"/>
            <w:r w:rsidRPr="0080680B">
              <w:rPr>
                <w:rFonts w:ascii="Times New Roman" w:eastAsia="Times New Roman" w:hAnsi="Times New Roman" w:cs="Times New Roman"/>
                <w:sz w:val="24"/>
                <w:szCs w:val="24"/>
                <w:lang w:eastAsia="ru-RU"/>
              </w:rPr>
              <w:t xml:space="preserve"> 2010 года).</w:t>
            </w:r>
          </w:p>
          <w:p w:rsidR="0080680B" w:rsidRPr="0080680B" w:rsidRDefault="0080680B" w:rsidP="0080680B">
            <w:pPr>
              <w:keepNext/>
              <w:keepLines/>
              <w:shd w:val="clear" w:color="auto" w:fill="FFFFFF"/>
              <w:snapToGrid w:val="0"/>
              <w:spacing w:before="5" w:after="0" w:line="322" w:lineRule="exact"/>
              <w:rPr>
                <w:rFonts w:ascii="Times New Roman" w:eastAsia="Times New Roman" w:hAnsi="Times New Roman" w:cs="Times New Roman"/>
                <w:sz w:val="24"/>
                <w:szCs w:val="24"/>
                <w:lang w:eastAsia="ru-RU"/>
              </w:rPr>
            </w:pP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lastRenderedPageBreak/>
              <w:t>1.10</w:t>
            </w:r>
          </w:p>
        </w:tc>
        <w:tc>
          <w:tcPr>
            <w:tcW w:w="3236" w:type="dxa"/>
            <w:shd w:val="clear" w:color="auto" w:fill="auto"/>
          </w:tcPr>
          <w:p w:rsidR="0080680B" w:rsidRPr="0080680B" w:rsidRDefault="0080680B" w:rsidP="0080680B">
            <w:pPr>
              <w:shd w:val="clear" w:color="auto" w:fill="FFFFFF"/>
              <w:snapToGrid w:val="0"/>
              <w:spacing w:after="0" w:line="240" w:lineRule="auto"/>
              <w:ind w:left="102" w:right="96"/>
              <w:rPr>
                <w:rFonts w:ascii="Times New Roman" w:eastAsia="Times New Roman" w:hAnsi="Times New Roman" w:cs="Times New Roman"/>
                <w:b/>
                <w:color w:val="000000"/>
                <w:spacing w:val="-1"/>
                <w:sz w:val="24"/>
                <w:szCs w:val="24"/>
                <w:lang w:eastAsia="ru-RU"/>
              </w:rPr>
            </w:pPr>
            <w:r w:rsidRPr="0080680B">
              <w:rPr>
                <w:rFonts w:ascii="Times New Roman" w:eastAsia="Times New Roman" w:hAnsi="Times New Roman" w:cs="Times New Roman"/>
                <w:b/>
                <w:color w:val="000000"/>
                <w:spacing w:val="-1"/>
                <w:sz w:val="24"/>
                <w:szCs w:val="24"/>
                <w:lang w:eastAsia="ru-RU"/>
              </w:rPr>
              <w:t>Мероприятия по обеспечению доступа инвалидов</w:t>
            </w:r>
          </w:p>
        </w:tc>
        <w:tc>
          <w:tcPr>
            <w:tcW w:w="5827" w:type="dxa"/>
            <w:gridSpan w:val="3"/>
            <w:shd w:val="clear" w:color="auto" w:fill="auto"/>
          </w:tcPr>
          <w:p w:rsidR="0080680B" w:rsidRPr="0080680B" w:rsidRDefault="0080680B" w:rsidP="0080680B">
            <w:pPr>
              <w:keepNext/>
              <w:keepLines/>
              <w:shd w:val="clear" w:color="auto" w:fill="FFFFFF"/>
              <w:snapToGrid w:val="0"/>
              <w:spacing w:before="5" w:after="0" w:line="322" w:lineRule="exact"/>
              <w:ind w:left="14"/>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Вход в здание для маломобильной группы населения (МГН) расположен с главного фасада по пандусу, далее – через вестибюль на лифте в гардероб, расположенный в подвале, затем на лифте поднимается на первый этаж и попадает в зрительный зал, где в 1-м ряду предусмотрена возможность установки 12-ти кресел-колясок.  </w:t>
            </w:r>
            <w:proofErr w:type="gramStart"/>
            <w:r w:rsidRPr="0080680B">
              <w:rPr>
                <w:rFonts w:ascii="Times New Roman" w:eastAsia="Times New Roman" w:hAnsi="Times New Roman" w:cs="Times New Roman"/>
                <w:sz w:val="24"/>
                <w:szCs w:val="24"/>
                <w:lang w:eastAsia="ru-RU"/>
              </w:rPr>
              <w:t>В непосредственной близости от вестибюля расположены санузел для МГН.</w:t>
            </w:r>
            <w:proofErr w:type="gramEnd"/>
          </w:p>
        </w:tc>
      </w:tr>
      <w:tr w:rsidR="0080680B" w:rsidRPr="0080680B" w:rsidTr="005D1BE1">
        <w:tblPrEx>
          <w:tblLook w:val="0000" w:firstRow="0" w:lastRow="0" w:firstColumn="0" w:lastColumn="0" w:noHBand="0" w:noVBand="0"/>
        </w:tblPrEx>
        <w:trPr>
          <w:trHeight w:val="1780"/>
        </w:trPr>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1.11</w:t>
            </w:r>
          </w:p>
        </w:tc>
        <w:tc>
          <w:tcPr>
            <w:tcW w:w="3236" w:type="dxa"/>
            <w:shd w:val="clear" w:color="auto" w:fill="auto"/>
          </w:tcPr>
          <w:p w:rsidR="0080680B" w:rsidRPr="0080680B" w:rsidRDefault="0080680B" w:rsidP="0080680B">
            <w:pPr>
              <w:shd w:val="clear" w:color="auto" w:fill="FFFFFF"/>
              <w:snapToGrid w:val="0"/>
              <w:spacing w:after="0" w:line="240" w:lineRule="auto"/>
              <w:ind w:left="102" w:right="96"/>
              <w:rPr>
                <w:rFonts w:ascii="Times New Roman" w:eastAsia="Times New Roman" w:hAnsi="Times New Roman" w:cs="Times New Roman"/>
                <w:b/>
                <w:color w:val="000000"/>
                <w:spacing w:val="-1"/>
                <w:sz w:val="24"/>
                <w:szCs w:val="24"/>
                <w:lang w:eastAsia="ru-RU"/>
              </w:rPr>
            </w:pPr>
            <w:r w:rsidRPr="0080680B">
              <w:rPr>
                <w:rFonts w:ascii="Times New Roman" w:eastAsia="Times New Roman" w:hAnsi="Times New Roman" w:cs="Times New Roman"/>
                <w:b/>
                <w:color w:val="000000"/>
                <w:spacing w:val="-1"/>
                <w:sz w:val="24"/>
                <w:szCs w:val="24"/>
                <w:lang w:eastAsia="ru-RU"/>
              </w:rPr>
              <w:t>Проектные (конструктивные) решения</w:t>
            </w:r>
          </w:p>
          <w:p w:rsidR="0080680B" w:rsidRPr="0080680B" w:rsidRDefault="0080680B" w:rsidP="0080680B">
            <w:pPr>
              <w:shd w:val="clear" w:color="auto" w:fill="FFFFFF"/>
              <w:spacing w:after="0" w:line="240" w:lineRule="auto"/>
              <w:ind w:left="102" w:right="96"/>
              <w:rPr>
                <w:rFonts w:ascii="Times New Roman" w:eastAsia="Times New Roman" w:hAnsi="Times New Roman" w:cs="Times New Roman"/>
                <w:b/>
                <w:color w:val="000000"/>
                <w:spacing w:val="-1"/>
                <w:sz w:val="24"/>
                <w:szCs w:val="24"/>
                <w:lang w:eastAsia="ru-RU"/>
              </w:rPr>
            </w:pPr>
            <w:r w:rsidRPr="0080680B">
              <w:rPr>
                <w:rFonts w:ascii="Times New Roman" w:eastAsia="Times New Roman" w:hAnsi="Times New Roman" w:cs="Times New Roman"/>
                <w:b/>
                <w:color w:val="000000"/>
                <w:spacing w:val="-1"/>
                <w:sz w:val="24"/>
                <w:szCs w:val="24"/>
                <w:lang w:eastAsia="ru-RU"/>
              </w:rPr>
              <w:t>объекта.</w:t>
            </w:r>
          </w:p>
          <w:p w:rsidR="0080680B" w:rsidRPr="0080680B" w:rsidRDefault="0080680B" w:rsidP="0080680B">
            <w:pPr>
              <w:keepNext/>
              <w:keepLines/>
              <w:shd w:val="clear" w:color="auto" w:fill="FFFFFF"/>
              <w:tabs>
                <w:tab w:val="left" w:pos="2659"/>
              </w:tabs>
              <w:spacing w:after="0" w:line="240" w:lineRule="auto"/>
              <w:rPr>
                <w:rFonts w:ascii="Times New Roman" w:eastAsia="Times New Roman" w:hAnsi="Times New Roman" w:cs="Times New Roman"/>
                <w:b/>
                <w:sz w:val="24"/>
                <w:szCs w:val="24"/>
                <w:lang w:eastAsia="ru-RU"/>
              </w:rPr>
            </w:pPr>
          </w:p>
        </w:tc>
        <w:tc>
          <w:tcPr>
            <w:tcW w:w="5827" w:type="dxa"/>
            <w:gridSpan w:val="3"/>
            <w:shd w:val="clear" w:color="auto" w:fill="auto"/>
          </w:tcPr>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proofErr w:type="gramStart"/>
            <w:r w:rsidRPr="0080680B">
              <w:rPr>
                <w:rFonts w:ascii="Times New Roman" w:eastAsia="Times New Roman" w:hAnsi="Times New Roman" w:cs="Times New Roman"/>
                <w:sz w:val="24"/>
                <w:szCs w:val="24"/>
                <w:lang w:eastAsia="ru-RU"/>
              </w:rPr>
              <w:t xml:space="preserve">Здание концертного зала – переменной этажности (1, 3…6 этажей), с подвалом, сложной формы в плане, размерами в осях 80,6х66,8 м. Высота подвального этажа переменная: </w:t>
            </w:r>
            <w:smartTag w:uri="urn:schemas-microsoft-com:office:smarttags" w:element="metricconverter">
              <w:smartTagPr>
                <w:attr w:name="ProductID" w:val="4,65 м"/>
              </w:smartTagPr>
              <w:r w:rsidRPr="0080680B">
                <w:rPr>
                  <w:rFonts w:ascii="Times New Roman" w:eastAsia="Times New Roman" w:hAnsi="Times New Roman" w:cs="Times New Roman"/>
                  <w:sz w:val="24"/>
                  <w:szCs w:val="24"/>
                  <w:lang w:eastAsia="ru-RU"/>
                </w:rPr>
                <w:t>4,65 м</w:t>
              </w:r>
            </w:smartTag>
            <w:r w:rsidRPr="0080680B">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3,6 м"/>
              </w:smartTagPr>
              <w:r w:rsidRPr="0080680B">
                <w:rPr>
                  <w:rFonts w:ascii="Times New Roman" w:eastAsia="Times New Roman" w:hAnsi="Times New Roman" w:cs="Times New Roman"/>
                  <w:sz w:val="24"/>
                  <w:szCs w:val="24"/>
                  <w:lang w:eastAsia="ru-RU"/>
                </w:rPr>
                <w:t>3,6 м</w:t>
              </w:r>
            </w:smartTag>
            <w:r w:rsidRPr="0080680B">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3,20 м"/>
              </w:smartTagPr>
              <w:r w:rsidRPr="0080680B">
                <w:rPr>
                  <w:rFonts w:ascii="Times New Roman" w:eastAsia="Times New Roman" w:hAnsi="Times New Roman" w:cs="Times New Roman"/>
                  <w:sz w:val="24"/>
                  <w:szCs w:val="24"/>
                  <w:lang w:eastAsia="ru-RU"/>
                </w:rPr>
                <w:t>3,20 м</w:t>
              </w:r>
            </w:smartTag>
            <w:r w:rsidRPr="0080680B">
              <w:rPr>
                <w:rFonts w:ascii="Times New Roman" w:eastAsia="Times New Roman" w:hAnsi="Times New Roman" w:cs="Times New Roman"/>
                <w:sz w:val="24"/>
                <w:szCs w:val="24"/>
                <w:lang w:eastAsia="ru-RU"/>
              </w:rPr>
              <w:t xml:space="preserve">. Высоты надземных этажей  -  </w:t>
            </w:r>
            <w:smartTag w:uri="urn:schemas-microsoft-com:office:smarttags" w:element="metricconverter">
              <w:smartTagPr>
                <w:attr w:name="ProductID" w:val="3,60 м"/>
              </w:smartTagPr>
              <w:r w:rsidRPr="0080680B">
                <w:rPr>
                  <w:rFonts w:ascii="Times New Roman" w:eastAsia="Times New Roman" w:hAnsi="Times New Roman" w:cs="Times New Roman"/>
                  <w:sz w:val="24"/>
                  <w:szCs w:val="24"/>
                  <w:lang w:eastAsia="ru-RU"/>
                </w:rPr>
                <w:t>3,60 м</w:t>
              </w:r>
            </w:smartTag>
            <w:r w:rsidRPr="0080680B">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4,50 м"/>
              </w:smartTagPr>
              <w:r w:rsidRPr="0080680B">
                <w:rPr>
                  <w:rFonts w:ascii="Times New Roman" w:eastAsia="Times New Roman" w:hAnsi="Times New Roman" w:cs="Times New Roman"/>
                  <w:sz w:val="24"/>
                  <w:szCs w:val="24"/>
                  <w:lang w:eastAsia="ru-RU"/>
                </w:rPr>
                <w:t>4,50 м</w:t>
              </w:r>
            </w:smartTag>
            <w:r w:rsidRPr="0080680B">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7,20 м"/>
              </w:smartTagPr>
              <w:r w:rsidRPr="0080680B">
                <w:rPr>
                  <w:rFonts w:ascii="Times New Roman" w:eastAsia="Times New Roman" w:hAnsi="Times New Roman" w:cs="Times New Roman"/>
                  <w:sz w:val="24"/>
                  <w:szCs w:val="24"/>
                  <w:lang w:eastAsia="ru-RU"/>
                </w:rPr>
                <w:t>7,20 м</w:t>
              </w:r>
            </w:smartTag>
            <w:r w:rsidRPr="0080680B">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7,00 м"/>
              </w:smartTagPr>
              <w:r w:rsidRPr="0080680B">
                <w:rPr>
                  <w:rFonts w:ascii="Times New Roman" w:eastAsia="Times New Roman" w:hAnsi="Times New Roman" w:cs="Times New Roman"/>
                  <w:sz w:val="24"/>
                  <w:szCs w:val="24"/>
                  <w:lang w:eastAsia="ru-RU"/>
                </w:rPr>
                <w:t>17,00 м</w:t>
              </w:r>
            </w:smartTag>
            <w:r w:rsidRPr="0080680B">
              <w:rPr>
                <w:rFonts w:ascii="Times New Roman" w:eastAsia="Times New Roman" w:hAnsi="Times New Roman" w:cs="Times New Roman"/>
                <w:sz w:val="24"/>
                <w:szCs w:val="24"/>
                <w:lang w:eastAsia="ru-RU"/>
              </w:rPr>
              <w:t xml:space="preserve"> (до низа стропильной фермы).</w:t>
            </w:r>
            <w:proofErr w:type="gramEnd"/>
            <w:r w:rsidRPr="0080680B">
              <w:rPr>
                <w:rFonts w:ascii="Times New Roman" w:eastAsia="Times New Roman" w:hAnsi="Times New Roman" w:cs="Times New Roman"/>
                <w:sz w:val="24"/>
                <w:szCs w:val="24"/>
                <w:lang w:eastAsia="ru-RU"/>
              </w:rPr>
              <w:t xml:space="preserve"> Здание с полным стальным каркасом из сварных и прокатных профилей, с системой продольных и поперечных перекрёстных рам. Сетка колонн – нерегулярная: 6х6 м, 6х3 м, 3х6 м, 6Х12 м и 6х24 м (для зала), 6х18 м (для вестибюля). Поперечные и продольные рамы – переменной конфигурации по длине и ширине здания. </w:t>
            </w:r>
            <w:r w:rsidRPr="0080680B">
              <w:rPr>
                <w:rFonts w:ascii="Times New Roman" w:eastAsia="Times New Roman" w:hAnsi="Times New Roman" w:cs="Times New Roman"/>
                <w:sz w:val="24"/>
                <w:szCs w:val="24"/>
                <w:lang w:eastAsia="ru-RU"/>
              </w:rPr>
              <w:lastRenderedPageBreak/>
              <w:t xml:space="preserve">Узлы сопряжения колонн каркаса с фундаментами - жёсткие, колонн с ригелями перекрытий и покрытия – жёсткие, колонн с фермами покрытия – жёсткие. Пространственная жёсткость и общая устойчивость здания обеспечивается совместной работой колонн, ригелей перекрытия и покрытия, ферм покрытия, объединённых дисками перекрытий и покрытия в пространственную систему. По периметру здания на расстоянии ~2 ÷ </w:t>
            </w:r>
            <w:smartTag w:uri="urn:schemas-microsoft-com:office:smarttags" w:element="metricconverter">
              <w:smartTagPr>
                <w:attr w:name="ProductID" w:val="10 м"/>
              </w:smartTagPr>
              <w:r w:rsidRPr="0080680B">
                <w:rPr>
                  <w:rFonts w:ascii="Times New Roman" w:eastAsia="Times New Roman" w:hAnsi="Times New Roman" w:cs="Times New Roman"/>
                  <w:sz w:val="24"/>
                  <w:szCs w:val="24"/>
                  <w:lang w:eastAsia="ru-RU"/>
                </w:rPr>
                <w:t>10 м</w:t>
              </w:r>
            </w:smartTag>
            <w:r w:rsidRPr="0080680B">
              <w:rPr>
                <w:rFonts w:ascii="Times New Roman" w:eastAsia="Times New Roman" w:hAnsi="Times New Roman" w:cs="Times New Roman"/>
                <w:sz w:val="24"/>
                <w:szCs w:val="24"/>
                <w:lang w:eastAsia="ru-RU"/>
              </w:rPr>
              <w:t xml:space="preserve"> от координационных осей запроектирована шпунтовая стенка с двойной функцией: служит ограждением котлована на период производства работ нулевого цикла; в дальнейшем – является наружной стеной подвала. Заполнение зазоров между стволами буронабивных свай – из монолитного железобетона (</w:t>
            </w:r>
            <w:proofErr w:type="spellStart"/>
            <w:r w:rsidRPr="0080680B">
              <w:rPr>
                <w:rFonts w:ascii="Times New Roman" w:eastAsia="Times New Roman" w:hAnsi="Times New Roman" w:cs="Times New Roman"/>
                <w:sz w:val="24"/>
                <w:szCs w:val="24"/>
                <w:lang w:eastAsia="ru-RU"/>
              </w:rPr>
              <w:t>обетонирование</w:t>
            </w:r>
            <w:proofErr w:type="spellEnd"/>
            <w:r w:rsidRPr="0080680B">
              <w:rPr>
                <w:rFonts w:ascii="Times New Roman" w:eastAsia="Times New Roman" w:hAnsi="Times New Roman" w:cs="Times New Roman"/>
                <w:sz w:val="24"/>
                <w:szCs w:val="24"/>
                <w:lang w:eastAsia="ru-RU"/>
              </w:rPr>
              <w:t xml:space="preserve"> по сетке из стержневой арматуры с применением щитовой опалубки) толщиной </w:t>
            </w:r>
            <w:smartTag w:uri="urn:schemas-microsoft-com:office:smarttags" w:element="metricconverter">
              <w:smartTagPr>
                <w:attr w:name="ProductID" w:val="100 мм"/>
              </w:smartTagPr>
              <w:r w:rsidRPr="0080680B">
                <w:rPr>
                  <w:rFonts w:ascii="Times New Roman" w:eastAsia="Times New Roman" w:hAnsi="Times New Roman" w:cs="Times New Roman"/>
                  <w:sz w:val="24"/>
                  <w:szCs w:val="24"/>
                  <w:lang w:eastAsia="ru-RU"/>
                </w:rPr>
                <w:t>100 мм</w:t>
              </w:r>
            </w:smartTag>
            <w:r w:rsidRPr="0080680B">
              <w:rPr>
                <w:rFonts w:ascii="Times New Roman" w:eastAsia="Times New Roman" w:hAnsi="Times New Roman" w:cs="Times New Roman"/>
                <w:sz w:val="24"/>
                <w:szCs w:val="24"/>
                <w:lang w:eastAsia="ru-RU"/>
              </w:rPr>
              <w:t xml:space="preserve">. Крепление стальных фиксирующих элементов бетонной стенки к буронабивным сваям – на распорных болтах. Шаг фиксирующих элементов по высоте стволов свай ~600 мм. Шпунтовая стенка с высотой подпора грунта </w:t>
            </w:r>
            <w:smartTag w:uri="urn:schemas-microsoft-com:office:smarttags" w:element="metricconverter">
              <w:smartTagPr>
                <w:attr w:name="ProductID" w:val="4,5 м"/>
              </w:smartTagPr>
              <w:r w:rsidRPr="0080680B">
                <w:rPr>
                  <w:rFonts w:ascii="Times New Roman" w:eastAsia="Times New Roman" w:hAnsi="Times New Roman" w:cs="Times New Roman"/>
                  <w:sz w:val="24"/>
                  <w:szCs w:val="24"/>
                  <w:lang w:eastAsia="ru-RU"/>
                </w:rPr>
                <w:t>4,5 м</w:t>
              </w:r>
            </w:smartTag>
            <w:r w:rsidRPr="0080680B">
              <w:rPr>
                <w:rFonts w:ascii="Times New Roman" w:eastAsia="Times New Roman" w:hAnsi="Times New Roman" w:cs="Times New Roman"/>
                <w:sz w:val="24"/>
                <w:szCs w:val="24"/>
                <w:lang w:eastAsia="ru-RU"/>
              </w:rPr>
              <w:t xml:space="preserve"> (основной участок здания с подвалом) – из буронабивных свай диаметром </w:t>
            </w:r>
            <w:smartTag w:uri="urn:schemas-microsoft-com:office:smarttags" w:element="metricconverter">
              <w:smartTagPr>
                <w:attr w:name="ProductID" w:val="600 мм"/>
              </w:smartTagPr>
              <w:r w:rsidRPr="0080680B">
                <w:rPr>
                  <w:rFonts w:ascii="Times New Roman" w:eastAsia="Times New Roman" w:hAnsi="Times New Roman" w:cs="Times New Roman"/>
                  <w:sz w:val="24"/>
                  <w:szCs w:val="24"/>
                  <w:lang w:eastAsia="ru-RU"/>
                </w:rPr>
                <w:t>600 мм</w:t>
              </w:r>
            </w:smartTag>
            <w:r w:rsidRPr="0080680B">
              <w:rPr>
                <w:rFonts w:ascii="Times New Roman" w:eastAsia="Times New Roman" w:hAnsi="Times New Roman" w:cs="Times New Roman"/>
                <w:sz w:val="24"/>
                <w:szCs w:val="24"/>
                <w:lang w:eastAsia="ru-RU"/>
              </w:rPr>
              <w:t xml:space="preserve"> с арматурными каркасами кольцевого сечения со стержневой арматурой по контуру сваи. Шаг свай в </w:t>
            </w:r>
            <w:proofErr w:type="gramStart"/>
            <w:r w:rsidRPr="0080680B">
              <w:rPr>
                <w:rFonts w:ascii="Times New Roman" w:eastAsia="Times New Roman" w:hAnsi="Times New Roman" w:cs="Times New Roman"/>
                <w:sz w:val="24"/>
                <w:szCs w:val="24"/>
                <w:lang w:eastAsia="ru-RU"/>
              </w:rPr>
              <w:t>плане</w:t>
            </w:r>
            <w:proofErr w:type="gramEnd"/>
            <w:r w:rsidRPr="0080680B">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1,2 м"/>
              </w:smartTagPr>
              <w:r w:rsidRPr="0080680B">
                <w:rPr>
                  <w:rFonts w:ascii="Times New Roman" w:eastAsia="Times New Roman" w:hAnsi="Times New Roman" w:cs="Times New Roman"/>
                  <w:sz w:val="24"/>
                  <w:szCs w:val="24"/>
                  <w:lang w:eastAsia="ru-RU"/>
                </w:rPr>
                <w:t>1,2 м</w:t>
              </w:r>
            </w:smartTag>
            <w:r w:rsidRPr="0080680B">
              <w:rPr>
                <w:rFonts w:ascii="Times New Roman" w:eastAsia="Times New Roman" w:hAnsi="Times New Roman" w:cs="Times New Roman"/>
                <w:sz w:val="24"/>
                <w:szCs w:val="24"/>
                <w:lang w:eastAsia="ru-RU"/>
              </w:rPr>
              <w:t xml:space="preserve">. Шпунтовая стенка с высотой подпора грунта </w:t>
            </w:r>
            <w:smartTag w:uri="urn:schemas-microsoft-com:office:smarttags" w:element="metricconverter">
              <w:smartTagPr>
                <w:attr w:name="ProductID" w:val="2,5 м"/>
              </w:smartTagPr>
              <w:r w:rsidRPr="0080680B">
                <w:rPr>
                  <w:rFonts w:ascii="Times New Roman" w:eastAsia="Times New Roman" w:hAnsi="Times New Roman" w:cs="Times New Roman"/>
                  <w:sz w:val="24"/>
                  <w:szCs w:val="24"/>
                  <w:lang w:eastAsia="ru-RU"/>
                </w:rPr>
                <w:t>2,5 м</w:t>
              </w:r>
            </w:smartTag>
            <w:r w:rsidRPr="0080680B">
              <w:rPr>
                <w:rFonts w:ascii="Times New Roman" w:eastAsia="Times New Roman" w:hAnsi="Times New Roman" w:cs="Times New Roman"/>
                <w:sz w:val="24"/>
                <w:szCs w:val="24"/>
                <w:lang w:eastAsia="ru-RU"/>
              </w:rPr>
              <w:t xml:space="preserve"> (участок здания без подвала) – из буронабивных свай диаметром </w:t>
            </w:r>
            <w:smartTag w:uri="urn:schemas-microsoft-com:office:smarttags" w:element="metricconverter">
              <w:smartTagPr>
                <w:attr w:name="ProductID" w:val="400 мм"/>
              </w:smartTagPr>
              <w:r w:rsidRPr="0080680B">
                <w:rPr>
                  <w:rFonts w:ascii="Times New Roman" w:eastAsia="Times New Roman" w:hAnsi="Times New Roman" w:cs="Times New Roman"/>
                  <w:sz w:val="24"/>
                  <w:szCs w:val="24"/>
                  <w:lang w:eastAsia="ru-RU"/>
                </w:rPr>
                <w:t>400 мм</w:t>
              </w:r>
            </w:smartTag>
            <w:r w:rsidRPr="0080680B">
              <w:rPr>
                <w:rFonts w:ascii="Times New Roman" w:eastAsia="Times New Roman" w:hAnsi="Times New Roman" w:cs="Times New Roman"/>
                <w:sz w:val="24"/>
                <w:szCs w:val="24"/>
                <w:lang w:eastAsia="ru-RU"/>
              </w:rPr>
              <w:t xml:space="preserve"> с армированием каркасами прямоугольного сечения из стержневой арматуры. Шаг свай в </w:t>
            </w:r>
            <w:proofErr w:type="gramStart"/>
            <w:r w:rsidRPr="0080680B">
              <w:rPr>
                <w:rFonts w:ascii="Times New Roman" w:eastAsia="Times New Roman" w:hAnsi="Times New Roman" w:cs="Times New Roman"/>
                <w:sz w:val="24"/>
                <w:szCs w:val="24"/>
                <w:lang w:eastAsia="ru-RU"/>
              </w:rPr>
              <w:t>плане</w:t>
            </w:r>
            <w:proofErr w:type="gramEnd"/>
            <w:r w:rsidRPr="0080680B">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1,0 м"/>
              </w:smartTagPr>
              <w:r w:rsidRPr="0080680B">
                <w:rPr>
                  <w:rFonts w:ascii="Times New Roman" w:eastAsia="Times New Roman" w:hAnsi="Times New Roman" w:cs="Times New Roman"/>
                  <w:sz w:val="24"/>
                  <w:szCs w:val="24"/>
                  <w:lang w:eastAsia="ru-RU"/>
                </w:rPr>
                <w:t>1,0 м</w:t>
              </w:r>
            </w:smartTag>
            <w:r w:rsidRPr="0080680B">
              <w:rPr>
                <w:rFonts w:ascii="Times New Roman" w:eastAsia="Times New Roman" w:hAnsi="Times New Roman" w:cs="Times New Roman"/>
                <w:sz w:val="24"/>
                <w:szCs w:val="24"/>
                <w:lang w:eastAsia="ru-RU"/>
              </w:rPr>
              <w:t>.</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proofErr w:type="gramStart"/>
            <w:r w:rsidRPr="0080680B">
              <w:rPr>
                <w:rFonts w:ascii="Times New Roman" w:eastAsia="Times New Roman" w:hAnsi="Times New Roman" w:cs="Times New Roman"/>
                <w:sz w:val="24"/>
                <w:szCs w:val="24"/>
                <w:lang w:eastAsia="ru-RU"/>
              </w:rPr>
              <w:t xml:space="preserve">Пристройка к существующей столовой – трёхэтажная, без подвала, размерами в плане в осях </w:t>
            </w:r>
            <w:smartTag w:uri="urn:schemas-microsoft-com:office:smarttags" w:element="metricconverter">
              <w:smartTagPr>
                <w:attr w:name="ProductID" w:val="7,42 м"/>
              </w:smartTagPr>
              <w:r w:rsidRPr="0080680B">
                <w:rPr>
                  <w:rFonts w:ascii="Times New Roman" w:eastAsia="Times New Roman" w:hAnsi="Times New Roman" w:cs="Times New Roman"/>
                  <w:sz w:val="24"/>
                  <w:szCs w:val="24"/>
                  <w:lang w:eastAsia="ru-RU"/>
                </w:rPr>
                <w:t>7,42 м</w:t>
              </w:r>
            </w:smartTag>
            <w:r w:rsidRPr="0080680B">
              <w:rPr>
                <w:rFonts w:ascii="Times New Roman" w:eastAsia="Times New Roman" w:hAnsi="Times New Roman" w:cs="Times New Roman"/>
                <w:sz w:val="24"/>
                <w:szCs w:val="24"/>
                <w:lang w:eastAsia="ru-RU"/>
              </w:rPr>
              <w:t xml:space="preserve"> х 26,70  м. Высота 1-го этажа – </w:t>
            </w:r>
            <w:smartTag w:uri="urn:schemas-microsoft-com:office:smarttags" w:element="metricconverter">
              <w:smartTagPr>
                <w:attr w:name="ProductID" w:val="4,4 м"/>
              </w:smartTagPr>
              <w:r w:rsidRPr="0080680B">
                <w:rPr>
                  <w:rFonts w:ascii="Times New Roman" w:eastAsia="Times New Roman" w:hAnsi="Times New Roman" w:cs="Times New Roman"/>
                  <w:sz w:val="24"/>
                  <w:szCs w:val="24"/>
                  <w:lang w:eastAsia="ru-RU"/>
                </w:rPr>
                <w:t>4,4 м</w:t>
              </w:r>
            </w:smartTag>
            <w:r w:rsidRPr="0080680B">
              <w:rPr>
                <w:rFonts w:ascii="Times New Roman" w:eastAsia="Times New Roman" w:hAnsi="Times New Roman" w:cs="Times New Roman"/>
                <w:sz w:val="24"/>
                <w:szCs w:val="24"/>
                <w:lang w:eastAsia="ru-RU"/>
              </w:rPr>
              <w:t xml:space="preserve">, 2-го и 3-го этажей – </w:t>
            </w:r>
            <w:smartTag w:uri="urn:schemas-microsoft-com:office:smarttags" w:element="metricconverter">
              <w:smartTagPr>
                <w:attr w:name="ProductID" w:val="3,3 м"/>
              </w:smartTagPr>
              <w:r w:rsidRPr="0080680B">
                <w:rPr>
                  <w:rFonts w:ascii="Times New Roman" w:eastAsia="Times New Roman" w:hAnsi="Times New Roman" w:cs="Times New Roman"/>
                  <w:sz w:val="24"/>
                  <w:szCs w:val="24"/>
                  <w:lang w:eastAsia="ru-RU"/>
                </w:rPr>
                <w:t>3,3 м</w:t>
              </w:r>
            </w:smartTag>
            <w:r w:rsidRPr="0080680B">
              <w:rPr>
                <w:rFonts w:ascii="Times New Roman" w:eastAsia="Times New Roman" w:hAnsi="Times New Roman" w:cs="Times New Roman"/>
                <w:sz w:val="24"/>
                <w:szCs w:val="24"/>
                <w:lang w:eastAsia="ru-RU"/>
              </w:rPr>
              <w:t>. Пристройка запроектирована с неполным железобетонным каркасом и несущими кирпичными стенами.</w:t>
            </w:r>
            <w:proofErr w:type="gramEnd"/>
            <w:r w:rsidRPr="0080680B">
              <w:rPr>
                <w:rFonts w:ascii="Times New Roman" w:eastAsia="Times New Roman" w:hAnsi="Times New Roman" w:cs="Times New Roman"/>
                <w:sz w:val="24"/>
                <w:szCs w:val="24"/>
                <w:lang w:eastAsia="ru-RU"/>
              </w:rPr>
              <w:t xml:space="preserve"> Узлы сопряжения колонн каркаса с фундаментами - жёсткие, колонн с ригелями перекрытий и покрытия – жёсткие. Пространственная жёсткость и общая устойчивость пристройки обеспечивается совместной работой колонн, ригелей перекрытия и покрытия, кирпичных стен, объединённых дисками перекрытий и покрытия в пространственную систему.</w:t>
            </w:r>
          </w:p>
          <w:p w:rsidR="0080680B" w:rsidRPr="0080680B" w:rsidRDefault="0080680B" w:rsidP="0080680B">
            <w:pPr>
              <w:keepNext/>
              <w:keepLines/>
              <w:shd w:val="clear" w:color="auto" w:fill="FFFFFF"/>
              <w:snapToGrid w:val="0"/>
              <w:spacing w:before="5" w:after="0"/>
              <w:jc w:val="center"/>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Характеристики строительных конструкций:</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b/>
                <w:sz w:val="24"/>
                <w:szCs w:val="24"/>
                <w:lang w:eastAsia="ru-RU"/>
              </w:rPr>
              <w:t xml:space="preserve">• </w:t>
            </w:r>
            <w:r w:rsidRPr="0080680B">
              <w:rPr>
                <w:rFonts w:ascii="Times New Roman" w:eastAsia="Times New Roman" w:hAnsi="Times New Roman" w:cs="Times New Roman"/>
                <w:sz w:val="24"/>
                <w:szCs w:val="24"/>
                <w:u w:val="single"/>
                <w:lang w:eastAsia="ru-RU"/>
              </w:rPr>
              <w:t>Шпунтовая стенка, наружная стена подвала</w:t>
            </w:r>
            <w:r w:rsidRPr="0080680B">
              <w:rPr>
                <w:rFonts w:ascii="Times New Roman" w:eastAsia="Times New Roman" w:hAnsi="Times New Roman" w:cs="Times New Roman"/>
                <w:sz w:val="24"/>
                <w:szCs w:val="24"/>
                <w:lang w:eastAsia="ru-RU"/>
              </w:rPr>
              <w:t xml:space="preserve"> - Ось шпунтовой стенки расположена на расстоянии ~2,0 м </w:t>
            </w:r>
            <w:r w:rsidRPr="0080680B">
              <w:rPr>
                <w:rFonts w:ascii="Times New Roman" w:eastAsia="Times New Roman" w:hAnsi="Times New Roman" w:cs="Times New Roman"/>
                <w:sz w:val="24"/>
                <w:szCs w:val="24"/>
                <w:lang w:eastAsia="ru-RU"/>
              </w:rPr>
              <w:lastRenderedPageBreak/>
              <w:t>от наружных координационных осей здания концертного зала.</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Шпунтовая стенка с высотой подпора грунта </w:t>
            </w:r>
            <w:smartTag w:uri="urn:schemas-microsoft-com:office:smarttags" w:element="metricconverter">
              <w:smartTagPr>
                <w:attr w:name="ProductID" w:val="4,5 м"/>
              </w:smartTagPr>
              <w:r w:rsidRPr="0080680B">
                <w:rPr>
                  <w:rFonts w:ascii="Times New Roman" w:eastAsia="Times New Roman" w:hAnsi="Times New Roman" w:cs="Times New Roman"/>
                  <w:sz w:val="24"/>
                  <w:szCs w:val="24"/>
                  <w:lang w:eastAsia="ru-RU"/>
                </w:rPr>
                <w:t>4,5 м</w:t>
              </w:r>
            </w:smartTag>
            <w:r w:rsidRPr="0080680B">
              <w:rPr>
                <w:rFonts w:ascii="Times New Roman" w:eastAsia="Times New Roman" w:hAnsi="Times New Roman" w:cs="Times New Roman"/>
                <w:sz w:val="24"/>
                <w:szCs w:val="24"/>
                <w:lang w:eastAsia="ru-RU"/>
              </w:rPr>
              <w:t xml:space="preserve"> (основной участок здания с подвалом) – из буронабивных свай диаметром </w:t>
            </w:r>
            <w:smartTag w:uri="urn:schemas-microsoft-com:office:smarttags" w:element="metricconverter">
              <w:smartTagPr>
                <w:attr w:name="ProductID" w:val="600 мм"/>
              </w:smartTagPr>
              <w:r w:rsidRPr="0080680B">
                <w:rPr>
                  <w:rFonts w:ascii="Times New Roman" w:eastAsia="Times New Roman" w:hAnsi="Times New Roman" w:cs="Times New Roman"/>
                  <w:sz w:val="24"/>
                  <w:szCs w:val="24"/>
                  <w:lang w:eastAsia="ru-RU"/>
                </w:rPr>
                <w:t>600 мм</w:t>
              </w:r>
            </w:smartTag>
            <w:r w:rsidRPr="0080680B">
              <w:rPr>
                <w:rFonts w:ascii="Times New Roman" w:eastAsia="Times New Roman" w:hAnsi="Times New Roman" w:cs="Times New Roman"/>
                <w:sz w:val="24"/>
                <w:szCs w:val="24"/>
                <w:lang w:eastAsia="ru-RU"/>
              </w:rPr>
              <w:t xml:space="preserve"> с арматурой в контуре каркасов кольцевого сечения со стержневой арматурой.</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Шпунтовая стенка с высотой подпора грунта </w:t>
            </w:r>
            <w:smartTag w:uri="urn:schemas-microsoft-com:office:smarttags" w:element="metricconverter">
              <w:smartTagPr>
                <w:attr w:name="ProductID" w:val="2,5 м"/>
              </w:smartTagPr>
              <w:r w:rsidRPr="0080680B">
                <w:rPr>
                  <w:rFonts w:ascii="Times New Roman" w:eastAsia="Times New Roman" w:hAnsi="Times New Roman" w:cs="Times New Roman"/>
                  <w:sz w:val="24"/>
                  <w:szCs w:val="24"/>
                  <w:lang w:eastAsia="ru-RU"/>
                </w:rPr>
                <w:t>2,5 м</w:t>
              </w:r>
            </w:smartTag>
            <w:r w:rsidRPr="0080680B">
              <w:rPr>
                <w:rFonts w:ascii="Times New Roman" w:eastAsia="Times New Roman" w:hAnsi="Times New Roman" w:cs="Times New Roman"/>
                <w:sz w:val="24"/>
                <w:szCs w:val="24"/>
                <w:lang w:eastAsia="ru-RU"/>
              </w:rPr>
              <w:t xml:space="preserve"> (участок без подвала) – из буронабивных свай диаметром </w:t>
            </w:r>
            <w:smartTag w:uri="urn:schemas-microsoft-com:office:smarttags" w:element="metricconverter">
              <w:smartTagPr>
                <w:attr w:name="ProductID" w:val="400 мм"/>
              </w:smartTagPr>
              <w:r w:rsidRPr="0080680B">
                <w:rPr>
                  <w:rFonts w:ascii="Times New Roman" w:eastAsia="Times New Roman" w:hAnsi="Times New Roman" w:cs="Times New Roman"/>
                  <w:sz w:val="24"/>
                  <w:szCs w:val="24"/>
                  <w:lang w:eastAsia="ru-RU"/>
                </w:rPr>
                <w:t>400 мм</w:t>
              </w:r>
            </w:smartTag>
            <w:r w:rsidRPr="0080680B">
              <w:rPr>
                <w:rFonts w:ascii="Times New Roman" w:eastAsia="Times New Roman" w:hAnsi="Times New Roman" w:cs="Times New Roman"/>
                <w:sz w:val="24"/>
                <w:szCs w:val="24"/>
                <w:lang w:eastAsia="ru-RU"/>
              </w:rPr>
              <w:t xml:space="preserve"> с армированием каркасами прямоугольного сечения из стержневой арматуры. Материалы: бетон класса В20…25, </w:t>
            </w:r>
            <w:r w:rsidRPr="0080680B">
              <w:rPr>
                <w:rFonts w:ascii="Times New Roman" w:eastAsia="Times New Roman" w:hAnsi="Times New Roman" w:cs="Times New Roman"/>
                <w:sz w:val="24"/>
                <w:szCs w:val="24"/>
                <w:lang w:val="en-US" w:eastAsia="ru-RU"/>
              </w:rPr>
              <w:t>W</w:t>
            </w:r>
            <w:r w:rsidRPr="0080680B">
              <w:rPr>
                <w:rFonts w:ascii="Times New Roman" w:eastAsia="Times New Roman" w:hAnsi="Times New Roman" w:cs="Times New Roman"/>
                <w:sz w:val="24"/>
                <w:szCs w:val="24"/>
                <w:lang w:eastAsia="ru-RU"/>
              </w:rPr>
              <w:t>6, арматура класса А500С, А240. Материал прокатных профилей: сталь С255.</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Заполнение зазоров между стволами буронабивных свай – из монолитного железобетона (</w:t>
            </w:r>
            <w:proofErr w:type="spellStart"/>
            <w:r w:rsidRPr="0080680B">
              <w:rPr>
                <w:rFonts w:ascii="Times New Roman" w:eastAsia="Times New Roman" w:hAnsi="Times New Roman" w:cs="Times New Roman"/>
                <w:sz w:val="24"/>
                <w:szCs w:val="24"/>
                <w:lang w:eastAsia="ru-RU"/>
              </w:rPr>
              <w:t>обетонирование</w:t>
            </w:r>
            <w:proofErr w:type="spellEnd"/>
            <w:r w:rsidRPr="0080680B">
              <w:rPr>
                <w:rFonts w:ascii="Times New Roman" w:eastAsia="Times New Roman" w:hAnsi="Times New Roman" w:cs="Times New Roman"/>
                <w:sz w:val="24"/>
                <w:szCs w:val="24"/>
                <w:lang w:eastAsia="ru-RU"/>
              </w:rPr>
              <w:t xml:space="preserve"> по сетке из стержневой арматуры с применением щитовой опалубки) толщиной </w:t>
            </w:r>
            <w:smartTag w:uri="urn:schemas-microsoft-com:office:smarttags" w:element="metricconverter">
              <w:smartTagPr>
                <w:attr w:name="ProductID" w:val="100 мм"/>
              </w:smartTagPr>
              <w:r w:rsidRPr="0080680B">
                <w:rPr>
                  <w:rFonts w:ascii="Times New Roman" w:eastAsia="Times New Roman" w:hAnsi="Times New Roman" w:cs="Times New Roman"/>
                  <w:sz w:val="24"/>
                  <w:szCs w:val="24"/>
                  <w:lang w:eastAsia="ru-RU"/>
                </w:rPr>
                <w:t>100 мм</w:t>
              </w:r>
            </w:smartTag>
            <w:r w:rsidRPr="0080680B">
              <w:rPr>
                <w:rFonts w:ascii="Times New Roman" w:eastAsia="Times New Roman" w:hAnsi="Times New Roman" w:cs="Times New Roman"/>
                <w:sz w:val="24"/>
                <w:szCs w:val="24"/>
                <w:lang w:eastAsia="ru-RU"/>
              </w:rPr>
              <w:t xml:space="preserve">. Материалы: бетон класса В20…25, </w:t>
            </w:r>
            <w:r w:rsidRPr="0080680B">
              <w:rPr>
                <w:rFonts w:ascii="Times New Roman" w:eastAsia="Times New Roman" w:hAnsi="Times New Roman" w:cs="Times New Roman"/>
                <w:sz w:val="24"/>
                <w:szCs w:val="24"/>
                <w:lang w:val="en-US" w:eastAsia="ru-RU"/>
              </w:rPr>
              <w:t>W</w:t>
            </w:r>
            <w:r w:rsidRPr="0080680B">
              <w:rPr>
                <w:rFonts w:ascii="Times New Roman" w:eastAsia="Times New Roman" w:hAnsi="Times New Roman" w:cs="Times New Roman"/>
                <w:sz w:val="24"/>
                <w:szCs w:val="24"/>
                <w:lang w:eastAsia="ru-RU"/>
              </w:rPr>
              <w:t>6, арматура класса А500С, А240. Крепление стальных фиксирующих элементов бетонной стенки к буронабивным сваям – на распорных болтах. Шаг фиксирующих элементов по высоте стволов свай ~600 мм.</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После завершения работ нулевого цикла шпунтовая стенка выполняет функции наружной стены подвала.</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b/>
                <w:sz w:val="24"/>
                <w:szCs w:val="24"/>
                <w:lang w:eastAsia="ru-RU"/>
              </w:rPr>
              <w:t xml:space="preserve">• </w:t>
            </w:r>
            <w:r w:rsidRPr="0080680B">
              <w:rPr>
                <w:rFonts w:ascii="Times New Roman" w:eastAsia="Times New Roman" w:hAnsi="Times New Roman" w:cs="Times New Roman"/>
                <w:sz w:val="24"/>
                <w:szCs w:val="24"/>
                <w:u w:val="single"/>
                <w:lang w:eastAsia="ru-RU"/>
              </w:rPr>
              <w:t xml:space="preserve">Фундаменты </w:t>
            </w:r>
            <w:r w:rsidRPr="0080680B">
              <w:rPr>
                <w:rFonts w:ascii="Times New Roman" w:eastAsia="Times New Roman" w:hAnsi="Times New Roman" w:cs="Times New Roman"/>
                <w:sz w:val="24"/>
                <w:szCs w:val="24"/>
                <w:lang w:eastAsia="ru-RU"/>
              </w:rPr>
              <w:t>- Монолитные железобетонные ленточные и столбчатые фундаменты. Материалы: бетон класса В20, арматура класса А500С, А240.</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Грунты в </w:t>
            </w:r>
            <w:proofErr w:type="gramStart"/>
            <w:r w:rsidRPr="0080680B">
              <w:rPr>
                <w:rFonts w:ascii="Times New Roman" w:eastAsia="Times New Roman" w:hAnsi="Times New Roman" w:cs="Times New Roman"/>
                <w:sz w:val="24"/>
                <w:szCs w:val="24"/>
                <w:lang w:eastAsia="ru-RU"/>
              </w:rPr>
              <w:t>основании</w:t>
            </w:r>
            <w:proofErr w:type="gramEnd"/>
            <w:r w:rsidRPr="0080680B">
              <w:rPr>
                <w:rFonts w:ascii="Times New Roman" w:eastAsia="Times New Roman" w:hAnsi="Times New Roman" w:cs="Times New Roman"/>
                <w:sz w:val="24"/>
                <w:szCs w:val="24"/>
                <w:lang w:eastAsia="ru-RU"/>
              </w:rPr>
              <w:t xml:space="preserve"> фундаментов упрочнены методом газовой силикатизации.</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Засыпка пазух фундаментов и стен подвалов</w:t>
            </w:r>
            <w:r w:rsidRPr="0080680B">
              <w:rPr>
                <w:rFonts w:ascii="Times New Roman" w:eastAsia="Times New Roman" w:hAnsi="Times New Roman" w:cs="Times New Roman"/>
                <w:sz w:val="24"/>
                <w:szCs w:val="24"/>
                <w:lang w:eastAsia="ru-RU"/>
              </w:rPr>
              <w:t xml:space="preserve"> - Песчано-гравийная смесь с послойным уплотнением механическими трамбовками до γск.≥1,6 г/см</w:t>
            </w:r>
            <w:r w:rsidRPr="0080680B">
              <w:rPr>
                <w:rFonts w:ascii="Times New Roman" w:eastAsia="Times New Roman" w:hAnsi="Times New Roman" w:cs="Times New Roman"/>
                <w:sz w:val="24"/>
                <w:szCs w:val="24"/>
                <w:vertAlign w:val="superscript"/>
                <w:lang w:eastAsia="ru-RU"/>
              </w:rPr>
              <w:t>3</w:t>
            </w:r>
            <w:r w:rsidRPr="0080680B">
              <w:rPr>
                <w:rFonts w:ascii="Times New Roman" w:eastAsia="Times New Roman" w:hAnsi="Times New Roman" w:cs="Times New Roman"/>
                <w:sz w:val="24"/>
                <w:szCs w:val="24"/>
                <w:lang w:eastAsia="ru-RU"/>
              </w:rPr>
              <w:t>.</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 xml:space="preserve">Гидроизоляция ниже </w:t>
            </w:r>
            <w:proofErr w:type="spellStart"/>
            <w:r w:rsidRPr="0080680B">
              <w:rPr>
                <w:rFonts w:ascii="Times New Roman" w:eastAsia="Times New Roman" w:hAnsi="Times New Roman" w:cs="Times New Roman"/>
                <w:sz w:val="24"/>
                <w:szCs w:val="24"/>
                <w:u w:val="single"/>
                <w:lang w:eastAsia="ru-RU"/>
              </w:rPr>
              <w:t>отм</w:t>
            </w:r>
            <w:proofErr w:type="spellEnd"/>
            <w:r w:rsidRPr="0080680B">
              <w:rPr>
                <w:rFonts w:ascii="Times New Roman" w:eastAsia="Times New Roman" w:hAnsi="Times New Roman" w:cs="Times New Roman"/>
                <w:sz w:val="24"/>
                <w:szCs w:val="24"/>
                <w:u w:val="single"/>
                <w:lang w:eastAsia="ru-RU"/>
              </w:rPr>
              <w:t>. ±0,000</w:t>
            </w:r>
            <w:r w:rsidRPr="0080680B">
              <w:rPr>
                <w:rFonts w:ascii="Times New Roman" w:eastAsia="Times New Roman" w:hAnsi="Times New Roman" w:cs="Times New Roman"/>
                <w:sz w:val="24"/>
                <w:szCs w:val="24"/>
                <w:lang w:eastAsia="ru-RU"/>
              </w:rPr>
              <w:t xml:space="preserve"> - Обмазка горячим битумом – 2 слоя по холодной битумной грунтовке – 1 слой.</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Стены наружные</w:t>
            </w:r>
            <w:r w:rsidRPr="0080680B">
              <w:rPr>
                <w:rFonts w:ascii="Times New Roman" w:eastAsia="Times New Roman" w:hAnsi="Times New Roman" w:cs="Times New Roman"/>
                <w:sz w:val="24"/>
                <w:szCs w:val="24"/>
                <w:lang w:eastAsia="ru-RU"/>
              </w:rPr>
              <w:t xml:space="preserve"> - Кирпичные, толщиной </w:t>
            </w:r>
            <w:smartTag w:uri="urn:schemas-microsoft-com:office:smarttags" w:element="metricconverter">
              <w:smartTagPr>
                <w:attr w:name="ProductID" w:val="250 мм"/>
              </w:smartTagPr>
              <w:r w:rsidRPr="0080680B">
                <w:rPr>
                  <w:rFonts w:ascii="Times New Roman" w:eastAsia="Times New Roman" w:hAnsi="Times New Roman" w:cs="Times New Roman"/>
                  <w:sz w:val="24"/>
                  <w:szCs w:val="24"/>
                  <w:lang w:eastAsia="ru-RU"/>
                </w:rPr>
                <w:t>250 мм</w:t>
              </w:r>
            </w:smartTag>
            <w:r w:rsidRPr="0080680B">
              <w:rPr>
                <w:rFonts w:ascii="Times New Roman" w:eastAsia="Times New Roman" w:hAnsi="Times New Roman" w:cs="Times New Roman"/>
                <w:sz w:val="24"/>
                <w:szCs w:val="24"/>
                <w:lang w:eastAsia="ru-RU"/>
              </w:rPr>
              <w:t>, с наружным утеплением в системе навесного вентилируемого фасада. Материал несущей части стен: кирпич М100, М75 на растворе М75, М50.</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Главный и задний фасад здания выполнены из </w:t>
            </w:r>
            <w:proofErr w:type="spellStart"/>
            <w:r w:rsidRPr="0080680B">
              <w:rPr>
                <w:rFonts w:ascii="Times New Roman" w:eastAsia="Times New Roman" w:hAnsi="Times New Roman" w:cs="Times New Roman"/>
                <w:sz w:val="24"/>
                <w:szCs w:val="24"/>
                <w:lang w:eastAsia="ru-RU"/>
              </w:rPr>
              <w:t>сендви</w:t>
            </w:r>
            <w:proofErr w:type="gramStart"/>
            <w:r w:rsidRPr="0080680B">
              <w:rPr>
                <w:rFonts w:ascii="Times New Roman" w:eastAsia="Times New Roman" w:hAnsi="Times New Roman" w:cs="Times New Roman"/>
                <w:sz w:val="24"/>
                <w:szCs w:val="24"/>
                <w:lang w:eastAsia="ru-RU"/>
              </w:rPr>
              <w:t>ч</w:t>
            </w:r>
            <w:proofErr w:type="spellEnd"/>
            <w:r w:rsidRPr="0080680B">
              <w:rPr>
                <w:rFonts w:ascii="Times New Roman" w:eastAsia="Times New Roman" w:hAnsi="Times New Roman" w:cs="Times New Roman"/>
                <w:sz w:val="24"/>
                <w:szCs w:val="24"/>
                <w:lang w:eastAsia="ru-RU"/>
              </w:rPr>
              <w:t>-</w:t>
            </w:r>
            <w:proofErr w:type="gramEnd"/>
            <w:r w:rsidRPr="0080680B">
              <w:rPr>
                <w:rFonts w:ascii="Times New Roman" w:eastAsia="Times New Roman" w:hAnsi="Times New Roman" w:cs="Times New Roman"/>
                <w:sz w:val="24"/>
                <w:szCs w:val="24"/>
                <w:lang w:eastAsia="ru-RU"/>
              </w:rPr>
              <w:t xml:space="preserve"> панелей.</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Стены внутренние</w:t>
            </w:r>
            <w:r w:rsidRPr="0080680B">
              <w:rPr>
                <w:rFonts w:ascii="Times New Roman" w:eastAsia="Times New Roman" w:hAnsi="Times New Roman" w:cs="Times New Roman"/>
                <w:sz w:val="24"/>
                <w:szCs w:val="24"/>
                <w:lang w:eastAsia="ru-RU"/>
              </w:rPr>
              <w:t xml:space="preserve"> - Кирпичные. Материалы: кирпич М100, М75 на растворе М75, М50.</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Перегородки</w:t>
            </w:r>
            <w:r w:rsidRPr="0080680B">
              <w:rPr>
                <w:rFonts w:ascii="Times New Roman" w:eastAsia="Times New Roman" w:hAnsi="Times New Roman" w:cs="Times New Roman"/>
                <w:sz w:val="24"/>
                <w:szCs w:val="24"/>
                <w:lang w:eastAsia="ru-RU"/>
              </w:rPr>
              <w:t xml:space="preserve"> -  Из многощелевого кирпича М75 на растворе М50, М75, толщиной 120мм с </w:t>
            </w:r>
            <w:r w:rsidRPr="0080680B">
              <w:rPr>
                <w:rFonts w:ascii="Times New Roman" w:eastAsia="Times New Roman" w:hAnsi="Times New Roman" w:cs="Times New Roman"/>
                <w:sz w:val="24"/>
                <w:szCs w:val="24"/>
                <w:lang w:eastAsia="ru-RU"/>
              </w:rPr>
              <w:lastRenderedPageBreak/>
              <w:t xml:space="preserve">конструктивным армированием стальными сетками; из блоков ячеистого бетона; каркасно-обшивные из ГКЛ с заполнением негорючими звукоизоляционными </w:t>
            </w:r>
            <w:proofErr w:type="spellStart"/>
            <w:r w:rsidRPr="0080680B">
              <w:rPr>
                <w:rFonts w:ascii="Times New Roman" w:eastAsia="Times New Roman" w:hAnsi="Times New Roman" w:cs="Times New Roman"/>
                <w:sz w:val="24"/>
                <w:szCs w:val="24"/>
                <w:lang w:eastAsia="ru-RU"/>
              </w:rPr>
              <w:t>минераловатными</w:t>
            </w:r>
            <w:proofErr w:type="spellEnd"/>
            <w:r w:rsidRPr="0080680B">
              <w:rPr>
                <w:rFonts w:ascii="Times New Roman" w:eastAsia="Times New Roman" w:hAnsi="Times New Roman" w:cs="Times New Roman"/>
                <w:sz w:val="24"/>
                <w:szCs w:val="24"/>
                <w:lang w:eastAsia="ru-RU"/>
              </w:rPr>
              <w:t xml:space="preserve"> плитами.</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Колонны</w:t>
            </w:r>
            <w:r w:rsidRPr="0080680B">
              <w:rPr>
                <w:rFonts w:ascii="Times New Roman" w:eastAsia="Times New Roman" w:hAnsi="Times New Roman" w:cs="Times New Roman"/>
                <w:sz w:val="24"/>
                <w:szCs w:val="24"/>
                <w:lang w:eastAsia="ru-RU"/>
              </w:rPr>
              <w:t xml:space="preserve"> - Стальные из прокатных профилей по действующему сортаменту металлопроката; из сварных профилей (индивидуального изготовления). Сталь С245, С345. В пристройке к столовой – </w:t>
            </w:r>
            <w:proofErr w:type="gramStart"/>
            <w:r w:rsidRPr="0080680B">
              <w:rPr>
                <w:rFonts w:ascii="Times New Roman" w:eastAsia="Times New Roman" w:hAnsi="Times New Roman" w:cs="Times New Roman"/>
                <w:sz w:val="24"/>
                <w:szCs w:val="24"/>
                <w:lang w:eastAsia="ru-RU"/>
              </w:rPr>
              <w:t>монолитные</w:t>
            </w:r>
            <w:proofErr w:type="gramEnd"/>
            <w:r w:rsidRPr="0080680B">
              <w:rPr>
                <w:rFonts w:ascii="Times New Roman" w:eastAsia="Times New Roman" w:hAnsi="Times New Roman" w:cs="Times New Roman"/>
                <w:sz w:val="24"/>
                <w:szCs w:val="24"/>
                <w:lang w:eastAsia="ru-RU"/>
              </w:rPr>
              <w:t>, железобетонные.</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proofErr w:type="gramStart"/>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Фермы, балки, прогоны</w:t>
            </w:r>
            <w:r w:rsidRPr="0080680B">
              <w:rPr>
                <w:rFonts w:ascii="Times New Roman" w:eastAsia="Times New Roman" w:hAnsi="Times New Roman" w:cs="Times New Roman"/>
                <w:sz w:val="24"/>
                <w:szCs w:val="24"/>
                <w:lang w:eastAsia="ru-RU"/>
              </w:rPr>
              <w:t xml:space="preserve"> - Фермы покрытия – стальные, трапециевидные, из прокатных профилей, пролётом </w:t>
            </w:r>
            <w:smartTag w:uri="urn:schemas-microsoft-com:office:smarttags" w:element="metricconverter">
              <w:smartTagPr>
                <w:attr w:name="ProductID" w:val="24,0 м"/>
              </w:smartTagPr>
              <w:r w:rsidRPr="0080680B">
                <w:rPr>
                  <w:rFonts w:ascii="Times New Roman" w:eastAsia="Times New Roman" w:hAnsi="Times New Roman" w:cs="Times New Roman"/>
                  <w:sz w:val="24"/>
                  <w:szCs w:val="24"/>
                  <w:lang w:eastAsia="ru-RU"/>
                </w:rPr>
                <w:t>24,0 м</w:t>
              </w:r>
            </w:smartTag>
            <w:r w:rsidRPr="0080680B">
              <w:rPr>
                <w:rFonts w:ascii="Times New Roman" w:eastAsia="Times New Roman" w:hAnsi="Times New Roman" w:cs="Times New Roman"/>
                <w:sz w:val="24"/>
                <w:szCs w:val="24"/>
                <w:lang w:eastAsia="ru-RU"/>
              </w:rPr>
              <w:t xml:space="preserve"> (над концертным залом); пролётом </w:t>
            </w:r>
            <w:smartTag w:uri="urn:schemas-microsoft-com:office:smarttags" w:element="metricconverter">
              <w:smartTagPr>
                <w:attr w:name="ProductID" w:val="18,0 м"/>
              </w:smartTagPr>
              <w:r w:rsidRPr="0080680B">
                <w:rPr>
                  <w:rFonts w:ascii="Times New Roman" w:eastAsia="Times New Roman" w:hAnsi="Times New Roman" w:cs="Times New Roman"/>
                  <w:sz w:val="24"/>
                  <w:szCs w:val="24"/>
                  <w:lang w:eastAsia="ru-RU"/>
                </w:rPr>
                <w:t>18,0 м</w:t>
              </w:r>
            </w:smartTag>
            <w:r w:rsidRPr="0080680B">
              <w:rPr>
                <w:rFonts w:ascii="Times New Roman" w:eastAsia="Times New Roman" w:hAnsi="Times New Roman" w:cs="Times New Roman"/>
                <w:sz w:val="24"/>
                <w:szCs w:val="24"/>
                <w:lang w:eastAsia="ru-RU"/>
              </w:rPr>
              <w:t xml:space="preserve"> (в двухэтажном блоке между осями «1-14, А/1-В»).</w:t>
            </w:r>
            <w:proofErr w:type="gramEnd"/>
            <w:r w:rsidRPr="0080680B">
              <w:rPr>
                <w:rFonts w:ascii="Times New Roman" w:eastAsia="Times New Roman" w:hAnsi="Times New Roman" w:cs="Times New Roman"/>
                <w:sz w:val="24"/>
                <w:szCs w:val="24"/>
                <w:lang w:eastAsia="ru-RU"/>
              </w:rPr>
              <w:t xml:space="preserve"> Сталь С255, С345.</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Прогоны (для кирпичной кладки) – сборные </w:t>
            </w:r>
            <w:proofErr w:type="gramStart"/>
            <w:r w:rsidRPr="0080680B">
              <w:rPr>
                <w:rFonts w:ascii="Times New Roman" w:eastAsia="Times New Roman" w:hAnsi="Times New Roman" w:cs="Times New Roman"/>
                <w:sz w:val="24"/>
                <w:szCs w:val="24"/>
                <w:lang w:eastAsia="ru-RU"/>
              </w:rPr>
              <w:t>желе-</w:t>
            </w:r>
            <w:proofErr w:type="spellStart"/>
            <w:r w:rsidRPr="0080680B">
              <w:rPr>
                <w:rFonts w:ascii="Times New Roman" w:eastAsia="Times New Roman" w:hAnsi="Times New Roman" w:cs="Times New Roman"/>
                <w:sz w:val="24"/>
                <w:szCs w:val="24"/>
                <w:lang w:eastAsia="ru-RU"/>
              </w:rPr>
              <w:t>зобетонные</w:t>
            </w:r>
            <w:proofErr w:type="spellEnd"/>
            <w:proofErr w:type="gramEnd"/>
            <w:r w:rsidRPr="0080680B">
              <w:rPr>
                <w:rFonts w:ascii="Times New Roman" w:eastAsia="Times New Roman" w:hAnsi="Times New Roman" w:cs="Times New Roman"/>
                <w:sz w:val="24"/>
                <w:szCs w:val="24"/>
                <w:lang w:eastAsia="ru-RU"/>
              </w:rPr>
              <w:t xml:space="preserve">, стальные (сталь С245, С255). В пристройке к столовой – </w:t>
            </w:r>
            <w:proofErr w:type="gramStart"/>
            <w:r w:rsidRPr="0080680B">
              <w:rPr>
                <w:rFonts w:ascii="Times New Roman" w:eastAsia="Times New Roman" w:hAnsi="Times New Roman" w:cs="Times New Roman"/>
                <w:sz w:val="24"/>
                <w:szCs w:val="24"/>
                <w:lang w:eastAsia="ru-RU"/>
              </w:rPr>
              <w:t>монолитные</w:t>
            </w:r>
            <w:proofErr w:type="gramEnd"/>
            <w:r w:rsidRPr="0080680B">
              <w:rPr>
                <w:rFonts w:ascii="Times New Roman" w:eastAsia="Times New Roman" w:hAnsi="Times New Roman" w:cs="Times New Roman"/>
                <w:sz w:val="24"/>
                <w:szCs w:val="24"/>
                <w:lang w:eastAsia="ru-RU"/>
              </w:rPr>
              <w:t>, железобетонные</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Перекрытия (сборные, монолитные)</w:t>
            </w:r>
            <w:r w:rsidRPr="0080680B">
              <w:rPr>
                <w:rFonts w:ascii="Times New Roman" w:eastAsia="Times New Roman" w:hAnsi="Times New Roman" w:cs="Times New Roman"/>
                <w:sz w:val="24"/>
                <w:szCs w:val="24"/>
                <w:lang w:eastAsia="ru-RU"/>
              </w:rPr>
              <w:t xml:space="preserve"> - Сборные железобетонные многопустотные плиты. </w:t>
            </w:r>
            <w:proofErr w:type="gramStart"/>
            <w:r w:rsidRPr="0080680B">
              <w:rPr>
                <w:rFonts w:ascii="Times New Roman" w:eastAsia="Times New Roman" w:hAnsi="Times New Roman" w:cs="Times New Roman"/>
                <w:sz w:val="24"/>
                <w:szCs w:val="24"/>
                <w:lang w:eastAsia="ru-RU"/>
              </w:rPr>
              <w:t>Сборные железобетонные многопустотные плиты индивидуального изготовления (укороченные, в типовой опалубке.</w:t>
            </w:r>
            <w:proofErr w:type="gramEnd"/>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Монолитные участки – в опалубке из </w:t>
            </w:r>
            <w:proofErr w:type="spellStart"/>
            <w:r w:rsidRPr="0080680B">
              <w:rPr>
                <w:rFonts w:ascii="Times New Roman" w:eastAsia="Times New Roman" w:hAnsi="Times New Roman" w:cs="Times New Roman"/>
                <w:sz w:val="24"/>
                <w:szCs w:val="24"/>
                <w:lang w:eastAsia="ru-RU"/>
              </w:rPr>
              <w:t>бакелизированной</w:t>
            </w:r>
            <w:proofErr w:type="spellEnd"/>
            <w:r w:rsidRPr="0080680B">
              <w:rPr>
                <w:rFonts w:ascii="Times New Roman" w:eastAsia="Times New Roman" w:hAnsi="Times New Roman" w:cs="Times New Roman"/>
                <w:sz w:val="24"/>
                <w:szCs w:val="24"/>
                <w:lang w:eastAsia="ru-RU"/>
              </w:rPr>
              <w:t xml:space="preserve"> фанеры. Материалы: бетон класса В20, В25; арматура класса А500С, А240. </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proofErr w:type="spellStart"/>
            <w:r w:rsidRPr="0080680B">
              <w:rPr>
                <w:rFonts w:ascii="Times New Roman" w:eastAsia="Times New Roman" w:hAnsi="Times New Roman" w:cs="Times New Roman"/>
                <w:sz w:val="24"/>
                <w:szCs w:val="24"/>
                <w:lang w:eastAsia="ru-RU"/>
              </w:rPr>
              <w:t>Опирание</w:t>
            </w:r>
            <w:proofErr w:type="spellEnd"/>
            <w:r w:rsidRPr="0080680B">
              <w:rPr>
                <w:rFonts w:ascii="Times New Roman" w:eastAsia="Times New Roman" w:hAnsi="Times New Roman" w:cs="Times New Roman"/>
                <w:sz w:val="24"/>
                <w:szCs w:val="24"/>
                <w:lang w:eastAsia="ru-RU"/>
              </w:rPr>
              <w:t xml:space="preserve"> плит перекрытия – на нижние полки ригелей, размещение – в </w:t>
            </w:r>
            <w:proofErr w:type="spellStart"/>
            <w:r w:rsidRPr="0080680B">
              <w:rPr>
                <w:rFonts w:ascii="Times New Roman" w:eastAsia="Times New Roman" w:hAnsi="Times New Roman" w:cs="Times New Roman"/>
                <w:sz w:val="24"/>
                <w:szCs w:val="24"/>
                <w:lang w:eastAsia="ru-RU"/>
              </w:rPr>
              <w:t>межригельном</w:t>
            </w:r>
            <w:proofErr w:type="spellEnd"/>
            <w:r w:rsidRPr="0080680B">
              <w:rPr>
                <w:rFonts w:ascii="Times New Roman" w:eastAsia="Times New Roman" w:hAnsi="Times New Roman" w:cs="Times New Roman"/>
                <w:sz w:val="24"/>
                <w:szCs w:val="24"/>
                <w:lang w:eastAsia="ru-RU"/>
              </w:rPr>
              <w:t xml:space="preserve"> </w:t>
            </w:r>
            <w:proofErr w:type="gramStart"/>
            <w:r w:rsidRPr="0080680B">
              <w:rPr>
                <w:rFonts w:ascii="Times New Roman" w:eastAsia="Times New Roman" w:hAnsi="Times New Roman" w:cs="Times New Roman"/>
                <w:sz w:val="24"/>
                <w:szCs w:val="24"/>
                <w:lang w:eastAsia="ru-RU"/>
              </w:rPr>
              <w:t>пространстве</w:t>
            </w:r>
            <w:proofErr w:type="gramEnd"/>
            <w:r w:rsidRPr="0080680B">
              <w:rPr>
                <w:rFonts w:ascii="Times New Roman" w:eastAsia="Times New Roman" w:hAnsi="Times New Roman" w:cs="Times New Roman"/>
                <w:sz w:val="24"/>
                <w:szCs w:val="24"/>
                <w:lang w:eastAsia="ru-RU"/>
              </w:rPr>
              <w:t>.</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Покрытие (сборное, монолитное)</w:t>
            </w:r>
            <w:r w:rsidRPr="0080680B">
              <w:rPr>
                <w:rFonts w:ascii="Times New Roman" w:eastAsia="Times New Roman" w:hAnsi="Times New Roman" w:cs="Times New Roman"/>
                <w:sz w:val="24"/>
                <w:szCs w:val="24"/>
                <w:lang w:eastAsia="ru-RU"/>
              </w:rPr>
              <w:t xml:space="preserve"> - Сборные железобетонные ребристые плиты 3,0х</w:t>
            </w:r>
            <w:proofErr w:type="gramStart"/>
            <w:r w:rsidRPr="0080680B">
              <w:rPr>
                <w:rFonts w:ascii="Times New Roman" w:eastAsia="Times New Roman" w:hAnsi="Times New Roman" w:cs="Times New Roman"/>
                <w:sz w:val="24"/>
                <w:szCs w:val="24"/>
                <w:lang w:eastAsia="ru-RU"/>
              </w:rPr>
              <w:t>6</w:t>
            </w:r>
            <w:proofErr w:type="gramEnd"/>
            <w:r w:rsidRPr="0080680B">
              <w:rPr>
                <w:rFonts w:ascii="Times New Roman" w:eastAsia="Times New Roman" w:hAnsi="Times New Roman" w:cs="Times New Roman"/>
                <w:sz w:val="24"/>
                <w:szCs w:val="24"/>
                <w:lang w:eastAsia="ru-RU"/>
              </w:rPr>
              <w:t>,0 м по ГОСТ 22701-1.77…22701.4-77.</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Сборные железобетонные ребристые плиты 1,5х</w:t>
            </w:r>
            <w:proofErr w:type="gramStart"/>
            <w:r w:rsidRPr="0080680B">
              <w:rPr>
                <w:rFonts w:ascii="Times New Roman" w:eastAsia="Times New Roman" w:hAnsi="Times New Roman" w:cs="Times New Roman"/>
                <w:sz w:val="24"/>
                <w:szCs w:val="24"/>
                <w:lang w:eastAsia="ru-RU"/>
              </w:rPr>
              <w:t>6</w:t>
            </w:r>
            <w:proofErr w:type="gramEnd"/>
            <w:r w:rsidRPr="0080680B">
              <w:rPr>
                <w:rFonts w:ascii="Times New Roman" w:eastAsia="Times New Roman" w:hAnsi="Times New Roman" w:cs="Times New Roman"/>
                <w:sz w:val="24"/>
                <w:szCs w:val="24"/>
                <w:lang w:eastAsia="ru-RU"/>
              </w:rPr>
              <w:t>,0 м.</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Лестницы</w:t>
            </w:r>
            <w:r w:rsidRPr="0080680B">
              <w:rPr>
                <w:rFonts w:ascii="Times New Roman" w:eastAsia="Times New Roman" w:hAnsi="Times New Roman" w:cs="Times New Roman"/>
                <w:sz w:val="24"/>
                <w:szCs w:val="24"/>
                <w:lang w:eastAsia="ru-RU"/>
              </w:rPr>
              <w:t xml:space="preserve"> - Монолитные железобетонные марши и площадки (в опалубке из </w:t>
            </w:r>
            <w:proofErr w:type="spellStart"/>
            <w:r w:rsidRPr="0080680B">
              <w:rPr>
                <w:rFonts w:ascii="Times New Roman" w:eastAsia="Times New Roman" w:hAnsi="Times New Roman" w:cs="Times New Roman"/>
                <w:sz w:val="24"/>
                <w:szCs w:val="24"/>
                <w:lang w:eastAsia="ru-RU"/>
              </w:rPr>
              <w:t>бакелизированной</w:t>
            </w:r>
            <w:proofErr w:type="spellEnd"/>
            <w:r w:rsidRPr="0080680B">
              <w:rPr>
                <w:rFonts w:ascii="Times New Roman" w:eastAsia="Times New Roman" w:hAnsi="Times New Roman" w:cs="Times New Roman"/>
                <w:sz w:val="24"/>
                <w:szCs w:val="24"/>
                <w:lang w:eastAsia="ru-RU"/>
              </w:rPr>
              <w:t xml:space="preserve"> фанеры) по стальным балкам и </w:t>
            </w:r>
            <w:proofErr w:type="spellStart"/>
            <w:r w:rsidRPr="0080680B">
              <w:rPr>
                <w:rFonts w:ascii="Times New Roman" w:eastAsia="Times New Roman" w:hAnsi="Times New Roman" w:cs="Times New Roman"/>
                <w:sz w:val="24"/>
                <w:szCs w:val="24"/>
                <w:lang w:eastAsia="ru-RU"/>
              </w:rPr>
              <w:t>косоурам</w:t>
            </w:r>
            <w:proofErr w:type="spellEnd"/>
            <w:r w:rsidRPr="0080680B">
              <w:rPr>
                <w:rFonts w:ascii="Times New Roman" w:eastAsia="Times New Roman" w:hAnsi="Times New Roman" w:cs="Times New Roman"/>
                <w:sz w:val="24"/>
                <w:szCs w:val="24"/>
                <w:lang w:eastAsia="ru-RU"/>
              </w:rPr>
              <w:t xml:space="preserve"> из прокатных профилей. Материалы маршей и площадок: бетон класса В20, В25; арматура класса А500С, А240. Сталь для прокатных профилей – С245, С255.</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Ограждение лестниц – по отдельному проекту, разработанному специализированной организацией.</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Шахты лифтов</w:t>
            </w:r>
            <w:r w:rsidRPr="0080680B">
              <w:rPr>
                <w:rFonts w:ascii="Times New Roman" w:eastAsia="Times New Roman" w:hAnsi="Times New Roman" w:cs="Times New Roman"/>
                <w:sz w:val="24"/>
                <w:szCs w:val="24"/>
                <w:lang w:eastAsia="ru-RU"/>
              </w:rPr>
              <w:t xml:space="preserve"> - Монолитные, железобетонные, толщиной </w:t>
            </w:r>
            <w:smartTag w:uri="urn:schemas-microsoft-com:office:smarttags" w:element="metricconverter">
              <w:smartTagPr>
                <w:attr w:name="ProductID" w:val="200 мм"/>
              </w:smartTagPr>
              <w:r w:rsidRPr="0080680B">
                <w:rPr>
                  <w:rFonts w:ascii="Times New Roman" w:eastAsia="Times New Roman" w:hAnsi="Times New Roman" w:cs="Times New Roman"/>
                  <w:sz w:val="24"/>
                  <w:szCs w:val="24"/>
                  <w:lang w:eastAsia="ru-RU"/>
                </w:rPr>
                <w:t>200 мм</w:t>
              </w:r>
            </w:smartTag>
            <w:r w:rsidRPr="0080680B">
              <w:rPr>
                <w:rFonts w:ascii="Times New Roman" w:eastAsia="Times New Roman" w:hAnsi="Times New Roman" w:cs="Times New Roman"/>
                <w:sz w:val="24"/>
                <w:szCs w:val="24"/>
                <w:lang w:eastAsia="ru-RU"/>
              </w:rPr>
              <w:t>. Материалы: бетон класса В20, арматура класса А500С, А240.</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Перемычки</w:t>
            </w:r>
            <w:r w:rsidRPr="0080680B">
              <w:rPr>
                <w:rFonts w:ascii="Times New Roman" w:eastAsia="Times New Roman" w:hAnsi="Times New Roman" w:cs="Times New Roman"/>
                <w:sz w:val="24"/>
                <w:szCs w:val="24"/>
                <w:lang w:eastAsia="ru-RU"/>
              </w:rPr>
              <w:t xml:space="preserve"> - Сборные железобетонные; стальные из прокатных профилей (сталь С245, С255).</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Витражи</w:t>
            </w:r>
            <w:r w:rsidRPr="0080680B">
              <w:rPr>
                <w:rFonts w:ascii="Times New Roman" w:eastAsia="Times New Roman" w:hAnsi="Times New Roman" w:cs="Times New Roman"/>
                <w:sz w:val="24"/>
                <w:szCs w:val="24"/>
                <w:lang w:eastAsia="ru-RU"/>
              </w:rPr>
              <w:t xml:space="preserve"> - Витражи боковых фасадов в </w:t>
            </w:r>
            <w:r w:rsidRPr="0080680B">
              <w:rPr>
                <w:rFonts w:ascii="Times New Roman" w:eastAsia="Times New Roman" w:hAnsi="Times New Roman" w:cs="Times New Roman"/>
                <w:sz w:val="24"/>
                <w:szCs w:val="24"/>
                <w:lang w:eastAsia="ru-RU"/>
              </w:rPr>
              <w:lastRenderedPageBreak/>
              <w:t xml:space="preserve">алюминиевых анодированных </w:t>
            </w:r>
            <w:proofErr w:type="gramStart"/>
            <w:r w:rsidRPr="0080680B">
              <w:rPr>
                <w:rFonts w:ascii="Times New Roman" w:eastAsia="Times New Roman" w:hAnsi="Times New Roman" w:cs="Times New Roman"/>
                <w:sz w:val="24"/>
                <w:szCs w:val="24"/>
                <w:lang w:eastAsia="ru-RU"/>
              </w:rPr>
              <w:t>переплетах</w:t>
            </w:r>
            <w:proofErr w:type="gramEnd"/>
            <w:r w:rsidRPr="0080680B">
              <w:rPr>
                <w:rFonts w:ascii="Times New Roman" w:eastAsia="Times New Roman" w:hAnsi="Times New Roman" w:cs="Times New Roman"/>
                <w:sz w:val="24"/>
                <w:szCs w:val="24"/>
                <w:lang w:eastAsia="ru-RU"/>
              </w:rPr>
              <w:t xml:space="preserve"> с двухкамерными стеклопакетами.</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Главный фасад имеет гнутые структурные витражи со стальными несущими фермами из нержавеющей стали, со шлифованной поверхностью.</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Карнизы, парапеты</w:t>
            </w:r>
            <w:r w:rsidRPr="0080680B">
              <w:rPr>
                <w:rFonts w:ascii="Times New Roman" w:eastAsia="Times New Roman" w:hAnsi="Times New Roman" w:cs="Times New Roman"/>
                <w:sz w:val="24"/>
                <w:szCs w:val="24"/>
                <w:lang w:eastAsia="ru-RU"/>
              </w:rPr>
              <w:t xml:space="preserve"> - Кирпичные, толщиной </w:t>
            </w:r>
            <w:smartTag w:uri="urn:schemas-microsoft-com:office:smarttags" w:element="metricconverter">
              <w:smartTagPr>
                <w:attr w:name="ProductID" w:val="250 мм"/>
              </w:smartTagPr>
              <w:r w:rsidRPr="0080680B">
                <w:rPr>
                  <w:rFonts w:ascii="Times New Roman" w:eastAsia="Times New Roman" w:hAnsi="Times New Roman" w:cs="Times New Roman"/>
                  <w:sz w:val="24"/>
                  <w:szCs w:val="24"/>
                  <w:lang w:eastAsia="ru-RU"/>
                </w:rPr>
                <w:t>250 мм</w:t>
              </w:r>
            </w:smartTag>
            <w:r w:rsidRPr="0080680B">
              <w:rPr>
                <w:rFonts w:ascii="Times New Roman" w:eastAsia="Times New Roman" w:hAnsi="Times New Roman" w:cs="Times New Roman"/>
                <w:sz w:val="24"/>
                <w:szCs w:val="24"/>
                <w:lang w:eastAsia="ru-RU"/>
              </w:rPr>
              <w:t>, с наружным утеплением в системе навесного вентилируемого фасада. Материал несущей части стен: кирпич М100, М75 на растворе М75, М50.</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Входы</w:t>
            </w:r>
            <w:r w:rsidRPr="0080680B">
              <w:rPr>
                <w:rFonts w:ascii="Times New Roman" w:eastAsia="Times New Roman" w:hAnsi="Times New Roman" w:cs="Times New Roman"/>
                <w:sz w:val="24"/>
                <w:szCs w:val="24"/>
                <w:lang w:eastAsia="ru-RU"/>
              </w:rPr>
              <w:t xml:space="preserve"> - Входы в подвал – монолитные железобетонные приямки. Толщина днища, стен – по расчёту (~300…400 мм). Материалы: бетон класса В20, F100; арматура класса А500С, А240. Сборные железобетонные ступени лестниц; монолитные железобетонные ступени в несъёмной опалубке из стальных прокатных профилей (уголков). </w:t>
            </w:r>
            <w:proofErr w:type="spellStart"/>
            <w:r w:rsidRPr="0080680B">
              <w:rPr>
                <w:rFonts w:ascii="Times New Roman" w:eastAsia="Times New Roman" w:hAnsi="Times New Roman" w:cs="Times New Roman"/>
                <w:sz w:val="24"/>
                <w:szCs w:val="24"/>
                <w:lang w:eastAsia="ru-RU"/>
              </w:rPr>
              <w:t>Косоуры</w:t>
            </w:r>
            <w:proofErr w:type="spellEnd"/>
            <w:r w:rsidRPr="0080680B">
              <w:rPr>
                <w:rFonts w:ascii="Times New Roman" w:eastAsia="Times New Roman" w:hAnsi="Times New Roman" w:cs="Times New Roman"/>
                <w:sz w:val="24"/>
                <w:szCs w:val="24"/>
                <w:lang w:eastAsia="ru-RU"/>
              </w:rPr>
              <w:t>, балки – из стальных прокатных профилей. Сталь С245.</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Входы в здание (надземные) – со стальным каркасом из прокатных профилей. Фундаменты – монолитные железобетонные на естественном основании. Материалы: бетон класса В20, F75; арматура класса А500С, А240. Стойки, ригели перекрытия – из стальных прокатных профилей по действующему сортаменту металлопроката; сталь С245, С255, С345. Плиты покрытия – монолитные железобетонные в несъёмной опалубке из стального профилированного настила. Материалы: бетон класса В20, F75; арматура класса А500С, А240.</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Балконы, козырьки</w:t>
            </w:r>
            <w:r w:rsidRPr="0080680B">
              <w:rPr>
                <w:rFonts w:ascii="Times New Roman" w:eastAsia="Times New Roman" w:hAnsi="Times New Roman" w:cs="Times New Roman"/>
                <w:sz w:val="24"/>
                <w:szCs w:val="24"/>
                <w:lang w:eastAsia="ru-RU"/>
              </w:rPr>
              <w:t xml:space="preserve"> - Монолитные железобетонные по стальным балкам. Материалы монолитных участков: бетон класса В20, F75; арматура класса А500С, А240. Сталь С245.</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Подпорные стенки</w:t>
            </w:r>
            <w:r w:rsidRPr="0080680B">
              <w:rPr>
                <w:rFonts w:ascii="Times New Roman" w:eastAsia="Times New Roman" w:hAnsi="Times New Roman" w:cs="Times New Roman"/>
                <w:sz w:val="24"/>
                <w:szCs w:val="24"/>
                <w:lang w:eastAsia="ru-RU"/>
              </w:rPr>
              <w:t xml:space="preserve"> - Монолитные железобетонные. Материалы: бетон класса В20, F100; арматура класса А500С, А240.</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Усиление грунтов основания</w:t>
            </w:r>
            <w:r w:rsidRPr="0080680B">
              <w:rPr>
                <w:rFonts w:ascii="Times New Roman" w:eastAsia="Times New Roman" w:hAnsi="Times New Roman" w:cs="Times New Roman"/>
                <w:sz w:val="24"/>
                <w:szCs w:val="24"/>
                <w:lang w:eastAsia="ru-RU"/>
              </w:rPr>
              <w:t xml:space="preserve"> - Усиление грунтов основания предусматривается под существующими фундаментами столовой в зоне примыкания фундаментов реконструируемого  концертного зала (участок перепада отметок подошвы фундаментов). Метод усиления - силикатизация по проекту, разработанному специализированной субподрядной организацией.</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w:t>
            </w:r>
            <w:r w:rsidRPr="0080680B">
              <w:rPr>
                <w:rFonts w:ascii="Times New Roman" w:eastAsia="Times New Roman" w:hAnsi="Times New Roman" w:cs="Times New Roman"/>
                <w:sz w:val="24"/>
                <w:szCs w:val="24"/>
                <w:u w:val="single"/>
                <w:lang w:eastAsia="ru-RU"/>
              </w:rPr>
              <w:t>Защита металлических, деревянных конструкций до требуемого предела огнестойкости</w:t>
            </w:r>
            <w:r w:rsidRPr="0080680B">
              <w:rPr>
                <w:rFonts w:ascii="Times New Roman" w:eastAsia="Times New Roman" w:hAnsi="Times New Roman" w:cs="Times New Roman"/>
                <w:sz w:val="24"/>
                <w:szCs w:val="24"/>
                <w:lang w:eastAsia="ru-RU"/>
              </w:rPr>
              <w:t xml:space="preserve"> - Конструктивная </w:t>
            </w:r>
            <w:r w:rsidRPr="0080680B">
              <w:rPr>
                <w:rFonts w:ascii="Times New Roman" w:eastAsia="Times New Roman" w:hAnsi="Times New Roman" w:cs="Times New Roman"/>
                <w:sz w:val="24"/>
                <w:szCs w:val="24"/>
                <w:lang w:eastAsia="ru-RU"/>
              </w:rPr>
              <w:lastRenderedPageBreak/>
              <w:t xml:space="preserve">защита каменными материалами (закладка кирпичной кладкой, блоками ячеистого бетона открытых профилей стальных колонн, ригелей, балок). Оштукатуривание по стальной сетке толщиной слоя ≥30мм; </w:t>
            </w:r>
            <w:proofErr w:type="spellStart"/>
            <w:r w:rsidRPr="0080680B">
              <w:rPr>
                <w:rFonts w:ascii="Times New Roman" w:eastAsia="Times New Roman" w:hAnsi="Times New Roman" w:cs="Times New Roman"/>
                <w:sz w:val="24"/>
                <w:szCs w:val="24"/>
                <w:lang w:eastAsia="ru-RU"/>
              </w:rPr>
              <w:t>обетонирование</w:t>
            </w:r>
            <w:proofErr w:type="spellEnd"/>
            <w:r w:rsidRPr="0080680B">
              <w:rPr>
                <w:rFonts w:ascii="Times New Roman" w:eastAsia="Times New Roman" w:hAnsi="Times New Roman" w:cs="Times New Roman"/>
                <w:sz w:val="24"/>
                <w:szCs w:val="24"/>
                <w:lang w:eastAsia="ru-RU"/>
              </w:rPr>
              <w:t xml:space="preserve"> по сетке.</w:t>
            </w:r>
          </w:p>
          <w:p w:rsidR="0080680B" w:rsidRPr="0080680B" w:rsidRDefault="0080680B" w:rsidP="0080680B">
            <w:pPr>
              <w:keepNext/>
              <w:keepLines/>
              <w:shd w:val="clear" w:color="auto" w:fill="FFFFFF"/>
              <w:snapToGrid w:val="0"/>
              <w:spacing w:before="5" w:after="0"/>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Огнезащитные покрытия (вспучивающаяся обмазка) для стальных конструкций покрытия (ферм).</w:t>
            </w:r>
          </w:p>
        </w:tc>
      </w:tr>
      <w:tr w:rsidR="0080680B" w:rsidRPr="0080680B" w:rsidTr="005D1BE1">
        <w:tblPrEx>
          <w:tblLook w:val="0000" w:firstRow="0" w:lastRow="0" w:firstColumn="0" w:lastColumn="0" w:noHBand="0" w:noVBand="0"/>
        </w:tblPrEx>
        <w:trPr>
          <w:trHeight w:val="523"/>
        </w:trPr>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lastRenderedPageBreak/>
              <w:t>1.12</w:t>
            </w:r>
          </w:p>
        </w:tc>
        <w:tc>
          <w:tcPr>
            <w:tcW w:w="3236" w:type="dxa"/>
            <w:shd w:val="clear" w:color="auto" w:fill="auto"/>
          </w:tcPr>
          <w:p w:rsidR="0080680B" w:rsidRPr="0080680B" w:rsidRDefault="0080680B" w:rsidP="0080680B">
            <w:pPr>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Технологические решения</w:t>
            </w:r>
          </w:p>
        </w:tc>
        <w:tc>
          <w:tcPr>
            <w:tcW w:w="5827" w:type="dxa"/>
            <w:gridSpan w:val="3"/>
            <w:shd w:val="clear" w:color="auto" w:fill="auto"/>
          </w:tcPr>
          <w:p w:rsidR="0080680B" w:rsidRPr="0080680B" w:rsidRDefault="0080680B" w:rsidP="0080680B">
            <w:pPr>
              <w:spacing w:after="0" w:line="240" w:lineRule="auto"/>
              <w:jc w:val="both"/>
              <w:rPr>
                <w:rFonts w:ascii="Times New Roman" w:eastAsia="Times New Roman" w:hAnsi="Times New Roman" w:cs="Times New Roman"/>
                <w:b/>
                <w:bCs/>
                <w:sz w:val="24"/>
                <w:szCs w:val="24"/>
                <w:lang w:eastAsia="ru-RU"/>
              </w:rPr>
            </w:pPr>
            <w:r w:rsidRPr="0080680B">
              <w:rPr>
                <w:rFonts w:ascii="Times New Roman" w:eastAsia="Times New Roman" w:hAnsi="Times New Roman" w:cs="Times New Roman"/>
                <w:bCs/>
                <w:sz w:val="24"/>
                <w:szCs w:val="24"/>
                <w:lang w:eastAsia="ru-RU"/>
              </w:rPr>
              <w:t xml:space="preserve">• </w:t>
            </w:r>
            <w:r w:rsidRPr="0080680B">
              <w:rPr>
                <w:rFonts w:ascii="Times New Roman" w:eastAsia="Times New Roman" w:hAnsi="Times New Roman" w:cs="Times New Roman"/>
                <w:bCs/>
                <w:sz w:val="24"/>
                <w:szCs w:val="24"/>
                <w:u w:val="single"/>
                <w:lang w:eastAsia="ru-RU"/>
              </w:rPr>
              <w:t>Технологические решения. Буфеты</w:t>
            </w:r>
            <w:r w:rsidRPr="0080680B">
              <w:rPr>
                <w:rFonts w:ascii="Times New Roman" w:eastAsia="Times New Roman" w:hAnsi="Times New Roman" w:cs="Times New Roman"/>
                <w:bCs/>
                <w:sz w:val="24"/>
                <w:szCs w:val="24"/>
                <w:lang w:eastAsia="ru-RU"/>
              </w:rPr>
              <w:t xml:space="preserve"> – Предусмотрено два буфета: буфет 1 этажа на 60 мест, буфет 2 этажа на 160 мест и предназначены для обеспечения питания зрителей  и  сотрудников концертного зала.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Завоз продовольственных товаров осуществляется ежедневно до открытия или после закрытия предприятий общепита. Разгрузка производится на платформу под навесом. Загрузка продуктов осуществляется через загрузочное помещение, расположенное на первом этаже, далее грузовыми тележками, а также подъемниками перемещаются на места хранения (кладовая продуктов) и в производственные помещения (подсобные помещения, </w:t>
            </w:r>
            <w:proofErr w:type="spellStart"/>
            <w:r w:rsidRPr="0080680B">
              <w:rPr>
                <w:rFonts w:ascii="Times New Roman" w:eastAsia="Times New Roman" w:hAnsi="Times New Roman" w:cs="Times New Roman"/>
                <w:bCs/>
                <w:sz w:val="24"/>
                <w:szCs w:val="24"/>
                <w:lang w:eastAsia="ru-RU"/>
              </w:rPr>
              <w:t>доготовочная</w:t>
            </w:r>
            <w:proofErr w:type="spellEnd"/>
            <w:r w:rsidRPr="0080680B">
              <w:rPr>
                <w:rFonts w:ascii="Times New Roman" w:eastAsia="Times New Roman" w:hAnsi="Times New Roman" w:cs="Times New Roman"/>
                <w:bCs/>
                <w:sz w:val="24"/>
                <w:szCs w:val="24"/>
                <w:lang w:eastAsia="ru-RU"/>
              </w:rPr>
              <w:t>). Для удаления пищевых отходов предусмотрено помещение для хранения пищевых отходов с охлаждаемой камерой с отдельным выходом. Для персонала предусмотрен отдельный вход и гардероб.</w:t>
            </w:r>
          </w:p>
          <w:p w:rsidR="0080680B" w:rsidRPr="0080680B" w:rsidRDefault="0080680B" w:rsidP="0080680B">
            <w:pPr>
              <w:spacing w:after="0" w:line="240" w:lineRule="auto"/>
              <w:jc w:val="both"/>
              <w:rPr>
                <w:rFonts w:ascii="Times New Roman" w:eastAsia="Times New Roman" w:hAnsi="Times New Roman" w:cs="Times New Roman"/>
                <w:b/>
                <w:bCs/>
                <w:sz w:val="24"/>
                <w:szCs w:val="24"/>
                <w:lang w:eastAsia="ru-RU"/>
              </w:rPr>
            </w:pPr>
            <w:proofErr w:type="gramStart"/>
            <w:r w:rsidRPr="0080680B">
              <w:rPr>
                <w:rFonts w:ascii="Times New Roman" w:eastAsia="Times New Roman" w:hAnsi="Times New Roman" w:cs="Times New Roman"/>
                <w:bCs/>
                <w:sz w:val="24"/>
                <w:szCs w:val="24"/>
                <w:lang w:eastAsia="ru-RU"/>
              </w:rPr>
              <w:t>На первом этаже расположены – загрузочная, кладовая-моечная тары, помещение хранения отходов с охлаждаемой камерой, подсобное помещение буфета, моечная буфета служебно-бытовые помещения (гардероб с душевой и туалет для персонала, кладовая уборочного инвентаря), торговый зал буфета на 60 мест.</w:t>
            </w:r>
            <w:proofErr w:type="gramEnd"/>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На втором этаже </w:t>
            </w:r>
            <w:proofErr w:type="gramStart"/>
            <w:r w:rsidRPr="0080680B">
              <w:rPr>
                <w:rFonts w:ascii="Times New Roman" w:eastAsia="Times New Roman" w:hAnsi="Times New Roman" w:cs="Times New Roman"/>
                <w:bCs/>
                <w:sz w:val="24"/>
                <w:szCs w:val="24"/>
                <w:lang w:eastAsia="ru-RU"/>
              </w:rPr>
              <w:t>расположены</w:t>
            </w:r>
            <w:proofErr w:type="gramEnd"/>
            <w:r w:rsidRPr="0080680B">
              <w:rPr>
                <w:rFonts w:ascii="Times New Roman" w:eastAsia="Times New Roman" w:hAnsi="Times New Roman" w:cs="Times New Roman"/>
                <w:bCs/>
                <w:sz w:val="24"/>
                <w:szCs w:val="24"/>
                <w:lang w:eastAsia="ru-RU"/>
              </w:rPr>
              <w:t xml:space="preserve"> – кладовая продуктов, </w:t>
            </w:r>
            <w:proofErr w:type="spellStart"/>
            <w:r w:rsidRPr="0080680B">
              <w:rPr>
                <w:rFonts w:ascii="Times New Roman" w:eastAsia="Times New Roman" w:hAnsi="Times New Roman" w:cs="Times New Roman"/>
                <w:bCs/>
                <w:sz w:val="24"/>
                <w:szCs w:val="24"/>
                <w:lang w:eastAsia="ru-RU"/>
              </w:rPr>
              <w:t>доготовочная</w:t>
            </w:r>
            <w:proofErr w:type="spellEnd"/>
            <w:r w:rsidRPr="0080680B">
              <w:rPr>
                <w:rFonts w:ascii="Times New Roman" w:eastAsia="Times New Roman" w:hAnsi="Times New Roman" w:cs="Times New Roman"/>
                <w:bCs/>
                <w:sz w:val="24"/>
                <w:szCs w:val="24"/>
                <w:lang w:eastAsia="ru-RU"/>
              </w:rPr>
              <w:t>, моечная, подсобное помещение, туалет персонала, торговый зал буфета на 160 мест.</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u w:val="single"/>
                <w:lang w:eastAsia="ru-RU"/>
              </w:rPr>
              <w:t>Б</w:t>
            </w:r>
            <w:r w:rsidRPr="0080680B">
              <w:rPr>
                <w:rFonts w:ascii="Times New Roman" w:eastAsia="Times New Roman" w:hAnsi="Times New Roman" w:cs="Times New Roman"/>
                <w:bCs/>
                <w:iCs/>
                <w:sz w:val="24"/>
                <w:szCs w:val="24"/>
                <w:u w:val="single"/>
                <w:lang w:eastAsia="ru-RU"/>
              </w:rPr>
              <w:t xml:space="preserve">уфет 1 этажа </w:t>
            </w:r>
            <w:r w:rsidRPr="0080680B">
              <w:rPr>
                <w:rFonts w:ascii="Times New Roman" w:eastAsia="Times New Roman" w:hAnsi="Times New Roman" w:cs="Times New Roman"/>
                <w:bCs/>
                <w:sz w:val="24"/>
                <w:szCs w:val="24"/>
                <w:lang w:eastAsia="ru-RU"/>
              </w:rPr>
              <w:t>– предназначен для питания зрителей и рассчитан на 60 мест. Вход посетителей осуществляется через главный вход на первом этаже из вестибюля концертного зала.</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Состав помещений: обеденный зал, подсобное помещение, </w:t>
            </w:r>
            <w:proofErr w:type="gramStart"/>
            <w:r w:rsidRPr="0080680B">
              <w:rPr>
                <w:rFonts w:ascii="Times New Roman" w:eastAsia="Times New Roman" w:hAnsi="Times New Roman" w:cs="Times New Roman"/>
                <w:bCs/>
                <w:sz w:val="24"/>
                <w:szCs w:val="24"/>
                <w:lang w:eastAsia="ru-RU"/>
              </w:rPr>
              <w:t>моечная</w:t>
            </w:r>
            <w:proofErr w:type="gramEnd"/>
            <w:r w:rsidRPr="0080680B">
              <w:rPr>
                <w:rFonts w:ascii="Times New Roman" w:eastAsia="Times New Roman" w:hAnsi="Times New Roman" w:cs="Times New Roman"/>
                <w:bCs/>
                <w:sz w:val="24"/>
                <w:szCs w:val="24"/>
                <w:lang w:eastAsia="ru-RU"/>
              </w:rPr>
              <w:t xml:space="preserve"> столовой посуды.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Во всех производственных помещениях предусмотрены раковины для мытья рук с подводкой воды через смесители, установлены трапы с уклоном пола к ним.</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Подсобное помещение</w:t>
            </w:r>
            <w:r w:rsidRPr="0080680B">
              <w:rPr>
                <w:rFonts w:ascii="Times New Roman" w:eastAsia="Times New Roman" w:hAnsi="Times New Roman" w:cs="Times New Roman"/>
                <w:bCs/>
                <w:i/>
                <w:sz w:val="24"/>
                <w:szCs w:val="24"/>
                <w:lang w:eastAsia="ru-RU"/>
              </w:rPr>
              <w:t xml:space="preserve"> </w:t>
            </w:r>
            <w:r w:rsidRPr="0080680B">
              <w:rPr>
                <w:rFonts w:ascii="Times New Roman" w:eastAsia="Times New Roman" w:hAnsi="Times New Roman" w:cs="Times New Roman"/>
                <w:bCs/>
                <w:sz w:val="24"/>
                <w:szCs w:val="24"/>
                <w:lang w:eastAsia="ru-RU"/>
              </w:rPr>
              <w:t xml:space="preserve">– предназначено  для хранения и подготовки готовой продукции к реализации.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Моечная</w:t>
            </w:r>
            <w:r w:rsidRPr="0080680B">
              <w:rPr>
                <w:rFonts w:ascii="Times New Roman" w:eastAsia="Times New Roman" w:hAnsi="Times New Roman" w:cs="Times New Roman"/>
                <w:bCs/>
                <w:i/>
                <w:sz w:val="24"/>
                <w:szCs w:val="24"/>
                <w:lang w:eastAsia="ru-RU"/>
              </w:rPr>
              <w:t xml:space="preserve"> </w:t>
            </w:r>
            <w:r w:rsidRPr="0080680B">
              <w:rPr>
                <w:rFonts w:ascii="Times New Roman" w:eastAsia="Times New Roman" w:hAnsi="Times New Roman" w:cs="Times New Roman"/>
                <w:bCs/>
                <w:sz w:val="24"/>
                <w:szCs w:val="24"/>
                <w:lang w:eastAsia="ru-RU"/>
              </w:rPr>
              <w:t xml:space="preserve">- размещена смежно с подсобным помещением и обеденным залом буфета и предназначена для мытья и хранения столовой посуды.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gramStart"/>
            <w:r w:rsidRPr="0080680B">
              <w:rPr>
                <w:rFonts w:ascii="Times New Roman" w:eastAsia="Times New Roman" w:hAnsi="Times New Roman" w:cs="Times New Roman"/>
                <w:bCs/>
                <w:sz w:val="24"/>
                <w:szCs w:val="24"/>
                <w:lang w:eastAsia="ru-RU"/>
              </w:rPr>
              <w:lastRenderedPageBreak/>
              <w:t xml:space="preserve">Барная стойка (раздача)  - установлена в торговом зале буфета, расположена вблизи подсобного помещения и предназначена для раздачи блюд.  </w:t>
            </w:r>
            <w:proofErr w:type="gramEnd"/>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u w:val="single"/>
                <w:lang w:eastAsia="ru-RU"/>
              </w:rPr>
              <w:t>Буфет 2 этажа</w:t>
            </w:r>
            <w:r w:rsidRPr="0080680B">
              <w:rPr>
                <w:rFonts w:ascii="Times New Roman" w:eastAsia="Times New Roman" w:hAnsi="Times New Roman" w:cs="Times New Roman"/>
                <w:bCs/>
                <w:sz w:val="24"/>
                <w:szCs w:val="24"/>
                <w:lang w:eastAsia="ru-RU"/>
              </w:rPr>
              <w:t xml:space="preserve"> </w:t>
            </w:r>
            <w:proofErr w:type="gramStart"/>
            <w:r w:rsidRPr="0080680B">
              <w:rPr>
                <w:rFonts w:ascii="Times New Roman" w:eastAsia="Times New Roman" w:hAnsi="Times New Roman" w:cs="Times New Roman"/>
                <w:bCs/>
                <w:sz w:val="24"/>
                <w:szCs w:val="24"/>
                <w:lang w:eastAsia="ru-RU"/>
              </w:rPr>
              <w:t>–п</w:t>
            </w:r>
            <w:proofErr w:type="gramEnd"/>
            <w:r w:rsidRPr="0080680B">
              <w:rPr>
                <w:rFonts w:ascii="Times New Roman" w:eastAsia="Times New Roman" w:hAnsi="Times New Roman" w:cs="Times New Roman"/>
                <w:bCs/>
                <w:sz w:val="24"/>
                <w:szCs w:val="24"/>
                <w:lang w:eastAsia="ru-RU"/>
              </w:rPr>
              <w:t>редназначен для питания зрителей,  сотрудников концертного зала и рассчитан на 160 мест. Форма обслуживания – самообслуживание через барную стойку. Вход посетителей осуществляется  из фойе второго этажа.</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Состав помещений: обеденный зал, </w:t>
            </w:r>
            <w:proofErr w:type="spellStart"/>
            <w:r w:rsidRPr="0080680B">
              <w:rPr>
                <w:rFonts w:ascii="Times New Roman" w:eastAsia="Times New Roman" w:hAnsi="Times New Roman" w:cs="Times New Roman"/>
                <w:bCs/>
                <w:sz w:val="24"/>
                <w:szCs w:val="24"/>
                <w:lang w:eastAsia="ru-RU"/>
              </w:rPr>
              <w:t>доготовочная</w:t>
            </w:r>
            <w:proofErr w:type="spellEnd"/>
            <w:r w:rsidRPr="0080680B">
              <w:rPr>
                <w:rFonts w:ascii="Times New Roman" w:eastAsia="Times New Roman" w:hAnsi="Times New Roman" w:cs="Times New Roman"/>
                <w:bCs/>
                <w:sz w:val="24"/>
                <w:szCs w:val="24"/>
                <w:lang w:eastAsia="ru-RU"/>
              </w:rPr>
              <w:t xml:space="preserve">, моечная, подсобное помещение, кладовая продуктов, </w:t>
            </w:r>
            <w:proofErr w:type="gramStart"/>
            <w:r w:rsidRPr="0080680B">
              <w:rPr>
                <w:rFonts w:ascii="Times New Roman" w:eastAsia="Times New Roman" w:hAnsi="Times New Roman" w:cs="Times New Roman"/>
                <w:bCs/>
                <w:sz w:val="24"/>
                <w:szCs w:val="24"/>
                <w:lang w:eastAsia="ru-RU"/>
              </w:rPr>
              <w:t>кладовая-моечная</w:t>
            </w:r>
            <w:proofErr w:type="gramEnd"/>
            <w:r w:rsidRPr="0080680B">
              <w:rPr>
                <w:rFonts w:ascii="Times New Roman" w:eastAsia="Times New Roman" w:hAnsi="Times New Roman" w:cs="Times New Roman"/>
                <w:bCs/>
                <w:sz w:val="24"/>
                <w:szCs w:val="24"/>
                <w:lang w:eastAsia="ru-RU"/>
              </w:rPr>
              <w:t xml:space="preserve"> тары.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Производственные помещения бара расположены в технологической связи с торговым залом бара и работают на полуфабрикатах высокой степени готовности.</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Полуфабрикаты и готовая продукция для бара поступает в </w:t>
            </w:r>
            <w:proofErr w:type="gramStart"/>
            <w:r w:rsidRPr="0080680B">
              <w:rPr>
                <w:rFonts w:ascii="Times New Roman" w:eastAsia="Times New Roman" w:hAnsi="Times New Roman" w:cs="Times New Roman"/>
                <w:bCs/>
                <w:sz w:val="24"/>
                <w:szCs w:val="24"/>
                <w:lang w:eastAsia="ru-RU"/>
              </w:rPr>
              <w:t>загрузочную</w:t>
            </w:r>
            <w:proofErr w:type="gramEnd"/>
            <w:r w:rsidRPr="0080680B">
              <w:rPr>
                <w:rFonts w:ascii="Times New Roman" w:eastAsia="Times New Roman" w:hAnsi="Times New Roman" w:cs="Times New Roman"/>
                <w:bCs/>
                <w:sz w:val="24"/>
                <w:szCs w:val="24"/>
                <w:lang w:eastAsia="ru-RU"/>
              </w:rPr>
              <w:t xml:space="preserve">, где взвешивается на электронных весах и доставляется при помощи подъемников и грузовых тележек на места хранения, в </w:t>
            </w:r>
            <w:proofErr w:type="spellStart"/>
            <w:r w:rsidRPr="0080680B">
              <w:rPr>
                <w:rFonts w:ascii="Times New Roman" w:eastAsia="Times New Roman" w:hAnsi="Times New Roman" w:cs="Times New Roman"/>
                <w:bCs/>
                <w:sz w:val="24"/>
                <w:szCs w:val="24"/>
                <w:lang w:eastAsia="ru-RU"/>
              </w:rPr>
              <w:t>доготовочную</w:t>
            </w:r>
            <w:proofErr w:type="spellEnd"/>
            <w:r w:rsidRPr="0080680B">
              <w:rPr>
                <w:rFonts w:ascii="Times New Roman" w:eastAsia="Times New Roman" w:hAnsi="Times New Roman" w:cs="Times New Roman"/>
                <w:bCs/>
                <w:sz w:val="24"/>
                <w:szCs w:val="24"/>
                <w:lang w:eastAsia="ru-RU"/>
              </w:rPr>
              <w:t xml:space="preserve"> и подсобное помещение. В непосредственной близости от загрузочной </w:t>
            </w:r>
            <w:proofErr w:type="gramStart"/>
            <w:r w:rsidRPr="0080680B">
              <w:rPr>
                <w:rFonts w:ascii="Times New Roman" w:eastAsia="Times New Roman" w:hAnsi="Times New Roman" w:cs="Times New Roman"/>
                <w:bCs/>
                <w:sz w:val="24"/>
                <w:szCs w:val="24"/>
                <w:lang w:eastAsia="ru-RU"/>
              </w:rPr>
              <w:t>расположена</w:t>
            </w:r>
            <w:proofErr w:type="gramEnd"/>
            <w:r w:rsidRPr="0080680B">
              <w:rPr>
                <w:rFonts w:ascii="Times New Roman" w:eastAsia="Times New Roman" w:hAnsi="Times New Roman" w:cs="Times New Roman"/>
                <w:bCs/>
                <w:sz w:val="24"/>
                <w:szCs w:val="24"/>
                <w:lang w:eastAsia="ru-RU"/>
              </w:rPr>
              <w:t xml:space="preserve"> кладовая-моечная тары, где производится мытье и хранение обменной тары.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Во всех производственных помещениях предусмотрены раковины для мытья рук с подводкой воды через смесители, установлены трапы с уклоном пола к ним.</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gramStart"/>
            <w:r w:rsidRPr="0080680B">
              <w:rPr>
                <w:rFonts w:ascii="Times New Roman" w:eastAsia="Times New Roman" w:hAnsi="Times New Roman" w:cs="Times New Roman"/>
                <w:bCs/>
                <w:sz w:val="24"/>
                <w:szCs w:val="24"/>
                <w:lang w:eastAsia="ru-RU"/>
              </w:rPr>
              <w:t>Кладовая-моечная</w:t>
            </w:r>
            <w:proofErr w:type="gramEnd"/>
            <w:r w:rsidRPr="0080680B">
              <w:rPr>
                <w:rFonts w:ascii="Times New Roman" w:eastAsia="Times New Roman" w:hAnsi="Times New Roman" w:cs="Times New Roman"/>
                <w:bCs/>
                <w:sz w:val="24"/>
                <w:szCs w:val="24"/>
                <w:lang w:eastAsia="ru-RU"/>
              </w:rPr>
              <w:t xml:space="preserve"> тары - размещена вблизи загрузочной, предназначена для мытья и хранения обменной тары и оснащена моечной ванной, производственным столом и стеллажами для хранения тары.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spellStart"/>
            <w:r w:rsidRPr="0080680B">
              <w:rPr>
                <w:rFonts w:ascii="Times New Roman" w:eastAsia="Times New Roman" w:hAnsi="Times New Roman" w:cs="Times New Roman"/>
                <w:bCs/>
                <w:sz w:val="24"/>
                <w:szCs w:val="24"/>
                <w:lang w:eastAsia="ru-RU"/>
              </w:rPr>
              <w:t>Доготовочная</w:t>
            </w:r>
            <w:proofErr w:type="spellEnd"/>
            <w:r w:rsidRPr="0080680B">
              <w:rPr>
                <w:rFonts w:ascii="Times New Roman" w:eastAsia="Times New Roman" w:hAnsi="Times New Roman" w:cs="Times New Roman"/>
                <w:bCs/>
                <w:i/>
                <w:sz w:val="24"/>
                <w:szCs w:val="24"/>
                <w:lang w:eastAsia="ru-RU"/>
              </w:rPr>
              <w:t xml:space="preserve"> </w:t>
            </w:r>
            <w:r w:rsidRPr="0080680B">
              <w:rPr>
                <w:rFonts w:ascii="Times New Roman" w:eastAsia="Times New Roman" w:hAnsi="Times New Roman" w:cs="Times New Roman"/>
                <w:bCs/>
                <w:sz w:val="24"/>
                <w:szCs w:val="24"/>
                <w:lang w:eastAsia="ru-RU"/>
              </w:rPr>
              <w:t xml:space="preserve">– </w:t>
            </w:r>
            <w:proofErr w:type="gramStart"/>
            <w:r w:rsidRPr="0080680B">
              <w:rPr>
                <w:rFonts w:ascii="Times New Roman" w:eastAsia="Times New Roman" w:hAnsi="Times New Roman" w:cs="Times New Roman"/>
                <w:bCs/>
                <w:sz w:val="24"/>
                <w:szCs w:val="24"/>
                <w:lang w:eastAsia="ru-RU"/>
              </w:rPr>
              <w:t>предназначена</w:t>
            </w:r>
            <w:proofErr w:type="gramEnd"/>
            <w:r w:rsidRPr="0080680B">
              <w:rPr>
                <w:rFonts w:ascii="Times New Roman" w:eastAsia="Times New Roman" w:hAnsi="Times New Roman" w:cs="Times New Roman"/>
                <w:bCs/>
                <w:sz w:val="24"/>
                <w:szCs w:val="24"/>
                <w:lang w:eastAsia="ru-RU"/>
              </w:rPr>
              <w:t xml:space="preserve"> для приготовления блюд и подготовки готовой продукции к реализации. В </w:t>
            </w:r>
            <w:proofErr w:type="spellStart"/>
            <w:r w:rsidRPr="0080680B">
              <w:rPr>
                <w:rFonts w:ascii="Times New Roman" w:eastAsia="Times New Roman" w:hAnsi="Times New Roman" w:cs="Times New Roman"/>
                <w:bCs/>
                <w:sz w:val="24"/>
                <w:szCs w:val="24"/>
                <w:lang w:eastAsia="ru-RU"/>
              </w:rPr>
              <w:t>доготовочной</w:t>
            </w:r>
            <w:proofErr w:type="spellEnd"/>
            <w:r w:rsidRPr="0080680B">
              <w:rPr>
                <w:rFonts w:ascii="Times New Roman" w:eastAsia="Times New Roman" w:hAnsi="Times New Roman" w:cs="Times New Roman"/>
                <w:bCs/>
                <w:sz w:val="24"/>
                <w:szCs w:val="24"/>
                <w:lang w:eastAsia="ru-RU"/>
              </w:rPr>
              <w:t xml:space="preserve"> выделяется две зоны: зона приготовления горячих блюд, и зона приготовления холодных блюд. Зоны разделены барьером высотой 1,5м.</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Над тепловым оборудованием  установлен местный вентиляционный отсос.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gramStart"/>
            <w:r w:rsidRPr="0080680B">
              <w:rPr>
                <w:rFonts w:ascii="Times New Roman" w:eastAsia="Times New Roman" w:hAnsi="Times New Roman" w:cs="Times New Roman"/>
                <w:bCs/>
                <w:sz w:val="24"/>
                <w:szCs w:val="24"/>
                <w:lang w:eastAsia="ru-RU"/>
              </w:rPr>
              <w:t>Моечная</w:t>
            </w:r>
            <w:proofErr w:type="gramEnd"/>
            <w:r w:rsidRPr="0080680B">
              <w:rPr>
                <w:rFonts w:ascii="Times New Roman" w:eastAsia="Times New Roman" w:hAnsi="Times New Roman" w:cs="Times New Roman"/>
                <w:bCs/>
                <w:i/>
                <w:sz w:val="24"/>
                <w:szCs w:val="24"/>
                <w:lang w:eastAsia="ru-RU"/>
              </w:rPr>
              <w:t xml:space="preserve"> - </w:t>
            </w:r>
            <w:r w:rsidRPr="0080680B">
              <w:rPr>
                <w:rFonts w:ascii="Times New Roman" w:eastAsia="Times New Roman" w:hAnsi="Times New Roman" w:cs="Times New Roman"/>
                <w:bCs/>
                <w:sz w:val="24"/>
                <w:szCs w:val="24"/>
                <w:lang w:eastAsia="ru-RU"/>
              </w:rPr>
              <w:t xml:space="preserve">размещена смежно с </w:t>
            </w:r>
            <w:proofErr w:type="spellStart"/>
            <w:r w:rsidRPr="0080680B">
              <w:rPr>
                <w:rFonts w:ascii="Times New Roman" w:eastAsia="Times New Roman" w:hAnsi="Times New Roman" w:cs="Times New Roman"/>
                <w:bCs/>
                <w:sz w:val="24"/>
                <w:szCs w:val="24"/>
                <w:lang w:eastAsia="ru-RU"/>
              </w:rPr>
              <w:t>доготовочной</w:t>
            </w:r>
            <w:proofErr w:type="spellEnd"/>
            <w:r w:rsidRPr="0080680B">
              <w:rPr>
                <w:rFonts w:ascii="Times New Roman" w:eastAsia="Times New Roman" w:hAnsi="Times New Roman" w:cs="Times New Roman"/>
                <w:bCs/>
                <w:sz w:val="24"/>
                <w:szCs w:val="24"/>
                <w:lang w:eastAsia="ru-RU"/>
              </w:rPr>
              <w:t xml:space="preserve"> и торговым залом бара и предназначена для мытья и хранения столовой и кухонной посуды.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Зоны мойки столовой и кухонной посуды разделены барьером.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gramStart"/>
            <w:r w:rsidRPr="0080680B">
              <w:rPr>
                <w:rFonts w:ascii="Times New Roman" w:eastAsia="Times New Roman" w:hAnsi="Times New Roman" w:cs="Times New Roman"/>
                <w:bCs/>
                <w:sz w:val="24"/>
                <w:szCs w:val="24"/>
                <w:lang w:eastAsia="ru-RU"/>
              </w:rPr>
              <w:t>Моечная</w:t>
            </w:r>
            <w:proofErr w:type="gramEnd"/>
            <w:r w:rsidRPr="0080680B">
              <w:rPr>
                <w:rFonts w:ascii="Times New Roman" w:eastAsia="Times New Roman" w:hAnsi="Times New Roman" w:cs="Times New Roman"/>
                <w:bCs/>
                <w:sz w:val="24"/>
                <w:szCs w:val="24"/>
                <w:lang w:eastAsia="ru-RU"/>
              </w:rPr>
              <w:t xml:space="preserve"> кухонной посуды</w:t>
            </w:r>
            <w:r w:rsidRPr="0080680B">
              <w:rPr>
                <w:rFonts w:ascii="Times New Roman" w:eastAsia="Times New Roman" w:hAnsi="Times New Roman" w:cs="Times New Roman"/>
                <w:bCs/>
                <w:i/>
                <w:sz w:val="24"/>
                <w:szCs w:val="24"/>
                <w:lang w:eastAsia="ru-RU"/>
              </w:rPr>
              <w:t xml:space="preserve"> - </w:t>
            </w:r>
            <w:r w:rsidRPr="0080680B">
              <w:rPr>
                <w:rFonts w:ascii="Times New Roman" w:eastAsia="Times New Roman" w:hAnsi="Times New Roman" w:cs="Times New Roman"/>
                <w:bCs/>
                <w:sz w:val="24"/>
                <w:szCs w:val="24"/>
                <w:lang w:eastAsia="ru-RU"/>
              </w:rPr>
              <w:t>оснащена стеллажами для хранения чистой посуды, двухсекционной моечной ванной, столом производственным, полками настенными для сушки досок.</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Подсобное помещение</w:t>
            </w:r>
            <w:r w:rsidRPr="0080680B">
              <w:rPr>
                <w:rFonts w:ascii="Times New Roman" w:eastAsia="Times New Roman" w:hAnsi="Times New Roman" w:cs="Times New Roman"/>
                <w:bCs/>
                <w:i/>
                <w:sz w:val="24"/>
                <w:szCs w:val="24"/>
                <w:lang w:eastAsia="ru-RU"/>
              </w:rPr>
              <w:t xml:space="preserve"> </w:t>
            </w:r>
            <w:r w:rsidRPr="0080680B">
              <w:rPr>
                <w:rFonts w:ascii="Times New Roman" w:eastAsia="Times New Roman" w:hAnsi="Times New Roman" w:cs="Times New Roman"/>
                <w:bCs/>
                <w:sz w:val="24"/>
                <w:szCs w:val="24"/>
                <w:lang w:eastAsia="ru-RU"/>
              </w:rPr>
              <w:t xml:space="preserve">– предназначено  для подготовки готовой продукции к реализации.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gramStart"/>
            <w:r w:rsidRPr="0080680B">
              <w:rPr>
                <w:rFonts w:ascii="Times New Roman" w:eastAsia="Times New Roman" w:hAnsi="Times New Roman" w:cs="Times New Roman"/>
                <w:bCs/>
                <w:sz w:val="24"/>
                <w:szCs w:val="24"/>
                <w:lang w:eastAsia="ru-RU"/>
              </w:rPr>
              <w:t xml:space="preserve">Барная стойка (раздача)  - установлена в торговом </w:t>
            </w:r>
            <w:r w:rsidRPr="0080680B">
              <w:rPr>
                <w:rFonts w:ascii="Times New Roman" w:eastAsia="Times New Roman" w:hAnsi="Times New Roman" w:cs="Times New Roman"/>
                <w:bCs/>
                <w:sz w:val="24"/>
                <w:szCs w:val="24"/>
                <w:lang w:eastAsia="ru-RU"/>
              </w:rPr>
              <w:lastRenderedPageBreak/>
              <w:t xml:space="preserve">зале буфета, расположена вблизи подсобного помещения и предназначена для раздачи блюд.  </w:t>
            </w:r>
            <w:proofErr w:type="gramEnd"/>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 </w:t>
            </w:r>
            <w:r w:rsidRPr="0080680B">
              <w:rPr>
                <w:rFonts w:ascii="Times New Roman" w:eastAsia="Times New Roman" w:hAnsi="Times New Roman" w:cs="Times New Roman"/>
                <w:bCs/>
                <w:sz w:val="24"/>
                <w:szCs w:val="24"/>
                <w:u w:val="single"/>
                <w:lang w:eastAsia="ru-RU"/>
              </w:rPr>
              <w:t>Технологические решения. Концертный зал.</w:t>
            </w:r>
            <w:r w:rsidRPr="0080680B">
              <w:rPr>
                <w:rFonts w:ascii="Times New Roman" w:eastAsia="Times New Roman" w:hAnsi="Times New Roman" w:cs="Times New Roman"/>
                <w:bCs/>
                <w:sz w:val="24"/>
                <w:szCs w:val="24"/>
                <w:lang w:eastAsia="ru-RU"/>
              </w:rPr>
              <w:t xml:space="preserve"> - Технологическое оборудование, установленное в полном </w:t>
            </w:r>
            <w:proofErr w:type="gramStart"/>
            <w:r w:rsidRPr="0080680B">
              <w:rPr>
                <w:rFonts w:ascii="Times New Roman" w:eastAsia="Times New Roman" w:hAnsi="Times New Roman" w:cs="Times New Roman"/>
                <w:bCs/>
                <w:sz w:val="24"/>
                <w:szCs w:val="24"/>
                <w:lang w:eastAsia="ru-RU"/>
              </w:rPr>
              <w:t>объеме</w:t>
            </w:r>
            <w:proofErr w:type="gramEnd"/>
            <w:r w:rsidRPr="0080680B">
              <w:rPr>
                <w:rFonts w:ascii="Times New Roman" w:eastAsia="Times New Roman" w:hAnsi="Times New Roman" w:cs="Times New Roman"/>
                <w:bCs/>
                <w:sz w:val="24"/>
                <w:szCs w:val="24"/>
                <w:lang w:eastAsia="ru-RU"/>
              </w:rPr>
              <w:t>, обеспечит проведение различных концертов и общественных мероприятий.</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
                <w:bCs/>
                <w:sz w:val="24"/>
                <w:szCs w:val="24"/>
                <w:lang w:eastAsia="ru-RU"/>
              </w:rPr>
              <w:t xml:space="preserve">Постановочное освещение - </w:t>
            </w:r>
            <w:proofErr w:type="spellStart"/>
            <w:r w:rsidRPr="0080680B">
              <w:rPr>
                <w:rFonts w:ascii="Times New Roman" w:eastAsia="Times New Roman" w:hAnsi="Times New Roman" w:cs="Times New Roman"/>
                <w:bCs/>
                <w:sz w:val="24"/>
                <w:szCs w:val="24"/>
                <w:lang w:eastAsia="ru-RU"/>
              </w:rPr>
              <w:t>Светоаппаратная</w:t>
            </w:r>
            <w:proofErr w:type="spellEnd"/>
            <w:r w:rsidRPr="0080680B">
              <w:rPr>
                <w:rFonts w:ascii="Times New Roman" w:eastAsia="Times New Roman" w:hAnsi="Times New Roman" w:cs="Times New Roman"/>
                <w:bCs/>
                <w:sz w:val="24"/>
                <w:szCs w:val="24"/>
                <w:lang w:eastAsia="ru-RU"/>
              </w:rPr>
              <w:t xml:space="preserve"> располагается на 2 этаже, помещение №204 в осях Г, Г/1 и 4, 6. В </w:t>
            </w:r>
            <w:proofErr w:type="spellStart"/>
            <w:r w:rsidRPr="0080680B">
              <w:rPr>
                <w:rFonts w:ascii="Times New Roman" w:eastAsia="Times New Roman" w:hAnsi="Times New Roman" w:cs="Times New Roman"/>
                <w:bCs/>
                <w:sz w:val="24"/>
                <w:szCs w:val="24"/>
                <w:lang w:eastAsia="ru-RU"/>
              </w:rPr>
              <w:t>светоаппаратной</w:t>
            </w:r>
            <w:proofErr w:type="spellEnd"/>
            <w:r w:rsidRPr="0080680B">
              <w:rPr>
                <w:rFonts w:ascii="Times New Roman" w:eastAsia="Times New Roman" w:hAnsi="Times New Roman" w:cs="Times New Roman"/>
                <w:bCs/>
                <w:sz w:val="24"/>
                <w:szCs w:val="24"/>
                <w:lang w:eastAsia="ru-RU"/>
              </w:rPr>
              <w:t xml:space="preserve"> размещается оборудование управления осветительными приборами постановочного освещения концертного зала. Пульт управления репетиционным и дежурным освещением находится на пульте помощника режиссера расположенного на планшете эстрады.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1.Фронтальное и выносное освещение состоит из двух осветительных лож, расположенных по обеим сторонам зрительного зала, и двух выносных мостов, расположенных над зрительным залом, с установленными на них прожекторами заливного света, возможностью установки на них цветных светофильтров и динамических светильников.</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2.Верхнее освещение сцены состоит из трех софитов длиной по </w:t>
            </w:r>
            <w:smartTag w:uri="urn:schemas-microsoft-com:office:smarttags" w:element="metricconverter">
              <w:smartTagPr>
                <w:attr w:name="ProductID" w:val="20 м"/>
              </w:smartTagPr>
              <w:r w:rsidRPr="0080680B">
                <w:rPr>
                  <w:rFonts w:ascii="Times New Roman" w:eastAsia="Times New Roman" w:hAnsi="Times New Roman" w:cs="Times New Roman"/>
                  <w:bCs/>
                  <w:sz w:val="24"/>
                  <w:szCs w:val="24"/>
                  <w:lang w:eastAsia="ru-RU"/>
                </w:rPr>
                <w:t>20 м</w:t>
              </w:r>
            </w:smartTag>
            <w:r w:rsidRPr="0080680B">
              <w:rPr>
                <w:rFonts w:ascii="Times New Roman" w:eastAsia="Times New Roman" w:hAnsi="Times New Roman" w:cs="Times New Roman"/>
                <w:bCs/>
                <w:sz w:val="24"/>
                <w:szCs w:val="24"/>
                <w:lang w:eastAsia="ru-RU"/>
              </w:rPr>
              <w:t>. Софиты представляют собой трехъярусную пространственную ферму, разделенную на три секции с независимым электромеханическим приводом каждой секции. Размер центральной секции – 8х0,8х2,5 м. Размер боковых секций – 6х0,8х2,5 м. Софиты оснащаются светильниками рассеянного света со спектром близким к спектру дневного света, светильниками рассеянного света с синтезом цветов, малогабаритными следящими прожекторами и динамическими светильниками.</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3.Нижнее освещение эстрады состоит из подъемно-опускной рампы, расположенной по краю авансцены, внутри которой размещены малогабаритные светильники, и переносное осветительное оборудование, установленное на планшете эстрады.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
                <w:bCs/>
                <w:sz w:val="24"/>
                <w:szCs w:val="24"/>
                <w:lang w:eastAsia="ru-RU"/>
              </w:rPr>
              <w:t xml:space="preserve">Электроакустика зрительного зала - </w:t>
            </w:r>
            <w:r w:rsidRPr="0080680B">
              <w:rPr>
                <w:rFonts w:ascii="Times New Roman" w:eastAsia="Times New Roman" w:hAnsi="Times New Roman" w:cs="Times New Roman"/>
                <w:bCs/>
                <w:sz w:val="24"/>
                <w:szCs w:val="24"/>
                <w:lang w:eastAsia="ru-RU"/>
              </w:rPr>
              <w:t xml:space="preserve">Рабочее место звукорежиссера располагается в </w:t>
            </w:r>
            <w:proofErr w:type="gramStart"/>
            <w:r w:rsidRPr="0080680B">
              <w:rPr>
                <w:rFonts w:ascii="Times New Roman" w:eastAsia="Times New Roman" w:hAnsi="Times New Roman" w:cs="Times New Roman"/>
                <w:bCs/>
                <w:sz w:val="24"/>
                <w:szCs w:val="24"/>
                <w:lang w:eastAsia="ru-RU"/>
              </w:rPr>
              <w:t>центре</w:t>
            </w:r>
            <w:proofErr w:type="gramEnd"/>
            <w:r w:rsidRPr="0080680B">
              <w:rPr>
                <w:rFonts w:ascii="Times New Roman" w:eastAsia="Times New Roman" w:hAnsi="Times New Roman" w:cs="Times New Roman"/>
                <w:bCs/>
                <w:sz w:val="24"/>
                <w:szCs w:val="24"/>
                <w:lang w:eastAsia="ru-RU"/>
              </w:rPr>
              <w:t xml:space="preserve"> зала, 10-</w:t>
            </w:r>
            <w:smartTag w:uri="urn:schemas-microsoft-com:office:smarttags" w:element="metricconverter">
              <w:smartTagPr>
                <w:attr w:name="ProductID" w:val="13 метрах"/>
              </w:smartTagPr>
              <w:r w:rsidRPr="0080680B">
                <w:rPr>
                  <w:rFonts w:ascii="Times New Roman" w:eastAsia="Times New Roman" w:hAnsi="Times New Roman" w:cs="Times New Roman"/>
                  <w:bCs/>
                  <w:sz w:val="24"/>
                  <w:szCs w:val="24"/>
                  <w:lang w:eastAsia="ru-RU"/>
                </w:rPr>
                <w:t>13 метрах</w:t>
              </w:r>
            </w:smartTag>
            <w:r w:rsidRPr="0080680B">
              <w:rPr>
                <w:rFonts w:ascii="Times New Roman" w:eastAsia="Times New Roman" w:hAnsi="Times New Roman" w:cs="Times New Roman"/>
                <w:bCs/>
                <w:sz w:val="24"/>
                <w:szCs w:val="24"/>
                <w:lang w:eastAsia="ru-RU"/>
              </w:rPr>
              <w:t xml:space="preserve"> от эстрады, на равном удалении от фронтальных акустических систем - в вершине равностороннего треугольника. Ширина рабочего места – </w:t>
            </w:r>
            <w:smartTag w:uri="urn:schemas-microsoft-com:office:smarttags" w:element="metricconverter">
              <w:smartTagPr>
                <w:attr w:name="ProductID" w:val="3,2 м"/>
              </w:smartTagPr>
              <w:r w:rsidRPr="0080680B">
                <w:rPr>
                  <w:rFonts w:ascii="Times New Roman" w:eastAsia="Times New Roman" w:hAnsi="Times New Roman" w:cs="Times New Roman"/>
                  <w:bCs/>
                  <w:sz w:val="24"/>
                  <w:szCs w:val="24"/>
                  <w:lang w:eastAsia="ru-RU"/>
                </w:rPr>
                <w:t>3,2 м</w:t>
              </w:r>
            </w:smartTag>
            <w:r w:rsidRPr="0080680B">
              <w:rPr>
                <w:rFonts w:ascii="Times New Roman" w:eastAsia="Times New Roman" w:hAnsi="Times New Roman" w:cs="Times New Roman"/>
                <w:bCs/>
                <w:sz w:val="24"/>
                <w:szCs w:val="24"/>
                <w:lang w:eastAsia="ru-RU"/>
              </w:rPr>
              <w:t xml:space="preserve">, глубина – </w:t>
            </w:r>
            <w:smartTag w:uri="urn:schemas-microsoft-com:office:smarttags" w:element="metricconverter">
              <w:smartTagPr>
                <w:attr w:name="ProductID" w:val="1,6 м"/>
              </w:smartTagPr>
              <w:r w:rsidRPr="0080680B">
                <w:rPr>
                  <w:rFonts w:ascii="Times New Roman" w:eastAsia="Times New Roman" w:hAnsi="Times New Roman" w:cs="Times New Roman"/>
                  <w:bCs/>
                  <w:sz w:val="24"/>
                  <w:szCs w:val="24"/>
                  <w:lang w:eastAsia="ru-RU"/>
                </w:rPr>
                <w:t>1,6 м</w:t>
              </w:r>
            </w:smartTag>
            <w:r w:rsidRPr="0080680B">
              <w:rPr>
                <w:rFonts w:ascii="Times New Roman" w:eastAsia="Times New Roman" w:hAnsi="Times New Roman" w:cs="Times New Roman"/>
                <w:bCs/>
                <w:sz w:val="24"/>
                <w:szCs w:val="24"/>
                <w:lang w:eastAsia="ru-RU"/>
              </w:rPr>
              <w:t>.</w:t>
            </w:r>
          </w:p>
          <w:p w:rsidR="0080680B" w:rsidRPr="0080680B" w:rsidRDefault="0080680B" w:rsidP="0080680B">
            <w:pPr>
              <w:tabs>
                <w:tab w:val="num" w:pos="1211"/>
              </w:tabs>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Пультовая звука должна быть акустически обработана низкочастотными ловушками и иметь время реверберации не более 50 </w:t>
            </w:r>
            <w:proofErr w:type="spellStart"/>
            <w:r w:rsidRPr="0080680B">
              <w:rPr>
                <w:rFonts w:ascii="Times New Roman" w:eastAsia="Times New Roman" w:hAnsi="Times New Roman" w:cs="Times New Roman"/>
                <w:bCs/>
                <w:sz w:val="24"/>
                <w:szCs w:val="24"/>
                <w:lang w:eastAsia="ru-RU"/>
              </w:rPr>
              <w:t>мс</w:t>
            </w:r>
            <w:proofErr w:type="spellEnd"/>
            <w:r w:rsidRPr="0080680B">
              <w:rPr>
                <w:rFonts w:ascii="Times New Roman" w:eastAsia="Times New Roman" w:hAnsi="Times New Roman" w:cs="Times New Roman"/>
                <w:bCs/>
                <w:sz w:val="24"/>
                <w:szCs w:val="24"/>
                <w:lang w:eastAsia="ru-RU"/>
              </w:rPr>
              <w:t xml:space="preserve"> на частоте 50 Гц.</w:t>
            </w:r>
          </w:p>
          <w:p w:rsidR="0080680B" w:rsidRPr="0080680B" w:rsidRDefault="0080680B" w:rsidP="0080680B">
            <w:pPr>
              <w:tabs>
                <w:tab w:val="num" w:pos="1211"/>
              </w:tabs>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Фронтальные акустические системы линейного массива из 12 элементов подвешиваются на цепях по бокам эстрады на расстоянии </w:t>
            </w:r>
            <w:smartTag w:uri="urn:schemas-microsoft-com:office:smarttags" w:element="metricconverter">
              <w:smartTagPr>
                <w:attr w:name="ProductID" w:val="13 метров"/>
              </w:smartTagPr>
              <w:r w:rsidRPr="0080680B">
                <w:rPr>
                  <w:rFonts w:ascii="Times New Roman" w:eastAsia="Times New Roman" w:hAnsi="Times New Roman" w:cs="Times New Roman"/>
                  <w:bCs/>
                  <w:sz w:val="24"/>
                  <w:szCs w:val="24"/>
                  <w:lang w:eastAsia="ru-RU"/>
                </w:rPr>
                <w:t>13 метров</w:t>
              </w:r>
            </w:smartTag>
            <w:r w:rsidRPr="0080680B">
              <w:rPr>
                <w:rFonts w:ascii="Times New Roman" w:eastAsia="Times New Roman" w:hAnsi="Times New Roman" w:cs="Times New Roman"/>
                <w:bCs/>
                <w:sz w:val="24"/>
                <w:szCs w:val="24"/>
                <w:lang w:eastAsia="ru-RU"/>
              </w:rPr>
              <w:t xml:space="preserve"> друг от друга.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Центральный акустический кластер из 6 элементов подвешен ровно по середине над краем эстрады.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Системы распределены на боковых стенах, начиная с </w:t>
            </w:r>
            <w:r w:rsidRPr="0080680B">
              <w:rPr>
                <w:rFonts w:ascii="Times New Roman" w:eastAsia="Times New Roman" w:hAnsi="Times New Roman" w:cs="Times New Roman"/>
                <w:bCs/>
                <w:sz w:val="24"/>
                <w:szCs w:val="24"/>
                <w:lang w:eastAsia="ru-RU"/>
              </w:rPr>
              <w:lastRenderedPageBreak/>
              <w:t xml:space="preserve">6-го метра от края эстрады, через каждые </w:t>
            </w:r>
            <w:smartTag w:uri="urn:schemas-microsoft-com:office:smarttags" w:element="metricconverter">
              <w:smartTagPr>
                <w:attr w:name="ProductID" w:val="4 метра"/>
              </w:smartTagPr>
              <w:r w:rsidRPr="0080680B">
                <w:rPr>
                  <w:rFonts w:ascii="Times New Roman" w:eastAsia="Times New Roman" w:hAnsi="Times New Roman" w:cs="Times New Roman"/>
                  <w:bCs/>
                  <w:sz w:val="24"/>
                  <w:szCs w:val="24"/>
                  <w:lang w:eastAsia="ru-RU"/>
                </w:rPr>
                <w:t>4 метра</w:t>
              </w:r>
            </w:smartTag>
            <w:r w:rsidRPr="0080680B">
              <w:rPr>
                <w:rFonts w:ascii="Times New Roman" w:eastAsia="Times New Roman" w:hAnsi="Times New Roman" w:cs="Times New Roman"/>
                <w:bCs/>
                <w:sz w:val="24"/>
                <w:szCs w:val="24"/>
                <w:lang w:eastAsia="ru-RU"/>
              </w:rPr>
              <w:t xml:space="preserve"> на высоте </w:t>
            </w:r>
            <w:smartTag w:uri="urn:schemas-microsoft-com:office:smarttags" w:element="metricconverter">
              <w:smartTagPr>
                <w:attr w:name="ProductID" w:val="3 метров"/>
              </w:smartTagPr>
              <w:r w:rsidRPr="0080680B">
                <w:rPr>
                  <w:rFonts w:ascii="Times New Roman" w:eastAsia="Times New Roman" w:hAnsi="Times New Roman" w:cs="Times New Roman"/>
                  <w:bCs/>
                  <w:sz w:val="24"/>
                  <w:szCs w:val="24"/>
                  <w:lang w:eastAsia="ru-RU"/>
                </w:rPr>
                <w:t>3 метров</w:t>
              </w:r>
            </w:smartTag>
            <w:r w:rsidRPr="0080680B">
              <w:rPr>
                <w:rFonts w:ascii="Times New Roman" w:eastAsia="Times New Roman" w:hAnsi="Times New Roman" w:cs="Times New Roman"/>
                <w:bCs/>
                <w:sz w:val="24"/>
                <w:szCs w:val="24"/>
                <w:lang w:eastAsia="ru-RU"/>
              </w:rPr>
              <w:t xml:space="preserve"> от пола.</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Электропитание всей системы звукоусиления осуществляется от одной фазы 220В, заземление - от отдельного контура.</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
                <w:bCs/>
                <w:sz w:val="24"/>
                <w:szCs w:val="24"/>
                <w:lang w:eastAsia="ru-RU"/>
              </w:rPr>
              <w:t xml:space="preserve">Система театральной связи </w:t>
            </w:r>
            <w:r w:rsidRPr="0080680B">
              <w:rPr>
                <w:rFonts w:ascii="Times New Roman" w:eastAsia="Times New Roman" w:hAnsi="Times New Roman" w:cs="Times New Roman"/>
                <w:bCs/>
                <w:sz w:val="24"/>
                <w:szCs w:val="24"/>
                <w:lang w:eastAsia="ru-RU"/>
              </w:rPr>
              <w:t>- Система театральной связи обеспечивает оперативную связь между абонентами всех служб, задействованных в проведения мероприятий, во всех помещениях концертного зала.</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 Абоненты системы должны работать в </w:t>
            </w:r>
            <w:proofErr w:type="gramStart"/>
            <w:r w:rsidRPr="0080680B">
              <w:rPr>
                <w:rFonts w:ascii="Times New Roman" w:eastAsia="Times New Roman" w:hAnsi="Times New Roman" w:cs="Times New Roman"/>
                <w:bCs/>
                <w:sz w:val="24"/>
                <w:szCs w:val="24"/>
                <w:lang w:eastAsia="ru-RU"/>
              </w:rPr>
              <w:t>режиме</w:t>
            </w:r>
            <w:proofErr w:type="gramEnd"/>
            <w:r w:rsidRPr="0080680B">
              <w:rPr>
                <w:rFonts w:ascii="Times New Roman" w:eastAsia="Times New Roman" w:hAnsi="Times New Roman" w:cs="Times New Roman"/>
                <w:bCs/>
                <w:sz w:val="24"/>
                <w:szCs w:val="24"/>
                <w:lang w:eastAsia="ru-RU"/>
              </w:rPr>
              <w:t xml:space="preserve"> связи, причем необходимо обеспечить возможность использования некоторыми абонентами беспроводных гарнитур, интегрированных в систему по радиоканалу.</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Система имеет возможность записи и архивации данных.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Внешние устройства подключаются с помощью стандартных разъемов. Количество и типы оконечных устройств определяются на этапе рабочего проектирования. Вызов наиболее важных с оперативной точки зрения абонентов сопровождается световой сигнализацией.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Система обладает возможностью обеспечения получения и прослушивания абонентами нескольких сигналов одновременно.</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Система театральной связи имеет возможность обмена информацией с системой оповещения зала. </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Система театральной связи имеет централизованное включение.</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Все стандартные абонентские устройства обладают следующими особенностями:</w:t>
            </w:r>
          </w:p>
          <w:p w:rsidR="0080680B" w:rsidRPr="0080680B" w:rsidRDefault="0080680B" w:rsidP="0080680B">
            <w:pPr>
              <w:numPr>
                <w:ilvl w:val="0"/>
                <w:numId w:val="6"/>
              </w:numPr>
              <w:suppressAutoHyphens/>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Обеспечивают дуплексную связь с возможностью коммутации каналов;</w:t>
            </w:r>
          </w:p>
          <w:p w:rsidR="0080680B" w:rsidRPr="0080680B" w:rsidRDefault="0080680B" w:rsidP="0080680B">
            <w:pPr>
              <w:numPr>
                <w:ilvl w:val="0"/>
                <w:numId w:val="6"/>
              </w:numPr>
              <w:suppressAutoHyphens/>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Имеют встроенный громкоговоритель и микрофон;</w:t>
            </w:r>
          </w:p>
          <w:p w:rsidR="0080680B" w:rsidRPr="0080680B" w:rsidRDefault="0080680B" w:rsidP="0080680B">
            <w:pPr>
              <w:numPr>
                <w:ilvl w:val="0"/>
                <w:numId w:val="6"/>
              </w:numPr>
              <w:suppressAutoHyphens/>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Имеют возможность подключения гарнитуры;</w:t>
            </w:r>
          </w:p>
          <w:p w:rsidR="0080680B" w:rsidRPr="0080680B" w:rsidRDefault="0080680B" w:rsidP="0080680B">
            <w:pPr>
              <w:numPr>
                <w:ilvl w:val="0"/>
                <w:numId w:val="6"/>
              </w:numPr>
              <w:suppressAutoHyphens/>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Имеют световую индикацию активации каналов связи;</w:t>
            </w:r>
          </w:p>
          <w:p w:rsidR="0080680B" w:rsidRPr="0080680B" w:rsidRDefault="0080680B" w:rsidP="0080680B">
            <w:pPr>
              <w:numPr>
                <w:ilvl w:val="0"/>
                <w:numId w:val="6"/>
              </w:numPr>
              <w:suppressAutoHyphens/>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Имеют возможность подключения внешних световых устройств «Вызов»;</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Имеют возможность присвоения персонального имени каждому каналу связи.</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
                <w:bCs/>
                <w:sz w:val="24"/>
                <w:szCs w:val="24"/>
                <w:lang w:eastAsia="ru-RU"/>
              </w:rPr>
              <w:t>Система трансляции / оповещения</w:t>
            </w:r>
            <w:r w:rsidRPr="0080680B">
              <w:rPr>
                <w:rFonts w:ascii="Times New Roman" w:eastAsia="Times New Roman" w:hAnsi="Times New Roman" w:cs="Times New Roman"/>
                <w:bCs/>
                <w:sz w:val="24"/>
                <w:szCs w:val="24"/>
                <w:lang w:eastAsia="ru-RU"/>
              </w:rPr>
              <w:t xml:space="preserve"> - Система предназначена для раздачи по кабельной сети программ сценической трансляции и команд режиссера. Все сигналы с микрофонов сценической трансляции собираются в аппаратную театральной связи и технологического телевидения, обрабатываются и подаются на усилительную систему трансляции / оповещения и, далее, на громкоговорители артистических помещений и помещений технических служб.</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gramStart"/>
            <w:r w:rsidRPr="0080680B">
              <w:rPr>
                <w:rFonts w:ascii="Times New Roman" w:eastAsia="Times New Roman" w:hAnsi="Times New Roman" w:cs="Times New Roman"/>
                <w:b/>
                <w:bCs/>
                <w:sz w:val="24"/>
                <w:szCs w:val="24"/>
                <w:lang w:eastAsia="ru-RU"/>
              </w:rPr>
              <w:lastRenderedPageBreak/>
              <w:t>Система технологического телевидения</w:t>
            </w:r>
            <w:r w:rsidRPr="0080680B">
              <w:rPr>
                <w:rFonts w:ascii="Times New Roman" w:eastAsia="Times New Roman" w:hAnsi="Times New Roman" w:cs="Times New Roman"/>
                <w:bCs/>
                <w:sz w:val="24"/>
                <w:szCs w:val="24"/>
                <w:lang w:eastAsia="ru-RU"/>
              </w:rPr>
              <w:t xml:space="preserve"> - Система технологического цветного телевидения обеспечивает дистанционное наблюдение за сценическим процессом в большом и репетиционных залах, видео запись необходимых процессов, формирование видеосигналов для каналов местного телевидения с целью передачи изображений по сетям кабельного телевидения.</w:t>
            </w:r>
            <w:proofErr w:type="gramEnd"/>
            <w:r w:rsidRPr="0080680B">
              <w:rPr>
                <w:rFonts w:ascii="Times New Roman" w:eastAsia="Times New Roman" w:hAnsi="Times New Roman" w:cs="Times New Roman"/>
                <w:bCs/>
                <w:sz w:val="24"/>
                <w:szCs w:val="24"/>
                <w:lang w:eastAsia="ru-RU"/>
              </w:rPr>
              <w:t xml:space="preserve"> Управление всеми подсистемами технологического телевидения объединено в единой аппаратной. В аппаратной расположено оборудование для контроля, синхронизации, управления, микширования, коммутации, видеозаписи, </w:t>
            </w:r>
            <w:proofErr w:type="spellStart"/>
            <w:r w:rsidRPr="0080680B">
              <w:rPr>
                <w:rFonts w:ascii="Times New Roman" w:eastAsia="Times New Roman" w:hAnsi="Times New Roman" w:cs="Times New Roman"/>
                <w:bCs/>
                <w:sz w:val="24"/>
                <w:szCs w:val="24"/>
                <w:lang w:eastAsia="ru-RU"/>
              </w:rPr>
              <w:t>дистрибьюции</w:t>
            </w:r>
            <w:proofErr w:type="spellEnd"/>
            <w:r w:rsidRPr="0080680B">
              <w:rPr>
                <w:rFonts w:ascii="Times New Roman" w:eastAsia="Times New Roman" w:hAnsi="Times New Roman" w:cs="Times New Roman"/>
                <w:bCs/>
                <w:sz w:val="24"/>
                <w:szCs w:val="24"/>
                <w:lang w:eastAsia="ru-RU"/>
              </w:rPr>
              <w:t xml:space="preserve"> и обработки сигналов изображения, собираемых со всех камер технологического телевидения. Точное количество камер определяется при проектировании. Видеокамеры размещаются в:</w:t>
            </w:r>
          </w:p>
          <w:p w:rsidR="0080680B" w:rsidRPr="0080680B" w:rsidRDefault="0080680B" w:rsidP="0080680B">
            <w:pPr>
              <w:spacing w:after="0" w:line="240" w:lineRule="auto"/>
              <w:jc w:val="both"/>
              <w:rPr>
                <w:rFonts w:ascii="Times New Roman" w:eastAsia="Times New Roman" w:hAnsi="Times New Roman" w:cs="Times New Roman"/>
                <w:bCs/>
                <w:sz w:val="24"/>
                <w:szCs w:val="24"/>
                <w:u w:val="single"/>
                <w:lang w:eastAsia="ru-RU"/>
              </w:rPr>
            </w:pPr>
            <w:r w:rsidRPr="0080680B">
              <w:rPr>
                <w:rFonts w:ascii="Times New Roman" w:eastAsia="Times New Roman" w:hAnsi="Times New Roman" w:cs="Times New Roman"/>
                <w:bCs/>
                <w:sz w:val="24"/>
                <w:szCs w:val="24"/>
                <w:u w:val="single"/>
                <w:lang w:eastAsia="ru-RU"/>
              </w:rPr>
              <w:t>А. Большой зал.</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gramStart"/>
            <w:r w:rsidRPr="0080680B">
              <w:rPr>
                <w:rFonts w:ascii="Times New Roman" w:eastAsia="Times New Roman" w:hAnsi="Times New Roman" w:cs="Times New Roman"/>
                <w:bCs/>
                <w:sz w:val="24"/>
                <w:szCs w:val="24"/>
                <w:lang w:eastAsia="ru-RU"/>
              </w:rPr>
              <w:t>-в зрительном зале для наблюдения за сценическим действием и наполнением зала (не менее 4 шт.);</w:t>
            </w:r>
            <w:proofErr w:type="gramEnd"/>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-на эстраде для наблюдения за подготовкой к сценическому действию и за самим действием (не менее 3 шт.);</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-на потолке над авансценой для наблюдения за залом и действиями на авансцене (не менее 2шт.);</w:t>
            </w:r>
          </w:p>
          <w:p w:rsidR="0080680B" w:rsidRPr="0080680B" w:rsidRDefault="0080680B" w:rsidP="0080680B">
            <w:pPr>
              <w:spacing w:after="0" w:line="240" w:lineRule="auto"/>
              <w:jc w:val="both"/>
              <w:rPr>
                <w:rFonts w:ascii="Times New Roman" w:eastAsia="Times New Roman" w:hAnsi="Times New Roman" w:cs="Times New Roman"/>
                <w:bCs/>
                <w:sz w:val="24"/>
                <w:szCs w:val="24"/>
                <w:u w:val="single"/>
                <w:lang w:eastAsia="ru-RU"/>
              </w:rPr>
            </w:pPr>
            <w:r w:rsidRPr="0080680B">
              <w:rPr>
                <w:rFonts w:ascii="Times New Roman" w:eastAsia="Times New Roman" w:hAnsi="Times New Roman" w:cs="Times New Roman"/>
                <w:bCs/>
                <w:sz w:val="24"/>
                <w:szCs w:val="24"/>
                <w:u w:val="single"/>
                <w:lang w:eastAsia="ru-RU"/>
              </w:rPr>
              <w:t>Б. Фойе.</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-Главный вход, кассовый вестибюль;</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-Гардероб;</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-Фойе 1-го этажа, буфет;</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-Фойе 2-го этажа, буфет;</w:t>
            </w:r>
          </w:p>
          <w:p w:rsidR="0080680B" w:rsidRPr="0080680B" w:rsidRDefault="0080680B" w:rsidP="0080680B">
            <w:pPr>
              <w:spacing w:after="0" w:line="240" w:lineRule="auto"/>
              <w:jc w:val="both"/>
              <w:rPr>
                <w:rFonts w:ascii="Times New Roman" w:eastAsia="Times New Roman" w:hAnsi="Times New Roman" w:cs="Times New Roman"/>
                <w:bCs/>
                <w:sz w:val="24"/>
                <w:szCs w:val="24"/>
                <w:u w:val="single"/>
                <w:lang w:eastAsia="ru-RU"/>
              </w:rPr>
            </w:pPr>
            <w:r w:rsidRPr="0080680B">
              <w:rPr>
                <w:rFonts w:ascii="Times New Roman" w:eastAsia="Times New Roman" w:hAnsi="Times New Roman" w:cs="Times New Roman"/>
                <w:bCs/>
                <w:sz w:val="24"/>
                <w:szCs w:val="24"/>
                <w:u w:val="single"/>
                <w:lang w:eastAsia="ru-RU"/>
              </w:rPr>
              <w:t>В. Репетиционные залы.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-в зале 4-го, 5-го этажей - для наблюдения за действием (не менее 2 шт.);</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-конференц-зал.</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После преобразования сигналы подаются в головную станцию системы кабельного телевидения, потребителям на эстраде.</w:t>
            </w:r>
            <w:r w:rsidRPr="0080680B">
              <w:rPr>
                <w:rFonts w:ascii="Times New Roman" w:eastAsia="Times New Roman" w:hAnsi="Times New Roman" w:cs="Times New Roman"/>
                <w:b/>
                <w:sz w:val="24"/>
                <w:szCs w:val="24"/>
                <w:lang w:eastAsia="ru-RU"/>
              </w:rPr>
              <w:t xml:space="preserve"> </w:t>
            </w:r>
            <w:r w:rsidRPr="0080680B">
              <w:rPr>
                <w:rFonts w:ascii="Times New Roman" w:eastAsia="Times New Roman" w:hAnsi="Times New Roman" w:cs="Times New Roman"/>
                <w:b/>
                <w:bCs/>
                <w:sz w:val="24"/>
                <w:szCs w:val="24"/>
                <w:lang w:eastAsia="ru-RU"/>
              </w:rPr>
              <w:t>Пульт помощника режиссера (ППР)</w:t>
            </w:r>
            <w:r w:rsidRPr="0080680B">
              <w:rPr>
                <w:rFonts w:ascii="Times New Roman" w:eastAsia="Times New Roman" w:hAnsi="Times New Roman" w:cs="Times New Roman"/>
                <w:bCs/>
                <w:sz w:val="24"/>
                <w:szCs w:val="24"/>
                <w:lang w:eastAsia="ru-RU"/>
              </w:rPr>
              <w:t xml:space="preserve"> - </w:t>
            </w:r>
            <w:r w:rsidRPr="0080680B">
              <w:rPr>
                <w:rFonts w:ascii="Times New Roman" w:eastAsia="Times New Roman" w:hAnsi="Times New Roman" w:cs="Times New Roman"/>
                <w:bCs/>
                <w:sz w:val="24"/>
                <w:szCs w:val="24"/>
                <w:lang w:eastAsia="ru-RU"/>
              </w:rPr>
              <w:tab/>
              <w:t>Разработана конструкция ППР для интеграции следующих систем и приборов:</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•базовая станция системы технологической связи;</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•видеомониторы системы технологического телевидения с возможностью наблюдения со всех камер зала, эстрады и фойе;</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•микрофоны системы режиссерского оповещения;</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•пульт управления системой электронных повесток;</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•управление дежурным (репетиционным) светом эстрады;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•телефонный аппарат</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
                <w:bCs/>
                <w:sz w:val="24"/>
                <w:szCs w:val="24"/>
                <w:lang w:eastAsia="ru-RU"/>
              </w:rPr>
              <w:t>Механизация сцены</w:t>
            </w:r>
            <w:r w:rsidRPr="0080680B">
              <w:rPr>
                <w:rFonts w:ascii="Times New Roman" w:eastAsia="Times New Roman" w:hAnsi="Times New Roman" w:cs="Times New Roman"/>
                <w:bCs/>
                <w:sz w:val="24"/>
                <w:szCs w:val="24"/>
                <w:lang w:eastAsia="ru-RU"/>
              </w:rPr>
              <w:t xml:space="preserve"> – </w:t>
            </w:r>
          </w:p>
          <w:p w:rsidR="0080680B" w:rsidRPr="0080680B" w:rsidRDefault="0080680B" w:rsidP="0080680B">
            <w:pPr>
              <w:spacing w:after="0" w:line="240" w:lineRule="auto"/>
              <w:jc w:val="both"/>
              <w:rPr>
                <w:rFonts w:ascii="Times New Roman" w:eastAsia="Times New Roman" w:hAnsi="Times New Roman" w:cs="Times New Roman"/>
                <w:bCs/>
                <w:i/>
                <w:sz w:val="24"/>
                <w:szCs w:val="24"/>
                <w:lang w:eastAsia="ru-RU"/>
              </w:rPr>
            </w:pPr>
            <w:r w:rsidRPr="0080680B">
              <w:rPr>
                <w:rFonts w:ascii="Times New Roman" w:eastAsia="Times New Roman" w:hAnsi="Times New Roman" w:cs="Times New Roman"/>
                <w:bCs/>
                <w:i/>
                <w:sz w:val="24"/>
                <w:szCs w:val="24"/>
                <w:lang w:eastAsia="ru-RU"/>
              </w:rPr>
              <w:t>Верхнее оборудование сцены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Верхнее оборудование включает себя:</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•Несущие металлоконструкции для размещения оборудования;</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•Система мобильных грузовых точечных подъемов;</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lastRenderedPageBreak/>
              <w:t>•Софитные подъемы;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w:t>
            </w:r>
            <w:proofErr w:type="spellStart"/>
            <w:r w:rsidRPr="0080680B">
              <w:rPr>
                <w:rFonts w:ascii="Times New Roman" w:eastAsia="Times New Roman" w:hAnsi="Times New Roman" w:cs="Times New Roman"/>
                <w:bCs/>
                <w:sz w:val="24"/>
                <w:szCs w:val="24"/>
                <w:lang w:eastAsia="ru-RU"/>
              </w:rPr>
              <w:t>Штанкетные</w:t>
            </w:r>
            <w:proofErr w:type="spellEnd"/>
            <w:r w:rsidRPr="0080680B">
              <w:rPr>
                <w:rFonts w:ascii="Times New Roman" w:eastAsia="Times New Roman" w:hAnsi="Times New Roman" w:cs="Times New Roman"/>
                <w:bCs/>
                <w:sz w:val="24"/>
                <w:szCs w:val="24"/>
                <w:lang w:eastAsia="ru-RU"/>
              </w:rPr>
              <w:t xml:space="preserve"> подъемы.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Система мобильных грузовых точечных подъемов (6 </w:t>
            </w:r>
            <w:proofErr w:type="spellStart"/>
            <w:proofErr w:type="gramStart"/>
            <w:r w:rsidRPr="0080680B">
              <w:rPr>
                <w:rFonts w:ascii="Times New Roman" w:eastAsia="Times New Roman" w:hAnsi="Times New Roman" w:cs="Times New Roman"/>
                <w:bCs/>
                <w:sz w:val="24"/>
                <w:szCs w:val="24"/>
                <w:lang w:eastAsia="ru-RU"/>
              </w:rPr>
              <w:t>шт</w:t>
            </w:r>
            <w:proofErr w:type="spellEnd"/>
            <w:proofErr w:type="gramEnd"/>
            <w:r w:rsidRPr="0080680B">
              <w:rPr>
                <w:rFonts w:ascii="Times New Roman" w:eastAsia="Times New Roman" w:hAnsi="Times New Roman" w:cs="Times New Roman"/>
                <w:bCs/>
                <w:sz w:val="24"/>
                <w:szCs w:val="24"/>
                <w:lang w:eastAsia="ru-RU"/>
              </w:rPr>
              <w:t>).</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Мобильный грузовой точечный подъем представляет собой тросовую лебедку грузоподъемностью </w:t>
            </w:r>
            <w:smartTag w:uri="urn:schemas-microsoft-com:office:smarttags" w:element="metricconverter">
              <w:smartTagPr>
                <w:attr w:name="ProductID" w:val="250 кг"/>
              </w:smartTagPr>
              <w:r w:rsidRPr="0080680B">
                <w:rPr>
                  <w:rFonts w:ascii="Times New Roman" w:eastAsia="Times New Roman" w:hAnsi="Times New Roman" w:cs="Times New Roman"/>
                  <w:bCs/>
                  <w:sz w:val="24"/>
                  <w:szCs w:val="24"/>
                  <w:lang w:eastAsia="ru-RU"/>
                </w:rPr>
                <w:t>250 кг</w:t>
              </w:r>
            </w:smartTag>
            <w:r w:rsidRPr="0080680B">
              <w:rPr>
                <w:rFonts w:ascii="Times New Roman" w:eastAsia="Times New Roman" w:hAnsi="Times New Roman" w:cs="Times New Roman"/>
                <w:bCs/>
                <w:sz w:val="24"/>
                <w:szCs w:val="24"/>
                <w:lang w:eastAsia="ru-RU"/>
              </w:rPr>
              <w:t xml:space="preserve"> с регулируемой скоростью подъема 0.01÷0.3 м/сек. и системой  мобильных блоков проведения троса, размещенной на колосниках, позволяющей опустить гак лебедки в любой точке планшета заданной площади. Софитные подъемы.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Софиты представляют собой трехъярусную пространственную ферму, разделенную на три секции с независимым электромеханическим приводом каждой секции. Размер центральной секции – 8х0,8х2,5 м. Размер боковых секций – 6х0,8х2,5 м. Общая длина софита – </w:t>
            </w:r>
            <w:smartTag w:uri="urn:schemas-microsoft-com:office:smarttags" w:element="metricconverter">
              <w:smartTagPr>
                <w:attr w:name="ProductID" w:val="20 м"/>
              </w:smartTagPr>
              <w:r w:rsidRPr="0080680B">
                <w:rPr>
                  <w:rFonts w:ascii="Times New Roman" w:eastAsia="Times New Roman" w:hAnsi="Times New Roman" w:cs="Times New Roman"/>
                  <w:bCs/>
                  <w:sz w:val="24"/>
                  <w:szCs w:val="24"/>
                  <w:lang w:eastAsia="ru-RU"/>
                </w:rPr>
                <w:t>20 м</w:t>
              </w:r>
            </w:smartTag>
            <w:r w:rsidRPr="0080680B">
              <w:rPr>
                <w:rFonts w:ascii="Times New Roman" w:eastAsia="Times New Roman" w:hAnsi="Times New Roman" w:cs="Times New Roman"/>
                <w:bCs/>
                <w:sz w:val="24"/>
                <w:szCs w:val="24"/>
                <w:lang w:eastAsia="ru-RU"/>
              </w:rPr>
              <w:t>. Количество софитных ферм - 3.</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Софиты оборудуются всем необходимым для подвески и подключения осветительной аппаратуры, корзинами для шлейфов. Особенности конструкции софитов и их точные габариты согласуются с филармонией.</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Для подъема каждой секции софитной фермы используется лебедка с электроприводом.</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spellStart"/>
            <w:r w:rsidRPr="0080680B">
              <w:rPr>
                <w:rFonts w:ascii="Times New Roman" w:eastAsia="Times New Roman" w:hAnsi="Times New Roman" w:cs="Times New Roman"/>
                <w:bCs/>
                <w:sz w:val="24"/>
                <w:szCs w:val="24"/>
                <w:lang w:eastAsia="ru-RU"/>
              </w:rPr>
              <w:t>Штанкетные</w:t>
            </w:r>
            <w:proofErr w:type="spellEnd"/>
            <w:r w:rsidRPr="0080680B">
              <w:rPr>
                <w:rFonts w:ascii="Times New Roman" w:eastAsia="Times New Roman" w:hAnsi="Times New Roman" w:cs="Times New Roman"/>
                <w:bCs/>
                <w:sz w:val="24"/>
                <w:szCs w:val="24"/>
                <w:lang w:eastAsia="ru-RU"/>
              </w:rPr>
              <w:t xml:space="preserve"> подъёмы (4шт.).</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proofErr w:type="spellStart"/>
            <w:r w:rsidRPr="0080680B">
              <w:rPr>
                <w:rFonts w:ascii="Times New Roman" w:eastAsia="Times New Roman" w:hAnsi="Times New Roman" w:cs="Times New Roman"/>
                <w:bCs/>
                <w:sz w:val="24"/>
                <w:szCs w:val="24"/>
                <w:lang w:eastAsia="ru-RU"/>
              </w:rPr>
              <w:t>Штанкетный</w:t>
            </w:r>
            <w:proofErr w:type="spellEnd"/>
            <w:r w:rsidRPr="0080680B">
              <w:rPr>
                <w:rFonts w:ascii="Times New Roman" w:eastAsia="Times New Roman" w:hAnsi="Times New Roman" w:cs="Times New Roman"/>
                <w:bCs/>
                <w:sz w:val="24"/>
                <w:szCs w:val="24"/>
                <w:lang w:eastAsia="ru-RU"/>
              </w:rPr>
              <w:t xml:space="preserve"> подъём представляет собой трубу длиной – </w:t>
            </w:r>
            <w:smartTag w:uri="urn:schemas-microsoft-com:office:smarttags" w:element="metricconverter">
              <w:smartTagPr>
                <w:attr w:name="ProductID" w:val="22 м"/>
              </w:smartTagPr>
              <w:r w:rsidRPr="0080680B">
                <w:rPr>
                  <w:rFonts w:ascii="Times New Roman" w:eastAsia="Times New Roman" w:hAnsi="Times New Roman" w:cs="Times New Roman"/>
                  <w:bCs/>
                  <w:sz w:val="24"/>
                  <w:szCs w:val="24"/>
                  <w:lang w:eastAsia="ru-RU"/>
                </w:rPr>
                <w:t>22 м</w:t>
              </w:r>
            </w:smartTag>
            <w:r w:rsidRPr="0080680B">
              <w:rPr>
                <w:rFonts w:ascii="Times New Roman" w:eastAsia="Times New Roman" w:hAnsi="Times New Roman" w:cs="Times New Roman"/>
                <w:bCs/>
                <w:sz w:val="24"/>
                <w:szCs w:val="24"/>
                <w:lang w:eastAsia="ru-RU"/>
              </w:rPr>
              <w:t xml:space="preserve">, с четырьмя точками подвеса и заглушками с </w:t>
            </w:r>
            <w:proofErr w:type="gramStart"/>
            <w:r w:rsidRPr="0080680B">
              <w:rPr>
                <w:rFonts w:ascii="Times New Roman" w:eastAsia="Times New Roman" w:hAnsi="Times New Roman" w:cs="Times New Roman"/>
                <w:bCs/>
                <w:sz w:val="24"/>
                <w:szCs w:val="24"/>
                <w:lang w:eastAsia="ru-RU"/>
              </w:rPr>
              <w:t>обоих</w:t>
            </w:r>
            <w:proofErr w:type="gramEnd"/>
            <w:r w:rsidRPr="0080680B">
              <w:rPr>
                <w:rFonts w:ascii="Times New Roman" w:eastAsia="Times New Roman" w:hAnsi="Times New Roman" w:cs="Times New Roman"/>
                <w:bCs/>
                <w:sz w:val="24"/>
                <w:szCs w:val="24"/>
                <w:lang w:eastAsia="ru-RU"/>
              </w:rPr>
              <w:t xml:space="preserve"> сторон. Для подъёма </w:t>
            </w:r>
            <w:proofErr w:type="spellStart"/>
            <w:r w:rsidRPr="0080680B">
              <w:rPr>
                <w:rFonts w:ascii="Times New Roman" w:eastAsia="Times New Roman" w:hAnsi="Times New Roman" w:cs="Times New Roman"/>
                <w:bCs/>
                <w:sz w:val="24"/>
                <w:szCs w:val="24"/>
                <w:lang w:eastAsia="ru-RU"/>
              </w:rPr>
              <w:t>штанкетного</w:t>
            </w:r>
            <w:proofErr w:type="spellEnd"/>
            <w:r w:rsidRPr="0080680B">
              <w:rPr>
                <w:rFonts w:ascii="Times New Roman" w:eastAsia="Times New Roman" w:hAnsi="Times New Roman" w:cs="Times New Roman"/>
                <w:bCs/>
                <w:sz w:val="24"/>
                <w:szCs w:val="24"/>
                <w:lang w:eastAsia="ru-RU"/>
              </w:rPr>
              <w:t xml:space="preserve"> подъёма используется лебедка с электроприводом.</w:t>
            </w:r>
          </w:p>
          <w:p w:rsidR="0080680B" w:rsidRPr="0080680B" w:rsidRDefault="0080680B" w:rsidP="0080680B">
            <w:pPr>
              <w:spacing w:after="0" w:line="240" w:lineRule="auto"/>
              <w:jc w:val="both"/>
              <w:rPr>
                <w:rFonts w:ascii="Times New Roman" w:eastAsia="Times New Roman" w:hAnsi="Times New Roman" w:cs="Times New Roman"/>
                <w:bCs/>
                <w:i/>
                <w:sz w:val="24"/>
                <w:szCs w:val="24"/>
                <w:lang w:eastAsia="ru-RU"/>
              </w:rPr>
            </w:pPr>
            <w:r w:rsidRPr="0080680B">
              <w:rPr>
                <w:rFonts w:ascii="Times New Roman" w:eastAsia="Times New Roman" w:hAnsi="Times New Roman" w:cs="Times New Roman"/>
                <w:bCs/>
                <w:i/>
                <w:sz w:val="24"/>
                <w:szCs w:val="24"/>
                <w:lang w:eastAsia="ru-RU"/>
              </w:rPr>
              <w:t>Нижнее оборудование сцены</w:t>
            </w:r>
          </w:p>
          <w:p w:rsidR="0080680B" w:rsidRPr="0080680B" w:rsidRDefault="0080680B" w:rsidP="0080680B">
            <w:pPr>
              <w:spacing w:after="0" w:line="240" w:lineRule="auto"/>
              <w:jc w:val="both"/>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Сцена комплектуется подъёмно-опускным устройством (лифт) между уровнем пола трюма и уровнем планшета сцены для перемещения концертных роялей и других габаритных музыкальных инструментов, оркестрового оборудования и инвентаря из места их хранения в подвале на эстраду и обратно. Размер грузовой площадки лифта 4,0х</w:t>
            </w:r>
            <w:proofErr w:type="gramStart"/>
            <w:r w:rsidRPr="0080680B">
              <w:rPr>
                <w:rFonts w:ascii="Times New Roman" w:eastAsia="Times New Roman" w:hAnsi="Times New Roman" w:cs="Times New Roman"/>
                <w:bCs/>
                <w:sz w:val="24"/>
                <w:szCs w:val="24"/>
                <w:lang w:eastAsia="ru-RU"/>
              </w:rPr>
              <w:t>2</w:t>
            </w:r>
            <w:proofErr w:type="gramEnd"/>
            <w:r w:rsidRPr="0080680B">
              <w:rPr>
                <w:rFonts w:ascii="Times New Roman" w:eastAsia="Times New Roman" w:hAnsi="Times New Roman" w:cs="Times New Roman"/>
                <w:bCs/>
                <w:sz w:val="24"/>
                <w:szCs w:val="24"/>
                <w:lang w:eastAsia="ru-RU"/>
              </w:rPr>
              <w:t>,5 м, грузоподъемность - 1000кг.</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lastRenderedPageBreak/>
              <w:t>1.13</w:t>
            </w:r>
          </w:p>
        </w:tc>
        <w:tc>
          <w:tcPr>
            <w:tcW w:w="3236" w:type="dxa"/>
            <w:shd w:val="clear" w:color="auto" w:fill="auto"/>
          </w:tcPr>
          <w:p w:rsidR="0080680B" w:rsidRPr="0080680B" w:rsidRDefault="0080680B" w:rsidP="0080680B">
            <w:pPr>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 xml:space="preserve">Строительство и </w:t>
            </w:r>
            <w:proofErr w:type="spellStart"/>
            <w:r w:rsidRPr="0080680B">
              <w:rPr>
                <w:rFonts w:ascii="Times New Roman" w:eastAsia="Times New Roman" w:hAnsi="Times New Roman" w:cs="Times New Roman"/>
                <w:b/>
                <w:sz w:val="24"/>
                <w:szCs w:val="24"/>
                <w:lang w:eastAsia="ru-RU"/>
              </w:rPr>
              <w:t>тех</w:t>
            </w:r>
            <w:proofErr w:type="gramStart"/>
            <w:r w:rsidRPr="0080680B">
              <w:rPr>
                <w:rFonts w:ascii="Times New Roman" w:eastAsia="Times New Roman" w:hAnsi="Times New Roman" w:cs="Times New Roman"/>
                <w:b/>
                <w:sz w:val="24"/>
                <w:szCs w:val="24"/>
                <w:lang w:eastAsia="ru-RU"/>
              </w:rPr>
              <w:t>.п</w:t>
            </w:r>
            <w:proofErr w:type="gramEnd"/>
            <w:r w:rsidRPr="0080680B">
              <w:rPr>
                <w:rFonts w:ascii="Times New Roman" w:eastAsia="Times New Roman" w:hAnsi="Times New Roman" w:cs="Times New Roman"/>
                <w:b/>
                <w:sz w:val="24"/>
                <w:szCs w:val="24"/>
                <w:lang w:eastAsia="ru-RU"/>
              </w:rPr>
              <w:t>рисоединение</w:t>
            </w:r>
            <w:proofErr w:type="spellEnd"/>
            <w:r w:rsidRPr="0080680B">
              <w:rPr>
                <w:rFonts w:ascii="Times New Roman" w:eastAsia="Times New Roman" w:hAnsi="Times New Roman" w:cs="Times New Roman"/>
                <w:b/>
                <w:sz w:val="24"/>
                <w:szCs w:val="24"/>
                <w:lang w:eastAsia="ru-RU"/>
              </w:rPr>
              <w:t xml:space="preserve"> инженерных сетей</w:t>
            </w:r>
          </w:p>
        </w:tc>
        <w:tc>
          <w:tcPr>
            <w:tcW w:w="5827" w:type="dxa"/>
            <w:gridSpan w:val="3"/>
            <w:shd w:val="clear" w:color="auto" w:fill="auto"/>
          </w:tcPr>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Инженерные сети выполнить согласно проектной  документации и техническим условиям на виды инженерного обеспечения.</w:t>
            </w:r>
          </w:p>
        </w:tc>
      </w:tr>
      <w:tr w:rsidR="0080680B" w:rsidRPr="0080680B" w:rsidTr="005D1BE1">
        <w:tblPrEx>
          <w:tblLook w:val="0000" w:firstRow="0" w:lastRow="0" w:firstColumn="0" w:lastColumn="0" w:noHBand="0" w:noVBand="0"/>
        </w:tblPrEx>
        <w:trPr>
          <w:trHeight w:val="935"/>
        </w:trPr>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1.14</w:t>
            </w:r>
          </w:p>
        </w:tc>
        <w:tc>
          <w:tcPr>
            <w:tcW w:w="3236" w:type="dxa"/>
            <w:shd w:val="clear" w:color="auto" w:fill="auto"/>
          </w:tcPr>
          <w:p w:rsidR="0080680B" w:rsidRPr="0080680B" w:rsidRDefault="0080680B" w:rsidP="0080680B">
            <w:pPr>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Требования к пожарной безопасности</w:t>
            </w:r>
          </w:p>
        </w:tc>
        <w:tc>
          <w:tcPr>
            <w:tcW w:w="5827" w:type="dxa"/>
            <w:gridSpan w:val="3"/>
            <w:shd w:val="clear" w:color="auto" w:fill="auto"/>
          </w:tcPr>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Для  обеспечения  устойчивости здания при пожаре проектом предусмотрены следующие пределы огнестойкости основных конструкций:</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основной несущий каркас – </w:t>
            </w:r>
            <w:r w:rsidRPr="0080680B">
              <w:rPr>
                <w:rFonts w:ascii="Times New Roman" w:eastAsia="Times New Roman" w:hAnsi="Times New Roman" w:cs="Times New Roman"/>
                <w:sz w:val="24"/>
                <w:szCs w:val="24"/>
                <w:lang w:val="en-US" w:eastAsia="ru-RU"/>
              </w:rPr>
              <w:t>R</w:t>
            </w:r>
            <w:r w:rsidRPr="0080680B">
              <w:rPr>
                <w:rFonts w:ascii="Times New Roman" w:eastAsia="Times New Roman" w:hAnsi="Times New Roman" w:cs="Times New Roman"/>
                <w:sz w:val="24"/>
                <w:szCs w:val="24"/>
                <w:lang w:eastAsia="ru-RU"/>
              </w:rPr>
              <w:t xml:space="preserve"> 120 </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наружные ненесущие стены – </w:t>
            </w:r>
            <w:r w:rsidRPr="0080680B">
              <w:rPr>
                <w:rFonts w:ascii="Times New Roman" w:eastAsia="Times New Roman" w:hAnsi="Times New Roman" w:cs="Times New Roman"/>
                <w:sz w:val="24"/>
                <w:szCs w:val="24"/>
                <w:lang w:val="en-US" w:eastAsia="ru-RU"/>
              </w:rPr>
              <w:t>E</w:t>
            </w:r>
            <w:r w:rsidRPr="0080680B">
              <w:rPr>
                <w:rFonts w:ascii="Times New Roman" w:eastAsia="Times New Roman" w:hAnsi="Times New Roman" w:cs="Times New Roman"/>
                <w:sz w:val="24"/>
                <w:szCs w:val="24"/>
                <w:lang w:eastAsia="ru-RU"/>
              </w:rPr>
              <w:t xml:space="preserve"> 30 </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перекрытия междуэтажные – </w:t>
            </w:r>
            <w:r w:rsidRPr="0080680B">
              <w:rPr>
                <w:rFonts w:ascii="Times New Roman" w:eastAsia="Times New Roman" w:hAnsi="Times New Roman" w:cs="Times New Roman"/>
                <w:sz w:val="24"/>
                <w:szCs w:val="24"/>
                <w:lang w:val="en-US" w:eastAsia="ru-RU"/>
              </w:rPr>
              <w:t>REI</w:t>
            </w:r>
            <w:r w:rsidRPr="0080680B">
              <w:rPr>
                <w:rFonts w:ascii="Times New Roman" w:eastAsia="Times New Roman" w:hAnsi="Times New Roman" w:cs="Times New Roman"/>
                <w:sz w:val="24"/>
                <w:szCs w:val="24"/>
                <w:lang w:eastAsia="ru-RU"/>
              </w:rPr>
              <w:t xml:space="preserve"> 60</w:t>
            </w:r>
            <w:r w:rsidRPr="0080680B">
              <w:rPr>
                <w:rFonts w:ascii="Times New Roman" w:eastAsia="Times New Roman" w:hAnsi="Times New Roman" w:cs="Times New Roman"/>
                <w:sz w:val="24"/>
                <w:szCs w:val="24"/>
                <w:lang w:eastAsia="ru-RU"/>
              </w:rPr>
              <w:tab/>
            </w:r>
            <w:r w:rsidRPr="0080680B">
              <w:rPr>
                <w:rFonts w:ascii="Times New Roman" w:eastAsia="Times New Roman" w:hAnsi="Times New Roman" w:cs="Times New Roman"/>
                <w:sz w:val="24"/>
                <w:szCs w:val="24"/>
                <w:lang w:eastAsia="ru-RU"/>
              </w:rPr>
              <w:tab/>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стены лестничных клеток – </w:t>
            </w:r>
            <w:r w:rsidRPr="0080680B">
              <w:rPr>
                <w:rFonts w:ascii="Times New Roman" w:eastAsia="Times New Roman" w:hAnsi="Times New Roman" w:cs="Times New Roman"/>
                <w:sz w:val="24"/>
                <w:szCs w:val="24"/>
                <w:lang w:val="en-US" w:eastAsia="ru-RU"/>
              </w:rPr>
              <w:t>REI</w:t>
            </w:r>
            <w:r w:rsidRPr="0080680B">
              <w:rPr>
                <w:rFonts w:ascii="Times New Roman" w:eastAsia="Times New Roman" w:hAnsi="Times New Roman" w:cs="Times New Roman"/>
                <w:sz w:val="24"/>
                <w:szCs w:val="24"/>
                <w:lang w:eastAsia="ru-RU"/>
              </w:rPr>
              <w:t xml:space="preserve"> 120 </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марши, площадки лестничных клеток – </w:t>
            </w:r>
            <w:r w:rsidRPr="0080680B">
              <w:rPr>
                <w:rFonts w:ascii="Times New Roman" w:eastAsia="Times New Roman" w:hAnsi="Times New Roman" w:cs="Times New Roman"/>
                <w:sz w:val="24"/>
                <w:szCs w:val="24"/>
                <w:lang w:val="en-US" w:eastAsia="ru-RU"/>
              </w:rPr>
              <w:t>R</w:t>
            </w:r>
            <w:r w:rsidRPr="0080680B">
              <w:rPr>
                <w:rFonts w:ascii="Times New Roman" w:eastAsia="Times New Roman" w:hAnsi="Times New Roman" w:cs="Times New Roman"/>
                <w:sz w:val="24"/>
                <w:szCs w:val="24"/>
                <w:lang w:eastAsia="ru-RU"/>
              </w:rPr>
              <w:t xml:space="preserve"> 60</w:t>
            </w:r>
          </w:p>
          <w:p w:rsidR="0080680B" w:rsidRPr="0080680B" w:rsidRDefault="0080680B" w:rsidP="0080680B">
            <w:pPr>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перегородки, выделяющие вспомогательные и технические помещения  – </w:t>
            </w:r>
            <w:r w:rsidRPr="0080680B">
              <w:rPr>
                <w:rFonts w:ascii="Times New Roman" w:eastAsia="Times New Roman" w:hAnsi="Times New Roman" w:cs="Times New Roman"/>
                <w:sz w:val="24"/>
                <w:szCs w:val="24"/>
                <w:lang w:val="en-US" w:eastAsia="ru-RU"/>
              </w:rPr>
              <w:t>R</w:t>
            </w:r>
            <w:r w:rsidRPr="0080680B">
              <w:rPr>
                <w:rFonts w:ascii="Times New Roman" w:eastAsia="Times New Roman" w:hAnsi="Times New Roman" w:cs="Times New Roman"/>
                <w:sz w:val="24"/>
                <w:szCs w:val="24"/>
                <w:lang w:eastAsia="ru-RU"/>
              </w:rPr>
              <w:t xml:space="preserve"> 45. </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Пределы огнестойкости металлических конструкций достигаются </w:t>
            </w:r>
            <w:proofErr w:type="spellStart"/>
            <w:r w:rsidRPr="0080680B">
              <w:rPr>
                <w:rFonts w:ascii="Times New Roman" w:eastAsia="Times New Roman" w:hAnsi="Times New Roman" w:cs="Times New Roman"/>
                <w:sz w:val="24"/>
                <w:szCs w:val="24"/>
                <w:lang w:eastAsia="ru-RU"/>
              </w:rPr>
              <w:t>обетонированием</w:t>
            </w:r>
            <w:proofErr w:type="spellEnd"/>
            <w:r w:rsidRPr="0080680B">
              <w:rPr>
                <w:rFonts w:ascii="Times New Roman" w:eastAsia="Times New Roman" w:hAnsi="Times New Roman" w:cs="Times New Roman"/>
                <w:sz w:val="24"/>
                <w:szCs w:val="24"/>
                <w:lang w:eastAsia="ru-RU"/>
              </w:rPr>
              <w:t xml:space="preserve"> по сетке, окраской огнезащитными составами и облицовкой мрамором.</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 </w:t>
            </w:r>
            <w:proofErr w:type="gramStart"/>
            <w:r w:rsidRPr="0080680B">
              <w:rPr>
                <w:rFonts w:ascii="Times New Roman" w:eastAsia="Times New Roman" w:hAnsi="Times New Roman" w:cs="Times New Roman"/>
                <w:sz w:val="24"/>
                <w:szCs w:val="24"/>
                <w:lang w:eastAsia="ru-RU"/>
              </w:rPr>
              <w:t>здании</w:t>
            </w:r>
            <w:proofErr w:type="gramEnd"/>
            <w:r w:rsidRPr="0080680B">
              <w:rPr>
                <w:rFonts w:ascii="Times New Roman" w:eastAsia="Times New Roman" w:hAnsi="Times New Roman" w:cs="Times New Roman"/>
                <w:sz w:val="24"/>
                <w:szCs w:val="24"/>
                <w:lang w:eastAsia="ru-RU"/>
              </w:rPr>
              <w:t xml:space="preserve"> выделено  2 пожарных отсека площадью: </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1 отсек  </w:t>
            </w:r>
            <w:smartTag w:uri="urn:schemas-microsoft-com:office:smarttags" w:element="metricconverter">
              <w:smartTagPr>
                <w:attr w:name="ProductID" w:val="24793,0 м²"/>
              </w:smartTagPr>
              <w:r w:rsidRPr="0080680B">
                <w:rPr>
                  <w:rFonts w:ascii="Times New Roman" w:eastAsia="Times New Roman" w:hAnsi="Times New Roman" w:cs="Times New Roman"/>
                  <w:sz w:val="24"/>
                  <w:szCs w:val="24"/>
                  <w:lang w:eastAsia="ru-RU"/>
                </w:rPr>
                <w:t xml:space="preserve">24793,0 </w:t>
              </w:r>
              <w:r w:rsidRPr="0080680B">
                <w:rPr>
                  <w:rFonts w:ascii="Times New Roman" w:eastAsia="Times New Roman" w:hAnsi="Times New Roman" w:cs="Times New Roman"/>
                  <w:b/>
                  <w:sz w:val="24"/>
                  <w:szCs w:val="24"/>
                  <w:lang w:eastAsia="ru-RU"/>
                </w:rPr>
                <w:t>м²</w:t>
              </w:r>
            </w:smartTag>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2 отсек </w:t>
            </w:r>
            <w:smartTag w:uri="urn:schemas-microsoft-com:office:smarttags" w:element="metricconverter">
              <w:smartTagPr>
                <w:attr w:name="ProductID" w:val="770,0 м²"/>
              </w:smartTagPr>
              <w:r w:rsidRPr="0080680B">
                <w:rPr>
                  <w:rFonts w:ascii="Times New Roman" w:eastAsia="Times New Roman" w:hAnsi="Times New Roman" w:cs="Times New Roman"/>
                  <w:sz w:val="24"/>
                  <w:szCs w:val="24"/>
                  <w:lang w:eastAsia="ru-RU"/>
                </w:rPr>
                <w:t>770,0</w:t>
              </w:r>
              <w:r w:rsidRPr="0080680B">
                <w:rPr>
                  <w:rFonts w:ascii="Times New Roman" w:eastAsia="Times New Roman" w:hAnsi="Times New Roman" w:cs="Times New Roman"/>
                  <w:b/>
                  <w:sz w:val="24"/>
                  <w:szCs w:val="24"/>
                  <w:lang w:eastAsia="ru-RU"/>
                </w:rPr>
                <w:t xml:space="preserve"> м²</w:t>
              </w:r>
            </w:smartTag>
            <w:r w:rsidRPr="0080680B">
              <w:rPr>
                <w:rFonts w:ascii="Times New Roman" w:eastAsia="Times New Roman" w:hAnsi="Times New Roman" w:cs="Times New Roman"/>
                <w:b/>
                <w:sz w:val="24"/>
                <w:szCs w:val="24"/>
                <w:lang w:eastAsia="ru-RU"/>
              </w:rPr>
              <w:t>.</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 </w:t>
            </w:r>
            <w:proofErr w:type="gramStart"/>
            <w:r w:rsidRPr="0080680B">
              <w:rPr>
                <w:rFonts w:ascii="Times New Roman" w:eastAsia="Times New Roman" w:hAnsi="Times New Roman" w:cs="Times New Roman"/>
                <w:sz w:val="24"/>
                <w:szCs w:val="24"/>
                <w:lang w:eastAsia="ru-RU"/>
              </w:rPr>
              <w:t>здании</w:t>
            </w:r>
            <w:proofErr w:type="gramEnd"/>
            <w:r w:rsidRPr="0080680B">
              <w:rPr>
                <w:rFonts w:ascii="Times New Roman" w:eastAsia="Times New Roman" w:hAnsi="Times New Roman" w:cs="Times New Roman"/>
                <w:sz w:val="24"/>
                <w:szCs w:val="24"/>
                <w:lang w:eastAsia="ru-RU"/>
              </w:rPr>
              <w:t xml:space="preserve"> запроектировано 6 эвакуационных лестниц 1-го типа. Лестницы имеют выход непосредственно наружу, две из них – через вестибюль 1-го этажа. Количество выходов из подвала – 6. Ширина маршей – </w:t>
            </w:r>
            <w:smartTag w:uri="urn:schemas-microsoft-com:office:smarttags" w:element="metricconverter">
              <w:smartTagPr>
                <w:attr w:name="ProductID" w:val="2,5 м"/>
              </w:smartTagPr>
              <w:r w:rsidRPr="0080680B">
                <w:rPr>
                  <w:rFonts w:ascii="Times New Roman" w:eastAsia="Times New Roman" w:hAnsi="Times New Roman" w:cs="Times New Roman"/>
                  <w:sz w:val="24"/>
                  <w:szCs w:val="24"/>
                  <w:lang w:eastAsia="ru-RU"/>
                </w:rPr>
                <w:t>2,5 м</w:t>
              </w:r>
            </w:smartTag>
            <w:r w:rsidRPr="0080680B">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35 м"/>
              </w:smartTagPr>
              <w:r w:rsidRPr="0080680B">
                <w:rPr>
                  <w:rFonts w:ascii="Times New Roman" w:eastAsia="Times New Roman" w:hAnsi="Times New Roman" w:cs="Times New Roman"/>
                  <w:sz w:val="24"/>
                  <w:szCs w:val="24"/>
                  <w:lang w:eastAsia="ru-RU"/>
                </w:rPr>
                <w:t>1,35 м</w:t>
              </w:r>
            </w:smartTag>
            <w:r w:rsidRPr="0080680B">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2 м"/>
              </w:smartTagPr>
              <w:r w:rsidRPr="0080680B">
                <w:rPr>
                  <w:rFonts w:ascii="Times New Roman" w:eastAsia="Times New Roman" w:hAnsi="Times New Roman" w:cs="Times New Roman"/>
                  <w:sz w:val="24"/>
                  <w:szCs w:val="24"/>
                  <w:lang w:eastAsia="ru-RU"/>
                </w:rPr>
                <w:t>1,2 м</w:t>
              </w:r>
            </w:smartTag>
            <w:r w:rsidRPr="0080680B">
              <w:rPr>
                <w:rFonts w:ascii="Times New Roman" w:eastAsia="Times New Roman" w:hAnsi="Times New Roman" w:cs="Times New Roman"/>
                <w:sz w:val="24"/>
                <w:szCs w:val="24"/>
                <w:lang w:eastAsia="ru-RU"/>
              </w:rPr>
              <w:t xml:space="preserve">. Эвакуация из зрительного зала осуществляется через  4 рассредоточенных выхода: один из них имеет выход непосредственно наружу, остальные – через вестибюль и тамбур. Эвакуация с балкона зрительного зала – по отдельным эвакуационным лестницам. Открытая лестница 2-го типа в фойе, объединяющая подвал, 1-й и 2-й этажи с шириной марша </w:t>
            </w:r>
            <w:smartTag w:uri="urn:schemas-microsoft-com:office:smarttags" w:element="metricconverter">
              <w:smartTagPr>
                <w:attr w:name="ProductID" w:val="5,5 м"/>
              </w:smartTagPr>
              <w:r w:rsidRPr="0080680B">
                <w:rPr>
                  <w:rFonts w:ascii="Times New Roman" w:eastAsia="Times New Roman" w:hAnsi="Times New Roman" w:cs="Times New Roman"/>
                  <w:sz w:val="24"/>
                  <w:szCs w:val="24"/>
                  <w:lang w:eastAsia="ru-RU"/>
                </w:rPr>
                <w:t>5,5 м</w:t>
              </w:r>
            </w:smartTag>
            <w:r w:rsidRPr="0080680B">
              <w:rPr>
                <w:rFonts w:ascii="Times New Roman" w:eastAsia="Times New Roman" w:hAnsi="Times New Roman" w:cs="Times New Roman"/>
                <w:sz w:val="24"/>
                <w:szCs w:val="24"/>
                <w:lang w:eastAsia="ru-RU"/>
              </w:rPr>
              <w:t xml:space="preserve">, также является эвакуационной, так как в здании запроектировано автоматическое пожаротушение. </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Теплоизоляция наружных стен и покрытия предусмотрены из негорючих материалов.</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 </w:t>
            </w:r>
            <w:proofErr w:type="gramStart"/>
            <w:r w:rsidRPr="0080680B">
              <w:rPr>
                <w:rFonts w:ascii="Times New Roman" w:eastAsia="Times New Roman" w:hAnsi="Times New Roman" w:cs="Times New Roman"/>
                <w:sz w:val="24"/>
                <w:szCs w:val="24"/>
                <w:lang w:eastAsia="ru-RU"/>
              </w:rPr>
              <w:t>местах</w:t>
            </w:r>
            <w:proofErr w:type="gramEnd"/>
            <w:r w:rsidRPr="0080680B">
              <w:rPr>
                <w:rFonts w:ascii="Times New Roman" w:eastAsia="Times New Roman" w:hAnsi="Times New Roman" w:cs="Times New Roman"/>
                <w:sz w:val="24"/>
                <w:szCs w:val="24"/>
                <w:lang w:eastAsia="ru-RU"/>
              </w:rPr>
              <w:t xml:space="preserve"> перепада высот кровли запроектированы пожарные лестницы – 6 шт. Количество выходов на кровлю здания из лестничных клеток – 5.</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Предел огнестойкости дверей пассажирских лифтов принят</w:t>
            </w:r>
            <w:proofErr w:type="gramStart"/>
            <w:r w:rsidRPr="0080680B">
              <w:rPr>
                <w:rFonts w:ascii="Times New Roman" w:eastAsia="Times New Roman" w:hAnsi="Times New Roman" w:cs="Times New Roman"/>
                <w:sz w:val="24"/>
                <w:szCs w:val="24"/>
                <w:lang w:eastAsia="ru-RU"/>
              </w:rPr>
              <w:t xml:space="preserve"> Е</w:t>
            </w:r>
            <w:proofErr w:type="gramEnd"/>
            <w:r w:rsidRPr="0080680B">
              <w:rPr>
                <w:rFonts w:ascii="Times New Roman" w:eastAsia="Times New Roman" w:hAnsi="Times New Roman" w:cs="Times New Roman"/>
                <w:sz w:val="24"/>
                <w:szCs w:val="24"/>
                <w:lang w:eastAsia="ru-RU"/>
              </w:rPr>
              <w:t xml:space="preserve"> 60.     </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Двери </w:t>
            </w:r>
            <w:proofErr w:type="gramStart"/>
            <w:r w:rsidRPr="0080680B">
              <w:rPr>
                <w:rFonts w:ascii="Times New Roman" w:eastAsia="Times New Roman" w:hAnsi="Times New Roman" w:cs="Times New Roman"/>
                <w:sz w:val="24"/>
                <w:szCs w:val="24"/>
                <w:lang w:eastAsia="ru-RU"/>
              </w:rPr>
              <w:t>тамбур-шлюзов</w:t>
            </w:r>
            <w:proofErr w:type="gramEnd"/>
            <w:r w:rsidRPr="0080680B">
              <w:rPr>
                <w:rFonts w:ascii="Times New Roman" w:eastAsia="Times New Roman" w:hAnsi="Times New Roman" w:cs="Times New Roman"/>
                <w:sz w:val="24"/>
                <w:szCs w:val="24"/>
                <w:lang w:eastAsia="ru-RU"/>
              </w:rPr>
              <w:t xml:space="preserve"> в подвале, двери лестничных клеток  – самозакрывающиеся с уплотнениями в притворах. Двери технических помещений, </w:t>
            </w:r>
            <w:proofErr w:type="spellStart"/>
            <w:r w:rsidRPr="0080680B">
              <w:rPr>
                <w:rFonts w:ascii="Times New Roman" w:eastAsia="Times New Roman" w:hAnsi="Times New Roman" w:cs="Times New Roman"/>
                <w:sz w:val="24"/>
                <w:szCs w:val="24"/>
                <w:lang w:eastAsia="ru-RU"/>
              </w:rPr>
              <w:t>венткамер</w:t>
            </w:r>
            <w:proofErr w:type="spellEnd"/>
            <w:r w:rsidRPr="0080680B">
              <w:rPr>
                <w:rFonts w:ascii="Times New Roman" w:eastAsia="Times New Roman" w:hAnsi="Times New Roman" w:cs="Times New Roman"/>
                <w:sz w:val="24"/>
                <w:szCs w:val="24"/>
                <w:lang w:eastAsia="ru-RU"/>
              </w:rPr>
              <w:t xml:space="preserve">, </w:t>
            </w:r>
            <w:proofErr w:type="spellStart"/>
            <w:r w:rsidRPr="0080680B">
              <w:rPr>
                <w:rFonts w:ascii="Times New Roman" w:eastAsia="Times New Roman" w:hAnsi="Times New Roman" w:cs="Times New Roman"/>
                <w:sz w:val="24"/>
                <w:szCs w:val="24"/>
                <w:lang w:eastAsia="ru-RU"/>
              </w:rPr>
              <w:t>электрощитовой</w:t>
            </w:r>
            <w:proofErr w:type="spellEnd"/>
            <w:r w:rsidRPr="0080680B">
              <w:rPr>
                <w:rFonts w:ascii="Times New Roman" w:eastAsia="Times New Roman" w:hAnsi="Times New Roman" w:cs="Times New Roman"/>
                <w:sz w:val="24"/>
                <w:szCs w:val="24"/>
                <w:lang w:eastAsia="ru-RU"/>
              </w:rPr>
              <w:t xml:space="preserve">, индивидуального теплового пункта, выходов на кровлю из лестничных клеток – противопожарные с пределом огнестойкости </w:t>
            </w:r>
            <w:r w:rsidRPr="0080680B">
              <w:rPr>
                <w:rFonts w:ascii="Times New Roman" w:eastAsia="Times New Roman" w:hAnsi="Times New Roman" w:cs="Times New Roman"/>
                <w:sz w:val="24"/>
                <w:szCs w:val="24"/>
                <w:lang w:val="en-US" w:eastAsia="ru-RU"/>
              </w:rPr>
              <w:t>EI</w:t>
            </w:r>
            <w:r w:rsidRPr="0080680B">
              <w:rPr>
                <w:rFonts w:ascii="Times New Roman" w:eastAsia="Times New Roman" w:hAnsi="Times New Roman" w:cs="Times New Roman"/>
                <w:sz w:val="24"/>
                <w:szCs w:val="24"/>
                <w:lang w:eastAsia="ru-RU"/>
              </w:rPr>
              <w:t xml:space="preserve"> 60. Дверь входа в обеденный зал существующей столовой – противопожарная с пределом огнестойкости </w:t>
            </w:r>
            <w:r w:rsidRPr="0080680B">
              <w:rPr>
                <w:rFonts w:ascii="Times New Roman" w:eastAsia="Times New Roman" w:hAnsi="Times New Roman" w:cs="Times New Roman"/>
                <w:sz w:val="24"/>
                <w:szCs w:val="24"/>
                <w:lang w:val="en-US" w:eastAsia="ru-RU"/>
              </w:rPr>
              <w:t>EI</w:t>
            </w:r>
            <w:r w:rsidRPr="0080680B">
              <w:rPr>
                <w:rFonts w:ascii="Times New Roman" w:eastAsia="Times New Roman" w:hAnsi="Times New Roman" w:cs="Times New Roman"/>
                <w:sz w:val="24"/>
                <w:szCs w:val="24"/>
                <w:lang w:eastAsia="ru-RU"/>
              </w:rPr>
              <w:t xml:space="preserve"> 60. </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В подвальном </w:t>
            </w:r>
            <w:proofErr w:type="gramStart"/>
            <w:r w:rsidRPr="0080680B">
              <w:rPr>
                <w:rFonts w:ascii="Times New Roman" w:eastAsia="Times New Roman" w:hAnsi="Times New Roman" w:cs="Times New Roman"/>
                <w:sz w:val="24"/>
                <w:szCs w:val="24"/>
                <w:lang w:eastAsia="ru-RU"/>
              </w:rPr>
              <w:t>этаже</w:t>
            </w:r>
            <w:proofErr w:type="gramEnd"/>
            <w:r w:rsidRPr="0080680B">
              <w:rPr>
                <w:rFonts w:ascii="Times New Roman" w:eastAsia="Times New Roman" w:hAnsi="Times New Roman" w:cs="Times New Roman"/>
                <w:sz w:val="24"/>
                <w:szCs w:val="24"/>
                <w:lang w:eastAsia="ru-RU"/>
              </w:rPr>
              <w:t xml:space="preserve"> предусмотрено 9 приямков с окнами </w:t>
            </w:r>
            <w:smartTag w:uri="urn:schemas-microsoft-com:office:smarttags" w:element="metricconverter">
              <w:smartTagPr>
                <w:attr w:name="ProductID" w:val="0,9 м"/>
              </w:smartTagPr>
              <w:r w:rsidRPr="0080680B">
                <w:rPr>
                  <w:rFonts w:ascii="Times New Roman" w:eastAsia="Times New Roman" w:hAnsi="Times New Roman" w:cs="Times New Roman"/>
                  <w:sz w:val="24"/>
                  <w:szCs w:val="24"/>
                  <w:lang w:eastAsia="ru-RU"/>
                </w:rPr>
                <w:t>0,9 м</w:t>
              </w:r>
            </w:smartTag>
            <w:r w:rsidRPr="0080680B">
              <w:rPr>
                <w:rFonts w:ascii="Times New Roman" w:eastAsia="Times New Roman" w:hAnsi="Times New Roman" w:cs="Times New Roman"/>
                <w:sz w:val="24"/>
                <w:szCs w:val="24"/>
                <w:lang w:eastAsia="ru-RU"/>
              </w:rPr>
              <w:t xml:space="preserve"> х 1,2(</w:t>
            </w:r>
            <w:r w:rsidRPr="0080680B">
              <w:rPr>
                <w:rFonts w:ascii="Times New Roman" w:eastAsia="Times New Roman" w:hAnsi="Times New Roman" w:cs="Times New Roman"/>
                <w:sz w:val="24"/>
                <w:szCs w:val="24"/>
                <w:lang w:val="en-US" w:eastAsia="ru-RU"/>
              </w:rPr>
              <w:t>h</w:t>
            </w:r>
            <w:r w:rsidRPr="0080680B">
              <w:rPr>
                <w:rFonts w:ascii="Times New Roman" w:eastAsia="Times New Roman" w:hAnsi="Times New Roman" w:cs="Times New Roman"/>
                <w:sz w:val="24"/>
                <w:szCs w:val="24"/>
                <w:lang w:eastAsia="ru-RU"/>
              </w:rPr>
              <w:t>) м.</w:t>
            </w:r>
          </w:p>
          <w:p w:rsidR="0080680B" w:rsidRPr="0080680B" w:rsidRDefault="0080680B" w:rsidP="0080680B">
            <w:pPr>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На путях эвакуации применены отделочные материалы группы НГ, Г</w:t>
            </w:r>
            <w:proofErr w:type="gramStart"/>
            <w:r w:rsidRPr="0080680B">
              <w:rPr>
                <w:rFonts w:ascii="Times New Roman" w:eastAsia="Times New Roman" w:hAnsi="Times New Roman" w:cs="Times New Roman"/>
                <w:sz w:val="24"/>
                <w:szCs w:val="24"/>
                <w:lang w:eastAsia="ru-RU"/>
              </w:rPr>
              <w:t>1</w:t>
            </w:r>
            <w:proofErr w:type="gramEnd"/>
            <w:r w:rsidRPr="0080680B">
              <w:rPr>
                <w:rFonts w:ascii="Times New Roman" w:eastAsia="Times New Roman" w:hAnsi="Times New Roman" w:cs="Times New Roman"/>
                <w:sz w:val="24"/>
                <w:szCs w:val="24"/>
                <w:lang w:eastAsia="ru-RU"/>
              </w:rPr>
              <w:t>, Г2.</w:t>
            </w:r>
          </w:p>
        </w:tc>
      </w:tr>
      <w:tr w:rsidR="0080680B" w:rsidRPr="0080680B" w:rsidTr="005D1BE1">
        <w:tblPrEx>
          <w:tblLook w:val="0000" w:firstRow="0" w:lastRow="0" w:firstColumn="0" w:lastColumn="0" w:noHBand="0" w:noVBand="0"/>
        </w:tblPrEx>
        <w:tc>
          <w:tcPr>
            <w:tcW w:w="10008" w:type="dxa"/>
            <w:gridSpan w:val="5"/>
            <w:shd w:val="clear" w:color="auto" w:fill="auto"/>
          </w:tcPr>
          <w:p w:rsidR="0080680B" w:rsidRPr="0080680B" w:rsidRDefault="0080680B" w:rsidP="0080680B">
            <w:pPr>
              <w:keepNext/>
              <w:keepLines/>
              <w:snapToGrid w:val="0"/>
              <w:spacing w:after="0" w:line="240" w:lineRule="auto"/>
              <w:contextualSpacing/>
              <w:jc w:val="center"/>
              <w:rPr>
                <w:rFonts w:ascii="Times New Roman" w:eastAsia="Calibri" w:hAnsi="Times New Roman" w:cs="Times New Roman"/>
                <w:sz w:val="24"/>
                <w:szCs w:val="24"/>
              </w:rPr>
            </w:pPr>
            <w:r w:rsidRPr="0080680B">
              <w:rPr>
                <w:rFonts w:ascii="Times New Roman" w:eastAsia="Calibri" w:hAnsi="Times New Roman" w:cs="Times New Roman"/>
                <w:sz w:val="24"/>
                <w:szCs w:val="24"/>
              </w:rPr>
              <w:lastRenderedPageBreak/>
              <w:t>2. Основные требования к строительству и поставке оборудования</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2.1</w:t>
            </w:r>
          </w:p>
        </w:tc>
        <w:tc>
          <w:tcPr>
            <w:tcW w:w="3236" w:type="dxa"/>
            <w:shd w:val="clear" w:color="auto" w:fill="auto"/>
          </w:tcPr>
          <w:p w:rsidR="0080680B" w:rsidRPr="0080680B" w:rsidRDefault="0080680B" w:rsidP="0080680B">
            <w:pPr>
              <w:shd w:val="clear" w:color="auto" w:fill="FFFFFF"/>
              <w:snapToGrid w:val="0"/>
              <w:spacing w:after="0" w:line="278" w:lineRule="exact"/>
              <w:ind w:left="102" w:right="96"/>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 xml:space="preserve">Основные требования к выполнению работ по </w:t>
            </w:r>
          </w:p>
          <w:p w:rsidR="0080680B" w:rsidRPr="0080680B" w:rsidRDefault="0080680B" w:rsidP="0080680B">
            <w:pPr>
              <w:shd w:val="clear" w:color="auto" w:fill="FFFFFF"/>
              <w:snapToGrid w:val="0"/>
              <w:spacing w:after="0" w:line="278" w:lineRule="exact"/>
              <w:ind w:right="96"/>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 xml:space="preserve">строительству </w:t>
            </w:r>
          </w:p>
        </w:tc>
        <w:tc>
          <w:tcPr>
            <w:tcW w:w="5827" w:type="dxa"/>
            <w:gridSpan w:val="3"/>
            <w:shd w:val="clear" w:color="auto" w:fill="auto"/>
            <w:vAlign w:val="center"/>
          </w:tcPr>
          <w:p w:rsidR="0080680B" w:rsidRPr="0080680B" w:rsidRDefault="0080680B" w:rsidP="0080680B">
            <w:pPr>
              <w:snapToGrid w:val="0"/>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Работы должны выполняться в </w:t>
            </w:r>
            <w:proofErr w:type="gramStart"/>
            <w:r w:rsidRPr="0080680B">
              <w:rPr>
                <w:rFonts w:ascii="Times New Roman" w:eastAsia="Times New Roman" w:hAnsi="Times New Roman" w:cs="Times New Roman"/>
                <w:sz w:val="24"/>
                <w:szCs w:val="24"/>
                <w:lang w:eastAsia="ru-RU"/>
              </w:rPr>
              <w:t>объеме</w:t>
            </w:r>
            <w:proofErr w:type="gramEnd"/>
            <w:r w:rsidRPr="0080680B">
              <w:rPr>
                <w:rFonts w:ascii="Times New Roman" w:eastAsia="Times New Roman" w:hAnsi="Times New Roman" w:cs="Times New Roman"/>
                <w:sz w:val="24"/>
                <w:szCs w:val="24"/>
                <w:lang w:eastAsia="ru-RU"/>
              </w:rPr>
              <w:t>, предусмотренном техническим заданием и государственным контрактом.</w:t>
            </w:r>
          </w:p>
          <w:p w:rsidR="0080680B" w:rsidRPr="0080680B" w:rsidRDefault="0080680B" w:rsidP="0080680B">
            <w:pPr>
              <w:snapToGrid w:val="0"/>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Работы должны выполняться качественно и   удовлетворять требованиям проектной и рабочей документации, СНиП и техническим регламентам.</w:t>
            </w:r>
          </w:p>
        </w:tc>
      </w:tr>
      <w:tr w:rsidR="0080680B" w:rsidRPr="0080680B" w:rsidTr="005D1BE1">
        <w:tblPrEx>
          <w:tblLook w:val="0000" w:firstRow="0" w:lastRow="0" w:firstColumn="0" w:lastColumn="0" w:noHBand="0" w:noVBand="0"/>
        </w:tblPrEx>
        <w:trPr>
          <w:trHeight w:val="1110"/>
        </w:trPr>
        <w:tc>
          <w:tcPr>
            <w:tcW w:w="0" w:type="auto"/>
            <w:shd w:val="clear" w:color="auto" w:fill="auto"/>
          </w:tcPr>
          <w:p w:rsidR="0080680B" w:rsidRPr="0080680B" w:rsidRDefault="0080680B" w:rsidP="0080680B">
            <w:pPr>
              <w:keepNext/>
              <w:keepLines/>
              <w:shd w:val="clear" w:color="auto" w:fill="FFFFFF"/>
              <w:snapToGrid w:val="0"/>
              <w:spacing w:after="0" w:line="240" w:lineRule="auto"/>
              <w:ind w:left="48"/>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2.2</w:t>
            </w:r>
          </w:p>
        </w:tc>
        <w:tc>
          <w:tcPr>
            <w:tcW w:w="3236" w:type="dxa"/>
            <w:shd w:val="clear" w:color="auto" w:fill="auto"/>
          </w:tcPr>
          <w:p w:rsidR="0080680B" w:rsidRPr="0080680B" w:rsidRDefault="0080680B" w:rsidP="0080680B">
            <w:pPr>
              <w:shd w:val="clear" w:color="auto" w:fill="FFFFFF"/>
              <w:snapToGrid w:val="0"/>
              <w:spacing w:after="0" w:line="278" w:lineRule="exact"/>
              <w:ind w:right="96"/>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Требование к применяемым материалам.</w:t>
            </w:r>
          </w:p>
        </w:tc>
        <w:tc>
          <w:tcPr>
            <w:tcW w:w="5827" w:type="dxa"/>
            <w:gridSpan w:val="3"/>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Обязательно наличие сертификатов качества применяемых материалов, оборудования,  соответствие проектной и рабочей документации, пожарным, гигиеническим и техническим регламентам.</w:t>
            </w:r>
          </w:p>
        </w:tc>
      </w:tr>
      <w:tr w:rsidR="0080680B" w:rsidRPr="0080680B" w:rsidTr="005D1BE1">
        <w:tblPrEx>
          <w:tblLook w:val="0000" w:firstRow="0" w:lastRow="0" w:firstColumn="0" w:lastColumn="0" w:noHBand="0" w:noVBand="0"/>
        </w:tblPrEx>
        <w:trPr>
          <w:trHeight w:val="4105"/>
        </w:trPr>
        <w:tc>
          <w:tcPr>
            <w:tcW w:w="0" w:type="auto"/>
            <w:shd w:val="clear" w:color="auto" w:fill="auto"/>
          </w:tcPr>
          <w:p w:rsidR="0080680B" w:rsidRPr="0080680B" w:rsidRDefault="0080680B" w:rsidP="0080680B">
            <w:pPr>
              <w:keepNext/>
              <w:keepLines/>
              <w:shd w:val="clear" w:color="auto" w:fill="FFFFFF"/>
              <w:snapToGrid w:val="0"/>
              <w:spacing w:after="0" w:line="240" w:lineRule="auto"/>
              <w:ind w:left="48"/>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2.3</w:t>
            </w:r>
          </w:p>
        </w:tc>
        <w:tc>
          <w:tcPr>
            <w:tcW w:w="3236" w:type="dxa"/>
            <w:shd w:val="clear" w:color="auto" w:fill="auto"/>
          </w:tcPr>
          <w:p w:rsidR="0080680B" w:rsidRPr="0080680B" w:rsidRDefault="0080680B" w:rsidP="0080680B">
            <w:pPr>
              <w:shd w:val="clear" w:color="auto" w:fill="FFFFFF"/>
              <w:snapToGrid w:val="0"/>
              <w:spacing w:after="0" w:line="278" w:lineRule="exact"/>
              <w:ind w:right="96"/>
              <w:rPr>
                <w:rFonts w:ascii="Times New Roman" w:eastAsia="Times New Roman" w:hAnsi="Times New Roman" w:cs="Times New Roman"/>
                <w:b/>
                <w:color w:val="000000"/>
                <w:spacing w:val="-2"/>
                <w:sz w:val="24"/>
                <w:szCs w:val="24"/>
                <w:lang w:eastAsia="ru-RU"/>
              </w:rPr>
            </w:pPr>
            <w:r w:rsidRPr="0080680B">
              <w:rPr>
                <w:rFonts w:ascii="Times New Roman" w:eastAsia="Times New Roman" w:hAnsi="Times New Roman" w:cs="Times New Roman"/>
                <w:b/>
                <w:color w:val="000000"/>
                <w:sz w:val="24"/>
                <w:szCs w:val="24"/>
                <w:lang w:eastAsia="ru-RU"/>
              </w:rPr>
              <w:t xml:space="preserve">Требования к инженерному и технологическому  </w:t>
            </w:r>
            <w:r w:rsidRPr="0080680B">
              <w:rPr>
                <w:rFonts w:ascii="Times New Roman" w:eastAsia="Times New Roman" w:hAnsi="Times New Roman" w:cs="Times New Roman"/>
                <w:b/>
                <w:color w:val="000000"/>
                <w:spacing w:val="-2"/>
                <w:sz w:val="24"/>
                <w:szCs w:val="24"/>
                <w:lang w:eastAsia="ru-RU"/>
              </w:rPr>
              <w:t>оборудованию</w:t>
            </w:r>
          </w:p>
        </w:tc>
        <w:tc>
          <w:tcPr>
            <w:tcW w:w="5827" w:type="dxa"/>
            <w:gridSpan w:val="3"/>
            <w:shd w:val="clear" w:color="auto" w:fill="auto"/>
          </w:tcPr>
          <w:p w:rsidR="0080680B" w:rsidRPr="0080680B" w:rsidRDefault="0080680B" w:rsidP="0080680B">
            <w:pPr>
              <w:shd w:val="clear" w:color="auto" w:fill="FFFFFF"/>
              <w:snapToGrid w:val="0"/>
              <w:spacing w:after="0" w:line="240" w:lineRule="auto"/>
              <w:ind w:right="116"/>
              <w:rPr>
                <w:rFonts w:ascii="Times New Roman" w:eastAsia="Times New Roman" w:hAnsi="Times New Roman" w:cs="Times New Roman"/>
                <w:color w:val="000000"/>
                <w:spacing w:val="2"/>
                <w:sz w:val="24"/>
                <w:szCs w:val="24"/>
                <w:lang w:eastAsia="ru-RU"/>
              </w:rPr>
            </w:pPr>
            <w:r w:rsidRPr="0080680B">
              <w:rPr>
                <w:rFonts w:ascii="Times New Roman" w:eastAsia="Times New Roman" w:hAnsi="Times New Roman" w:cs="Times New Roman"/>
                <w:color w:val="000000"/>
                <w:spacing w:val="2"/>
                <w:sz w:val="24"/>
                <w:szCs w:val="24"/>
                <w:lang w:eastAsia="ru-RU"/>
              </w:rPr>
              <w:t xml:space="preserve">   При поставке оборудования, строительно-монтажным работам по основному и вспомогательному оборудованию объекта, инженерным сетям, пуско-наладочным и режимно-наладочным работам на основном и вспомогательном оборудовании, средствах автоматизации руководствоваться рабочей документацией и следующими нормативными правовыми актами и нормативно-техническими документами:</w:t>
            </w:r>
          </w:p>
          <w:p w:rsidR="0080680B" w:rsidRPr="0080680B" w:rsidRDefault="0080680B" w:rsidP="0080680B">
            <w:pPr>
              <w:shd w:val="clear" w:color="auto" w:fill="FFFFFF"/>
              <w:spacing w:after="0" w:line="240" w:lineRule="auto"/>
              <w:ind w:left="101" w:right="116"/>
              <w:rPr>
                <w:rFonts w:ascii="Times New Roman" w:eastAsia="Times New Roman" w:hAnsi="Times New Roman" w:cs="Times New Roman"/>
                <w:color w:val="000000"/>
                <w:spacing w:val="2"/>
                <w:sz w:val="24"/>
                <w:szCs w:val="24"/>
                <w:lang w:eastAsia="ru-RU"/>
              </w:rPr>
            </w:pPr>
            <w:r w:rsidRPr="0080680B">
              <w:rPr>
                <w:rFonts w:ascii="Times New Roman" w:eastAsia="Times New Roman" w:hAnsi="Times New Roman" w:cs="Times New Roman"/>
                <w:color w:val="000000"/>
                <w:spacing w:val="2"/>
                <w:sz w:val="24"/>
                <w:szCs w:val="24"/>
                <w:lang w:eastAsia="ru-RU"/>
              </w:rPr>
              <w:t>- Градостроительным Кодексом Российской Федерации;</w:t>
            </w:r>
          </w:p>
          <w:p w:rsidR="0080680B" w:rsidRPr="0080680B" w:rsidRDefault="0080680B" w:rsidP="0080680B">
            <w:pPr>
              <w:spacing w:after="0" w:line="240" w:lineRule="auto"/>
              <w:rPr>
                <w:rFonts w:ascii="Times New Roman" w:eastAsia="Times New Roman" w:hAnsi="Times New Roman" w:cs="Times New Roman"/>
                <w:color w:val="000000"/>
                <w:spacing w:val="2"/>
                <w:sz w:val="24"/>
                <w:szCs w:val="24"/>
                <w:lang w:eastAsia="ru-RU"/>
              </w:rPr>
            </w:pPr>
            <w:r w:rsidRPr="0080680B">
              <w:rPr>
                <w:rFonts w:ascii="Times New Roman" w:eastAsia="Times New Roman" w:hAnsi="Times New Roman" w:cs="Times New Roman"/>
                <w:color w:val="000000"/>
                <w:spacing w:val="2"/>
                <w:sz w:val="24"/>
                <w:szCs w:val="24"/>
                <w:lang w:eastAsia="ru-RU"/>
              </w:rPr>
              <w:t>- Федеральным законом №261-ФЗ от 23.11.2009г.</w:t>
            </w:r>
          </w:p>
          <w:p w:rsidR="0080680B" w:rsidRPr="0080680B" w:rsidRDefault="0080680B" w:rsidP="0080680B">
            <w:pPr>
              <w:shd w:val="clear" w:color="auto" w:fill="FFFFFF"/>
              <w:spacing w:after="0" w:line="240" w:lineRule="auto"/>
              <w:ind w:left="101" w:right="116"/>
              <w:rPr>
                <w:rFonts w:ascii="Times New Roman" w:eastAsia="Times New Roman" w:hAnsi="Times New Roman" w:cs="Times New Roman"/>
                <w:color w:val="000000"/>
                <w:spacing w:val="2"/>
                <w:sz w:val="24"/>
                <w:szCs w:val="24"/>
                <w:lang w:eastAsia="ru-RU"/>
              </w:rPr>
            </w:pPr>
            <w:r w:rsidRPr="0080680B">
              <w:rPr>
                <w:rFonts w:ascii="Times New Roman" w:eastAsia="Times New Roman" w:hAnsi="Times New Roman" w:cs="Times New Roman"/>
                <w:color w:val="000000"/>
                <w:spacing w:val="2"/>
                <w:sz w:val="24"/>
                <w:szCs w:val="24"/>
                <w:lang w:eastAsia="ru-RU"/>
              </w:rPr>
              <w:t>«Об энергосбережении и о повышении энергетической эффективности…в Российской Федерации;</w:t>
            </w:r>
          </w:p>
          <w:p w:rsidR="0080680B" w:rsidRPr="0080680B" w:rsidRDefault="0080680B" w:rsidP="0080680B">
            <w:pPr>
              <w:shd w:val="clear" w:color="auto" w:fill="FFFFFF"/>
              <w:spacing w:after="0" w:line="240" w:lineRule="auto"/>
              <w:ind w:left="101" w:right="116"/>
              <w:rPr>
                <w:rFonts w:ascii="Times New Roman" w:eastAsia="Times New Roman" w:hAnsi="Times New Roman" w:cs="Times New Roman"/>
                <w:color w:val="000000"/>
                <w:spacing w:val="2"/>
                <w:sz w:val="24"/>
                <w:szCs w:val="24"/>
                <w:lang w:eastAsia="ru-RU"/>
              </w:rPr>
            </w:pPr>
            <w:r w:rsidRPr="0080680B">
              <w:rPr>
                <w:rFonts w:ascii="Times New Roman" w:eastAsia="Times New Roman" w:hAnsi="Times New Roman" w:cs="Times New Roman"/>
                <w:color w:val="000000"/>
                <w:spacing w:val="2"/>
                <w:sz w:val="24"/>
                <w:szCs w:val="24"/>
                <w:lang w:eastAsia="ru-RU"/>
              </w:rPr>
              <w:t xml:space="preserve">- «Правила технической эксплуатации тепловых </w:t>
            </w:r>
            <w:r w:rsidRPr="0080680B">
              <w:rPr>
                <w:rFonts w:ascii="Times New Roman" w:eastAsia="Times New Roman" w:hAnsi="Times New Roman" w:cs="Times New Roman"/>
                <w:spacing w:val="2"/>
                <w:sz w:val="24"/>
                <w:szCs w:val="24"/>
                <w:lang w:eastAsia="ru-RU"/>
              </w:rPr>
              <w:t>энерг</w:t>
            </w:r>
            <w:r w:rsidRPr="0080680B">
              <w:rPr>
                <w:rFonts w:ascii="Times New Roman" w:eastAsia="Times New Roman" w:hAnsi="Times New Roman" w:cs="Times New Roman"/>
                <w:color w:val="000000"/>
                <w:spacing w:val="2"/>
                <w:sz w:val="24"/>
                <w:szCs w:val="24"/>
                <w:lang w:eastAsia="ru-RU"/>
              </w:rPr>
              <w:t>оустановок»;</w:t>
            </w:r>
          </w:p>
          <w:p w:rsidR="0080680B" w:rsidRPr="0080680B" w:rsidRDefault="0080680B" w:rsidP="0080680B">
            <w:pPr>
              <w:shd w:val="clear" w:color="auto" w:fill="FFFFFF"/>
              <w:spacing w:after="0" w:line="240" w:lineRule="auto"/>
              <w:ind w:left="101" w:right="116"/>
              <w:rPr>
                <w:rFonts w:ascii="Times New Roman" w:eastAsia="Times New Roman" w:hAnsi="Times New Roman" w:cs="Times New Roman"/>
                <w:color w:val="000000"/>
                <w:spacing w:val="2"/>
                <w:sz w:val="24"/>
                <w:szCs w:val="24"/>
                <w:lang w:eastAsia="ru-RU"/>
              </w:rPr>
            </w:pPr>
            <w:r w:rsidRPr="0080680B">
              <w:rPr>
                <w:rFonts w:ascii="Times New Roman" w:eastAsia="Times New Roman" w:hAnsi="Times New Roman" w:cs="Times New Roman"/>
                <w:color w:val="000000"/>
                <w:spacing w:val="2"/>
                <w:sz w:val="24"/>
                <w:szCs w:val="24"/>
                <w:lang w:eastAsia="ru-RU"/>
              </w:rPr>
              <w:t>-«Правила технической эксплуатации электроустановок потребителей»;</w:t>
            </w:r>
          </w:p>
          <w:p w:rsidR="0080680B" w:rsidRPr="0080680B" w:rsidRDefault="0080680B" w:rsidP="0080680B">
            <w:pPr>
              <w:shd w:val="clear" w:color="auto" w:fill="FFFFFF"/>
              <w:spacing w:after="0" w:line="240" w:lineRule="auto"/>
              <w:ind w:left="101" w:right="116"/>
              <w:rPr>
                <w:rFonts w:ascii="Times New Roman" w:eastAsia="Times New Roman" w:hAnsi="Times New Roman" w:cs="Times New Roman"/>
                <w:color w:val="000000"/>
                <w:spacing w:val="2"/>
                <w:sz w:val="24"/>
                <w:szCs w:val="24"/>
                <w:lang w:eastAsia="ru-RU"/>
              </w:rPr>
            </w:pPr>
            <w:r w:rsidRPr="0080680B">
              <w:rPr>
                <w:rFonts w:ascii="Times New Roman" w:eastAsia="Times New Roman" w:hAnsi="Times New Roman" w:cs="Times New Roman"/>
                <w:color w:val="000000"/>
                <w:spacing w:val="2"/>
                <w:sz w:val="24"/>
                <w:szCs w:val="24"/>
                <w:lang w:eastAsia="ru-RU"/>
              </w:rPr>
              <w:t>- П</w:t>
            </w:r>
            <w:r w:rsidRPr="0080680B">
              <w:rPr>
                <w:rFonts w:ascii="Times New Roman" w:eastAsia="Times New Roman" w:hAnsi="Times New Roman" w:cs="Times New Roman"/>
                <w:sz w:val="24"/>
                <w:szCs w:val="24"/>
                <w:lang w:eastAsia="ru-RU"/>
              </w:rPr>
              <w:t xml:space="preserve">остановление Правительства РФ от 25 апреля </w:t>
            </w:r>
            <w:smartTag w:uri="urn:schemas-microsoft-com:office:smarttags" w:element="metricconverter">
              <w:smartTagPr>
                <w:attr w:name="ProductID" w:val="2012 г"/>
              </w:smartTagPr>
              <w:r w:rsidRPr="0080680B">
                <w:rPr>
                  <w:rFonts w:ascii="Times New Roman" w:eastAsia="Times New Roman" w:hAnsi="Times New Roman" w:cs="Times New Roman"/>
                  <w:sz w:val="24"/>
                  <w:szCs w:val="24"/>
                  <w:lang w:eastAsia="ru-RU"/>
                </w:rPr>
                <w:t>2012 г</w:t>
              </w:r>
            </w:smartTag>
            <w:r w:rsidRPr="0080680B">
              <w:rPr>
                <w:rFonts w:ascii="Times New Roman" w:eastAsia="Times New Roman" w:hAnsi="Times New Roman" w:cs="Times New Roman"/>
                <w:sz w:val="24"/>
                <w:szCs w:val="24"/>
                <w:lang w:eastAsia="ru-RU"/>
              </w:rPr>
              <w:t>. N 390 "Правила противопожарного режима в Российской Федерации".</w:t>
            </w:r>
          </w:p>
        </w:tc>
      </w:tr>
      <w:tr w:rsidR="0080680B" w:rsidRPr="0080680B" w:rsidTr="005D1BE1">
        <w:tblPrEx>
          <w:tblLook w:val="0000" w:firstRow="0" w:lastRow="0" w:firstColumn="0" w:lastColumn="0" w:noHBand="0" w:noVBand="0"/>
        </w:tblPrEx>
        <w:trPr>
          <w:trHeight w:val="3113"/>
        </w:trPr>
        <w:tc>
          <w:tcPr>
            <w:tcW w:w="0" w:type="auto"/>
            <w:shd w:val="clear" w:color="auto" w:fill="auto"/>
          </w:tcPr>
          <w:p w:rsidR="0080680B" w:rsidRPr="0080680B" w:rsidRDefault="0080680B" w:rsidP="0080680B">
            <w:pPr>
              <w:keepNext/>
              <w:keepLines/>
              <w:shd w:val="clear" w:color="auto" w:fill="FFFFFF"/>
              <w:snapToGrid w:val="0"/>
              <w:spacing w:after="0" w:line="240" w:lineRule="auto"/>
              <w:ind w:left="48"/>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2.4</w:t>
            </w:r>
          </w:p>
        </w:tc>
        <w:tc>
          <w:tcPr>
            <w:tcW w:w="3236" w:type="dxa"/>
            <w:shd w:val="clear" w:color="auto" w:fill="auto"/>
          </w:tcPr>
          <w:p w:rsidR="0080680B" w:rsidRPr="0080680B" w:rsidRDefault="0080680B" w:rsidP="0080680B">
            <w:pPr>
              <w:shd w:val="clear" w:color="auto" w:fill="FFFFFF"/>
              <w:snapToGrid w:val="0"/>
              <w:spacing w:after="0" w:line="278" w:lineRule="exact"/>
              <w:ind w:right="96"/>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Требования при соблюдении мер безопасности</w:t>
            </w:r>
          </w:p>
        </w:tc>
        <w:tc>
          <w:tcPr>
            <w:tcW w:w="5827" w:type="dxa"/>
            <w:gridSpan w:val="3"/>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Выполнять в </w:t>
            </w:r>
            <w:proofErr w:type="gramStart"/>
            <w:r w:rsidRPr="0080680B">
              <w:rPr>
                <w:rFonts w:ascii="Times New Roman" w:eastAsia="Times New Roman" w:hAnsi="Times New Roman" w:cs="Times New Roman"/>
                <w:sz w:val="24"/>
                <w:szCs w:val="24"/>
                <w:lang w:eastAsia="ru-RU"/>
              </w:rPr>
              <w:t>соответствии</w:t>
            </w:r>
            <w:proofErr w:type="gramEnd"/>
            <w:r w:rsidRPr="0080680B">
              <w:rPr>
                <w:rFonts w:ascii="Times New Roman" w:eastAsia="Times New Roman" w:hAnsi="Times New Roman" w:cs="Times New Roman"/>
                <w:sz w:val="24"/>
                <w:szCs w:val="24"/>
                <w:lang w:eastAsia="ru-RU"/>
              </w:rPr>
              <w:t xml:space="preserve"> с требованиями проектной документации, СНиП 12-03-2001 ч.1 и СНиП 12-04-2002 ч.2, СНиП </w:t>
            </w:r>
            <w:r w:rsidRPr="0080680B">
              <w:rPr>
                <w:rFonts w:ascii="Times New Roman" w:eastAsia="Times New Roman" w:hAnsi="Times New Roman" w:cs="Times New Roman"/>
                <w:sz w:val="24"/>
                <w:szCs w:val="24"/>
                <w:lang w:val="en-US" w:eastAsia="ru-RU"/>
              </w:rPr>
              <w:t>III</w:t>
            </w:r>
            <w:r w:rsidRPr="0080680B">
              <w:rPr>
                <w:rFonts w:ascii="Times New Roman" w:eastAsia="Times New Roman" w:hAnsi="Times New Roman" w:cs="Times New Roman"/>
                <w:sz w:val="24"/>
                <w:szCs w:val="24"/>
                <w:lang w:eastAsia="ru-RU"/>
              </w:rPr>
              <w:t>-4-80* «Техника безопасности в строительстве».</w:t>
            </w:r>
          </w:p>
          <w:p w:rsidR="0080680B" w:rsidRPr="0080680B" w:rsidRDefault="0080680B" w:rsidP="0080680B">
            <w:pPr>
              <w:widowControl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Подрядчик несет ответственность </w:t>
            </w:r>
            <w:proofErr w:type="gramStart"/>
            <w:r w:rsidRPr="0080680B">
              <w:rPr>
                <w:rFonts w:ascii="Times New Roman" w:eastAsia="Times New Roman" w:hAnsi="Times New Roman" w:cs="Times New Roman"/>
                <w:sz w:val="24"/>
                <w:szCs w:val="24"/>
                <w:lang w:eastAsia="ru-RU"/>
              </w:rPr>
              <w:t>за</w:t>
            </w:r>
            <w:proofErr w:type="gramEnd"/>
            <w:r w:rsidRPr="0080680B">
              <w:rPr>
                <w:rFonts w:ascii="Times New Roman" w:eastAsia="Times New Roman" w:hAnsi="Times New Roman" w:cs="Times New Roman"/>
                <w:sz w:val="24"/>
                <w:szCs w:val="24"/>
                <w:lang w:eastAsia="ru-RU"/>
              </w:rPr>
              <w:t>:</w:t>
            </w:r>
          </w:p>
          <w:p w:rsidR="0080680B" w:rsidRPr="0080680B" w:rsidRDefault="0080680B" w:rsidP="0080680B">
            <w:pPr>
              <w:widowControl w:val="0"/>
              <w:numPr>
                <w:ilvl w:val="0"/>
                <w:numId w:val="4"/>
              </w:numPr>
              <w:tabs>
                <w:tab w:val="left" w:pos="0"/>
                <w:tab w:val="num" w:pos="316"/>
              </w:tabs>
              <w:suppressAutoHyphens/>
              <w:spacing w:after="0" w:line="240" w:lineRule="auto"/>
              <w:ind w:left="316"/>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технику безопасности и охрану труда своих работников;</w:t>
            </w:r>
          </w:p>
          <w:p w:rsidR="0080680B" w:rsidRPr="0080680B" w:rsidRDefault="0080680B" w:rsidP="0080680B">
            <w:pPr>
              <w:widowControl w:val="0"/>
              <w:numPr>
                <w:ilvl w:val="0"/>
                <w:numId w:val="4"/>
              </w:numPr>
              <w:tabs>
                <w:tab w:val="left" w:pos="317"/>
                <w:tab w:val="num" w:pos="430"/>
              </w:tabs>
              <w:suppressAutoHyphens/>
              <w:spacing w:after="0" w:line="240" w:lineRule="auto"/>
              <w:ind w:left="430" w:hanging="396"/>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противопожарную безопасность;</w:t>
            </w:r>
          </w:p>
          <w:p w:rsidR="0080680B" w:rsidRPr="0080680B" w:rsidRDefault="0080680B" w:rsidP="0080680B">
            <w:pPr>
              <w:numPr>
                <w:ilvl w:val="0"/>
                <w:numId w:val="4"/>
              </w:numPr>
              <w:shd w:val="clear" w:color="auto" w:fill="FFFFFF"/>
              <w:tabs>
                <w:tab w:val="num" w:pos="430"/>
              </w:tabs>
              <w:suppressAutoHyphens/>
              <w:spacing w:after="0" w:line="240" w:lineRule="auto"/>
              <w:ind w:left="430" w:right="116" w:hanging="396"/>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за случайно поврежденный объект во время производства работ 100% компенсация подрядчиком заказчику в денежном </w:t>
            </w:r>
            <w:proofErr w:type="gramStart"/>
            <w:r w:rsidRPr="0080680B">
              <w:rPr>
                <w:rFonts w:ascii="Times New Roman" w:eastAsia="Times New Roman" w:hAnsi="Times New Roman" w:cs="Times New Roman"/>
                <w:sz w:val="24"/>
                <w:szCs w:val="24"/>
                <w:lang w:eastAsia="ru-RU"/>
              </w:rPr>
              <w:t>выражении</w:t>
            </w:r>
            <w:proofErr w:type="gramEnd"/>
            <w:r w:rsidRPr="0080680B">
              <w:rPr>
                <w:rFonts w:ascii="Times New Roman" w:eastAsia="Times New Roman" w:hAnsi="Times New Roman" w:cs="Times New Roman"/>
                <w:sz w:val="24"/>
                <w:szCs w:val="24"/>
                <w:lang w:eastAsia="ru-RU"/>
              </w:rPr>
              <w:t>.</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hd w:val="clear" w:color="auto" w:fill="FFFFFF"/>
              <w:snapToGrid w:val="0"/>
              <w:spacing w:after="0" w:line="240" w:lineRule="auto"/>
              <w:ind w:left="48"/>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2.5</w:t>
            </w:r>
          </w:p>
        </w:tc>
        <w:tc>
          <w:tcPr>
            <w:tcW w:w="3236" w:type="dxa"/>
            <w:shd w:val="clear" w:color="auto" w:fill="auto"/>
          </w:tcPr>
          <w:p w:rsidR="0080680B" w:rsidRPr="0080680B" w:rsidRDefault="0080680B" w:rsidP="0080680B">
            <w:pPr>
              <w:shd w:val="clear" w:color="auto" w:fill="FFFFFF"/>
              <w:snapToGrid w:val="0"/>
              <w:spacing w:after="0" w:line="278" w:lineRule="exact"/>
              <w:ind w:right="96"/>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Порядок контроля и приемки работ</w:t>
            </w:r>
          </w:p>
        </w:tc>
        <w:tc>
          <w:tcPr>
            <w:tcW w:w="5827" w:type="dxa"/>
            <w:gridSpan w:val="3"/>
            <w:shd w:val="clear" w:color="auto" w:fill="auto"/>
          </w:tcPr>
          <w:p w:rsidR="0080680B" w:rsidRPr="0080680B" w:rsidRDefault="0080680B" w:rsidP="0080680B">
            <w:pPr>
              <w:numPr>
                <w:ilvl w:val="0"/>
                <w:numId w:val="2"/>
              </w:num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Приемка работ осуществляется на объекте Заказчиком.</w:t>
            </w:r>
          </w:p>
          <w:p w:rsidR="0080680B" w:rsidRPr="0080680B" w:rsidRDefault="0080680B" w:rsidP="0080680B">
            <w:pPr>
              <w:numPr>
                <w:ilvl w:val="0"/>
                <w:numId w:val="2"/>
              </w:numPr>
              <w:suppressAutoHyphens/>
              <w:spacing w:after="0" w:line="240" w:lineRule="auto"/>
              <w:jc w:val="both"/>
              <w:rPr>
                <w:rFonts w:ascii="Times New Roman" w:eastAsia="Times New Roman" w:hAnsi="Times New Roman" w:cs="Times New Roman"/>
                <w:sz w:val="24"/>
                <w:szCs w:val="24"/>
              </w:rPr>
            </w:pPr>
            <w:r w:rsidRPr="0080680B">
              <w:rPr>
                <w:rFonts w:ascii="Times New Roman" w:eastAsia="Times New Roman" w:hAnsi="Times New Roman" w:cs="Times New Roman"/>
                <w:sz w:val="24"/>
                <w:szCs w:val="24"/>
              </w:rPr>
              <w:t>После окончания СМР Подрядчик передает Заказчику всю исполнительную документацию, согласно СНиП и технических регламентов</w:t>
            </w:r>
          </w:p>
          <w:p w:rsidR="0080680B" w:rsidRPr="0080680B" w:rsidRDefault="0080680B" w:rsidP="0080680B">
            <w:pPr>
              <w:tabs>
                <w:tab w:val="left" w:pos="357"/>
              </w:tabs>
              <w:overflowPunct w:val="0"/>
              <w:autoSpaceDE w:val="0"/>
              <w:spacing w:after="0" w:line="240" w:lineRule="auto"/>
              <w:jc w:val="both"/>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включая:</w:t>
            </w:r>
          </w:p>
          <w:p w:rsidR="0080680B" w:rsidRPr="0080680B" w:rsidRDefault="0080680B" w:rsidP="0080680B">
            <w:pPr>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сертификаты и паспорта на применённые  </w:t>
            </w:r>
            <w:r w:rsidRPr="0080680B">
              <w:rPr>
                <w:rFonts w:ascii="Times New Roman" w:eastAsia="Times New Roman" w:hAnsi="Times New Roman" w:cs="Times New Roman"/>
                <w:sz w:val="24"/>
                <w:szCs w:val="24"/>
                <w:lang w:eastAsia="ru-RU"/>
              </w:rPr>
              <w:lastRenderedPageBreak/>
              <w:t>материалы и оборудования (если это предусмотрено действующим законодательством);</w:t>
            </w:r>
          </w:p>
          <w:p w:rsidR="0080680B" w:rsidRPr="0080680B" w:rsidRDefault="0080680B" w:rsidP="0080680B">
            <w:pPr>
              <w:overflowPunct w:val="0"/>
              <w:spacing w:after="0" w:line="240" w:lineRule="auto"/>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акты на скрытые работы;</w:t>
            </w:r>
          </w:p>
          <w:p w:rsidR="0080680B" w:rsidRPr="0080680B" w:rsidRDefault="0080680B" w:rsidP="0080680B">
            <w:pPr>
              <w:overflowPunct w:val="0"/>
              <w:spacing w:after="0" w:line="240" w:lineRule="auto"/>
              <w:textAlignment w:val="baseline"/>
              <w:rPr>
                <w:rFonts w:ascii="Times New Roman" w:eastAsia="Times New Roman" w:hAnsi="Times New Roman" w:cs="Times New Roman"/>
                <w:sz w:val="24"/>
                <w:szCs w:val="24"/>
                <w:u w:val="single"/>
                <w:lang w:eastAsia="ru-RU"/>
              </w:rPr>
            </w:pPr>
            <w:r w:rsidRPr="0080680B">
              <w:rPr>
                <w:rFonts w:ascii="Times New Roman" w:eastAsia="Times New Roman" w:hAnsi="Times New Roman" w:cs="Times New Roman"/>
                <w:sz w:val="24"/>
                <w:szCs w:val="24"/>
                <w:lang w:eastAsia="ru-RU"/>
              </w:rPr>
              <w:t xml:space="preserve">      - акты освидетельствования ответственных конструкций; </w:t>
            </w:r>
          </w:p>
          <w:p w:rsidR="0080680B" w:rsidRPr="0080680B" w:rsidRDefault="0080680B" w:rsidP="0080680B">
            <w:pPr>
              <w:overflowPunct w:val="0"/>
              <w:spacing w:after="0" w:line="240" w:lineRule="auto"/>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акты испытаний всех инженерных сетей;</w:t>
            </w:r>
          </w:p>
          <w:p w:rsidR="0080680B" w:rsidRPr="0080680B" w:rsidRDefault="0080680B" w:rsidP="0080680B">
            <w:pPr>
              <w:overflowPunct w:val="0"/>
              <w:spacing w:after="0" w:line="240" w:lineRule="auto"/>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w:t>
            </w:r>
            <w:proofErr w:type="gramStart"/>
            <w:r w:rsidRPr="0080680B">
              <w:rPr>
                <w:rFonts w:ascii="Times New Roman" w:eastAsia="Times New Roman" w:hAnsi="Times New Roman" w:cs="Times New Roman"/>
                <w:sz w:val="24"/>
                <w:szCs w:val="24"/>
                <w:lang w:eastAsia="ru-RU"/>
              </w:rPr>
              <w:t>общий</w:t>
            </w:r>
            <w:proofErr w:type="gramEnd"/>
            <w:r w:rsidRPr="0080680B">
              <w:rPr>
                <w:rFonts w:ascii="Times New Roman" w:eastAsia="Times New Roman" w:hAnsi="Times New Roman" w:cs="Times New Roman"/>
                <w:sz w:val="24"/>
                <w:szCs w:val="24"/>
                <w:lang w:eastAsia="ru-RU"/>
              </w:rPr>
              <w:t xml:space="preserve"> и специальные журналы работ; </w:t>
            </w:r>
          </w:p>
          <w:p w:rsidR="0080680B" w:rsidRPr="0080680B" w:rsidRDefault="0080680B" w:rsidP="0080680B">
            <w:pPr>
              <w:overflowPunct w:val="0"/>
              <w:spacing w:after="0" w:line="240" w:lineRule="auto"/>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исполнительные схемы всех инженерных сетей;</w:t>
            </w:r>
          </w:p>
          <w:p w:rsidR="0080680B" w:rsidRPr="0080680B" w:rsidRDefault="0080680B" w:rsidP="0080680B">
            <w:pPr>
              <w:overflowPunct w:val="0"/>
              <w:spacing w:after="0" w:line="240" w:lineRule="auto"/>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протоколы испытаний и опробования всего технологического оборудования;</w:t>
            </w:r>
          </w:p>
          <w:p w:rsidR="0080680B" w:rsidRPr="0080680B" w:rsidRDefault="0080680B" w:rsidP="0080680B">
            <w:pPr>
              <w:overflowPunct w:val="0"/>
              <w:spacing w:after="0" w:line="240" w:lineRule="auto"/>
              <w:jc w:val="both"/>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справки, акты о выполнении технических условий;</w:t>
            </w:r>
          </w:p>
          <w:p w:rsidR="0080680B" w:rsidRPr="0080680B" w:rsidRDefault="0080680B" w:rsidP="0080680B">
            <w:pPr>
              <w:overflowPunct w:val="0"/>
              <w:spacing w:after="0" w:line="240" w:lineRule="auto"/>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акты разграничения балансовой принадлежности         и эксплуатационной ответственности;</w:t>
            </w:r>
          </w:p>
          <w:p w:rsidR="0080680B" w:rsidRPr="0080680B" w:rsidRDefault="0080680B" w:rsidP="0080680B">
            <w:pPr>
              <w:overflowPunct w:val="0"/>
              <w:spacing w:after="0" w:line="240" w:lineRule="auto"/>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акты испытаний, исследований технологического оборудования</w:t>
            </w:r>
          </w:p>
          <w:p w:rsidR="0080680B" w:rsidRPr="0080680B" w:rsidRDefault="0080680B" w:rsidP="0080680B">
            <w:pPr>
              <w:overflowPunct w:val="0"/>
              <w:spacing w:after="0" w:line="240" w:lineRule="auto"/>
              <w:textAlignment w:val="baseline"/>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 разрешение на допуск электроустановки, </w:t>
            </w:r>
            <w:proofErr w:type="spellStart"/>
            <w:r w:rsidRPr="0080680B">
              <w:rPr>
                <w:rFonts w:ascii="Times New Roman" w:eastAsia="Times New Roman" w:hAnsi="Times New Roman" w:cs="Times New Roman"/>
                <w:sz w:val="24"/>
                <w:szCs w:val="24"/>
                <w:lang w:eastAsia="ru-RU"/>
              </w:rPr>
              <w:t>теплоустановки</w:t>
            </w:r>
            <w:proofErr w:type="spellEnd"/>
            <w:r w:rsidRPr="0080680B">
              <w:rPr>
                <w:rFonts w:ascii="Times New Roman" w:eastAsia="Times New Roman" w:hAnsi="Times New Roman" w:cs="Times New Roman"/>
                <w:sz w:val="24"/>
                <w:szCs w:val="24"/>
                <w:lang w:eastAsia="ru-RU"/>
              </w:rPr>
              <w:t xml:space="preserve"> в эксплуатацию</w:t>
            </w:r>
            <w:r w:rsidRPr="0080680B">
              <w:rPr>
                <w:rFonts w:ascii="Times New Roman" w:eastAsia="Times New Roman" w:hAnsi="Times New Roman" w:cs="Times New Roman"/>
                <w:b/>
                <w:sz w:val="24"/>
                <w:szCs w:val="24"/>
                <w:lang w:eastAsia="ru-RU"/>
              </w:rPr>
              <w:t xml:space="preserve"> </w:t>
            </w:r>
            <w:r w:rsidRPr="0080680B">
              <w:rPr>
                <w:rFonts w:ascii="Times New Roman" w:eastAsia="Times New Roman" w:hAnsi="Times New Roman" w:cs="Times New Roman"/>
                <w:sz w:val="24"/>
                <w:szCs w:val="24"/>
                <w:lang w:eastAsia="ru-RU"/>
              </w:rPr>
              <w:t xml:space="preserve">ЗСУ </w:t>
            </w:r>
            <w:proofErr w:type="spellStart"/>
            <w:r w:rsidRPr="0080680B">
              <w:rPr>
                <w:rFonts w:ascii="Times New Roman" w:eastAsia="Times New Roman" w:hAnsi="Times New Roman" w:cs="Times New Roman"/>
                <w:sz w:val="24"/>
                <w:szCs w:val="24"/>
                <w:lang w:eastAsia="ru-RU"/>
              </w:rPr>
              <w:t>Ростехнадзора</w:t>
            </w:r>
            <w:proofErr w:type="spellEnd"/>
            <w:r w:rsidRPr="0080680B">
              <w:rPr>
                <w:rFonts w:ascii="Times New Roman" w:eastAsia="Times New Roman" w:hAnsi="Times New Roman" w:cs="Times New Roman"/>
                <w:sz w:val="24"/>
                <w:szCs w:val="24"/>
                <w:lang w:eastAsia="ru-RU"/>
              </w:rPr>
              <w:t>».</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hd w:val="clear" w:color="auto" w:fill="FFFFFF"/>
              <w:snapToGrid w:val="0"/>
              <w:spacing w:after="0" w:line="240" w:lineRule="auto"/>
              <w:ind w:left="48"/>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lastRenderedPageBreak/>
              <w:t>2.6</w:t>
            </w:r>
          </w:p>
        </w:tc>
        <w:tc>
          <w:tcPr>
            <w:tcW w:w="3236" w:type="dxa"/>
            <w:shd w:val="clear" w:color="auto" w:fill="auto"/>
          </w:tcPr>
          <w:p w:rsidR="0080680B" w:rsidRPr="0080680B" w:rsidRDefault="0080680B" w:rsidP="0080680B">
            <w:pPr>
              <w:shd w:val="clear" w:color="auto" w:fill="FFFFFF"/>
              <w:snapToGrid w:val="0"/>
              <w:spacing w:after="0" w:line="278" w:lineRule="exact"/>
              <w:ind w:right="96"/>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Основные требования к наружным инженерным сетям</w:t>
            </w:r>
          </w:p>
        </w:tc>
        <w:tc>
          <w:tcPr>
            <w:tcW w:w="5827" w:type="dxa"/>
            <w:gridSpan w:val="3"/>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Выполнить согласно проектной и рабочей документации, СНиП и технических регламентов.</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hd w:val="clear" w:color="auto" w:fill="FFFFFF"/>
              <w:snapToGrid w:val="0"/>
              <w:spacing w:after="0" w:line="240" w:lineRule="auto"/>
              <w:ind w:left="48"/>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2.7</w:t>
            </w:r>
          </w:p>
        </w:tc>
        <w:tc>
          <w:tcPr>
            <w:tcW w:w="3236" w:type="dxa"/>
            <w:shd w:val="clear" w:color="auto" w:fill="auto"/>
            <w:vAlign w:val="center"/>
          </w:tcPr>
          <w:p w:rsidR="0080680B" w:rsidRPr="0080680B" w:rsidRDefault="0080680B" w:rsidP="0080680B">
            <w:pPr>
              <w:shd w:val="clear" w:color="auto" w:fill="FFFFFF"/>
              <w:snapToGrid w:val="0"/>
              <w:spacing w:after="0" w:line="278" w:lineRule="exact"/>
              <w:ind w:left="102" w:right="96"/>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Пусконаладочные работы, исследование и испытание всех требуемых параметров</w:t>
            </w:r>
          </w:p>
        </w:tc>
        <w:tc>
          <w:tcPr>
            <w:tcW w:w="5827" w:type="dxa"/>
            <w:gridSpan w:val="3"/>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Проводить все пуско-наладочные работы, испытания и исследование всех требуемых параметров согласно техническим регламентам, СНиП и других нормативных документов.</w:t>
            </w:r>
          </w:p>
        </w:tc>
      </w:tr>
      <w:tr w:rsidR="0080680B" w:rsidRPr="0080680B" w:rsidTr="005D1BE1">
        <w:tblPrEx>
          <w:tblLook w:val="0000" w:firstRow="0" w:lastRow="0" w:firstColumn="0" w:lastColumn="0" w:noHBand="0" w:noVBand="0"/>
        </w:tblPrEx>
        <w:tc>
          <w:tcPr>
            <w:tcW w:w="10008" w:type="dxa"/>
            <w:gridSpan w:val="5"/>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3. Дополнительные требования</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3.1</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Требования к оформлению документации при сдаче объекта в эксплуатацию</w:t>
            </w:r>
          </w:p>
        </w:tc>
        <w:tc>
          <w:tcPr>
            <w:tcW w:w="5827" w:type="dxa"/>
            <w:gridSpan w:val="3"/>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Своевременное оформление разрешений на допуск в эксплуатацию электроустановки и тепловой энергоустановки.   </w:t>
            </w:r>
          </w:p>
          <w:p w:rsidR="0080680B" w:rsidRPr="0080680B" w:rsidRDefault="0080680B" w:rsidP="0080680B">
            <w:pPr>
              <w:snapToGrid w:val="0"/>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   Подготовка пакета документов для предъявления в ИГСН</w:t>
            </w:r>
          </w:p>
          <w:p w:rsidR="0080680B" w:rsidRPr="0080680B" w:rsidRDefault="0080680B" w:rsidP="0080680B">
            <w:pPr>
              <w:keepNext/>
              <w:keepLines/>
              <w:spacing w:after="0" w:line="240" w:lineRule="auto"/>
              <w:jc w:val="both"/>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Оформление исполнительной документации согласно СНиП и технических регламентов.</w:t>
            </w:r>
          </w:p>
        </w:tc>
      </w:tr>
      <w:tr w:rsidR="0080680B" w:rsidRPr="0080680B" w:rsidTr="005D1BE1">
        <w:tblPrEx>
          <w:tblLook w:val="0000" w:firstRow="0" w:lastRow="0" w:firstColumn="0" w:lastColumn="0" w:noHBand="0" w:noVBand="0"/>
        </w:tblPrEx>
        <w:tc>
          <w:tcPr>
            <w:tcW w:w="0" w:type="auto"/>
            <w:shd w:val="clear" w:color="auto" w:fill="auto"/>
          </w:tcPr>
          <w:p w:rsidR="0080680B" w:rsidRPr="0080680B" w:rsidRDefault="0080680B" w:rsidP="0080680B">
            <w:pPr>
              <w:keepNext/>
              <w:keepLines/>
              <w:snapToGrid w:val="0"/>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3.2</w:t>
            </w:r>
          </w:p>
        </w:tc>
        <w:tc>
          <w:tcPr>
            <w:tcW w:w="3236" w:type="dxa"/>
            <w:shd w:val="clear" w:color="auto" w:fill="auto"/>
          </w:tcPr>
          <w:p w:rsidR="0080680B" w:rsidRPr="0080680B" w:rsidRDefault="0080680B" w:rsidP="0080680B">
            <w:pPr>
              <w:keepNext/>
              <w:keepLines/>
              <w:snapToGrid w:val="0"/>
              <w:spacing w:after="0" w:line="240" w:lineRule="auto"/>
              <w:rPr>
                <w:rFonts w:ascii="Times New Roman" w:eastAsia="Times New Roman" w:hAnsi="Times New Roman" w:cs="Times New Roman"/>
                <w:color w:val="000000"/>
                <w:sz w:val="24"/>
                <w:szCs w:val="24"/>
                <w:lang w:eastAsia="ru-RU"/>
              </w:rPr>
            </w:pPr>
            <w:r w:rsidRPr="0080680B">
              <w:rPr>
                <w:rFonts w:ascii="Times New Roman" w:eastAsia="Times New Roman" w:hAnsi="Times New Roman" w:cs="Times New Roman"/>
                <w:color w:val="000000"/>
                <w:sz w:val="24"/>
                <w:szCs w:val="24"/>
                <w:lang w:eastAsia="ru-RU"/>
              </w:rPr>
              <w:t xml:space="preserve">Требования по </w:t>
            </w:r>
            <w:proofErr w:type="spellStart"/>
            <w:r w:rsidRPr="0080680B">
              <w:rPr>
                <w:rFonts w:ascii="Times New Roman" w:eastAsia="Times New Roman" w:hAnsi="Times New Roman" w:cs="Times New Roman"/>
                <w:color w:val="000000"/>
                <w:sz w:val="24"/>
                <w:szCs w:val="24"/>
                <w:lang w:eastAsia="ru-RU"/>
              </w:rPr>
              <w:t>электро</w:t>
            </w:r>
            <w:proofErr w:type="spellEnd"/>
            <w:r w:rsidRPr="0080680B">
              <w:rPr>
                <w:rFonts w:ascii="Times New Roman" w:eastAsia="Times New Roman" w:hAnsi="Times New Roman" w:cs="Times New Roman"/>
                <w:color w:val="000000"/>
                <w:sz w:val="24"/>
                <w:szCs w:val="24"/>
                <w:lang w:eastAsia="ru-RU"/>
              </w:rPr>
              <w:t>, тепл</w:t>
            </w:r>
            <w:proofErr w:type="gramStart"/>
            <w:r w:rsidRPr="0080680B">
              <w:rPr>
                <w:rFonts w:ascii="Times New Roman" w:eastAsia="Times New Roman" w:hAnsi="Times New Roman" w:cs="Times New Roman"/>
                <w:color w:val="000000"/>
                <w:sz w:val="24"/>
                <w:szCs w:val="24"/>
                <w:lang w:eastAsia="ru-RU"/>
              </w:rPr>
              <w:t>о-</w:t>
            </w:r>
            <w:proofErr w:type="gramEnd"/>
            <w:r w:rsidRPr="0080680B">
              <w:rPr>
                <w:rFonts w:ascii="Times New Roman" w:eastAsia="Times New Roman" w:hAnsi="Times New Roman" w:cs="Times New Roman"/>
                <w:color w:val="000000"/>
                <w:sz w:val="24"/>
                <w:szCs w:val="24"/>
                <w:lang w:eastAsia="ru-RU"/>
              </w:rPr>
              <w:t>,  водоснабжению объекта строительства</w:t>
            </w:r>
          </w:p>
        </w:tc>
        <w:tc>
          <w:tcPr>
            <w:tcW w:w="5827" w:type="dxa"/>
            <w:gridSpan w:val="3"/>
            <w:shd w:val="clear" w:color="auto" w:fill="auto"/>
          </w:tcPr>
          <w:p w:rsidR="0080680B" w:rsidRPr="0080680B" w:rsidRDefault="0080680B" w:rsidP="0080680B">
            <w:pPr>
              <w:snapToGrid w:val="0"/>
              <w:spacing w:after="0" w:line="240" w:lineRule="auto"/>
              <w:rPr>
                <w:rFonts w:ascii="Times New Roman" w:eastAsia="Times New Roman" w:hAnsi="Times New Roman" w:cs="Times New Roman"/>
                <w:color w:val="000000"/>
                <w:sz w:val="24"/>
                <w:szCs w:val="24"/>
                <w:lang w:eastAsia="ru-RU"/>
              </w:rPr>
            </w:pPr>
            <w:r w:rsidRPr="0080680B">
              <w:rPr>
                <w:rFonts w:ascii="Times New Roman" w:eastAsia="Times New Roman" w:hAnsi="Times New Roman" w:cs="Times New Roman"/>
                <w:color w:val="000000"/>
                <w:sz w:val="24"/>
                <w:szCs w:val="24"/>
                <w:lang w:eastAsia="ru-RU"/>
              </w:rPr>
              <w:t xml:space="preserve">   До получения заключения ИГСН по НСО о соответствии построенного объекта проекту получить справки о выполнении всех ТУ и акты-допуски ЗСУ </w:t>
            </w:r>
            <w:proofErr w:type="spellStart"/>
            <w:r w:rsidRPr="0080680B">
              <w:rPr>
                <w:rFonts w:ascii="Times New Roman" w:eastAsia="Times New Roman" w:hAnsi="Times New Roman" w:cs="Times New Roman"/>
                <w:color w:val="000000"/>
                <w:sz w:val="24"/>
                <w:szCs w:val="24"/>
                <w:lang w:eastAsia="ru-RU"/>
              </w:rPr>
              <w:t>Ростехнадзора</w:t>
            </w:r>
            <w:proofErr w:type="spellEnd"/>
            <w:r w:rsidRPr="0080680B">
              <w:rPr>
                <w:rFonts w:ascii="Times New Roman" w:eastAsia="Times New Roman" w:hAnsi="Times New Roman" w:cs="Times New Roman"/>
                <w:color w:val="000000"/>
                <w:sz w:val="24"/>
                <w:szCs w:val="24"/>
                <w:lang w:eastAsia="ru-RU"/>
              </w:rPr>
              <w:t xml:space="preserve"> по электр</w:t>
            </w:r>
            <w:proofErr w:type="gramStart"/>
            <w:r w:rsidRPr="0080680B">
              <w:rPr>
                <w:rFonts w:ascii="Times New Roman" w:eastAsia="Times New Roman" w:hAnsi="Times New Roman" w:cs="Times New Roman"/>
                <w:color w:val="000000"/>
                <w:sz w:val="24"/>
                <w:szCs w:val="24"/>
                <w:lang w:eastAsia="ru-RU"/>
              </w:rPr>
              <w:t>о-</w:t>
            </w:r>
            <w:proofErr w:type="gramEnd"/>
            <w:r w:rsidRPr="0080680B">
              <w:rPr>
                <w:rFonts w:ascii="Times New Roman" w:eastAsia="Times New Roman" w:hAnsi="Times New Roman" w:cs="Times New Roman"/>
                <w:color w:val="000000"/>
                <w:sz w:val="24"/>
                <w:szCs w:val="24"/>
                <w:lang w:eastAsia="ru-RU"/>
              </w:rPr>
              <w:t xml:space="preserve"> , теплоснабжению.</w:t>
            </w:r>
          </w:p>
        </w:tc>
      </w:tr>
    </w:tbl>
    <w:p w:rsidR="0080680B" w:rsidRPr="0080680B" w:rsidRDefault="0080680B" w:rsidP="0080680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0680B" w:rsidRPr="0080680B" w:rsidRDefault="0080680B" w:rsidP="0080680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0680B" w:rsidRPr="0080680B" w:rsidRDefault="0080680B" w:rsidP="0080680B">
      <w:pPr>
        <w:keepNext/>
        <w:suppressAutoHyphens/>
        <w:autoSpaceDN w:val="0"/>
        <w:spacing w:after="0" w:line="240" w:lineRule="auto"/>
        <w:rPr>
          <w:rFonts w:ascii="Times New Roman" w:eastAsia="Times New Roman" w:hAnsi="Times New Roman" w:cs="Times New Roman"/>
          <w:sz w:val="20"/>
          <w:szCs w:val="20"/>
          <w:lang w:eastAsia="ar-SA"/>
        </w:rPr>
      </w:pPr>
    </w:p>
    <w:tbl>
      <w:tblPr>
        <w:tblW w:w="0" w:type="auto"/>
        <w:tblLook w:val="01E0" w:firstRow="1" w:lastRow="1" w:firstColumn="1" w:lastColumn="1" w:noHBand="0" w:noVBand="0"/>
      </w:tblPr>
      <w:tblGrid>
        <w:gridCol w:w="4785"/>
        <w:gridCol w:w="4786"/>
      </w:tblGrid>
      <w:tr w:rsidR="0080680B" w:rsidRPr="0080680B" w:rsidTr="005D1BE1">
        <w:tc>
          <w:tcPr>
            <w:tcW w:w="4785" w:type="dxa"/>
          </w:tcPr>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Заказчик:</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b/>
                <w:lang w:eastAsia="ru-RU"/>
              </w:rPr>
              <w:t>ГКУ НСО «УКС»</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________________</w:t>
            </w:r>
            <w:r w:rsidRPr="0080680B">
              <w:rPr>
                <w:rFonts w:ascii="Times New Roman" w:eastAsia="Times New Roman" w:hAnsi="Times New Roman" w:cs="Times New Roman"/>
                <w:lang w:eastAsia="ru-RU"/>
              </w:rPr>
              <w:t xml:space="preserve"> В.В. Васильев</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roofErr w:type="spellStart"/>
            <w:r w:rsidRPr="0080680B">
              <w:rPr>
                <w:rFonts w:ascii="Times New Roman" w:eastAsia="Times New Roman" w:hAnsi="Times New Roman" w:cs="Times New Roman"/>
                <w:sz w:val="24"/>
                <w:szCs w:val="24"/>
                <w:lang w:eastAsia="ru-RU"/>
              </w:rPr>
              <w:t>м.п</w:t>
            </w:r>
            <w:proofErr w:type="spellEnd"/>
            <w:r w:rsidRPr="0080680B">
              <w:rPr>
                <w:rFonts w:ascii="Times New Roman" w:eastAsia="Times New Roman" w:hAnsi="Times New Roman" w:cs="Times New Roman"/>
                <w:sz w:val="24"/>
                <w:szCs w:val="24"/>
                <w:lang w:eastAsia="ru-RU"/>
              </w:rPr>
              <w:t>.</w:t>
            </w:r>
          </w:p>
        </w:tc>
        <w:tc>
          <w:tcPr>
            <w:tcW w:w="4786" w:type="dxa"/>
          </w:tcPr>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Подрядчик:</w:t>
            </w:r>
          </w:p>
          <w:p w:rsidR="0080680B" w:rsidRPr="0080680B" w:rsidRDefault="0080680B" w:rsidP="0080680B">
            <w:pPr>
              <w:keepNext/>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ОАО «Стройтрест № 43»</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__________________А.В. Матвеев</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roofErr w:type="spellStart"/>
            <w:r w:rsidRPr="0080680B">
              <w:rPr>
                <w:rFonts w:ascii="Times New Roman" w:eastAsia="Times New Roman" w:hAnsi="Times New Roman" w:cs="Times New Roman"/>
                <w:sz w:val="24"/>
                <w:szCs w:val="24"/>
                <w:lang w:eastAsia="ru-RU"/>
              </w:rPr>
              <w:t>м.п</w:t>
            </w:r>
            <w:proofErr w:type="spellEnd"/>
            <w:r w:rsidRPr="0080680B">
              <w:rPr>
                <w:rFonts w:ascii="Times New Roman" w:eastAsia="Times New Roman" w:hAnsi="Times New Roman" w:cs="Times New Roman"/>
                <w:sz w:val="24"/>
                <w:szCs w:val="24"/>
                <w:lang w:eastAsia="ru-RU"/>
              </w:rPr>
              <w:t>.</w:t>
            </w:r>
          </w:p>
        </w:tc>
      </w:tr>
    </w:tbl>
    <w:p w:rsidR="0080680B" w:rsidRPr="0080680B" w:rsidRDefault="0080680B" w:rsidP="0080680B">
      <w:pPr>
        <w:suppressAutoHyphens/>
        <w:autoSpaceDN w:val="0"/>
        <w:spacing w:after="0" w:line="240" w:lineRule="auto"/>
        <w:rPr>
          <w:rFonts w:ascii="Times New Roman" w:eastAsia="Times New Roman" w:hAnsi="Times New Roman" w:cs="Times New Roman"/>
          <w:sz w:val="20"/>
          <w:szCs w:val="20"/>
          <w:lang w:eastAsia="ar-SA"/>
        </w:rPr>
      </w:pPr>
    </w:p>
    <w:p w:rsidR="0080680B" w:rsidRPr="0080680B" w:rsidRDefault="0080680B" w:rsidP="0080680B">
      <w:pPr>
        <w:suppressAutoHyphens/>
        <w:autoSpaceDN w:val="0"/>
        <w:spacing w:after="0" w:line="240" w:lineRule="auto"/>
        <w:rPr>
          <w:rFonts w:ascii="Times New Roman" w:eastAsia="Times New Roman" w:hAnsi="Times New Roman" w:cs="Times New Roman"/>
          <w:sz w:val="20"/>
          <w:szCs w:val="20"/>
          <w:lang w:eastAsia="ar-SA"/>
        </w:rPr>
      </w:pPr>
    </w:p>
    <w:p w:rsidR="0080680B" w:rsidRPr="0080680B" w:rsidRDefault="0080680B" w:rsidP="0080680B">
      <w:pPr>
        <w:suppressAutoHyphens/>
        <w:autoSpaceDN w:val="0"/>
        <w:spacing w:after="0" w:line="240" w:lineRule="auto"/>
        <w:rPr>
          <w:rFonts w:ascii="Times New Roman" w:eastAsia="Times New Roman" w:hAnsi="Times New Roman" w:cs="Times New Roman"/>
          <w:sz w:val="20"/>
          <w:szCs w:val="20"/>
          <w:lang w:eastAsia="ar-SA"/>
        </w:rPr>
      </w:pPr>
    </w:p>
    <w:p w:rsidR="0080680B" w:rsidRPr="0080680B" w:rsidRDefault="0080680B" w:rsidP="0080680B">
      <w:pPr>
        <w:suppressAutoHyphens/>
        <w:autoSpaceDN w:val="0"/>
        <w:spacing w:after="0" w:line="240" w:lineRule="auto"/>
        <w:rPr>
          <w:rFonts w:ascii="Times New Roman" w:eastAsia="Times New Roman" w:hAnsi="Times New Roman" w:cs="Times New Roman"/>
          <w:sz w:val="20"/>
          <w:szCs w:val="20"/>
          <w:lang w:eastAsia="ar-SA"/>
        </w:rPr>
      </w:pPr>
    </w:p>
    <w:p w:rsidR="0080680B" w:rsidRPr="0080680B" w:rsidRDefault="0080680B" w:rsidP="0080680B">
      <w:pPr>
        <w:suppressAutoHyphens/>
        <w:autoSpaceDN w:val="0"/>
        <w:spacing w:after="0" w:line="240" w:lineRule="auto"/>
        <w:rPr>
          <w:rFonts w:ascii="Times New Roman" w:eastAsia="Times New Roman" w:hAnsi="Times New Roman" w:cs="Times New Roman"/>
          <w:sz w:val="20"/>
          <w:szCs w:val="20"/>
          <w:lang w:eastAsia="ar-SA"/>
        </w:rPr>
      </w:pPr>
    </w:p>
    <w:p w:rsidR="0080680B" w:rsidRPr="0080680B" w:rsidRDefault="0080680B" w:rsidP="0080680B">
      <w:pPr>
        <w:pageBreakBefore/>
        <w:widowControl w:val="0"/>
        <w:suppressAutoHyphens/>
        <w:spacing w:after="0" w:line="100" w:lineRule="atLeast"/>
        <w:jc w:val="right"/>
        <w:rPr>
          <w:rFonts w:ascii="Times New Roman" w:eastAsia="Times New Roman" w:hAnsi="Times New Roman" w:cs="Times New Roman"/>
          <w:kern w:val="2"/>
          <w:sz w:val="24"/>
          <w:szCs w:val="24"/>
          <w:lang w:eastAsia="ar-SA"/>
        </w:rPr>
        <w:sectPr w:rsidR="0080680B" w:rsidRPr="0080680B" w:rsidSect="00FC540A">
          <w:pgSz w:w="11909" w:h="16834" w:code="9"/>
          <w:pgMar w:top="567" w:right="567" w:bottom="1418" w:left="1134" w:header="0" w:footer="0" w:gutter="0"/>
          <w:cols w:space="60"/>
          <w:noEndnote/>
          <w:docGrid w:linePitch="272"/>
        </w:sectPr>
      </w:pPr>
    </w:p>
    <w:p w:rsidR="0080680B" w:rsidRPr="0080680B" w:rsidRDefault="0080680B" w:rsidP="0080680B">
      <w:pPr>
        <w:pageBreakBefore/>
        <w:widowControl w:val="0"/>
        <w:suppressAutoHyphens/>
        <w:spacing w:after="0" w:line="100" w:lineRule="atLeast"/>
        <w:jc w:val="right"/>
        <w:rPr>
          <w:rFonts w:ascii="Times New Roman" w:eastAsia="Times New Roman" w:hAnsi="Times New Roman" w:cs="Times New Roman"/>
          <w:kern w:val="2"/>
          <w:sz w:val="24"/>
          <w:szCs w:val="24"/>
          <w:lang w:eastAsia="ar-SA"/>
        </w:rPr>
      </w:pPr>
      <w:r w:rsidRPr="0080680B">
        <w:rPr>
          <w:rFonts w:ascii="Times New Roman" w:eastAsia="Times New Roman" w:hAnsi="Times New Roman" w:cs="Times New Roman"/>
          <w:kern w:val="2"/>
          <w:sz w:val="24"/>
          <w:szCs w:val="24"/>
          <w:lang w:eastAsia="ar-SA"/>
        </w:rPr>
        <w:lastRenderedPageBreak/>
        <w:t>Приложение № 2</w:t>
      </w:r>
    </w:p>
    <w:p w:rsidR="0080680B" w:rsidRPr="0080680B" w:rsidRDefault="0080680B" w:rsidP="0080680B">
      <w:pPr>
        <w:widowControl w:val="0"/>
        <w:suppressAutoHyphens/>
        <w:spacing w:after="0" w:line="100" w:lineRule="atLeast"/>
        <w:jc w:val="right"/>
        <w:rPr>
          <w:rFonts w:ascii="Times New Roman" w:eastAsia="Times New Roman" w:hAnsi="Times New Roman" w:cs="Times New Roman"/>
          <w:kern w:val="2"/>
          <w:sz w:val="24"/>
          <w:szCs w:val="24"/>
          <w:lang w:eastAsia="ar-SA"/>
        </w:rPr>
      </w:pPr>
      <w:r w:rsidRPr="0080680B">
        <w:rPr>
          <w:rFonts w:ascii="Times New Roman" w:eastAsia="Times New Roman" w:hAnsi="Times New Roman" w:cs="Times New Roman"/>
          <w:kern w:val="2"/>
          <w:sz w:val="24"/>
          <w:szCs w:val="24"/>
          <w:lang w:eastAsia="ar-SA"/>
        </w:rPr>
        <w:t>к Государственному контракту</w:t>
      </w:r>
    </w:p>
    <w:p w:rsidR="0080680B" w:rsidRPr="0080680B" w:rsidRDefault="0080680B" w:rsidP="0080680B">
      <w:pPr>
        <w:widowControl w:val="0"/>
        <w:suppressAutoHyphens/>
        <w:spacing w:after="0" w:line="100" w:lineRule="atLeast"/>
        <w:jc w:val="right"/>
        <w:rPr>
          <w:rFonts w:ascii="Times New Roman" w:eastAsia="Times New Roman" w:hAnsi="Times New Roman" w:cs="Times New Roman"/>
          <w:kern w:val="2"/>
          <w:sz w:val="24"/>
          <w:szCs w:val="24"/>
          <w:lang w:eastAsia="ar-SA"/>
        </w:rPr>
      </w:pPr>
      <w:r w:rsidRPr="0080680B">
        <w:rPr>
          <w:rFonts w:ascii="Times New Roman" w:eastAsia="Times New Roman" w:hAnsi="Times New Roman" w:cs="Times New Roman"/>
          <w:kern w:val="2"/>
          <w:sz w:val="24"/>
          <w:szCs w:val="24"/>
          <w:lang w:eastAsia="ar-SA"/>
        </w:rPr>
        <w:t>от 27 августа  № 2012.102234</w:t>
      </w:r>
    </w:p>
    <w:p w:rsidR="0080680B" w:rsidRPr="0080680B" w:rsidRDefault="0080680B" w:rsidP="0080680B">
      <w:pPr>
        <w:widowControl w:val="0"/>
        <w:suppressAutoHyphens/>
        <w:autoSpaceDN w:val="0"/>
        <w:spacing w:after="0" w:line="240" w:lineRule="auto"/>
        <w:jc w:val="center"/>
        <w:rPr>
          <w:rFonts w:ascii="Times New Roman" w:eastAsia="Arial Unicode MS" w:hAnsi="Times New Roman" w:cs="Mangal"/>
          <w:b/>
          <w:kern w:val="3"/>
          <w:sz w:val="24"/>
          <w:szCs w:val="24"/>
          <w:lang w:eastAsia="zh-CN" w:bidi="hi-IN"/>
        </w:rPr>
      </w:pPr>
    </w:p>
    <w:p w:rsidR="0080680B" w:rsidRPr="0080680B" w:rsidRDefault="0080680B" w:rsidP="0080680B">
      <w:pPr>
        <w:widowControl w:val="0"/>
        <w:suppressAutoHyphens/>
        <w:autoSpaceDN w:val="0"/>
        <w:spacing w:after="0" w:line="240" w:lineRule="auto"/>
        <w:jc w:val="center"/>
        <w:rPr>
          <w:rFonts w:ascii="Times New Roman" w:eastAsia="Arial Unicode MS" w:hAnsi="Times New Roman" w:cs="Mangal"/>
          <w:b/>
          <w:kern w:val="3"/>
          <w:sz w:val="24"/>
          <w:szCs w:val="24"/>
          <w:lang w:eastAsia="zh-CN" w:bidi="hi-IN"/>
        </w:rPr>
      </w:pPr>
    </w:p>
    <w:p w:rsidR="0080680B" w:rsidRPr="0080680B" w:rsidRDefault="0080680B" w:rsidP="0080680B">
      <w:pPr>
        <w:spacing w:after="0" w:line="240" w:lineRule="auto"/>
        <w:jc w:val="center"/>
        <w:rPr>
          <w:rFonts w:ascii="Times New Roman" w:eastAsia="Times New Roman" w:hAnsi="Times New Roman" w:cs="Times New Roman"/>
          <w:b/>
          <w:sz w:val="28"/>
          <w:szCs w:val="28"/>
          <w:lang w:eastAsia="ru-RU"/>
        </w:rPr>
      </w:pPr>
      <w:r w:rsidRPr="0080680B">
        <w:rPr>
          <w:rFonts w:ascii="Times New Roman" w:eastAsia="Times New Roman" w:hAnsi="Times New Roman" w:cs="Times New Roman"/>
          <w:b/>
          <w:sz w:val="28"/>
          <w:szCs w:val="28"/>
          <w:lang w:eastAsia="ru-RU"/>
        </w:rPr>
        <w:t>КАЛЕНДАРНЫЙ ГРАФИК</w:t>
      </w:r>
    </w:p>
    <w:p w:rsidR="0080680B" w:rsidRPr="0080680B" w:rsidRDefault="0080680B" w:rsidP="0080680B">
      <w:pPr>
        <w:spacing w:after="0" w:line="240" w:lineRule="auto"/>
        <w:jc w:val="center"/>
        <w:rPr>
          <w:rFonts w:ascii="Times New Roman" w:eastAsia="Times New Roman" w:hAnsi="Times New Roman" w:cs="Times New Roman"/>
          <w:b/>
          <w:sz w:val="28"/>
          <w:szCs w:val="28"/>
          <w:lang w:eastAsia="ru-RU"/>
        </w:rPr>
      </w:pPr>
      <w:r w:rsidRPr="0080680B">
        <w:rPr>
          <w:rFonts w:ascii="Times New Roman" w:eastAsia="Times New Roman" w:hAnsi="Times New Roman" w:cs="Times New Roman"/>
          <w:b/>
          <w:sz w:val="28"/>
          <w:szCs w:val="28"/>
          <w:lang w:eastAsia="ru-RU"/>
        </w:rPr>
        <w:t xml:space="preserve">производства работ </w:t>
      </w:r>
      <w:r w:rsidRPr="0080680B">
        <w:rPr>
          <w:rFonts w:ascii="Times New Roman" w:eastAsia="Times New Roman" w:hAnsi="Times New Roman" w:cs="Times New Roman"/>
          <w:b/>
          <w:sz w:val="28"/>
          <w:szCs w:val="28"/>
          <w:lang w:val="en-US" w:eastAsia="ru-RU"/>
        </w:rPr>
        <w:t xml:space="preserve"> </w:t>
      </w:r>
    </w:p>
    <w:p w:rsidR="0080680B" w:rsidRPr="0080680B" w:rsidRDefault="0080680B" w:rsidP="0080680B">
      <w:pPr>
        <w:spacing w:after="0" w:line="240" w:lineRule="auto"/>
        <w:jc w:val="center"/>
        <w:rPr>
          <w:rFonts w:ascii="Times New Roman" w:eastAsia="Times New Roman" w:hAnsi="Times New Roman" w:cs="Times New Roman"/>
          <w:b/>
          <w:sz w:val="28"/>
          <w:szCs w:val="28"/>
          <w:lang w:eastAsia="ru-RU"/>
        </w:rPr>
      </w:pPr>
    </w:p>
    <w:tbl>
      <w:tblPr>
        <w:tblW w:w="152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2"/>
        <w:gridCol w:w="3995"/>
        <w:gridCol w:w="3994"/>
      </w:tblGrid>
      <w:tr w:rsidR="0080680B" w:rsidRPr="0080680B" w:rsidTr="005D1BE1">
        <w:tc>
          <w:tcPr>
            <w:tcW w:w="7222" w:type="dxa"/>
          </w:tcPr>
          <w:p w:rsidR="0080680B" w:rsidRPr="0080680B" w:rsidRDefault="0080680B" w:rsidP="0080680B">
            <w:pPr>
              <w:spacing w:after="0" w:line="240" w:lineRule="auto"/>
              <w:jc w:val="center"/>
              <w:rPr>
                <w:rFonts w:ascii="Times New Roman" w:eastAsia="Times New Roman" w:hAnsi="Times New Roman" w:cs="Times New Roman"/>
                <w:b/>
                <w:sz w:val="24"/>
                <w:szCs w:val="24"/>
              </w:rPr>
            </w:pPr>
            <w:r w:rsidRPr="0080680B">
              <w:rPr>
                <w:rFonts w:ascii="Times New Roman" w:eastAsia="Times New Roman" w:hAnsi="Times New Roman" w:cs="Times New Roman"/>
                <w:b/>
                <w:sz w:val="24"/>
                <w:szCs w:val="24"/>
              </w:rPr>
              <w:t>Наименование работ</w:t>
            </w:r>
          </w:p>
        </w:tc>
        <w:tc>
          <w:tcPr>
            <w:tcW w:w="3995" w:type="dxa"/>
          </w:tcPr>
          <w:p w:rsidR="0080680B" w:rsidRPr="0080680B" w:rsidRDefault="0080680B" w:rsidP="0080680B">
            <w:pPr>
              <w:spacing w:after="0" w:line="240" w:lineRule="auto"/>
              <w:jc w:val="center"/>
              <w:rPr>
                <w:rFonts w:ascii="Times New Roman" w:eastAsia="Times New Roman" w:hAnsi="Times New Roman" w:cs="Times New Roman"/>
                <w:b/>
                <w:sz w:val="24"/>
                <w:szCs w:val="24"/>
              </w:rPr>
            </w:pPr>
            <w:r w:rsidRPr="0080680B">
              <w:rPr>
                <w:rFonts w:ascii="Times New Roman" w:eastAsia="Times New Roman" w:hAnsi="Times New Roman" w:cs="Times New Roman"/>
                <w:b/>
                <w:sz w:val="24"/>
                <w:szCs w:val="24"/>
                <w:vertAlign w:val="superscript"/>
              </w:rPr>
              <w:footnoteReference w:id="1"/>
            </w:r>
            <w:r w:rsidRPr="0080680B">
              <w:rPr>
                <w:rFonts w:ascii="Times New Roman" w:eastAsia="Times New Roman" w:hAnsi="Times New Roman" w:cs="Times New Roman"/>
                <w:b/>
                <w:sz w:val="24"/>
                <w:szCs w:val="24"/>
              </w:rPr>
              <w:t xml:space="preserve">Объемы выполненных работ в стоимостном </w:t>
            </w:r>
            <w:proofErr w:type="gramStart"/>
            <w:r w:rsidRPr="0080680B">
              <w:rPr>
                <w:rFonts w:ascii="Times New Roman" w:eastAsia="Times New Roman" w:hAnsi="Times New Roman" w:cs="Times New Roman"/>
                <w:b/>
                <w:sz w:val="24"/>
                <w:szCs w:val="24"/>
              </w:rPr>
              <w:t>выражении</w:t>
            </w:r>
            <w:proofErr w:type="gramEnd"/>
            <w:r w:rsidRPr="0080680B">
              <w:rPr>
                <w:rFonts w:ascii="Times New Roman" w:eastAsia="Times New Roman" w:hAnsi="Times New Roman" w:cs="Times New Roman"/>
                <w:b/>
                <w:sz w:val="24"/>
                <w:szCs w:val="24"/>
              </w:rPr>
              <w:t xml:space="preserve"> </w:t>
            </w:r>
          </w:p>
          <w:p w:rsidR="0080680B" w:rsidRPr="0080680B" w:rsidRDefault="0080680B" w:rsidP="0080680B">
            <w:pPr>
              <w:spacing w:after="0" w:line="240" w:lineRule="auto"/>
              <w:jc w:val="center"/>
              <w:rPr>
                <w:rFonts w:ascii="Times New Roman" w:eastAsia="Times New Roman" w:hAnsi="Times New Roman" w:cs="Times New Roman"/>
                <w:b/>
                <w:sz w:val="24"/>
                <w:szCs w:val="24"/>
              </w:rPr>
            </w:pPr>
            <w:r w:rsidRPr="0080680B">
              <w:rPr>
                <w:rFonts w:ascii="Times New Roman" w:eastAsia="Times New Roman" w:hAnsi="Times New Roman" w:cs="Times New Roman"/>
                <w:b/>
                <w:sz w:val="24"/>
                <w:szCs w:val="24"/>
              </w:rPr>
              <w:t>(тыс. руб.)</w:t>
            </w:r>
          </w:p>
        </w:tc>
        <w:tc>
          <w:tcPr>
            <w:tcW w:w="3994" w:type="dxa"/>
          </w:tcPr>
          <w:p w:rsidR="0080680B" w:rsidRPr="0080680B" w:rsidRDefault="0080680B" w:rsidP="0080680B">
            <w:pPr>
              <w:spacing w:after="0" w:line="240" w:lineRule="auto"/>
              <w:jc w:val="center"/>
              <w:rPr>
                <w:rFonts w:ascii="Times New Roman" w:eastAsia="Times New Roman" w:hAnsi="Times New Roman" w:cs="Times New Roman"/>
                <w:b/>
                <w:sz w:val="24"/>
                <w:szCs w:val="24"/>
              </w:rPr>
            </w:pPr>
            <w:r w:rsidRPr="0080680B">
              <w:rPr>
                <w:rFonts w:ascii="Times New Roman" w:eastAsia="Times New Roman" w:hAnsi="Times New Roman" w:cs="Times New Roman"/>
                <w:b/>
                <w:sz w:val="24"/>
                <w:szCs w:val="24"/>
              </w:rPr>
              <w:t xml:space="preserve">Срок выполнения работ </w:t>
            </w:r>
          </w:p>
          <w:p w:rsidR="0080680B" w:rsidRPr="0080680B" w:rsidRDefault="0080680B" w:rsidP="0080680B">
            <w:pPr>
              <w:spacing w:after="0" w:line="240" w:lineRule="auto"/>
              <w:jc w:val="center"/>
              <w:rPr>
                <w:rFonts w:ascii="Times New Roman" w:eastAsia="Times New Roman" w:hAnsi="Times New Roman" w:cs="Times New Roman"/>
                <w:sz w:val="24"/>
                <w:szCs w:val="24"/>
              </w:rPr>
            </w:pPr>
            <w:r w:rsidRPr="0080680B">
              <w:rPr>
                <w:rFonts w:ascii="Times New Roman" w:eastAsia="Times New Roman" w:hAnsi="Times New Roman" w:cs="Times New Roman"/>
                <w:sz w:val="24"/>
                <w:szCs w:val="24"/>
              </w:rPr>
              <w:t>(</w:t>
            </w:r>
            <w:r w:rsidRPr="0080680B">
              <w:rPr>
                <w:rFonts w:ascii="Times New Roman" w:eastAsia="Times New Roman" w:hAnsi="Times New Roman" w:cs="Times New Roman"/>
                <w:sz w:val="24"/>
                <w:szCs w:val="24"/>
                <w:lang w:val="en-US"/>
              </w:rPr>
              <w:t>c</w:t>
            </w:r>
            <w:r w:rsidRPr="0080680B">
              <w:rPr>
                <w:rFonts w:ascii="Times New Roman" w:eastAsia="Times New Roman" w:hAnsi="Times New Roman" w:cs="Times New Roman"/>
                <w:sz w:val="24"/>
                <w:szCs w:val="24"/>
              </w:rPr>
              <w:t xml:space="preserve"> начала выполнения Контракта) </w:t>
            </w:r>
          </w:p>
          <w:p w:rsidR="0080680B" w:rsidRPr="0080680B" w:rsidRDefault="0080680B" w:rsidP="0080680B">
            <w:pPr>
              <w:spacing w:after="0" w:line="240" w:lineRule="auto"/>
              <w:jc w:val="center"/>
              <w:rPr>
                <w:rFonts w:ascii="Times New Roman" w:eastAsia="Times New Roman" w:hAnsi="Times New Roman" w:cs="Times New Roman"/>
                <w:b/>
                <w:sz w:val="24"/>
                <w:szCs w:val="24"/>
              </w:rPr>
            </w:pPr>
          </w:p>
        </w:tc>
      </w:tr>
      <w:tr w:rsidR="0080680B" w:rsidRPr="0080680B" w:rsidTr="005D1BE1">
        <w:trPr>
          <w:trHeight w:val="86"/>
        </w:trPr>
        <w:tc>
          <w:tcPr>
            <w:tcW w:w="7222" w:type="dxa"/>
            <w:vAlign w:val="center"/>
          </w:tcPr>
          <w:p w:rsidR="0080680B" w:rsidRPr="0080680B" w:rsidRDefault="0080680B" w:rsidP="0080680B">
            <w:pPr>
              <w:spacing w:after="0" w:line="240" w:lineRule="auto"/>
              <w:rPr>
                <w:rFonts w:ascii="Times New Roman" w:eastAsia="Times New Roman" w:hAnsi="Times New Roman" w:cs="Times New Roman"/>
                <w:bCs/>
                <w:sz w:val="24"/>
                <w:szCs w:val="24"/>
              </w:rPr>
            </w:pPr>
            <w:r w:rsidRPr="0080680B">
              <w:rPr>
                <w:rFonts w:ascii="Times New Roman" w:eastAsia="Times New Roman" w:hAnsi="Times New Roman" w:cs="Times New Roman"/>
                <w:bCs/>
                <w:sz w:val="24"/>
                <w:szCs w:val="24"/>
              </w:rPr>
              <w:t xml:space="preserve">Выполнение подрядных работ  </w:t>
            </w:r>
            <w:r w:rsidRPr="0080680B">
              <w:rPr>
                <w:rFonts w:ascii="Times New Roman" w:eastAsia="Times New Roman" w:hAnsi="Times New Roman" w:cs="Times New Roman"/>
                <w:bCs/>
                <w:sz w:val="24"/>
                <w:szCs w:val="24"/>
                <w:lang w:val="en-US"/>
              </w:rPr>
              <w:t>I</w:t>
            </w:r>
            <w:r w:rsidRPr="0080680B">
              <w:rPr>
                <w:rFonts w:ascii="Times New Roman" w:eastAsia="Times New Roman" w:hAnsi="Times New Roman" w:cs="Times New Roman"/>
                <w:bCs/>
                <w:sz w:val="24"/>
                <w:szCs w:val="24"/>
              </w:rPr>
              <w:t xml:space="preserve"> этапа по завершению строительством  объекта «Реконструкция и техническое оснащение концертного зала, расположенного в </w:t>
            </w:r>
            <w:proofErr w:type="gramStart"/>
            <w:r w:rsidRPr="0080680B">
              <w:rPr>
                <w:rFonts w:ascii="Times New Roman" w:eastAsia="Times New Roman" w:hAnsi="Times New Roman" w:cs="Times New Roman"/>
                <w:bCs/>
                <w:sz w:val="24"/>
                <w:szCs w:val="24"/>
              </w:rPr>
              <w:t>здании</w:t>
            </w:r>
            <w:proofErr w:type="gramEnd"/>
            <w:r w:rsidRPr="0080680B">
              <w:rPr>
                <w:rFonts w:ascii="Times New Roman" w:eastAsia="Times New Roman" w:hAnsi="Times New Roman" w:cs="Times New Roman"/>
                <w:bCs/>
                <w:sz w:val="24"/>
                <w:szCs w:val="24"/>
              </w:rPr>
              <w:t xml:space="preserve">  по ул. Красный проспект, 18 Новосибирска»</w:t>
            </w:r>
          </w:p>
        </w:tc>
        <w:tc>
          <w:tcPr>
            <w:tcW w:w="3995" w:type="dxa"/>
            <w:vAlign w:val="center"/>
          </w:tcPr>
          <w:p w:rsidR="0080680B" w:rsidRPr="0080680B" w:rsidRDefault="0080680B" w:rsidP="0080680B">
            <w:pPr>
              <w:spacing w:after="0" w:line="240" w:lineRule="auto"/>
              <w:jc w:val="center"/>
              <w:rPr>
                <w:rFonts w:ascii="Times New Roman" w:eastAsia="Times New Roman" w:hAnsi="Times New Roman" w:cs="Times New Roman"/>
                <w:b/>
                <w:i/>
                <w:sz w:val="24"/>
                <w:szCs w:val="24"/>
                <w:lang w:val="en-US"/>
              </w:rPr>
            </w:pPr>
            <w:r w:rsidRPr="0080680B">
              <w:rPr>
                <w:rFonts w:ascii="Times New Roman" w:eastAsia="Times New Roman" w:hAnsi="Times New Roman" w:cs="Times New Roman"/>
                <w:b/>
                <w:i/>
                <w:sz w:val="24"/>
                <w:szCs w:val="24"/>
                <w:lang w:val="en-US"/>
              </w:rPr>
              <w:t>1 </w:t>
            </w:r>
            <w:r w:rsidRPr="0080680B">
              <w:rPr>
                <w:rFonts w:ascii="Times New Roman" w:eastAsia="Times New Roman" w:hAnsi="Times New Roman" w:cs="Times New Roman"/>
                <w:b/>
                <w:i/>
                <w:sz w:val="24"/>
                <w:szCs w:val="24"/>
              </w:rPr>
              <w:t>244</w:t>
            </w:r>
            <w:r w:rsidRPr="0080680B">
              <w:rPr>
                <w:rFonts w:ascii="Times New Roman" w:eastAsia="Times New Roman" w:hAnsi="Times New Roman" w:cs="Times New Roman"/>
                <w:b/>
                <w:i/>
                <w:sz w:val="24"/>
                <w:szCs w:val="24"/>
                <w:lang w:val="en-US"/>
              </w:rPr>
              <w:t xml:space="preserve"> 000</w:t>
            </w:r>
          </w:p>
        </w:tc>
        <w:tc>
          <w:tcPr>
            <w:tcW w:w="3994" w:type="dxa"/>
            <w:vAlign w:val="center"/>
          </w:tcPr>
          <w:p w:rsidR="0080680B" w:rsidRPr="0080680B" w:rsidRDefault="0080680B" w:rsidP="0080680B">
            <w:pPr>
              <w:spacing w:after="0" w:line="240" w:lineRule="auto"/>
              <w:jc w:val="center"/>
              <w:rPr>
                <w:rFonts w:ascii="Times New Roman" w:eastAsia="Times New Roman" w:hAnsi="Times New Roman" w:cs="Times New Roman"/>
                <w:b/>
                <w:i/>
                <w:sz w:val="24"/>
                <w:szCs w:val="24"/>
              </w:rPr>
            </w:pPr>
            <w:r w:rsidRPr="0080680B">
              <w:rPr>
                <w:rFonts w:ascii="Times New Roman" w:eastAsia="Times New Roman" w:hAnsi="Times New Roman" w:cs="Times New Roman"/>
                <w:b/>
                <w:i/>
                <w:sz w:val="24"/>
                <w:szCs w:val="24"/>
              </w:rPr>
              <w:t xml:space="preserve">25 декабря </w:t>
            </w:r>
            <w:smartTag w:uri="urn:schemas-microsoft-com:office:smarttags" w:element="metricconverter">
              <w:smartTagPr>
                <w:attr w:name="ProductID" w:val="2012 г"/>
              </w:smartTagPr>
              <w:r w:rsidRPr="0080680B">
                <w:rPr>
                  <w:rFonts w:ascii="Times New Roman" w:eastAsia="Times New Roman" w:hAnsi="Times New Roman" w:cs="Times New Roman"/>
                  <w:b/>
                  <w:i/>
                  <w:sz w:val="24"/>
                  <w:szCs w:val="24"/>
                </w:rPr>
                <w:t>201</w:t>
              </w:r>
              <w:r w:rsidRPr="0080680B">
                <w:rPr>
                  <w:rFonts w:ascii="Times New Roman" w:eastAsia="Times New Roman" w:hAnsi="Times New Roman" w:cs="Times New Roman"/>
                  <w:b/>
                  <w:i/>
                  <w:sz w:val="24"/>
                  <w:szCs w:val="24"/>
                  <w:lang w:val="en-US"/>
                </w:rPr>
                <w:t>2</w:t>
              </w:r>
              <w:r w:rsidRPr="0080680B">
                <w:rPr>
                  <w:rFonts w:ascii="Times New Roman" w:eastAsia="Times New Roman" w:hAnsi="Times New Roman" w:cs="Times New Roman"/>
                  <w:b/>
                  <w:i/>
                  <w:sz w:val="24"/>
                  <w:szCs w:val="24"/>
                </w:rPr>
                <w:t xml:space="preserve"> г</w:t>
              </w:r>
            </w:smartTag>
            <w:r w:rsidRPr="0080680B">
              <w:rPr>
                <w:rFonts w:ascii="Times New Roman" w:eastAsia="Times New Roman" w:hAnsi="Times New Roman" w:cs="Times New Roman"/>
                <w:b/>
                <w:i/>
                <w:sz w:val="24"/>
                <w:szCs w:val="24"/>
              </w:rPr>
              <w:t>.</w:t>
            </w:r>
          </w:p>
          <w:p w:rsidR="0080680B" w:rsidRPr="0080680B" w:rsidRDefault="0080680B" w:rsidP="0080680B">
            <w:pPr>
              <w:spacing w:after="0" w:line="240" w:lineRule="auto"/>
              <w:jc w:val="center"/>
              <w:rPr>
                <w:rFonts w:ascii="Times New Roman" w:eastAsia="Times New Roman" w:hAnsi="Times New Roman" w:cs="Times New Roman"/>
                <w:i/>
                <w:sz w:val="24"/>
                <w:szCs w:val="24"/>
              </w:rPr>
            </w:pPr>
          </w:p>
        </w:tc>
      </w:tr>
      <w:tr w:rsidR="0080680B" w:rsidRPr="0080680B" w:rsidTr="005D1BE1">
        <w:trPr>
          <w:trHeight w:val="70"/>
        </w:trPr>
        <w:tc>
          <w:tcPr>
            <w:tcW w:w="7222" w:type="dxa"/>
            <w:vAlign w:val="center"/>
          </w:tcPr>
          <w:p w:rsidR="0080680B" w:rsidRPr="0080680B" w:rsidRDefault="0080680B" w:rsidP="0080680B">
            <w:pPr>
              <w:spacing w:after="0" w:line="240" w:lineRule="auto"/>
              <w:rPr>
                <w:rFonts w:ascii="Times New Roman" w:eastAsia="Times New Roman" w:hAnsi="Times New Roman" w:cs="Times New Roman"/>
                <w:bCs/>
                <w:sz w:val="24"/>
                <w:szCs w:val="24"/>
              </w:rPr>
            </w:pPr>
            <w:r w:rsidRPr="0080680B">
              <w:rPr>
                <w:rFonts w:ascii="Times New Roman" w:eastAsia="Times New Roman" w:hAnsi="Times New Roman" w:cs="Times New Roman"/>
                <w:bCs/>
                <w:sz w:val="24"/>
                <w:szCs w:val="24"/>
              </w:rPr>
              <w:t>Выполнение подрядных работ  I</w:t>
            </w:r>
            <w:r w:rsidRPr="0080680B">
              <w:rPr>
                <w:rFonts w:ascii="Times New Roman" w:eastAsia="Times New Roman" w:hAnsi="Times New Roman" w:cs="Times New Roman"/>
                <w:bCs/>
                <w:sz w:val="24"/>
                <w:szCs w:val="24"/>
                <w:lang w:val="en-US"/>
              </w:rPr>
              <w:t>I</w:t>
            </w:r>
            <w:r w:rsidRPr="0080680B">
              <w:rPr>
                <w:rFonts w:ascii="Times New Roman" w:eastAsia="Times New Roman" w:hAnsi="Times New Roman" w:cs="Times New Roman"/>
                <w:bCs/>
                <w:sz w:val="24"/>
                <w:szCs w:val="24"/>
              </w:rPr>
              <w:t xml:space="preserve"> этапа по завершению строительством  объекта «Реконструкция и техническое оснащение концертного зала, расположенного в </w:t>
            </w:r>
            <w:proofErr w:type="gramStart"/>
            <w:r w:rsidRPr="0080680B">
              <w:rPr>
                <w:rFonts w:ascii="Times New Roman" w:eastAsia="Times New Roman" w:hAnsi="Times New Roman" w:cs="Times New Roman"/>
                <w:bCs/>
                <w:sz w:val="24"/>
                <w:szCs w:val="24"/>
              </w:rPr>
              <w:t>здании</w:t>
            </w:r>
            <w:proofErr w:type="gramEnd"/>
            <w:r w:rsidRPr="0080680B">
              <w:rPr>
                <w:rFonts w:ascii="Times New Roman" w:eastAsia="Times New Roman" w:hAnsi="Times New Roman" w:cs="Times New Roman"/>
                <w:bCs/>
                <w:sz w:val="24"/>
                <w:szCs w:val="24"/>
              </w:rPr>
              <w:t xml:space="preserve">  по ул. Красный проспект, 18 Новосибирска»</w:t>
            </w:r>
          </w:p>
        </w:tc>
        <w:tc>
          <w:tcPr>
            <w:tcW w:w="3995" w:type="dxa"/>
            <w:vAlign w:val="center"/>
          </w:tcPr>
          <w:p w:rsidR="0080680B" w:rsidRPr="0080680B" w:rsidRDefault="0080680B" w:rsidP="0080680B">
            <w:pPr>
              <w:spacing w:after="0" w:line="240" w:lineRule="auto"/>
              <w:jc w:val="center"/>
              <w:rPr>
                <w:rFonts w:ascii="Times New Roman" w:eastAsia="Times New Roman" w:hAnsi="Times New Roman" w:cs="Times New Roman"/>
                <w:b/>
                <w:i/>
                <w:sz w:val="24"/>
                <w:szCs w:val="24"/>
              </w:rPr>
            </w:pPr>
            <w:r w:rsidRPr="0080680B">
              <w:rPr>
                <w:rFonts w:ascii="Times New Roman" w:eastAsia="Times New Roman" w:hAnsi="Times New Roman" w:cs="Times New Roman"/>
                <w:b/>
                <w:i/>
                <w:sz w:val="24"/>
                <w:szCs w:val="24"/>
              </w:rPr>
              <w:t>137 823</w:t>
            </w:r>
          </w:p>
        </w:tc>
        <w:tc>
          <w:tcPr>
            <w:tcW w:w="3994" w:type="dxa"/>
            <w:vAlign w:val="center"/>
          </w:tcPr>
          <w:p w:rsidR="0080680B" w:rsidRPr="0080680B" w:rsidRDefault="0080680B" w:rsidP="0080680B">
            <w:pPr>
              <w:spacing w:after="0" w:line="240" w:lineRule="auto"/>
              <w:jc w:val="center"/>
              <w:rPr>
                <w:rFonts w:ascii="Times New Roman" w:eastAsia="Times New Roman" w:hAnsi="Times New Roman" w:cs="Times New Roman"/>
                <w:b/>
                <w:i/>
                <w:sz w:val="24"/>
                <w:szCs w:val="24"/>
              </w:rPr>
            </w:pPr>
            <w:r w:rsidRPr="0080680B">
              <w:rPr>
                <w:rFonts w:ascii="Times New Roman" w:eastAsia="Times New Roman" w:hAnsi="Times New Roman" w:cs="Times New Roman"/>
                <w:b/>
                <w:i/>
                <w:sz w:val="24"/>
                <w:szCs w:val="24"/>
              </w:rPr>
              <w:t xml:space="preserve">30 ноября </w:t>
            </w:r>
            <w:smartTag w:uri="urn:schemas-microsoft-com:office:smarttags" w:element="metricconverter">
              <w:smartTagPr>
                <w:attr w:name="ProductID" w:val="2015 г"/>
              </w:smartTagPr>
              <w:r w:rsidRPr="0080680B">
                <w:rPr>
                  <w:rFonts w:ascii="Times New Roman" w:eastAsia="Times New Roman" w:hAnsi="Times New Roman" w:cs="Times New Roman"/>
                  <w:b/>
                  <w:i/>
                  <w:sz w:val="24"/>
                  <w:szCs w:val="24"/>
                </w:rPr>
                <w:t>2015 г</w:t>
              </w:r>
            </w:smartTag>
            <w:r w:rsidRPr="0080680B">
              <w:rPr>
                <w:rFonts w:ascii="Times New Roman" w:eastAsia="Times New Roman" w:hAnsi="Times New Roman" w:cs="Times New Roman"/>
                <w:b/>
                <w:i/>
                <w:sz w:val="24"/>
                <w:szCs w:val="24"/>
              </w:rPr>
              <w:t>.</w:t>
            </w:r>
          </w:p>
        </w:tc>
      </w:tr>
    </w:tbl>
    <w:p w:rsidR="0080680B" w:rsidRPr="0080680B" w:rsidRDefault="0080680B" w:rsidP="0080680B">
      <w:pPr>
        <w:spacing w:after="0" w:line="240" w:lineRule="auto"/>
        <w:jc w:val="center"/>
        <w:rPr>
          <w:rFonts w:ascii="Times New Roman" w:eastAsia="Times New Roman" w:hAnsi="Times New Roman" w:cs="Times New Roman"/>
          <w:b/>
          <w:sz w:val="28"/>
          <w:szCs w:val="28"/>
          <w:lang w:eastAsia="ru-RU"/>
        </w:rPr>
      </w:pPr>
    </w:p>
    <w:p w:rsidR="0080680B" w:rsidRPr="0080680B" w:rsidRDefault="0080680B" w:rsidP="0080680B">
      <w:pPr>
        <w:widowControl w:val="0"/>
        <w:suppressAutoHyphens/>
        <w:spacing w:after="0" w:line="100" w:lineRule="atLeast"/>
        <w:jc w:val="center"/>
        <w:rPr>
          <w:rFonts w:ascii="Times New Roman" w:eastAsia="Times New Roman" w:hAnsi="Times New Roman" w:cs="Times New Roman"/>
          <w:b/>
          <w:bCs/>
          <w:kern w:val="2"/>
          <w:sz w:val="28"/>
          <w:szCs w:val="28"/>
          <w:lang w:eastAsia="ar-SA"/>
        </w:rPr>
      </w:pPr>
    </w:p>
    <w:tbl>
      <w:tblPr>
        <w:tblW w:w="29304" w:type="dxa"/>
        <w:tblLayout w:type="fixed"/>
        <w:tblLook w:val="01E0" w:firstRow="1" w:lastRow="1" w:firstColumn="1" w:lastColumn="1" w:noHBand="0" w:noVBand="0"/>
      </w:tblPr>
      <w:tblGrid>
        <w:gridCol w:w="7488"/>
        <w:gridCol w:w="7488"/>
        <w:gridCol w:w="7488"/>
        <w:gridCol w:w="6840"/>
      </w:tblGrid>
      <w:tr w:rsidR="0080680B" w:rsidRPr="0080680B" w:rsidTr="005D1BE1">
        <w:tc>
          <w:tcPr>
            <w:tcW w:w="7488" w:type="dxa"/>
          </w:tcPr>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Заказчик:</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b/>
                <w:lang w:eastAsia="ru-RU"/>
              </w:rPr>
              <w:t>ГКУ НСО «УКС»</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________________</w:t>
            </w:r>
            <w:r w:rsidRPr="0080680B">
              <w:rPr>
                <w:rFonts w:ascii="Times New Roman" w:eastAsia="Times New Roman" w:hAnsi="Times New Roman" w:cs="Times New Roman"/>
                <w:lang w:eastAsia="ru-RU"/>
              </w:rPr>
              <w:t xml:space="preserve"> В.В. Васильев</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roofErr w:type="spellStart"/>
            <w:r w:rsidRPr="0080680B">
              <w:rPr>
                <w:rFonts w:ascii="Times New Roman" w:eastAsia="Times New Roman" w:hAnsi="Times New Roman" w:cs="Times New Roman"/>
                <w:sz w:val="24"/>
                <w:szCs w:val="24"/>
                <w:lang w:eastAsia="ru-RU"/>
              </w:rPr>
              <w:t>м.п</w:t>
            </w:r>
            <w:proofErr w:type="spellEnd"/>
            <w:r w:rsidRPr="0080680B">
              <w:rPr>
                <w:rFonts w:ascii="Times New Roman" w:eastAsia="Times New Roman" w:hAnsi="Times New Roman" w:cs="Times New Roman"/>
                <w:sz w:val="24"/>
                <w:szCs w:val="24"/>
                <w:lang w:eastAsia="ru-RU"/>
              </w:rPr>
              <w:t>.</w:t>
            </w:r>
          </w:p>
        </w:tc>
        <w:tc>
          <w:tcPr>
            <w:tcW w:w="7488" w:type="dxa"/>
          </w:tcPr>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Подрядчик:</w:t>
            </w:r>
          </w:p>
          <w:p w:rsidR="0080680B" w:rsidRPr="0080680B" w:rsidRDefault="0080680B" w:rsidP="0080680B">
            <w:pPr>
              <w:keepNext/>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ОАО «Стройтрест № 43»</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__________________А.В. Матвеев</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roofErr w:type="spellStart"/>
            <w:r w:rsidRPr="0080680B">
              <w:rPr>
                <w:rFonts w:ascii="Times New Roman" w:eastAsia="Times New Roman" w:hAnsi="Times New Roman" w:cs="Times New Roman"/>
                <w:sz w:val="24"/>
                <w:szCs w:val="24"/>
                <w:lang w:eastAsia="ru-RU"/>
              </w:rPr>
              <w:t>м.п</w:t>
            </w:r>
            <w:proofErr w:type="spellEnd"/>
            <w:r w:rsidRPr="0080680B">
              <w:rPr>
                <w:rFonts w:ascii="Times New Roman" w:eastAsia="Times New Roman" w:hAnsi="Times New Roman" w:cs="Times New Roman"/>
                <w:sz w:val="24"/>
                <w:szCs w:val="24"/>
                <w:lang w:eastAsia="ru-RU"/>
              </w:rPr>
              <w:t>.</w:t>
            </w:r>
          </w:p>
        </w:tc>
        <w:tc>
          <w:tcPr>
            <w:tcW w:w="7488" w:type="dxa"/>
          </w:tcPr>
          <w:p w:rsidR="0080680B" w:rsidRPr="0080680B" w:rsidRDefault="0080680B" w:rsidP="0080680B">
            <w:pPr>
              <w:spacing w:after="0" w:line="240" w:lineRule="auto"/>
              <w:rPr>
                <w:rFonts w:ascii="Times New Roman" w:eastAsia="Times New Roman" w:hAnsi="Times New Roman" w:cs="Times New Roman"/>
                <w:sz w:val="24"/>
                <w:szCs w:val="24"/>
                <w:lang w:eastAsia="ru-RU"/>
              </w:rPr>
            </w:pPr>
          </w:p>
        </w:tc>
        <w:tc>
          <w:tcPr>
            <w:tcW w:w="6840" w:type="dxa"/>
          </w:tcPr>
          <w:p w:rsidR="0080680B" w:rsidRPr="0080680B" w:rsidRDefault="0080680B" w:rsidP="0080680B">
            <w:pPr>
              <w:spacing w:after="0" w:line="240" w:lineRule="auto"/>
              <w:rPr>
                <w:rFonts w:ascii="Times New Roman" w:eastAsia="Times New Roman" w:hAnsi="Times New Roman" w:cs="Times New Roman"/>
                <w:sz w:val="24"/>
                <w:szCs w:val="24"/>
                <w:lang w:eastAsia="ru-RU"/>
              </w:rPr>
            </w:pPr>
          </w:p>
        </w:tc>
      </w:tr>
    </w:tbl>
    <w:p w:rsidR="0080680B" w:rsidRPr="0080680B" w:rsidRDefault="0080680B" w:rsidP="0080680B">
      <w:pPr>
        <w:widowControl w:val="0"/>
        <w:suppressAutoHyphens/>
        <w:spacing w:after="0" w:line="100" w:lineRule="atLeast"/>
        <w:jc w:val="center"/>
        <w:rPr>
          <w:rFonts w:ascii="Times New Roman" w:eastAsia="Times New Roman" w:hAnsi="Times New Roman" w:cs="Times New Roman"/>
          <w:b/>
          <w:bCs/>
          <w:kern w:val="2"/>
          <w:sz w:val="28"/>
          <w:szCs w:val="28"/>
          <w:lang w:eastAsia="ar-SA"/>
        </w:rPr>
      </w:pPr>
    </w:p>
    <w:p w:rsidR="0080680B" w:rsidRPr="0080680B" w:rsidRDefault="0080680B" w:rsidP="0080680B">
      <w:pPr>
        <w:widowControl w:val="0"/>
        <w:suppressAutoHyphens/>
        <w:spacing w:after="0" w:line="100" w:lineRule="atLeast"/>
        <w:jc w:val="center"/>
        <w:rPr>
          <w:rFonts w:ascii="Times New Roman" w:eastAsia="Times New Roman" w:hAnsi="Times New Roman" w:cs="Times New Roman"/>
          <w:b/>
          <w:bCs/>
          <w:kern w:val="2"/>
          <w:sz w:val="28"/>
          <w:szCs w:val="28"/>
          <w:lang w:eastAsia="ar-SA"/>
        </w:rPr>
      </w:pPr>
    </w:p>
    <w:p w:rsidR="0080680B" w:rsidRPr="0080680B" w:rsidRDefault="0080680B" w:rsidP="0080680B">
      <w:pPr>
        <w:pageBreakBefore/>
        <w:widowControl w:val="0"/>
        <w:suppressAutoHyphens/>
        <w:spacing w:after="0" w:line="100" w:lineRule="atLeast"/>
        <w:jc w:val="right"/>
        <w:rPr>
          <w:rFonts w:ascii="Times New Roman" w:eastAsia="Times New Roman" w:hAnsi="Times New Roman" w:cs="Times New Roman"/>
          <w:kern w:val="2"/>
          <w:sz w:val="24"/>
          <w:szCs w:val="24"/>
          <w:lang w:eastAsia="ar-SA"/>
        </w:rPr>
      </w:pPr>
      <w:r w:rsidRPr="0080680B">
        <w:rPr>
          <w:rFonts w:ascii="Times New Roman" w:eastAsia="Times New Roman" w:hAnsi="Times New Roman" w:cs="Times New Roman"/>
          <w:kern w:val="2"/>
          <w:sz w:val="24"/>
          <w:szCs w:val="24"/>
          <w:lang w:eastAsia="ar-SA"/>
        </w:rPr>
        <w:lastRenderedPageBreak/>
        <w:t>Приложение №1 к Приложению № 2</w:t>
      </w:r>
    </w:p>
    <w:p w:rsidR="0080680B" w:rsidRPr="0080680B" w:rsidRDefault="0080680B" w:rsidP="0080680B">
      <w:pPr>
        <w:widowControl w:val="0"/>
        <w:suppressAutoHyphens/>
        <w:spacing w:after="0" w:line="100" w:lineRule="atLeast"/>
        <w:jc w:val="right"/>
        <w:rPr>
          <w:rFonts w:ascii="Times New Roman" w:eastAsia="Times New Roman" w:hAnsi="Times New Roman" w:cs="Times New Roman"/>
          <w:kern w:val="2"/>
          <w:sz w:val="24"/>
          <w:szCs w:val="24"/>
          <w:lang w:eastAsia="ar-SA"/>
        </w:rPr>
      </w:pPr>
      <w:r w:rsidRPr="0080680B">
        <w:rPr>
          <w:rFonts w:ascii="Times New Roman" w:eastAsia="Times New Roman" w:hAnsi="Times New Roman" w:cs="Times New Roman"/>
          <w:kern w:val="2"/>
          <w:sz w:val="24"/>
          <w:szCs w:val="24"/>
          <w:lang w:eastAsia="ar-SA"/>
        </w:rPr>
        <w:t>к Государственному контракту</w:t>
      </w:r>
    </w:p>
    <w:p w:rsidR="0080680B" w:rsidRPr="0080680B" w:rsidRDefault="0080680B" w:rsidP="0080680B">
      <w:pPr>
        <w:widowControl w:val="0"/>
        <w:suppressAutoHyphens/>
        <w:spacing w:after="0" w:line="100" w:lineRule="atLeast"/>
        <w:jc w:val="right"/>
        <w:rPr>
          <w:rFonts w:ascii="Times New Roman" w:eastAsia="Times New Roman" w:hAnsi="Times New Roman" w:cs="Times New Roman"/>
          <w:kern w:val="2"/>
          <w:sz w:val="24"/>
          <w:szCs w:val="24"/>
          <w:lang w:eastAsia="ar-SA"/>
        </w:rPr>
      </w:pPr>
      <w:r w:rsidRPr="0080680B">
        <w:rPr>
          <w:rFonts w:ascii="Times New Roman" w:eastAsia="Times New Roman" w:hAnsi="Times New Roman" w:cs="Times New Roman"/>
          <w:kern w:val="2"/>
          <w:sz w:val="24"/>
          <w:szCs w:val="24"/>
          <w:lang w:eastAsia="ar-SA"/>
        </w:rPr>
        <w:t>от 27 августа 2012 года № 2012.102234</w:t>
      </w:r>
    </w:p>
    <w:p w:rsidR="0080680B" w:rsidRPr="0080680B" w:rsidRDefault="0080680B" w:rsidP="0080680B">
      <w:pPr>
        <w:widowControl w:val="0"/>
        <w:suppressAutoHyphens/>
        <w:spacing w:after="0" w:line="100" w:lineRule="atLeast"/>
        <w:jc w:val="right"/>
        <w:rPr>
          <w:rFonts w:ascii="Times New Roman" w:eastAsia="Times New Roman" w:hAnsi="Times New Roman" w:cs="Times New Roman"/>
          <w:kern w:val="2"/>
          <w:sz w:val="24"/>
          <w:szCs w:val="24"/>
          <w:lang w:eastAsia="ar-SA"/>
        </w:rPr>
      </w:pPr>
    </w:p>
    <w:p w:rsidR="0080680B" w:rsidRPr="0080680B" w:rsidRDefault="0080680B" w:rsidP="0080680B">
      <w:pPr>
        <w:widowControl w:val="0"/>
        <w:suppressAutoHyphens/>
        <w:spacing w:after="0" w:line="100" w:lineRule="atLeast"/>
        <w:jc w:val="right"/>
        <w:rPr>
          <w:rFonts w:ascii="Times New Roman" w:eastAsia="Times New Roman" w:hAnsi="Times New Roman" w:cs="Times New Roman"/>
          <w:kern w:val="2"/>
          <w:sz w:val="24"/>
          <w:szCs w:val="24"/>
          <w:lang w:eastAsia="ar-SA"/>
        </w:rPr>
      </w:pPr>
    </w:p>
    <w:p w:rsidR="0080680B" w:rsidRPr="0080680B" w:rsidRDefault="0080680B" w:rsidP="0080680B">
      <w:pPr>
        <w:spacing w:after="0" w:line="240" w:lineRule="auto"/>
        <w:jc w:val="center"/>
        <w:rPr>
          <w:rFonts w:ascii="Times New Roman" w:eastAsia="Times New Roman" w:hAnsi="Times New Roman" w:cs="Times New Roman"/>
          <w:b/>
          <w:bCs/>
          <w:sz w:val="24"/>
          <w:szCs w:val="24"/>
          <w:lang w:eastAsia="ru-RU"/>
        </w:rPr>
      </w:pPr>
      <w:r w:rsidRPr="0080680B">
        <w:rPr>
          <w:rFonts w:ascii="Times New Roman" w:eastAsia="Times New Roman" w:hAnsi="Times New Roman" w:cs="Times New Roman"/>
          <w:b/>
          <w:bCs/>
          <w:sz w:val="24"/>
          <w:szCs w:val="24"/>
          <w:lang w:eastAsia="ru-RU"/>
        </w:rPr>
        <w:t>ГРАФИК</w:t>
      </w:r>
    </w:p>
    <w:p w:rsidR="0080680B" w:rsidRPr="0080680B" w:rsidRDefault="0080680B" w:rsidP="0080680B">
      <w:pPr>
        <w:spacing w:after="0" w:line="240" w:lineRule="auto"/>
        <w:jc w:val="center"/>
        <w:rPr>
          <w:rFonts w:ascii="Times New Roman" w:eastAsia="Times New Roman" w:hAnsi="Times New Roman" w:cs="Times New Roman"/>
          <w:b/>
          <w:bCs/>
          <w:sz w:val="24"/>
          <w:szCs w:val="24"/>
          <w:lang w:eastAsia="ru-RU"/>
        </w:rPr>
      </w:pPr>
      <w:r w:rsidRPr="0080680B">
        <w:rPr>
          <w:rFonts w:ascii="Times New Roman" w:eastAsia="Times New Roman" w:hAnsi="Times New Roman" w:cs="Times New Roman"/>
          <w:b/>
          <w:bCs/>
          <w:sz w:val="24"/>
          <w:szCs w:val="24"/>
          <w:lang w:eastAsia="ru-RU"/>
        </w:rPr>
        <w:t>выполнения работ по завершению строительством объекта</w:t>
      </w:r>
    </w:p>
    <w:p w:rsidR="0080680B" w:rsidRPr="0080680B" w:rsidRDefault="0080680B" w:rsidP="0080680B">
      <w:pPr>
        <w:spacing w:after="0" w:line="240" w:lineRule="auto"/>
        <w:jc w:val="center"/>
        <w:rPr>
          <w:rFonts w:ascii="Times New Roman" w:eastAsia="Times New Roman" w:hAnsi="Times New Roman" w:cs="Times New Roman"/>
          <w:bCs/>
          <w:i/>
          <w:sz w:val="24"/>
          <w:szCs w:val="24"/>
          <w:lang w:val="en-US" w:eastAsia="ru-RU"/>
        </w:rPr>
      </w:pPr>
      <w:r w:rsidRPr="0080680B">
        <w:rPr>
          <w:rFonts w:ascii="Times New Roman" w:eastAsia="Times New Roman" w:hAnsi="Times New Roman" w:cs="Times New Roman"/>
          <w:bCs/>
          <w:i/>
          <w:sz w:val="24"/>
          <w:szCs w:val="24"/>
          <w:lang w:eastAsia="ru-RU"/>
        </w:rPr>
        <w:t xml:space="preserve">Реконструкция и техническое оснащение концертного зала, расположенного в </w:t>
      </w:r>
      <w:proofErr w:type="gramStart"/>
      <w:r w:rsidRPr="0080680B">
        <w:rPr>
          <w:rFonts w:ascii="Times New Roman" w:eastAsia="Times New Roman" w:hAnsi="Times New Roman" w:cs="Times New Roman"/>
          <w:bCs/>
          <w:i/>
          <w:sz w:val="24"/>
          <w:szCs w:val="24"/>
          <w:lang w:eastAsia="ru-RU"/>
        </w:rPr>
        <w:t>здании</w:t>
      </w:r>
      <w:proofErr w:type="gramEnd"/>
      <w:r w:rsidRPr="0080680B">
        <w:rPr>
          <w:rFonts w:ascii="Times New Roman" w:eastAsia="Times New Roman" w:hAnsi="Times New Roman" w:cs="Times New Roman"/>
          <w:bCs/>
          <w:i/>
          <w:sz w:val="24"/>
          <w:szCs w:val="24"/>
          <w:lang w:eastAsia="ru-RU"/>
        </w:rPr>
        <w:t xml:space="preserve"> по ул. Красный проспект, 18 Новосибирска»</w:t>
      </w:r>
    </w:p>
    <w:tbl>
      <w:tblPr>
        <w:tblpPr w:leftFromText="180" w:rightFromText="180" w:vertAnchor="page" w:horzAnchor="margin" w:tblpY="4195"/>
        <w:tblW w:w="14973" w:type="dxa"/>
        <w:tblLayout w:type="fixed"/>
        <w:tblLook w:val="0000" w:firstRow="0" w:lastRow="0" w:firstColumn="0" w:lastColumn="0" w:noHBand="0" w:noVBand="0"/>
      </w:tblPr>
      <w:tblGrid>
        <w:gridCol w:w="5868"/>
        <w:gridCol w:w="1164"/>
        <w:gridCol w:w="1134"/>
        <w:gridCol w:w="1138"/>
        <w:gridCol w:w="1264"/>
        <w:gridCol w:w="1571"/>
        <w:gridCol w:w="1417"/>
        <w:gridCol w:w="1417"/>
      </w:tblGrid>
      <w:tr w:rsidR="0080680B" w:rsidRPr="0080680B" w:rsidTr="005D1BE1">
        <w:trPr>
          <w:trHeight w:val="255"/>
        </w:trPr>
        <w:tc>
          <w:tcPr>
            <w:tcW w:w="5868" w:type="dxa"/>
            <w:vMerge w:val="restart"/>
            <w:tcBorders>
              <w:top w:val="single" w:sz="4" w:space="0" w:color="auto"/>
              <w:left w:val="single" w:sz="4" w:space="0" w:color="auto"/>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Наименование работ</w:t>
            </w:r>
          </w:p>
        </w:tc>
        <w:tc>
          <w:tcPr>
            <w:tcW w:w="9105" w:type="dxa"/>
            <w:gridSpan w:val="7"/>
            <w:tcBorders>
              <w:top w:val="single" w:sz="4" w:space="0" w:color="auto"/>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 xml:space="preserve">Объём работ в стоимостном </w:t>
            </w:r>
            <w:proofErr w:type="gramStart"/>
            <w:r w:rsidRPr="0080680B">
              <w:rPr>
                <w:rFonts w:ascii="Times New Roman" w:eastAsia="Times New Roman" w:hAnsi="Times New Roman" w:cs="Times New Roman"/>
                <w:sz w:val="24"/>
                <w:szCs w:val="24"/>
                <w:lang w:eastAsia="ru-RU"/>
              </w:rPr>
              <w:t>выражении</w:t>
            </w:r>
            <w:proofErr w:type="gramEnd"/>
            <w:r w:rsidRPr="0080680B">
              <w:rPr>
                <w:rFonts w:ascii="Times New Roman" w:eastAsia="Times New Roman" w:hAnsi="Times New Roman" w:cs="Times New Roman"/>
                <w:sz w:val="24"/>
                <w:szCs w:val="24"/>
                <w:lang w:eastAsia="ru-RU"/>
              </w:rPr>
              <w:t>¹ (тыс. руб.)</w:t>
            </w:r>
          </w:p>
        </w:tc>
      </w:tr>
      <w:tr w:rsidR="0080680B" w:rsidRPr="0080680B" w:rsidTr="005D1BE1">
        <w:trPr>
          <w:trHeight w:val="255"/>
        </w:trPr>
        <w:tc>
          <w:tcPr>
            <w:tcW w:w="5868" w:type="dxa"/>
            <w:vMerge/>
            <w:tcBorders>
              <w:top w:val="single" w:sz="4" w:space="0" w:color="auto"/>
              <w:left w:val="single" w:sz="4" w:space="0" w:color="auto"/>
              <w:bottom w:val="single" w:sz="4" w:space="0" w:color="auto"/>
              <w:right w:val="single" w:sz="4" w:space="0" w:color="auto"/>
            </w:tcBorders>
            <w:vAlign w:val="center"/>
          </w:tcPr>
          <w:p w:rsidR="0080680B" w:rsidRPr="0080680B" w:rsidRDefault="0080680B" w:rsidP="0080680B">
            <w:pPr>
              <w:spacing w:after="0" w:line="240" w:lineRule="auto"/>
              <w:rPr>
                <w:rFonts w:ascii="Times New Roman" w:eastAsia="Times New Roman" w:hAnsi="Times New Roman" w:cs="Times New Roman"/>
                <w:sz w:val="24"/>
                <w:szCs w:val="24"/>
                <w:lang w:eastAsia="ru-RU"/>
              </w:rPr>
            </w:pPr>
          </w:p>
        </w:tc>
        <w:tc>
          <w:tcPr>
            <w:tcW w:w="4700" w:type="dxa"/>
            <w:gridSpan w:val="4"/>
            <w:tcBorders>
              <w:top w:val="single" w:sz="4" w:space="0" w:color="auto"/>
              <w:left w:val="nil"/>
              <w:bottom w:val="single" w:sz="4" w:space="0" w:color="auto"/>
              <w:right w:val="single" w:sz="4" w:space="0" w:color="auto"/>
            </w:tcBorders>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2012 год</w:t>
            </w:r>
          </w:p>
        </w:tc>
        <w:tc>
          <w:tcPr>
            <w:tcW w:w="1571" w:type="dxa"/>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2013 год</w:t>
            </w:r>
          </w:p>
        </w:tc>
        <w:tc>
          <w:tcPr>
            <w:tcW w:w="1417" w:type="dxa"/>
            <w:tcBorders>
              <w:top w:val="single" w:sz="4" w:space="0" w:color="auto"/>
              <w:left w:val="nil"/>
              <w:bottom w:val="single" w:sz="4" w:space="0" w:color="auto"/>
              <w:right w:val="single" w:sz="4" w:space="0" w:color="auto"/>
            </w:tcBorders>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2014 год</w:t>
            </w:r>
          </w:p>
        </w:tc>
        <w:tc>
          <w:tcPr>
            <w:tcW w:w="1417" w:type="dxa"/>
            <w:tcBorders>
              <w:top w:val="single" w:sz="4" w:space="0" w:color="auto"/>
              <w:left w:val="nil"/>
              <w:bottom w:val="single" w:sz="4" w:space="0" w:color="auto"/>
              <w:right w:val="single" w:sz="4" w:space="0" w:color="auto"/>
            </w:tcBorders>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2015 год</w:t>
            </w:r>
          </w:p>
        </w:tc>
      </w:tr>
      <w:tr w:rsidR="0080680B" w:rsidRPr="0080680B" w:rsidTr="005D1BE1">
        <w:trPr>
          <w:trHeight w:val="255"/>
        </w:trPr>
        <w:tc>
          <w:tcPr>
            <w:tcW w:w="5868" w:type="dxa"/>
            <w:vMerge/>
            <w:tcBorders>
              <w:top w:val="single" w:sz="4" w:space="0" w:color="auto"/>
              <w:left w:val="single" w:sz="4" w:space="0" w:color="auto"/>
              <w:bottom w:val="single" w:sz="4" w:space="0" w:color="auto"/>
              <w:right w:val="single" w:sz="4" w:space="0" w:color="auto"/>
            </w:tcBorders>
            <w:vAlign w:val="center"/>
          </w:tcPr>
          <w:p w:rsidR="0080680B" w:rsidRPr="0080680B" w:rsidRDefault="0080680B" w:rsidP="0080680B">
            <w:pPr>
              <w:spacing w:after="0" w:line="240" w:lineRule="auto"/>
              <w:rPr>
                <w:rFonts w:ascii="Times New Roman" w:eastAsia="Times New Roman" w:hAnsi="Times New Roman" w:cs="Times New Roman"/>
                <w:sz w:val="24"/>
                <w:szCs w:val="24"/>
                <w:lang w:eastAsia="ru-RU"/>
              </w:rPr>
            </w:pPr>
          </w:p>
        </w:tc>
        <w:tc>
          <w:tcPr>
            <w:tcW w:w="1164" w:type="dxa"/>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сентябрь</w:t>
            </w:r>
          </w:p>
        </w:tc>
        <w:tc>
          <w:tcPr>
            <w:tcW w:w="1134" w:type="dxa"/>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октябрь</w:t>
            </w:r>
          </w:p>
        </w:tc>
        <w:tc>
          <w:tcPr>
            <w:tcW w:w="1138" w:type="dxa"/>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ноябрь</w:t>
            </w:r>
          </w:p>
        </w:tc>
        <w:tc>
          <w:tcPr>
            <w:tcW w:w="1264" w:type="dxa"/>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декабрь</w:t>
            </w:r>
          </w:p>
        </w:tc>
        <w:tc>
          <w:tcPr>
            <w:tcW w:w="1571" w:type="dxa"/>
            <w:vMerge w:val="restart"/>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50000</w:t>
            </w:r>
          </w:p>
        </w:tc>
        <w:tc>
          <w:tcPr>
            <w:tcW w:w="1417" w:type="dxa"/>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r>
      <w:tr w:rsidR="0080680B" w:rsidRPr="0080680B" w:rsidTr="005D1BE1">
        <w:trPr>
          <w:trHeight w:val="300"/>
        </w:trPr>
        <w:tc>
          <w:tcPr>
            <w:tcW w:w="5868" w:type="dxa"/>
            <w:tcBorders>
              <w:top w:val="single" w:sz="4" w:space="0" w:color="auto"/>
              <w:left w:val="single" w:sz="4" w:space="0" w:color="auto"/>
              <w:bottom w:val="single" w:sz="4" w:space="0" w:color="auto"/>
              <w:right w:val="single" w:sz="4" w:space="0" w:color="auto"/>
            </w:tcBorders>
            <w:vAlign w:val="center"/>
          </w:tcPr>
          <w:p w:rsidR="0080680B" w:rsidRPr="0080680B" w:rsidDel="00EB07A2" w:rsidRDefault="0080680B" w:rsidP="0080680B">
            <w:pPr>
              <w:spacing w:after="0" w:line="240" w:lineRule="auto"/>
              <w:jc w:val="center"/>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1</w:t>
            </w:r>
          </w:p>
        </w:tc>
        <w:tc>
          <w:tcPr>
            <w:tcW w:w="1164" w:type="dxa"/>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7</w:t>
            </w:r>
          </w:p>
        </w:tc>
        <w:tc>
          <w:tcPr>
            <w:tcW w:w="1134" w:type="dxa"/>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8</w:t>
            </w:r>
          </w:p>
        </w:tc>
        <w:tc>
          <w:tcPr>
            <w:tcW w:w="1138" w:type="dxa"/>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9</w:t>
            </w:r>
          </w:p>
        </w:tc>
        <w:tc>
          <w:tcPr>
            <w:tcW w:w="1264" w:type="dxa"/>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10</w:t>
            </w:r>
          </w:p>
        </w:tc>
        <w:tc>
          <w:tcPr>
            <w:tcW w:w="1571"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r>
      <w:tr w:rsidR="0080680B" w:rsidRPr="0080680B" w:rsidTr="005D1BE1">
        <w:trPr>
          <w:trHeight w:val="333"/>
        </w:trPr>
        <w:tc>
          <w:tcPr>
            <w:tcW w:w="5868" w:type="dxa"/>
            <w:tcBorders>
              <w:top w:val="single" w:sz="4" w:space="0" w:color="auto"/>
              <w:left w:val="single" w:sz="4" w:space="0" w:color="auto"/>
              <w:bottom w:val="single" w:sz="4" w:space="0" w:color="auto"/>
              <w:right w:val="single" w:sz="4" w:space="0" w:color="auto"/>
            </w:tcBorders>
            <w:vAlign w:val="center"/>
          </w:tcPr>
          <w:p w:rsidR="0080680B" w:rsidRPr="0080680B" w:rsidRDefault="0080680B" w:rsidP="0080680B">
            <w:pPr>
              <w:spacing w:after="0" w:line="240" w:lineRule="auto"/>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Общестроительные и отделочные работы, благоустройство</w:t>
            </w:r>
          </w:p>
        </w:tc>
        <w:tc>
          <w:tcPr>
            <w:tcW w:w="1164" w:type="dxa"/>
            <w:vMerge w:val="restart"/>
            <w:tcBorders>
              <w:top w:val="single" w:sz="4" w:space="0" w:color="auto"/>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300 000</w:t>
            </w:r>
          </w:p>
        </w:tc>
        <w:tc>
          <w:tcPr>
            <w:tcW w:w="1134" w:type="dxa"/>
            <w:vMerge w:val="restart"/>
            <w:tcBorders>
              <w:top w:val="single" w:sz="4" w:space="0" w:color="auto"/>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370 000</w:t>
            </w:r>
          </w:p>
        </w:tc>
        <w:tc>
          <w:tcPr>
            <w:tcW w:w="1138" w:type="dxa"/>
            <w:vMerge w:val="restart"/>
            <w:tcBorders>
              <w:top w:val="single" w:sz="4" w:space="0" w:color="auto"/>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350 000</w:t>
            </w:r>
          </w:p>
        </w:tc>
        <w:tc>
          <w:tcPr>
            <w:tcW w:w="1264" w:type="dxa"/>
            <w:vMerge w:val="restart"/>
            <w:tcBorders>
              <w:top w:val="single" w:sz="4" w:space="0" w:color="auto"/>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224 000</w:t>
            </w:r>
          </w:p>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571"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r>
      <w:tr w:rsidR="0080680B" w:rsidRPr="0080680B" w:rsidTr="005D1BE1">
        <w:trPr>
          <w:trHeight w:val="328"/>
        </w:trPr>
        <w:tc>
          <w:tcPr>
            <w:tcW w:w="5868" w:type="dxa"/>
            <w:tcBorders>
              <w:top w:val="single" w:sz="4" w:space="0" w:color="auto"/>
              <w:left w:val="single" w:sz="4" w:space="0" w:color="auto"/>
              <w:bottom w:val="single" w:sz="4" w:space="0" w:color="auto"/>
              <w:right w:val="single" w:sz="4" w:space="0" w:color="auto"/>
            </w:tcBorders>
            <w:vAlign w:val="center"/>
          </w:tcPr>
          <w:p w:rsidR="0080680B" w:rsidRPr="0080680B" w:rsidRDefault="0080680B" w:rsidP="0080680B">
            <w:pPr>
              <w:spacing w:after="0" w:line="240" w:lineRule="auto"/>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Монтаж инженерных систем и пусконаладочные работы</w:t>
            </w:r>
          </w:p>
        </w:tc>
        <w:tc>
          <w:tcPr>
            <w:tcW w:w="1164"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134"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138"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264"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571"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50000</w:t>
            </w:r>
          </w:p>
        </w:tc>
        <w:tc>
          <w:tcPr>
            <w:tcW w:w="1417" w:type="dxa"/>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37823</w:t>
            </w:r>
          </w:p>
        </w:tc>
      </w:tr>
      <w:tr w:rsidR="0080680B" w:rsidRPr="0080680B" w:rsidTr="005D1BE1">
        <w:trPr>
          <w:trHeight w:val="70"/>
        </w:trPr>
        <w:tc>
          <w:tcPr>
            <w:tcW w:w="5868" w:type="dxa"/>
            <w:tcBorders>
              <w:top w:val="single" w:sz="4" w:space="0" w:color="auto"/>
              <w:left w:val="single" w:sz="4" w:space="0" w:color="auto"/>
              <w:bottom w:val="single" w:sz="4" w:space="0" w:color="auto"/>
              <w:right w:val="single" w:sz="4" w:space="0" w:color="auto"/>
            </w:tcBorders>
          </w:tcPr>
          <w:p w:rsidR="0080680B" w:rsidRPr="0080680B" w:rsidRDefault="0080680B" w:rsidP="0080680B">
            <w:pPr>
              <w:spacing w:after="0" w:line="240" w:lineRule="auto"/>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 xml:space="preserve">Наружные сети водоснабжения, водоотведения  </w:t>
            </w:r>
          </w:p>
        </w:tc>
        <w:tc>
          <w:tcPr>
            <w:tcW w:w="1164"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134"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138"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264"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571"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vMerge w:val="restart"/>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vMerge w:val="restart"/>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r>
      <w:tr w:rsidR="0080680B" w:rsidRPr="0080680B" w:rsidTr="005D1BE1">
        <w:trPr>
          <w:trHeight w:val="70"/>
        </w:trPr>
        <w:tc>
          <w:tcPr>
            <w:tcW w:w="5868" w:type="dxa"/>
            <w:tcBorders>
              <w:top w:val="single" w:sz="4" w:space="0" w:color="auto"/>
              <w:left w:val="single" w:sz="4" w:space="0" w:color="auto"/>
              <w:bottom w:val="single" w:sz="4" w:space="0" w:color="auto"/>
              <w:right w:val="single" w:sz="4" w:space="0" w:color="auto"/>
            </w:tcBorders>
          </w:tcPr>
          <w:p w:rsidR="0080680B" w:rsidRPr="0080680B" w:rsidRDefault="0080680B" w:rsidP="0080680B">
            <w:pPr>
              <w:spacing w:after="0" w:line="240" w:lineRule="auto"/>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Монтаж технологического оборудования</w:t>
            </w:r>
          </w:p>
        </w:tc>
        <w:tc>
          <w:tcPr>
            <w:tcW w:w="1164"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134"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138"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264"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571"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c>
          <w:tcPr>
            <w:tcW w:w="1417" w:type="dxa"/>
            <w:vMerge/>
            <w:tcBorders>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sz w:val="24"/>
                <w:szCs w:val="24"/>
                <w:lang w:eastAsia="ru-RU"/>
              </w:rPr>
            </w:pPr>
          </w:p>
        </w:tc>
      </w:tr>
      <w:tr w:rsidR="0080680B" w:rsidRPr="0080680B" w:rsidTr="005D1BE1">
        <w:trPr>
          <w:trHeight w:val="70"/>
        </w:trPr>
        <w:tc>
          <w:tcPr>
            <w:tcW w:w="5868" w:type="dxa"/>
            <w:tcBorders>
              <w:top w:val="single" w:sz="4" w:space="0" w:color="auto"/>
              <w:left w:val="single" w:sz="4" w:space="0" w:color="auto"/>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b/>
                <w:bCs/>
                <w:sz w:val="24"/>
                <w:szCs w:val="24"/>
                <w:lang w:eastAsia="ru-RU"/>
              </w:rPr>
            </w:pPr>
            <w:r w:rsidRPr="0080680B">
              <w:rPr>
                <w:rFonts w:ascii="Times New Roman" w:eastAsia="Times New Roman" w:hAnsi="Times New Roman" w:cs="Times New Roman"/>
                <w:b/>
                <w:bCs/>
                <w:sz w:val="24"/>
                <w:szCs w:val="24"/>
                <w:lang w:eastAsia="ru-RU"/>
              </w:rPr>
              <w:t>ЭТАПЫ</w:t>
            </w:r>
          </w:p>
        </w:tc>
        <w:tc>
          <w:tcPr>
            <w:tcW w:w="4700" w:type="dxa"/>
            <w:gridSpan w:val="4"/>
            <w:tcBorders>
              <w:top w:val="single" w:sz="4" w:space="0" w:color="auto"/>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b/>
                <w:sz w:val="24"/>
                <w:szCs w:val="24"/>
                <w:lang w:val="en-US" w:eastAsia="ru-RU"/>
              </w:rPr>
            </w:pPr>
            <w:r w:rsidRPr="0080680B">
              <w:rPr>
                <w:rFonts w:ascii="Times New Roman" w:eastAsia="Times New Roman" w:hAnsi="Times New Roman" w:cs="Times New Roman"/>
                <w:b/>
                <w:sz w:val="24"/>
                <w:szCs w:val="24"/>
                <w:lang w:val="en-US" w:eastAsia="ru-RU"/>
              </w:rPr>
              <w:t>I</w:t>
            </w:r>
          </w:p>
        </w:tc>
        <w:tc>
          <w:tcPr>
            <w:tcW w:w="4405" w:type="dxa"/>
            <w:gridSpan w:val="3"/>
            <w:tcBorders>
              <w:top w:val="single" w:sz="4" w:space="0" w:color="auto"/>
              <w:left w:val="nil"/>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b/>
                <w:sz w:val="24"/>
                <w:szCs w:val="24"/>
                <w:lang w:val="en-US" w:eastAsia="ru-RU"/>
              </w:rPr>
            </w:pPr>
            <w:r w:rsidRPr="0080680B">
              <w:rPr>
                <w:rFonts w:ascii="Times New Roman" w:eastAsia="Times New Roman" w:hAnsi="Times New Roman" w:cs="Times New Roman"/>
                <w:b/>
                <w:sz w:val="24"/>
                <w:szCs w:val="24"/>
                <w:lang w:val="en-US" w:eastAsia="ru-RU"/>
              </w:rPr>
              <w:t>II</w:t>
            </w:r>
          </w:p>
        </w:tc>
      </w:tr>
      <w:tr w:rsidR="0080680B" w:rsidRPr="0080680B" w:rsidTr="005D1BE1">
        <w:trPr>
          <w:trHeight w:val="70"/>
        </w:trPr>
        <w:tc>
          <w:tcPr>
            <w:tcW w:w="5868" w:type="dxa"/>
            <w:tcBorders>
              <w:top w:val="single" w:sz="4" w:space="0" w:color="auto"/>
              <w:left w:val="single" w:sz="4" w:space="0" w:color="auto"/>
              <w:right w:val="single" w:sz="4" w:space="0" w:color="auto"/>
            </w:tcBorders>
            <w:vAlign w:val="center"/>
          </w:tcPr>
          <w:p w:rsidR="0080680B" w:rsidRPr="0080680B" w:rsidRDefault="0080680B" w:rsidP="0080680B">
            <w:pPr>
              <w:spacing w:after="0" w:line="240" w:lineRule="auto"/>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ИТОГО ПО ЭТАПАМ:</w:t>
            </w:r>
          </w:p>
        </w:tc>
        <w:tc>
          <w:tcPr>
            <w:tcW w:w="4700" w:type="dxa"/>
            <w:gridSpan w:val="4"/>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1 244 000</w:t>
            </w:r>
          </w:p>
        </w:tc>
        <w:tc>
          <w:tcPr>
            <w:tcW w:w="4405" w:type="dxa"/>
            <w:gridSpan w:val="3"/>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137 823</w:t>
            </w:r>
          </w:p>
        </w:tc>
      </w:tr>
      <w:tr w:rsidR="0080680B" w:rsidRPr="0080680B" w:rsidTr="005D1BE1">
        <w:trPr>
          <w:trHeight w:val="70"/>
        </w:trPr>
        <w:tc>
          <w:tcPr>
            <w:tcW w:w="5868" w:type="dxa"/>
            <w:tcBorders>
              <w:top w:val="single" w:sz="4" w:space="0" w:color="auto"/>
              <w:left w:val="single" w:sz="4" w:space="0" w:color="auto"/>
              <w:bottom w:val="single" w:sz="4" w:space="0" w:color="auto"/>
              <w:right w:val="single" w:sz="4" w:space="0" w:color="auto"/>
            </w:tcBorders>
            <w:vAlign w:val="center"/>
          </w:tcPr>
          <w:p w:rsidR="0080680B" w:rsidRPr="0080680B" w:rsidRDefault="0080680B" w:rsidP="0080680B">
            <w:pPr>
              <w:spacing w:after="0" w:line="240" w:lineRule="auto"/>
              <w:rPr>
                <w:rFonts w:ascii="Times New Roman" w:eastAsia="Times New Roman" w:hAnsi="Times New Roman" w:cs="Times New Roman"/>
                <w:bCs/>
                <w:sz w:val="24"/>
                <w:szCs w:val="24"/>
                <w:lang w:eastAsia="ru-RU"/>
              </w:rPr>
            </w:pPr>
            <w:r w:rsidRPr="0080680B">
              <w:rPr>
                <w:rFonts w:ascii="Times New Roman" w:eastAsia="Times New Roman" w:hAnsi="Times New Roman" w:cs="Times New Roman"/>
                <w:bCs/>
                <w:sz w:val="24"/>
                <w:szCs w:val="24"/>
                <w:lang w:eastAsia="ru-RU"/>
              </w:rPr>
              <w:t>ВСЕГО:</w:t>
            </w:r>
          </w:p>
        </w:tc>
        <w:tc>
          <w:tcPr>
            <w:tcW w:w="9105" w:type="dxa"/>
            <w:gridSpan w:val="7"/>
            <w:tcBorders>
              <w:top w:val="single" w:sz="4" w:space="0" w:color="auto"/>
              <w:left w:val="nil"/>
              <w:bottom w:val="single" w:sz="4" w:space="0" w:color="auto"/>
              <w:right w:val="single" w:sz="4" w:space="0" w:color="auto"/>
            </w:tcBorders>
            <w:vAlign w:val="center"/>
          </w:tcPr>
          <w:p w:rsidR="0080680B" w:rsidRPr="0080680B" w:rsidRDefault="0080680B" w:rsidP="0080680B">
            <w:pPr>
              <w:spacing w:after="0" w:line="240" w:lineRule="auto"/>
              <w:jc w:val="center"/>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1 381 823</w:t>
            </w:r>
          </w:p>
        </w:tc>
      </w:tr>
    </w:tbl>
    <w:p w:rsidR="0080680B" w:rsidRPr="0080680B" w:rsidRDefault="0080680B" w:rsidP="0080680B">
      <w:pPr>
        <w:widowControl w:val="0"/>
        <w:suppressAutoHyphens/>
        <w:spacing w:after="0" w:line="100" w:lineRule="atLeast"/>
        <w:ind w:right="1529"/>
        <w:jc w:val="right"/>
        <w:rPr>
          <w:rFonts w:ascii="Times New Roman" w:eastAsia="Times New Roman" w:hAnsi="Times New Roman" w:cs="Times New Roman"/>
          <w:bCs/>
          <w:kern w:val="2"/>
          <w:sz w:val="24"/>
          <w:szCs w:val="24"/>
          <w:lang w:eastAsia="ar-SA"/>
        </w:rPr>
      </w:pPr>
    </w:p>
    <w:tbl>
      <w:tblPr>
        <w:tblW w:w="24258" w:type="dxa"/>
        <w:tblLayout w:type="fixed"/>
        <w:tblLook w:val="01E0" w:firstRow="1" w:lastRow="1" w:firstColumn="1" w:lastColumn="1" w:noHBand="0" w:noVBand="0"/>
      </w:tblPr>
      <w:tblGrid>
        <w:gridCol w:w="9606"/>
        <w:gridCol w:w="14652"/>
      </w:tblGrid>
      <w:tr w:rsidR="0080680B" w:rsidRPr="0080680B" w:rsidTr="005D1BE1">
        <w:tc>
          <w:tcPr>
            <w:tcW w:w="9606" w:type="dxa"/>
          </w:tcPr>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Заказчик:</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b/>
                <w:sz w:val="24"/>
                <w:szCs w:val="24"/>
                <w:lang w:eastAsia="ru-RU"/>
              </w:rPr>
              <w:t>ГКУ НСО «УКС»</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________________ В.В. Васильев</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roofErr w:type="spellStart"/>
            <w:r w:rsidRPr="0080680B">
              <w:rPr>
                <w:rFonts w:ascii="Times New Roman" w:eastAsia="Times New Roman" w:hAnsi="Times New Roman" w:cs="Times New Roman"/>
                <w:sz w:val="24"/>
                <w:szCs w:val="24"/>
                <w:lang w:eastAsia="ru-RU"/>
              </w:rPr>
              <w:t>м.п</w:t>
            </w:r>
            <w:proofErr w:type="spellEnd"/>
            <w:r w:rsidRPr="0080680B">
              <w:rPr>
                <w:rFonts w:ascii="Times New Roman" w:eastAsia="Times New Roman" w:hAnsi="Times New Roman" w:cs="Times New Roman"/>
                <w:sz w:val="24"/>
                <w:szCs w:val="24"/>
                <w:lang w:eastAsia="ru-RU"/>
              </w:rPr>
              <w:t>.</w:t>
            </w:r>
          </w:p>
        </w:tc>
        <w:tc>
          <w:tcPr>
            <w:tcW w:w="14652" w:type="dxa"/>
          </w:tcPr>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Подрядчик:</w:t>
            </w:r>
          </w:p>
          <w:p w:rsidR="0080680B" w:rsidRPr="0080680B" w:rsidRDefault="0080680B" w:rsidP="0080680B">
            <w:pPr>
              <w:keepNext/>
              <w:spacing w:after="0" w:line="240" w:lineRule="auto"/>
              <w:rPr>
                <w:rFonts w:ascii="Times New Roman" w:eastAsia="Times New Roman" w:hAnsi="Times New Roman" w:cs="Times New Roman"/>
                <w:b/>
                <w:sz w:val="24"/>
                <w:szCs w:val="24"/>
                <w:lang w:eastAsia="ru-RU"/>
              </w:rPr>
            </w:pPr>
            <w:r w:rsidRPr="0080680B">
              <w:rPr>
                <w:rFonts w:ascii="Times New Roman" w:eastAsia="Times New Roman" w:hAnsi="Times New Roman" w:cs="Times New Roman"/>
                <w:b/>
                <w:sz w:val="24"/>
                <w:szCs w:val="24"/>
                <w:lang w:eastAsia="ru-RU"/>
              </w:rPr>
              <w:t>ОАО «Стройтрест № 43»</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r w:rsidRPr="0080680B">
              <w:rPr>
                <w:rFonts w:ascii="Times New Roman" w:eastAsia="Times New Roman" w:hAnsi="Times New Roman" w:cs="Times New Roman"/>
                <w:sz w:val="24"/>
                <w:szCs w:val="24"/>
                <w:lang w:eastAsia="ru-RU"/>
              </w:rPr>
              <w:t>__________________А.В. Матвеев</w:t>
            </w:r>
          </w:p>
          <w:p w:rsidR="0080680B" w:rsidRPr="0080680B" w:rsidRDefault="0080680B" w:rsidP="0080680B">
            <w:pPr>
              <w:keepNext/>
              <w:spacing w:after="0" w:line="240" w:lineRule="auto"/>
              <w:rPr>
                <w:rFonts w:ascii="Times New Roman" w:eastAsia="Times New Roman" w:hAnsi="Times New Roman" w:cs="Times New Roman"/>
                <w:sz w:val="24"/>
                <w:szCs w:val="24"/>
                <w:lang w:eastAsia="ru-RU"/>
              </w:rPr>
            </w:pPr>
            <w:proofErr w:type="spellStart"/>
            <w:r w:rsidRPr="0080680B">
              <w:rPr>
                <w:rFonts w:ascii="Times New Roman" w:eastAsia="Times New Roman" w:hAnsi="Times New Roman" w:cs="Times New Roman"/>
                <w:sz w:val="24"/>
                <w:szCs w:val="24"/>
                <w:lang w:eastAsia="ru-RU"/>
              </w:rPr>
              <w:t>м.п</w:t>
            </w:r>
            <w:proofErr w:type="spellEnd"/>
            <w:r w:rsidRPr="0080680B">
              <w:rPr>
                <w:rFonts w:ascii="Times New Roman" w:eastAsia="Times New Roman" w:hAnsi="Times New Roman" w:cs="Times New Roman"/>
                <w:sz w:val="24"/>
                <w:szCs w:val="24"/>
                <w:lang w:eastAsia="ru-RU"/>
              </w:rPr>
              <w:t>.</w:t>
            </w:r>
          </w:p>
        </w:tc>
      </w:tr>
    </w:tbl>
    <w:p w:rsidR="0080680B" w:rsidRPr="0080680B" w:rsidRDefault="0080680B" w:rsidP="0080680B">
      <w:pPr>
        <w:suppressAutoHyphens/>
        <w:spacing w:after="0" w:line="240" w:lineRule="auto"/>
        <w:jc w:val="right"/>
        <w:rPr>
          <w:rFonts w:ascii="Times New Roman" w:eastAsia="Times New Roman" w:hAnsi="Times New Roman" w:cs="Times New Roman"/>
          <w:b/>
          <w:sz w:val="24"/>
          <w:szCs w:val="24"/>
          <w:lang w:eastAsia="ru-RU"/>
        </w:rPr>
        <w:sectPr w:rsidR="0080680B" w:rsidRPr="0080680B" w:rsidSect="0080680B">
          <w:pgSz w:w="16838" w:h="11906" w:orient="landscape"/>
          <w:pgMar w:top="1701" w:right="1134" w:bottom="851" w:left="1134" w:header="709" w:footer="709" w:gutter="0"/>
          <w:cols w:space="708"/>
          <w:docGrid w:linePitch="360"/>
        </w:sectPr>
      </w:pPr>
    </w:p>
    <w:p w:rsidR="0080680B" w:rsidRPr="0080680B" w:rsidRDefault="0080680B" w:rsidP="0080680B">
      <w:pPr>
        <w:suppressAutoHyphens/>
        <w:spacing w:after="0" w:line="240" w:lineRule="auto"/>
        <w:jc w:val="right"/>
        <w:rPr>
          <w:rFonts w:ascii="Times New Roman" w:eastAsia="Times New Roman" w:hAnsi="Times New Roman" w:cs="Times New Roman"/>
          <w:b/>
          <w:sz w:val="28"/>
          <w:szCs w:val="28"/>
          <w:lang w:eastAsia="ru-RU"/>
        </w:rPr>
      </w:pPr>
    </w:p>
    <w:tbl>
      <w:tblPr>
        <w:tblpPr w:leftFromText="180" w:rightFromText="180" w:vertAnchor="text" w:horzAnchor="margin" w:tblpY="-54"/>
        <w:tblW w:w="14328" w:type="dxa"/>
        <w:tblLayout w:type="fixed"/>
        <w:tblLook w:val="01E0" w:firstRow="1" w:lastRow="1" w:firstColumn="1" w:lastColumn="1" w:noHBand="0" w:noVBand="0"/>
      </w:tblPr>
      <w:tblGrid>
        <w:gridCol w:w="7488"/>
        <w:gridCol w:w="6840"/>
      </w:tblGrid>
      <w:tr w:rsidR="0080680B" w:rsidRPr="0080680B" w:rsidTr="005D1BE1">
        <w:tc>
          <w:tcPr>
            <w:tcW w:w="7488" w:type="dxa"/>
          </w:tcPr>
          <w:p w:rsidR="0080680B" w:rsidRPr="0080680B" w:rsidRDefault="0080680B" w:rsidP="0080680B">
            <w:pPr>
              <w:spacing w:after="0" w:line="240" w:lineRule="auto"/>
              <w:rPr>
                <w:rFonts w:ascii="Times New Roman" w:eastAsia="Times New Roman" w:hAnsi="Times New Roman" w:cs="Times New Roman"/>
                <w:sz w:val="24"/>
                <w:szCs w:val="24"/>
                <w:lang w:eastAsia="ru-RU"/>
              </w:rPr>
            </w:pPr>
          </w:p>
        </w:tc>
        <w:tc>
          <w:tcPr>
            <w:tcW w:w="6840" w:type="dxa"/>
          </w:tcPr>
          <w:p w:rsidR="0080680B" w:rsidRPr="0080680B" w:rsidRDefault="0080680B" w:rsidP="0080680B">
            <w:pPr>
              <w:spacing w:after="0" w:line="240" w:lineRule="auto"/>
              <w:rPr>
                <w:rFonts w:ascii="Times New Roman" w:eastAsia="Times New Roman" w:hAnsi="Times New Roman" w:cs="Times New Roman"/>
                <w:sz w:val="24"/>
                <w:szCs w:val="24"/>
                <w:lang w:eastAsia="ru-RU"/>
              </w:rPr>
            </w:pPr>
          </w:p>
        </w:tc>
      </w:tr>
    </w:tbl>
    <w:p w:rsidR="0080680B" w:rsidRPr="0080680B" w:rsidRDefault="0080680B" w:rsidP="0080680B">
      <w:pPr>
        <w:suppressAutoHyphens/>
        <w:spacing w:after="0" w:line="240" w:lineRule="auto"/>
        <w:jc w:val="right"/>
        <w:rPr>
          <w:rFonts w:ascii="Times New Roman" w:eastAsia="Times New Roman" w:hAnsi="Times New Roman" w:cs="Times New Roman"/>
          <w:sz w:val="24"/>
          <w:szCs w:val="24"/>
          <w:lang w:eastAsia="ar-SA"/>
        </w:rPr>
      </w:pPr>
      <w:r w:rsidRPr="0080680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80680B">
        <w:rPr>
          <w:rFonts w:ascii="Times New Roman" w:eastAsia="Times New Roman" w:hAnsi="Times New Roman" w:cs="Times New Roman"/>
          <w:sz w:val="24"/>
          <w:szCs w:val="24"/>
          <w:lang w:eastAsia="ar-SA"/>
        </w:rPr>
        <w:t xml:space="preserve"> Приложение № 3</w:t>
      </w:r>
    </w:p>
    <w:p w:rsidR="0080680B" w:rsidRPr="0080680B" w:rsidRDefault="0080680B" w:rsidP="0080680B">
      <w:pPr>
        <w:suppressAutoHyphens/>
        <w:spacing w:after="0" w:line="240" w:lineRule="auto"/>
        <w:jc w:val="right"/>
        <w:rPr>
          <w:rFonts w:ascii="Times New Roman" w:eastAsia="Times New Roman" w:hAnsi="Times New Roman" w:cs="Times New Roman"/>
          <w:sz w:val="24"/>
          <w:szCs w:val="24"/>
          <w:lang w:eastAsia="ar-SA"/>
        </w:rPr>
      </w:pPr>
      <w:r w:rsidRPr="0080680B">
        <w:rPr>
          <w:rFonts w:ascii="Times New Roman" w:eastAsia="Times New Roman" w:hAnsi="Times New Roman" w:cs="Times New Roman"/>
          <w:sz w:val="24"/>
          <w:szCs w:val="24"/>
          <w:lang w:eastAsia="ar-SA"/>
        </w:rPr>
        <w:t>к Государственному контракту</w:t>
      </w:r>
    </w:p>
    <w:p w:rsidR="0080680B" w:rsidRPr="0080680B" w:rsidRDefault="0080680B" w:rsidP="0080680B">
      <w:pPr>
        <w:suppressAutoHyphens/>
        <w:spacing w:after="0" w:line="240" w:lineRule="auto"/>
        <w:jc w:val="right"/>
        <w:rPr>
          <w:rFonts w:ascii="Times New Roman" w:eastAsia="Times New Roman" w:hAnsi="Times New Roman" w:cs="Times New Roman"/>
          <w:sz w:val="24"/>
          <w:szCs w:val="24"/>
          <w:lang w:eastAsia="ar-SA"/>
        </w:rPr>
      </w:pPr>
      <w:r w:rsidRPr="0080680B">
        <w:rPr>
          <w:rFonts w:ascii="Times New Roman" w:eastAsia="Times New Roman" w:hAnsi="Times New Roman" w:cs="Times New Roman"/>
          <w:sz w:val="24"/>
          <w:szCs w:val="24"/>
          <w:lang w:eastAsia="ar-SA"/>
        </w:rPr>
        <w:t>от 27 августа 2012 года № 2012.102234</w:t>
      </w: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jc w:val="center"/>
        <w:rPr>
          <w:rFonts w:ascii="Times New Roman" w:eastAsia="Times New Roman" w:hAnsi="Times New Roman" w:cs="Times New Roman"/>
          <w:b/>
          <w:sz w:val="24"/>
          <w:szCs w:val="24"/>
          <w:lang w:eastAsia="ar-SA"/>
        </w:rPr>
      </w:pPr>
      <w:r w:rsidRPr="0080680B">
        <w:rPr>
          <w:rFonts w:ascii="Times New Roman" w:eastAsia="Times New Roman" w:hAnsi="Times New Roman" w:cs="Times New Roman"/>
          <w:b/>
          <w:sz w:val="24"/>
          <w:szCs w:val="24"/>
          <w:lang w:eastAsia="ar-SA"/>
        </w:rPr>
        <w:t>Протокол согласования цены</w:t>
      </w: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p>
    <w:p w:rsidR="0080680B" w:rsidRPr="0080680B" w:rsidRDefault="0080680B" w:rsidP="0080680B">
      <w:pPr>
        <w:suppressAutoHyphens/>
        <w:spacing w:after="0" w:line="240" w:lineRule="auto"/>
        <w:ind w:firstLine="708"/>
        <w:jc w:val="both"/>
        <w:rPr>
          <w:rFonts w:ascii="Times New Roman" w:eastAsia="Times New Roman" w:hAnsi="Times New Roman" w:cs="Times New Roman"/>
          <w:bCs/>
          <w:sz w:val="24"/>
          <w:szCs w:val="24"/>
          <w:lang w:eastAsia="ar-SA"/>
        </w:rPr>
      </w:pPr>
      <w:proofErr w:type="gramStart"/>
      <w:r w:rsidRPr="0080680B">
        <w:rPr>
          <w:rFonts w:ascii="Times New Roman" w:eastAsia="Times New Roman" w:hAnsi="Times New Roman" w:cs="Times New Roman"/>
          <w:b/>
          <w:bCs/>
          <w:sz w:val="24"/>
          <w:szCs w:val="24"/>
          <w:lang w:eastAsia="ar-SA"/>
        </w:rPr>
        <w:t xml:space="preserve">Государственное казенное учреждение Новосибирской области «Управление капитального строительства» </w:t>
      </w:r>
      <w:r w:rsidRPr="0080680B">
        <w:rPr>
          <w:rFonts w:ascii="Times New Roman" w:eastAsia="Times New Roman" w:hAnsi="Times New Roman" w:cs="Times New Roman"/>
          <w:bCs/>
          <w:sz w:val="24"/>
          <w:szCs w:val="24"/>
          <w:lang w:eastAsia="ar-SA"/>
        </w:rPr>
        <w:t xml:space="preserve">(ГКУ НСО «УКС»), </w:t>
      </w:r>
      <w:r w:rsidRPr="0080680B">
        <w:rPr>
          <w:rFonts w:ascii="Times New Roman" w:eastAsia="Times New Roman" w:hAnsi="Times New Roman" w:cs="Times New Roman"/>
          <w:sz w:val="24"/>
          <w:szCs w:val="24"/>
          <w:lang w:eastAsia="ar-SA"/>
        </w:rPr>
        <w:t>именуемое в дальнейшем</w:t>
      </w:r>
      <w:r w:rsidRPr="0080680B">
        <w:rPr>
          <w:rFonts w:ascii="Times New Roman" w:eastAsia="Times New Roman" w:hAnsi="Times New Roman" w:cs="Times New Roman"/>
          <w:b/>
          <w:sz w:val="24"/>
          <w:szCs w:val="24"/>
          <w:lang w:eastAsia="ar-SA"/>
        </w:rPr>
        <w:t xml:space="preserve"> «Заказчик»</w:t>
      </w:r>
      <w:r w:rsidRPr="0080680B">
        <w:rPr>
          <w:rFonts w:ascii="Times New Roman" w:eastAsia="Times New Roman" w:hAnsi="Times New Roman" w:cs="Times New Roman"/>
          <w:sz w:val="24"/>
          <w:szCs w:val="24"/>
          <w:lang w:eastAsia="ar-SA"/>
        </w:rPr>
        <w:t>,</w:t>
      </w:r>
      <w:r w:rsidRPr="0080680B">
        <w:rPr>
          <w:rFonts w:ascii="Times New Roman" w:eastAsia="Times New Roman" w:hAnsi="Times New Roman" w:cs="Times New Roman"/>
          <w:b/>
          <w:sz w:val="24"/>
          <w:szCs w:val="24"/>
          <w:lang w:eastAsia="ar-SA"/>
        </w:rPr>
        <w:t xml:space="preserve"> </w:t>
      </w:r>
      <w:r w:rsidRPr="0080680B">
        <w:rPr>
          <w:rFonts w:ascii="Times New Roman" w:eastAsia="Times New Roman" w:hAnsi="Times New Roman" w:cs="Times New Roman"/>
          <w:bCs/>
          <w:iCs/>
          <w:sz w:val="24"/>
          <w:szCs w:val="24"/>
          <w:lang w:eastAsia="ar-SA"/>
        </w:rPr>
        <w:t>в</w:t>
      </w:r>
      <w:r w:rsidRPr="0080680B">
        <w:rPr>
          <w:rFonts w:ascii="Times New Roman" w:eastAsia="Times New Roman" w:hAnsi="Times New Roman" w:cs="Times New Roman"/>
          <w:bCs/>
          <w:i/>
          <w:iCs/>
          <w:sz w:val="24"/>
          <w:szCs w:val="24"/>
          <w:lang w:eastAsia="ar-SA"/>
        </w:rPr>
        <w:t xml:space="preserve"> </w:t>
      </w:r>
      <w:r w:rsidRPr="0080680B">
        <w:rPr>
          <w:rFonts w:ascii="Times New Roman" w:eastAsia="Times New Roman" w:hAnsi="Times New Roman" w:cs="Times New Roman"/>
          <w:sz w:val="24"/>
          <w:szCs w:val="24"/>
          <w:lang w:eastAsia="ar-SA"/>
        </w:rPr>
        <w:t>лице директора</w:t>
      </w:r>
      <w:r w:rsidRPr="0080680B">
        <w:rPr>
          <w:rFonts w:ascii="Times New Roman" w:eastAsia="Times New Roman" w:hAnsi="Times New Roman" w:cs="Times New Roman"/>
          <w:bCs/>
          <w:sz w:val="24"/>
          <w:szCs w:val="24"/>
          <w:lang w:eastAsia="ar-SA"/>
        </w:rPr>
        <w:t xml:space="preserve"> Васильева Виталия Владиславовича</w:t>
      </w:r>
      <w:r w:rsidRPr="0080680B">
        <w:rPr>
          <w:rFonts w:ascii="Times New Roman" w:eastAsia="Times New Roman" w:hAnsi="Times New Roman" w:cs="Times New Roman"/>
          <w:sz w:val="24"/>
          <w:szCs w:val="24"/>
          <w:lang w:eastAsia="ar-SA"/>
        </w:rPr>
        <w:t>, действующего на основании Устава,</w:t>
      </w:r>
      <w:r w:rsidRPr="0080680B">
        <w:rPr>
          <w:rFonts w:ascii="Times New Roman" w:eastAsia="Times New Roman" w:hAnsi="Times New Roman" w:cs="Times New Roman"/>
          <w:bCs/>
          <w:sz w:val="24"/>
          <w:szCs w:val="24"/>
          <w:lang w:eastAsia="ar-SA"/>
        </w:rPr>
        <w:t xml:space="preserve"> от имени Новосибирской области в целях обеспечения государственных нужд, с одной </w:t>
      </w:r>
      <w:r w:rsidRPr="0080680B">
        <w:rPr>
          <w:rFonts w:ascii="Times New Roman" w:eastAsia="Times New Roman" w:hAnsi="Times New Roman" w:cs="Times New Roman"/>
          <w:sz w:val="24"/>
          <w:szCs w:val="24"/>
          <w:lang w:eastAsia="ar-SA"/>
        </w:rPr>
        <w:t xml:space="preserve">стороны, и  </w:t>
      </w:r>
      <w:r w:rsidRPr="0080680B">
        <w:rPr>
          <w:rFonts w:ascii="Times New Roman" w:eastAsia="Times New Roman" w:hAnsi="Times New Roman" w:cs="Times New Roman"/>
          <w:lang w:eastAsia="ru-RU"/>
        </w:rPr>
        <w:t xml:space="preserve">открытое акционерное общество «Стройтрест № 43» (ОАО «Стройтрест № 43»), </w:t>
      </w:r>
      <w:r w:rsidRPr="0080680B">
        <w:rPr>
          <w:rFonts w:ascii="Times New Roman" w:eastAsia="Times New Roman" w:hAnsi="Times New Roman" w:cs="Times New Roman"/>
          <w:bCs/>
          <w:sz w:val="24"/>
          <w:szCs w:val="24"/>
          <w:lang w:eastAsia="ar-SA"/>
        </w:rPr>
        <w:t xml:space="preserve">именуемое в дальнейшем «Подрядчик», в лице директора </w:t>
      </w:r>
      <w:r w:rsidRPr="0080680B">
        <w:rPr>
          <w:rFonts w:ascii="Times New Roman" w:eastAsia="Times New Roman" w:hAnsi="Times New Roman" w:cs="Times New Roman"/>
          <w:bCs/>
          <w:lang w:eastAsia="ru-RU"/>
        </w:rPr>
        <w:t>Матвеева Алексея Васильевича</w:t>
      </w:r>
      <w:r w:rsidRPr="0080680B">
        <w:rPr>
          <w:rFonts w:ascii="Times New Roman" w:eastAsia="Times New Roman" w:hAnsi="Times New Roman" w:cs="Times New Roman"/>
          <w:bCs/>
          <w:sz w:val="24"/>
          <w:szCs w:val="24"/>
          <w:lang w:eastAsia="ar-SA"/>
        </w:rPr>
        <w:t xml:space="preserve">,  </w:t>
      </w:r>
      <w:r w:rsidRPr="0080680B">
        <w:rPr>
          <w:rFonts w:ascii="Times New Roman" w:eastAsia="Times New Roman" w:hAnsi="Times New Roman" w:cs="Times New Roman"/>
          <w:bCs/>
          <w:iCs/>
          <w:sz w:val="24"/>
          <w:szCs w:val="24"/>
          <w:lang w:eastAsia="ar-SA"/>
        </w:rPr>
        <w:t>действующего</w:t>
      </w:r>
      <w:r w:rsidRPr="0080680B">
        <w:rPr>
          <w:rFonts w:ascii="Times New Roman" w:eastAsia="Times New Roman" w:hAnsi="Times New Roman" w:cs="Times New Roman"/>
          <w:bCs/>
          <w:i/>
          <w:iCs/>
          <w:sz w:val="24"/>
          <w:szCs w:val="24"/>
          <w:lang w:eastAsia="ar-SA"/>
        </w:rPr>
        <w:t xml:space="preserve"> </w:t>
      </w:r>
      <w:r w:rsidRPr="0080680B">
        <w:rPr>
          <w:rFonts w:ascii="Times New Roman" w:eastAsia="Times New Roman" w:hAnsi="Times New Roman" w:cs="Times New Roman"/>
          <w:bCs/>
          <w:sz w:val="24"/>
          <w:szCs w:val="24"/>
          <w:lang w:eastAsia="ar-SA"/>
        </w:rPr>
        <w:t>на основании Устава</w:t>
      </w:r>
      <w:proofErr w:type="gramEnd"/>
      <w:r w:rsidRPr="0080680B">
        <w:rPr>
          <w:rFonts w:ascii="Times New Roman" w:eastAsia="Times New Roman" w:hAnsi="Times New Roman" w:cs="Times New Roman"/>
          <w:bCs/>
          <w:sz w:val="24"/>
          <w:szCs w:val="24"/>
          <w:lang w:eastAsia="ar-SA"/>
        </w:rPr>
        <w:t xml:space="preserve">, с другой стороны, </w:t>
      </w:r>
    </w:p>
    <w:p w:rsidR="0080680B" w:rsidRPr="0080680B" w:rsidRDefault="0080680B" w:rsidP="0080680B">
      <w:pPr>
        <w:suppressAutoHyphens/>
        <w:spacing w:after="0" w:line="240" w:lineRule="auto"/>
        <w:jc w:val="both"/>
        <w:rPr>
          <w:rFonts w:ascii="Times New Roman" w:eastAsia="Times New Roman" w:hAnsi="Times New Roman" w:cs="Times New Roman"/>
          <w:bCs/>
          <w:sz w:val="24"/>
          <w:szCs w:val="24"/>
          <w:lang w:eastAsia="ar-SA"/>
        </w:rPr>
      </w:pPr>
      <w:r w:rsidRPr="0080680B">
        <w:rPr>
          <w:rFonts w:ascii="Times New Roman" w:eastAsia="Times New Roman" w:hAnsi="Times New Roman" w:cs="Times New Roman"/>
          <w:b/>
          <w:sz w:val="24"/>
          <w:szCs w:val="24"/>
          <w:lang w:eastAsia="ar-SA"/>
        </w:rPr>
        <w:t xml:space="preserve"> </w:t>
      </w:r>
      <w:r w:rsidRPr="0080680B">
        <w:rPr>
          <w:rFonts w:ascii="Times New Roman" w:eastAsia="Times New Roman" w:hAnsi="Times New Roman" w:cs="Times New Roman"/>
          <w:b/>
          <w:sz w:val="24"/>
          <w:szCs w:val="24"/>
          <w:lang w:eastAsia="ar-SA"/>
        </w:rPr>
        <w:tab/>
      </w:r>
      <w:r w:rsidRPr="0080680B">
        <w:rPr>
          <w:rFonts w:ascii="Times New Roman" w:eastAsia="Times New Roman" w:hAnsi="Times New Roman" w:cs="Times New Roman"/>
          <w:sz w:val="24"/>
          <w:szCs w:val="24"/>
          <w:lang w:eastAsia="ar-SA"/>
        </w:rPr>
        <w:t xml:space="preserve">именуемые в </w:t>
      </w:r>
      <w:proofErr w:type="gramStart"/>
      <w:r w:rsidRPr="0080680B">
        <w:rPr>
          <w:rFonts w:ascii="Times New Roman" w:eastAsia="Times New Roman" w:hAnsi="Times New Roman" w:cs="Times New Roman"/>
          <w:sz w:val="24"/>
          <w:szCs w:val="24"/>
          <w:lang w:eastAsia="ar-SA"/>
        </w:rPr>
        <w:t>дальнейшем</w:t>
      </w:r>
      <w:proofErr w:type="gramEnd"/>
      <w:r w:rsidRPr="0080680B">
        <w:rPr>
          <w:rFonts w:ascii="Times New Roman" w:eastAsia="Times New Roman" w:hAnsi="Times New Roman" w:cs="Times New Roman"/>
          <w:b/>
          <w:sz w:val="24"/>
          <w:szCs w:val="24"/>
          <w:lang w:eastAsia="ar-SA"/>
        </w:rPr>
        <w:t xml:space="preserve"> «Стороны»,   </w:t>
      </w:r>
      <w:r w:rsidRPr="0080680B">
        <w:rPr>
          <w:rFonts w:ascii="Times New Roman" w:eastAsia="Times New Roman" w:hAnsi="Times New Roman" w:cs="Times New Roman"/>
          <w:bCs/>
          <w:sz w:val="24"/>
          <w:szCs w:val="24"/>
          <w:lang w:eastAsia="ar-SA"/>
        </w:rPr>
        <w:t>заключили настоящий протокол согласования цены:</w:t>
      </w:r>
    </w:p>
    <w:p w:rsidR="0080680B" w:rsidRPr="0080680B" w:rsidRDefault="0080680B" w:rsidP="0080680B">
      <w:pPr>
        <w:suppressAutoHyphens/>
        <w:spacing w:after="0" w:line="240" w:lineRule="auto"/>
        <w:jc w:val="both"/>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jc w:val="both"/>
        <w:rPr>
          <w:rFonts w:ascii="Times New Roman" w:eastAsia="Times New Roman" w:hAnsi="Times New Roman" w:cs="Times New Roman"/>
          <w:sz w:val="24"/>
          <w:szCs w:val="24"/>
          <w:lang w:eastAsia="ar-SA"/>
        </w:rPr>
      </w:pPr>
      <w:r w:rsidRPr="0080680B">
        <w:rPr>
          <w:rFonts w:ascii="Times New Roman" w:eastAsia="Times New Roman" w:hAnsi="Times New Roman" w:cs="Times New Roman"/>
          <w:sz w:val="24"/>
          <w:szCs w:val="24"/>
          <w:lang w:eastAsia="ar-SA"/>
        </w:rPr>
        <w:t xml:space="preserve">1.Начальная цена аукциона 1 381 823 000 </w:t>
      </w:r>
      <w:r w:rsidRPr="0080680B">
        <w:rPr>
          <w:rFonts w:ascii="Times New Roman" w:eastAsia="Times New Roman" w:hAnsi="Times New Roman" w:cs="Times New Roman"/>
          <w:i/>
          <w:sz w:val="24"/>
          <w:szCs w:val="24"/>
          <w:lang w:eastAsia="ar-SA"/>
        </w:rPr>
        <w:t>(Один миллиард триста восемьдесят один миллион восемьсот двадцать три тысячи)</w:t>
      </w:r>
      <w:r w:rsidRPr="0080680B">
        <w:rPr>
          <w:rFonts w:ascii="Times New Roman" w:eastAsia="Times New Roman" w:hAnsi="Times New Roman" w:cs="Times New Roman"/>
          <w:sz w:val="24"/>
          <w:szCs w:val="24"/>
          <w:lang w:eastAsia="ar-SA"/>
        </w:rPr>
        <w:t xml:space="preserve"> рублей 00 копеек, в том числе НДС.</w:t>
      </w:r>
    </w:p>
    <w:p w:rsidR="0080680B" w:rsidRPr="0080680B" w:rsidRDefault="0080680B" w:rsidP="0080680B">
      <w:pPr>
        <w:suppressAutoHyphens/>
        <w:spacing w:after="0" w:line="240" w:lineRule="auto"/>
        <w:jc w:val="both"/>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jc w:val="both"/>
        <w:rPr>
          <w:rFonts w:ascii="Times New Roman" w:eastAsia="Times New Roman" w:hAnsi="Times New Roman" w:cs="Times New Roman"/>
          <w:bCs/>
          <w:sz w:val="24"/>
          <w:szCs w:val="24"/>
          <w:lang w:eastAsia="ar-SA"/>
        </w:rPr>
      </w:pPr>
      <w:r w:rsidRPr="0080680B">
        <w:rPr>
          <w:rFonts w:ascii="Times New Roman" w:eastAsia="Times New Roman" w:hAnsi="Times New Roman" w:cs="Times New Roman"/>
          <w:sz w:val="24"/>
          <w:szCs w:val="24"/>
          <w:lang w:eastAsia="ar-SA"/>
        </w:rPr>
        <w:t xml:space="preserve">2.Стоимость работ по государственному контракту согласно итогам аукциона (Протокол № 2 от 13августа 2012г.) составляет </w:t>
      </w:r>
      <w:r w:rsidRPr="0080680B">
        <w:rPr>
          <w:rFonts w:ascii="Times New Roman" w:eastAsia="Times New Roman" w:hAnsi="Times New Roman" w:cs="Times New Roman"/>
          <w:bCs/>
          <w:sz w:val="24"/>
          <w:szCs w:val="24"/>
          <w:lang w:eastAsia="ar-SA"/>
        </w:rPr>
        <w:t xml:space="preserve"> </w:t>
      </w:r>
      <w:r w:rsidRPr="0080680B">
        <w:rPr>
          <w:rFonts w:ascii="Times New Roman" w:eastAsia="Times New Roman" w:hAnsi="Times New Roman" w:cs="Times New Roman"/>
          <w:sz w:val="24"/>
          <w:szCs w:val="24"/>
          <w:lang w:eastAsia="ar-SA"/>
        </w:rPr>
        <w:t xml:space="preserve">1 381 823 000 </w:t>
      </w:r>
      <w:r w:rsidRPr="0080680B">
        <w:rPr>
          <w:rFonts w:ascii="Times New Roman" w:eastAsia="Times New Roman" w:hAnsi="Times New Roman" w:cs="Times New Roman"/>
          <w:i/>
          <w:sz w:val="24"/>
          <w:szCs w:val="24"/>
          <w:lang w:eastAsia="ar-SA"/>
        </w:rPr>
        <w:t>(Один миллиард триста восемьдесят один миллион восемьсот двадцать три тысячи)</w:t>
      </w:r>
      <w:r w:rsidRPr="0080680B">
        <w:rPr>
          <w:rFonts w:ascii="Times New Roman" w:eastAsia="Times New Roman" w:hAnsi="Times New Roman" w:cs="Times New Roman"/>
          <w:sz w:val="24"/>
          <w:szCs w:val="24"/>
          <w:lang w:eastAsia="ar-SA"/>
        </w:rPr>
        <w:t xml:space="preserve"> </w:t>
      </w:r>
      <w:r w:rsidRPr="0080680B">
        <w:rPr>
          <w:rFonts w:ascii="Times New Roman" w:eastAsia="Times New Roman" w:hAnsi="Times New Roman" w:cs="Times New Roman"/>
          <w:bCs/>
          <w:sz w:val="24"/>
          <w:szCs w:val="24"/>
          <w:lang w:eastAsia="ar-SA"/>
        </w:rPr>
        <w:t>рублей 00 копеек, в том числе НДС.</w:t>
      </w:r>
    </w:p>
    <w:p w:rsidR="0080680B" w:rsidRPr="0080680B" w:rsidRDefault="0080680B" w:rsidP="0080680B">
      <w:pPr>
        <w:suppressAutoHyphens/>
        <w:spacing w:after="0" w:line="240" w:lineRule="auto"/>
        <w:jc w:val="both"/>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jc w:val="both"/>
        <w:rPr>
          <w:rFonts w:ascii="Times New Roman" w:eastAsia="Times New Roman" w:hAnsi="Times New Roman" w:cs="Times New Roman"/>
          <w:sz w:val="24"/>
          <w:szCs w:val="24"/>
          <w:lang w:eastAsia="ar-SA"/>
        </w:rPr>
      </w:pPr>
      <w:r w:rsidRPr="0080680B">
        <w:rPr>
          <w:rFonts w:ascii="Times New Roman" w:eastAsia="Times New Roman" w:hAnsi="Times New Roman" w:cs="Times New Roman"/>
          <w:sz w:val="24"/>
          <w:szCs w:val="24"/>
          <w:lang w:eastAsia="ar-SA"/>
        </w:rPr>
        <w:t>3.Понижающий коэффициент составит:  1 381 823 000,00</w:t>
      </w:r>
      <w:proofErr w:type="gramStart"/>
      <w:r w:rsidRPr="0080680B">
        <w:rPr>
          <w:rFonts w:ascii="Times New Roman" w:eastAsia="Times New Roman" w:hAnsi="Times New Roman" w:cs="Times New Roman"/>
          <w:sz w:val="24"/>
          <w:szCs w:val="24"/>
          <w:lang w:eastAsia="ar-SA"/>
        </w:rPr>
        <w:t xml:space="preserve"> :</w:t>
      </w:r>
      <w:proofErr w:type="gramEnd"/>
      <w:r w:rsidRPr="0080680B">
        <w:rPr>
          <w:rFonts w:ascii="Times New Roman" w:eastAsia="Times New Roman" w:hAnsi="Times New Roman" w:cs="Times New Roman"/>
          <w:sz w:val="24"/>
          <w:szCs w:val="24"/>
          <w:lang w:eastAsia="ar-SA"/>
        </w:rPr>
        <w:t xml:space="preserve"> 1 381 823 000,00 = 1</w:t>
      </w: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tbl>
      <w:tblPr>
        <w:tblW w:w="0" w:type="auto"/>
        <w:tblLayout w:type="fixed"/>
        <w:tblLook w:val="01E0" w:firstRow="1" w:lastRow="1" w:firstColumn="1" w:lastColumn="1" w:noHBand="0" w:noVBand="0"/>
      </w:tblPr>
      <w:tblGrid>
        <w:gridCol w:w="4785"/>
        <w:gridCol w:w="4786"/>
      </w:tblGrid>
      <w:tr w:rsidR="0080680B" w:rsidRPr="0080680B" w:rsidTr="005D1BE1">
        <w:tc>
          <w:tcPr>
            <w:tcW w:w="4785" w:type="dxa"/>
          </w:tcPr>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tc>
        <w:tc>
          <w:tcPr>
            <w:tcW w:w="4786" w:type="dxa"/>
          </w:tcPr>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tc>
      </w:tr>
      <w:tr w:rsidR="0080680B" w:rsidRPr="0080680B" w:rsidTr="005D1BE1">
        <w:tc>
          <w:tcPr>
            <w:tcW w:w="4785" w:type="dxa"/>
          </w:tcPr>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r w:rsidRPr="0080680B">
              <w:rPr>
                <w:rFonts w:ascii="Times New Roman" w:eastAsia="Times New Roman" w:hAnsi="Times New Roman" w:cs="Times New Roman"/>
                <w:b/>
                <w:sz w:val="24"/>
                <w:szCs w:val="24"/>
                <w:lang w:eastAsia="ar-SA"/>
              </w:rPr>
              <w:t>Заказчик:</w:t>
            </w: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r w:rsidRPr="0080680B">
              <w:rPr>
                <w:rFonts w:ascii="Times New Roman" w:eastAsia="Times New Roman" w:hAnsi="Times New Roman" w:cs="Times New Roman"/>
                <w:b/>
                <w:sz w:val="24"/>
                <w:szCs w:val="24"/>
                <w:lang w:eastAsia="ar-SA"/>
              </w:rPr>
              <w:t>ГКУ НСО «УКС»</w:t>
            </w: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r w:rsidRPr="0080680B">
              <w:rPr>
                <w:rFonts w:ascii="Times New Roman" w:eastAsia="Times New Roman" w:hAnsi="Times New Roman" w:cs="Times New Roman"/>
                <w:b/>
                <w:sz w:val="24"/>
                <w:szCs w:val="24"/>
                <w:lang w:eastAsia="ar-SA"/>
              </w:rPr>
              <w:t xml:space="preserve">________________ </w:t>
            </w:r>
            <w:r w:rsidRPr="0080680B">
              <w:rPr>
                <w:rFonts w:ascii="Times New Roman" w:eastAsia="Times New Roman" w:hAnsi="Times New Roman" w:cs="Times New Roman"/>
                <w:sz w:val="24"/>
                <w:szCs w:val="24"/>
                <w:lang w:eastAsia="ar-SA"/>
              </w:rPr>
              <w:t>В.В. Васильев</w:t>
            </w: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proofErr w:type="spellStart"/>
            <w:r w:rsidRPr="0080680B">
              <w:rPr>
                <w:rFonts w:ascii="Times New Roman" w:eastAsia="Times New Roman" w:hAnsi="Times New Roman" w:cs="Times New Roman"/>
                <w:sz w:val="24"/>
                <w:szCs w:val="24"/>
                <w:lang w:eastAsia="ar-SA"/>
              </w:rPr>
              <w:t>м.п</w:t>
            </w:r>
            <w:proofErr w:type="spellEnd"/>
            <w:r w:rsidRPr="0080680B">
              <w:rPr>
                <w:rFonts w:ascii="Times New Roman" w:eastAsia="Times New Roman" w:hAnsi="Times New Roman" w:cs="Times New Roman"/>
                <w:sz w:val="24"/>
                <w:szCs w:val="24"/>
                <w:lang w:eastAsia="ar-SA"/>
              </w:rPr>
              <w:t>.</w:t>
            </w:r>
          </w:p>
        </w:tc>
        <w:tc>
          <w:tcPr>
            <w:tcW w:w="4786" w:type="dxa"/>
          </w:tcPr>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r w:rsidRPr="0080680B">
              <w:rPr>
                <w:rFonts w:ascii="Times New Roman" w:eastAsia="Times New Roman" w:hAnsi="Times New Roman" w:cs="Times New Roman"/>
                <w:b/>
                <w:sz w:val="24"/>
                <w:szCs w:val="24"/>
                <w:lang w:eastAsia="ar-SA"/>
              </w:rPr>
              <w:t>Подрядчик:</w:t>
            </w: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r w:rsidRPr="0080680B">
              <w:rPr>
                <w:rFonts w:ascii="Times New Roman" w:eastAsia="Times New Roman" w:hAnsi="Times New Roman" w:cs="Times New Roman"/>
                <w:b/>
                <w:sz w:val="24"/>
                <w:szCs w:val="24"/>
                <w:lang w:eastAsia="ar-SA"/>
              </w:rPr>
              <w:t>ОАО «Стройтрест № 43»</w:t>
            </w: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r w:rsidRPr="0080680B">
              <w:rPr>
                <w:rFonts w:ascii="Times New Roman" w:eastAsia="Times New Roman" w:hAnsi="Times New Roman" w:cs="Times New Roman"/>
                <w:b/>
                <w:sz w:val="24"/>
                <w:szCs w:val="24"/>
                <w:lang w:eastAsia="ar-SA"/>
              </w:rPr>
              <w:t>__________________</w:t>
            </w:r>
            <w:r w:rsidRPr="0080680B">
              <w:rPr>
                <w:rFonts w:ascii="Times New Roman" w:eastAsia="Times New Roman" w:hAnsi="Times New Roman" w:cs="Times New Roman"/>
                <w:sz w:val="24"/>
                <w:szCs w:val="24"/>
                <w:lang w:eastAsia="ar-SA"/>
              </w:rPr>
              <w:t>А.В. Матвеев</w:t>
            </w:r>
          </w:p>
          <w:p w:rsidR="0080680B" w:rsidRPr="0080680B" w:rsidRDefault="0080680B" w:rsidP="0080680B">
            <w:pPr>
              <w:suppressAutoHyphens/>
              <w:spacing w:after="0" w:line="240" w:lineRule="auto"/>
              <w:rPr>
                <w:rFonts w:ascii="Times New Roman" w:eastAsia="Times New Roman" w:hAnsi="Times New Roman" w:cs="Times New Roman"/>
                <w:b/>
                <w:sz w:val="24"/>
                <w:szCs w:val="24"/>
                <w:lang w:eastAsia="ar-SA"/>
              </w:rPr>
            </w:pPr>
            <w:proofErr w:type="spellStart"/>
            <w:r w:rsidRPr="0080680B">
              <w:rPr>
                <w:rFonts w:ascii="Times New Roman" w:eastAsia="Times New Roman" w:hAnsi="Times New Roman" w:cs="Times New Roman"/>
                <w:sz w:val="24"/>
                <w:szCs w:val="24"/>
                <w:lang w:eastAsia="ar-SA"/>
              </w:rPr>
              <w:t>м.п</w:t>
            </w:r>
            <w:proofErr w:type="spellEnd"/>
            <w:r w:rsidRPr="0080680B">
              <w:rPr>
                <w:rFonts w:ascii="Times New Roman" w:eastAsia="Times New Roman" w:hAnsi="Times New Roman" w:cs="Times New Roman"/>
                <w:sz w:val="24"/>
                <w:szCs w:val="24"/>
                <w:lang w:eastAsia="ar-SA"/>
              </w:rPr>
              <w:t>.</w:t>
            </w:r>
          </w:p>
        </w:tc>
      </w:tr>
    </w:tbl>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spacing w:after="0" w:line="240" w:lineRule="auto"/>
        <w:rPr>
          <w:rFonts w:ascii="Times New Roman" w:eastAsia="Times New Roman" w:hAnsi="Times New Roman" w:cs="Times New Roman"/>
          <w:sz w:val="24"/>
          <w:szCs w:val="24"/>
          <w:lang w:eastAsia="ar-SA"/>
        </w:rPr>
      </w:pPr>
    </w:p>
    <w:p w:rsidR="0080680B" w:rsidRPr="0080680B" w:rsidRDefault="0080680B" w:rsidP="0080680B">
      <w:pPr>
        <w:suppressAutoHyphens/>
        <w:autoSpaceDN w:val="0"/>
        <w:spacing w:after="0" w:line="240" w:lineRule="auto"/>
        <w:rPr>
          <w:rFonts w:ascii="Times New Roman" w:eastAsia="Times New Roman" w:hAnsi="Times New Roman" w:cs="Times New Roman"/>
          <w:sz w:val="20"/>
          <w:szCs w:val="20"/>
          <w:lang w:eastAsia="ar-SA"/>
        </w:rPr>
      </w:pPr>
    </w:p>
    <w:p w:rsidR="0080680B" w:rsidRPr="0080680B" w:rsidRDefault="0080680B" w:rsidP="0080680B">
      <w:pPr>
        <w:suppressAutoHyphens/>
        <w:autoSpaceDN w:val="0"/>
        <w:spacing w:after="0" w:line="240" w:lineRule="auto"/>
        <w:rPr>
          <w:rFonts w:ascii="Times New Roman" w:eastAsia="Times New Roman" w:hAnsi="Times New Roman" w:cs="Times New Roman"/>
          <w:sz w:val="20"/>
          <w:szCs w:val="20"/>
          <w:lang w:eastAsia="ar-SA"/>
        </w:rPr>
      </w:pPr>
    </w:p>
    <w:p w:rsidR="0080680B" w:rsidRPr="0080680B" w:rsidRDefault="0080680B" w:rsidP="0080680B">
      <w:pPr>
        <w:suppressAutoHyphens/>
        <w:autoSpaceDN w:val="0"/>
        <w:spacing w:after="0" w:line="240" w:lineRule="auto"/>
        <w:rPr>
          <w:rFonts w:ascii="Times New Roman" w:eastAsia="Times New Roman" w:hAnsi="Times New Roman" w:cs="Times New Roman"/>
          <w:sz w:val="20"/>
          <w:szCs w:val="20"/>
          <w:lang w:eastAsia="ar-SA"/>
        </w:rPr>
      </w:pPr>
    </w:p>
    <w:p w:rsidR="0080680B" w:rsidRPr="0080680B" w:rsidRDefault="0080680B" w:rsidP="0080680B">
      <w:pPr>
        <w:suppressAutoHyphens/>
        <w:autoSpaceDN w:val="0"/>
        <w:spacing w:after="0" w:line="240" w:lineRule="auto"/>
        <w:rPr>
          <w:rFonts w:ascii="Times New Roman" w:eastAsia="Times New Roman" w:hAnsi="Times New Roman" w:cs="Times New Roman"/>
          <w:sz w:val="20"/>
          <w:szCs w:val="20"/>
          <w:lang w:eastAsia="ar-SA"/>
        </w:rPr>
      </w:pPr>
    </w:p>
    <w:p w:rsidR="00C46EE9" w:rsidRDefault="00C46EE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C46EE9" w:rsidRDefault="00C46EE9" w:rsidP="0080680B">
      <w:pPr>
        <w:spacing w:after="0" w:line="240" w:lineRule="auto"/>
        <w:rPr>
          <w:rFonts w:ascii="Times New Roman" w:eastAsia="Times New Roman" w:hAnsi="Times New Roman" w:cs="Times New Roman"/>
          <w:sz w:val="20"/>
          <w:szCs w:val="20"/>
          <w:lang w:eastAsia="ru-RU"/>
        </w:rPr>
      </w:pPr>
      <w:r>
        <w:rPr>
          <w:noProof/>
          <w:lang w:eastAsia="ru-RU"/>
        </w:rPr>
        <w:lastRenderedPageBreak/>
        <w:drawing>
          <wp:inline distT="0" distB="0" distL="0" distR="0" wp14:anchorId="5B9B18E8" wp14:editId="68175C7D">
            <wp:extent cx="5940425" cy="8404860"/>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8404860"/>
                    </a:xfrm>
                    <a:prstGeom prst="rect">
                      <a:avLst/>
                    </a:prstGeom>
                  </pic:spPr>
                </pic:pic>
              </a:graphicData>
            </a:graphic>
          </wp:inline>
        </w:drawing>
      </w:r>
    </w:p>
    <w:p w:rsidR="00C46EE9" w:rsidRDefault="00C46EE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C46EE9" w:rsidRDefault="00C46EE9" w:rsidP="0080680B">
      <w:pPr>
        <w:spacing w:after="0" w:line="240" w:lineRule="auto"/>
        <w:rPr>
          <w:rFonts w:ascii="Times New Roman" w:eastAsia="Times New Roman" w:hAnsi="Times New Roman" w:cs="Times New Roman"/>
          <w:sz w:val="20"/>
          <w:szCs w:val="20"/>
          <w:lang w:eastAsia="ru-RU"/>
        </w:rPr>
      </w:pPr>
      <w:r>
        <w:rPr>
          <w:noProof/>
          <w:lang w:eastAsia="ru-RU"/>
        </w:rPr>
        <w:lastRenderedPageBreak/>
        <w:drawing>
          <wp:inline distT="0" distB="0" distL="0" distR="0" wp14:anchorId="21CDC371" wp14:editId="6DCF995E">
            <wp:extent cx="5940425" cy="840486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8404860"/>
                    </a:xfrm>
                    <a:prstGeom prst="rect">
                      <a:avLst/>
                    </a:prstGeom>
                  </pic:spPr>
                </pic:pic>
              </a:graphicData>
            </a:graphic>
          </wp:inline>
        </w:drawing>
      </w:r>
    </w:p>
    <w:p w:rsidR="00C46EE9" w:rsidRDefault="00C46EE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80680B" w:rsidRPr="0080680B" w:rsidRDefault="00C46EE9" w:rsidP="0080680B">
      <w:pPr>
        <w:spacing w:after="0" w:line="240" w:lineRule="auto"/>
        <w:rPr>
          <w:rFonts w:ascii="Times New Roman" w:eastAsia="Times New Roman" w:hAnsi="Times New Roman" w:cs="Times New Roman"/>
          <w:sz w:val="20"/>
          <w:szCs w:val="20"/>
          <w:lang w:eastAsia="ru-RU"/>
        </w:rPr>
      </w:pPr>
      <w:r>
        <w:rPr>
          <w:noProof/>
          <w:lang w:eastAsia="ru-RU"/>
        </w:rPr>
        <w:lastRenderedPageBreak/>
        <w:drawing>
          <wp:inline distT="0" distB="0" distL="0" distR="0" wp14:anchorId="0A251949" wp14:editId="4C47CCA0">
            <wp:extent cx="5940425" cy="840486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8404860"/>
                    </a:xfrm>
                    <a:prstGeom prst="rect">
                      <a:avLst/>
                    </a:prstGeom>
                  </pic:spPr>
                </pic:pic>
              </a:graphicData>
            </a:graphic>
          </wp:inline>
        </w:drawing>
      </w:r>
    </w:p>
    <w:p w:rsidR="0080680B" w:rsidRPr="0080680B" w:rsidRDefault="0080680B" w:rsidP="0080680B">
      <w:pPr>
        <w:tabs>
          <w:tab w:val="left" w:pos="5241"/>
        </w:tabs>
        <w:rPr>
          <w:rFonts w:ascii="Times New Roman" w:hAnsi="Times New Roman" w:cs="Times New Roman"/>
          <w:sz w:val="28"/>
          <w:szCs w:val="28"/>
        </w:rPr>
      </w:pPr>
    </w:p>
    <w:sectPr w:rsidR="0080680B" w:rsidRPr="008068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D18" w:rsidRDefault="00485D18" w:rsidP="0080680B">
      <w:pPr>
        <w:spacing w:after="0" w:line="240" w:lineRule="auto"/>
      </w:pPr>
      <w:r>
        <w:separator/>
      </w:r>
    </w:p>
  </w:endnote>
  <w:endnote w:type="continuationSeparator" w:id="0">
    <w:p w:rsidR="00485D18" w:rsidRDefault="00485D18" w:rsidP="00806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D18" w:rsidRDefault="00485D18" w:rsidP="0080680B">
      <w:pPr>
        <w:spacing w:after="0" w:line="240" w:lineRule="auto"/>
      </w:pPr>
      <w:r>
        <w:separator/>
      </w:r>
    </w:p>
  </w:footnote>
  <w:footnote w:type="continuationSeparator" w:id="0">
    <w:p w:rsidR="00485D18" w:rsidRDefault="00485D18" w:rsidP="0080680B">
      <w:pPr>
        <w:spacing w:after="0" w:line="240" w:lineRule="auto"/>
      </w:pPr>
      <w:r>
        <w:continuationSeparator/>
      </w:r>
    </w:p>
  </w:footnote>
  <w:footnote w:id="1">
    <w:p w:rsidR="0080680B" w:rsidRDefault="0080680B" w:rsidP="0080680B">
      <w:pPr>
        <w:pStyle w:val="ab"/>
      </w:pPr>
      <w:r w:rsidRPr="003F2384">
        <w:rPr>
          <w:rStyle w:val="ad"/>
          <w:rFonts w:ascii="Times New Roman" w:hAnsi="Times New Roman"/>
        </w:rPr>
        <w:footnoteRef/>
      </w:r>
      <w:r w:rsidRPr="003F2384">
        <w:rPr>
          <w:rFonts w:ascii="Times New Roman" w:hAnsi="Times New Roman"/>
        </w:rPr>
        <w:t xml:space="preserve"> Стоимостные показатели будут откорректированы в </w:t>
      </w:r>
      <w:proofErr w:type="gramStart"/>
      <w:r w:rsidRPr="003F2384">
        <w:rPr>
          <w:rFonts w:ascii="Times New Roman" w:hAnsi="Times New Roman"/>
        </w:rPr>
        <w:t>соответствии</w:t>
      </w:r>
      <w:proofErr w:type="gramEnd"/>
      <w:r w:rsidRPr="003F2384">
        <w:rPr>
          <w:rFonts w:ascii="Times New Roman" w:hAnsi="Times New Roman"/>
        </w:rPr>
        <w:t xml:space="preserve"> с ценовыми предложениями победителя торгов.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E82CA02"/>
    <w:name w:val="WW8Num1"/>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5"/>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nsid w:val="03712B39"/>
    <w:multiLevelType w:val="multilevel"/>
    <w:tmpl w:val="35A20010"/>
    <w:lvl w:ilvl="0">
      <w:start w:val="9"/>
      <w:numFmt w:val="decimal"/>
      <w:lvlText w:val="%1."/>
      <w:lvlJc w:val="left"/>
      <w:pPr>
        <w:tabs>
          <w:tab w:val="num" w:pos="180"/>
        </w:tabs>
        <w:ind w:left="3420" w:hanging="360"/>
      </w:pPr>
      <w:rPr>
        <w:rFonts w:hint="default"/>
      </w:rPr>
    </w:lvl>
    <w:lvl w:ilvl="1">
      <w:start w:val="1"/>
      <w:numFmt w:val="decimal"/>
      <w:lvlText w:val="9.%2."/>
      <w:lvlJc w:val="left"/>
      <w:pPr>
        <w:tabs>
          <w:tab w:val="num" w:pos="0"/>
        </w:tabs>
        <w:ind w:left="3240" w:hanging="360"/>
      </w:pPr>
      <w:rPr>
        <w:rFonts w:ascii="Times New Roman" w:eastAsia="Times New Roman" w:hAnsi="Times New Roman" w:cs="Times New Roman" w:hint="default"/>
      </w:rPr>
    </w:lvl>
    <w:lvl w:ilvl="2">
      <w:start w:val="1"/>
      <w:numFmt w:val="decimal"/>
      <w:lvlText w:val="%1.%2.%3."/>
      <w:lvlJc w:val="left"/>
      <w:pPr>
        <w:tabs>
          <w:tab w:val="num" w:pos="0"/>
        </w:tabs>
        <w:ind w:left="3600" w:hanging="720"/>
      </w:pPr>
      <w:rPr>
        <w:rFonts w:hint="default"/>
      </w:rPr>
    </w:lvl>
    <w:lvl w:ilvl="3">
      <w:start w:val="1"/>
      <w:numFmt w:val="decimal"/>
      <w:lvlText w:val="%1.%2.%3.%4."/>
      <w:lvlJc w:val="left"/>
      <w:pPr>
        <w:tabs>
          <w:tab w:val="num" w:pos="0"/>
        </w:tabs>
        <w:ind w:left="360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3960" w:hanging="1080"/>
      </w:pPr>
      <w:rPr>
        <w:rFonts w:hint="default"/>
      </w:rPr>
    </w:lvl>
    <w:lvl w:ilvl="6">
      <w:start w:val="1"/>
      <w:numFmt w:val="decimal"/>
      <w:lvlText w:val="%1.%2.%3.%4.%5.%6.%7."/>
      <w:lvlJc w:val="left"/>
      <w:pPr>
        <w:tabs>
          <w:tab w:val="num" w:pos="0"/>
        </w:tabs>
        <w:ind w:left="432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3">
    <w:nsid w:val="08973AA5"/>
    <w:multiLevelType w:val="hybridMultilevel"/>
    <w:tmpl w:val="07220D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C4F3650"/>
    <w:multiLevelType w:val="multilevel"/>
    <w:tmpl w:val="48D6A84E"/>
    <w:lvl w:ilvl="0">
      <w:start w:val="9"/>
      <w:numFmt w:val="decimal"/>
      <w:lvlText w:val="%1."/>
      <w:lvlJc w:val="left"/>
      <w:pPr>
        <w:tabs>
          <w:tab w:val="num" w:pos="180"/>
        </w:tabs>
        <w:ind w:left="3420" w:hanging="360"/>
      </w:pPr>
      <w:rPr>
        <w:rFonts w:hint="default"/>
      </w:rPr>
    </w:lvl>
    <w:lvl w:ilvl="1">
      <w:start w:val="1"/>
      <w:numFmt w:val="decimal"/>
      <w:lvlText w:val="8.%2."/>
      <w:lvlJc w:val="left"/>
      <w:pPr>
        <w:tabs>
          <w:tab w:val="num" w:pos="0"/>
        </w:tabs>
        <w:ind w:left="3240" w:hanging="360"/>
      </w:pPr>
      <w:rPr>
        <w:rFonts w:ascii="Times New Roman" w:eastAsia="Times New Roman" w:hAnsi="Times New Roman" w:cs="Times New Roman" w:hint="default"/>
      </w:rPr>
    </w:lvl>
    <w:lvl w:ilvl="2">
      <w:start w:val="1"/>
      <w:numFmt w:val="decimal"/>
      <w:lvlText w:val="%1.%2.%3."/>
      <w:lvlJc w:val="left"/>
      <w:pPr>
        <w:tabs>
          <w:tab w:val="num" w:pos="0"/>
        </w:tabs>
        <w:ind w:left="3600" w:hanging="720"/>
      </w:pPr>
      <w:rPr>
        <w:rFonts w:hint="default"/>
      </w:rPr>
    </w:lvl>
    <w:lvl w:ilvl="3">
      <w:start w:val="1"/>
      <w:numFmt w:val="decimal"/>
      <w:lvlText w:val="%1.%2.%3.%4."/>
      <w:lvlJc w:val="left"/>
      <w:pPr>
        <w:tabs>
          <w:tab w:val="num" w:pos="0"/>
        </w:tabs>
        <w:ind w:left="360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3960" w:hanging="1080"/>
      </w:pPr>
      <w:rPr>
        <w:rFonts w:hint="default"/>
      </w:rPr>
    </w:lvl>
    <w:lvl w:ilvl="6">
      <w:start w:val="1"/>
      <w:numFmt w:val="decimal"/>
      <w:lvlText w:val="%1.%2.%3.%4.%5.%6.%7."/>
      <w:lvlJc w:val="left"/>
      <w:pPr>
        <w:tabs>
          <w:tab w:val="num" w:pos="0"/>
        </w:tabs>
        <w:ind w:left="432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5">
    <w:nsid w:val="2F34080C"/>
    <w:multiLevelType w:val="hybridMultilevel"/>
    <w:tmpl w:val="B8424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3737F3"/>
    <w:multiLevelType w:val="hybridMultilevel"/>
    <w:tmpl w:val="6632E4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A74"/>
    <w:rsid w:val="0020309D"/>
    <w:rsid w:val="00485D18"/>
    <w:rsid w:val="0080680B"/>
    <w:rsid w:val="00810B0A"/>
    <w:rsid w:val="00AF1A74"/>
    <w:rsid w:val="00C46EE9"/>
    <w:rsid w:val="00C639FE"/>
    <w:rsid w:val="00CA6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1A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1A74"/>
    <w:rPr>
      <w:rFonts w:ascii="Tahoma" w:hAnsi="Tahoma" w:cs="Tahoma"/>
      <w:sz w:val="16"/>
      <w:szCs w:val="16"/>
    </w:rPr>
  </w:style>
  <w:style w:type="numbering" w:customStyle="1" w:styleId="1">
    <w:name w:val="Нет списка1"/>
    <w:next w:val="a2"/>
    <w:uiPriority w:val="99"/>
    <w:semiHidden/>
    <w:unhideWhenUsed/>
    <w:rsid w:val="0080680B"/>
  </w:style>
  <w:style w:type="paragraph" w:customStyle="1" w:styleId="ConsPlusNormal">
    <w:name w:val="ConsPlusNormal"/>
    <w:link w:val="ConsPlusNormal0"/>
    <w:rsid w:val="0080680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80680B"/>
    <w:rPr>
      <w:rFonts w:ascii="Arial" w:eastAsia="Times New Roman" w:hAnsi="Arial" w:cs="Arial"/>
      <w:sz w:val="20"/>
      <w:szCs w:val="20"/>
      <w:lang w:eastAsia="ru-RU"/>
    </w:rPr>
  </w:style>
  <w:style w:type="paragraph" w:styleId="a5">
    <w:name w:val="Body Text Indent"/>
    <w:aliases w:val="Основной текст с отступом Знак2,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 Знак21 Знак1"/>
    <w:basedOn w:val="a"/>
    <w:link w:val="a6"/>
    <w:rsid w:val="0080680B"/>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aliases w:val="Основной текст с отступом Знак2 Знак,Основной текст с отступом Знак1 Знак Знак,Основной текст с отступом Знак Знак Знак Знак, Знак44 Знак Знак Знак Знак, Знак21 Знак Знак Знак,Основной текст с отступом Знак Знак2 Знак"/>
    <w:basedOn w:val="a0"/>
    <w:link w:val="a5"/>
    <w:rsid w:val="0080680B"/>
    <w:rPr>
      <w:rFonts w:ascii="Times New Roman" w:eastAsia="Times New Roman" w:hAnsi="Times New Roman" w:cs="Times New Roman"/>
      <w:sz w:val="24"/>
      <w:szCs w:val="24"/>
      <w:lang w:eastAsia="ru-RU"/>
    </w:rPr>
  </w:style>
  <w:style w:type="paragraph" w:styleId="a7">
    <w:name w:val="Normal (Web)"/>
    <w:basedOn w:val="a"/>
    <w:link w:val="a8"/>
    <w:rsid w:val="00806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link w:val="a7"/>
    <w:rsid w:val="0080680B"/>
    <w:rPr>
      <w:rFonts w:ascii="Times New Roman" w:eastAsia="Times New Roman" w:hAnsi="Times New Roman" w:cs="Times New Roman"/>
      <w:sz w:val="24"/>
      <w:szCs w:val="24"/>
      <w:lang w:eastAsia="ru-RU"/>
    </w:rPr>
  </w:style>
  <w:style w:type="character" w:styleId="a9">
    <w:name w:val="Strong"/>
    <w:uiPriority w:val="22"/>
    <w:qFormat/>
    <w:rsid w:val="0080680B"/>
    <w:rPr>
      <w:b/>
      <w:bCs/>
    </w:rPr>
  </w:style>
  <w:style w:type="paragraph" w:styleId="aa">
    <w:name w:val="List Paragraph"/>
    <w:basedOn w:val="a"/>
    <w:uiPriority w:val="34"/>
    <w:qFormat/>
    <w:rsid w:val="0080680B"/>
    <w:pPr>
      <w:ind w:left="720"/>
      <w:contextualSpacing/>
    </w:pPr>
    <w:rPr>
      <w:rFonts w:ascii="Calibri" w:eastAsia="Calibri" w:hAnsi="Calibri" w:cs="Times New Roman"/>
    </w:rPr>
  </w:style>
  <w:style w:type="paragraph" w:customStyle="1" w:styleId="10">
    <w:name w:val="Абзац списка1"/>
    <w:basedOn w:val="a"/>
    <w:rsid w:val="0080680B"/>
    <w:pPr>
      <w:ind w:left="720"/>
    </w:pPr>
    <w:rPr>
      <w:rFonts w:ascii="Calibri" w:eastAsia="Times New Roman" w:hAnsi="Calibri" w:cs="Times New Roman"/>
    </w:rPr>
  </w:style>
  <w:style w:type="paragraph" w:customStyle="1" w:styleId="11">
    <w:name w:val="Обычный1"/>
    <w:rsid w:val="0080680B"/>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2">
    <w:name w:val="Основной шрифт абзаца1"/>
    <w:rsid w:val="0080680B"/>
  </w:style>
  <w:style w:type="paragraph" w:customStyle="1" w:styleId="13">
    <w:name w:val="Прощание1"/>
    <w:basedOn w:val="a"/>
    <w:rsid w:val="0080680B"/>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
    <w:name w:val="Основной текст 21"/>
    <w:basedOn w:val="a"/>
    <w:rsid w:val="0080680B"/>
    <w:pPr>
      <w:suppressAutoHyphens/>
      <w:spacing w:after="0" w:line="240" w:lineRule="auto"/>
      <w:jc w:val="both"/>
    </w:pPr>
    <w:rPr>
      <w:rFonts w:ascii="Times New Roman" w:eastAsia="Times New Roman" w:hAnsi="Times New Roman" w:cs="Times New Roman"/>
      <w:sz w:val="28"/>
      <w:szCs w:val="20"/>
      <w:lang w:eastAsia="ar-SA"/>
    </w:rPr>
  </w:style>
  <w:style w:type="paragraph" w:styleId="ab">
    <w:name w:val="footnote text"/>
    <w:basedOn w:val="a"/>
    <w:link w:val="ac"/>
    <w:semiHidden/>
    <w:rsid w:val="0080680B"/>
    <w:pPr>
      <w:spacing w:after="0" w:line="240" w:lineRule="auto"/>
    </w:pPr>
    <w:rPr>
      <w:rFonts w:ascii="Calibri" w:eastAsia="Times New Roman" w:hAnsi="Calibri" w:cs="Times New Roman"/>
      <w:sz w:val="20"/>
      <w:szCs w:val="20"/>
    </w:rPr>
  </w:style>
  <w:style w:type="character" w:customStyle="1" w:styleId="ac">
    <w:name w:val="Текст сноски Знак"/>
    <w:basedOn w:val="a0"/>
    <w:link w:val="ab"/>
    <w:semiHidden/>
    <w:rsid w:val="0080680B"/>
    <w:rPr>
      <w:rFonts w:ascii="Calibri" w:eastAsia="Times New Roman" w:hAnsi="Calibri" w:cs="Times New Roman"/>
      <w:sz w:val="20"/>
      <w:szCs w:val="20"/>
    </w:rPr>
  </w:style>
  <w:style w:type="character" w:styleId="ad">
    <w:name w:val="footnote reference"/>
    <w:basedOn w:val="a0"/>
    <w:semiHidden/>
    <w:rsid w:val="0080680B"/>
    <w:rPr>
      <w:rFonts w:cs="Times New Roman"/>
      <w:vertAlign w:val="superscript"/>
    </w:rPr>
  </w:style>
  <w:style w:type="paragraph" w:styleId="HTML">
    <w:name w:val="HTML Preformatted"/>
    <w:basedOn w:val="a"/>
    <w:link w:val="HTML0"/>
    <w:semiHidden/>
    <w:unhideWhenUsed/>
    <w:rsid w:val="00806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80680B"/>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1A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1A74"/>
    <w:rPr>
      <w:rFonts w:ascii="Tahoma" w:hAnsi="Tahoma" w:cs="Tahoma"/>
      <w:sz w:val="16"/>
      <w:szCs w:val="16"/>
    </w:rPr>
  </w:style>
  <w:style w:type="numbering" w:customStyle="1" w:styleId="1">
    <w:name w:val="Нет списка1"/>
    <w:next w:val="a2"/>
    <w:uiPriority w:val="99"/>
    <w:semiHidden/>
    <w:unhideWhenUsed/>
    <w:rsid w:val="0080680B"/>
  </w:style>
  <w:style w:type="paragraph" w:customStyle="1" w:styleId="ConsPlusNormal">
    <w:name w:val="ConsPlusNormal"/>
    <w:link w:val="ConsPlusNormal0"/>
    <w:rsid w:val="0080680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80680B"/>
    <w:rPr>
      <w:rFonts w:ascii="Arial" w:eastAsia="Times New Roman" w:hAnsi="Arial" w:cs="Arial"/>
      <w:sz w:val="20"/>
      <w:szCs w:val="20"/>
      <w:lang w:eastAsia="ru-RU"/>
    </w:rPr>
  </w:style>
  <w:style w:type="paragraph" w:styleId="a5">
    <w:name w:val="Body Text Indent"/>
    <w:aliases w:val="Основной текст с отступом Знак2,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 Знак21 Знак1"/>
    <w:basedOn w:val="a"/>
    <w:link w:val="a6"/>
    <w:rsid w:val="0080680B"/>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aliases w:val="Основной текст с отступом Знак2 Знак,Основной текст с отступом Знак1 Знак Знак,Основной текст с отступом Знак Знак Знак Знак, Знак44 Знак Знак Знак Знак, Знак21 Знак Знак Знак,Основной текст с отступом Знак Знак2 Знак"/>
    <w:basedOn w:val="a0"/>
    <w:link w:val="a5"/>
    <w:rsid w:val="0080680B"/>
    <w:rPr>
      <w:rFonts w:ascii="Times New Roman" w:eastAsia="Times New Roman" w:hAnsi="Times New Roman" w:cs="Times New Roman"/>
      <w:sz w:val="24"/>
      <w:szCs w:val="24"/>
      <w:lang w:eastAsia="ru-RU"/>
    </w:rPr>
  </w:style>
  <w:style w:type="paragraph" w:styleId="a7">
    <w:name w:val="Normal (Web)"/>
    <w:basedOn w:val="a"/>
    <w:link w:val="a8"/>
    <w:rsid w:val="00806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link w:val="a7"/>
    <w:rsid w:val="0080680B"/>
    <w:rPr>
      <w:rFonts w:ascii="Times New Roman" w:eastAsia="Times New Roman" w:hAnsi="Times New Roman" w:cs="Times New Roman"/>
      <w:sz w:val="24"/>
      <w:szCs w:val="24"/>
      <w:lang w:eastAsia="ru-RU"/>
    </w:rPr>
  </w:style>
  <w:style w:type="character" w:styleId="a9">
    <w:name w:val="Strong"/>
    <w:uiPriority w:val="22"/>
    <w:qFormat/>
    <w:rsid w:val="0080680B"/>
    <w:rPr>
      <w:b/>
      <w:bCs/>
    </w:rPr>
  </w:style>
  <w:style w:type="paragraph" w:styleId="aa">
    <w:name w:val="List Paragraph"/>
    <w:basedOn w:val="a"/>
    <w:uiPriority w:val="34"/>
    <w:qFormat/>
    <w:rsid w:val="0080680B"/>
    <w:pPr>
      <w:ind w:left="720"/>
      <w:contextualSpacing/>
    </w:pPr>
    <w:rPr>
      <w:rFonts w:ascii="Calibri" w:eastAsia="Calibri" w:hAnsi="Calibri" w:cs="Times New Roman"/>
    </w:rPr>
  </w:style>
  <w:style w:type="paragraph" w:customStyle="1" w:styleId="10">
    <w:name w:val="Абзац списка1"/>
    <w:basedOn w:val="a"/>
    <w:rsid w:val="0080680B"/>
    <w:pPr>
      <w:ind w:left="720"/>
    </w:pPr>
    <w:rPr>
      <w:rFonts w:ascii="Calibri" w:eastAsia="Times New Roman" w:hAnsi="Calibri" w:cs="Times New Roman"/>
    </w:rPr>
  </w:style>
  <w:style w:type="paragraph" w:customStyle="1" w:styleId="11">
    <w:name w:val="Обычный1"/>
    <w:rsid w:val="0080680B"/>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2">
    <w:name w:val="Основной шрифт абзаца1"/>
    <w:rsid w:val="0080680B"/>
  </w:style>
  <w:style w:type="paragraph" w:customStyle="1" w:styleId="13">
    <w:name w:val="Прощание1"/>
    <w:basedOn w:val="a"/>
    <w:rsid w:val="0080680B"/>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
    <w:name w:val="Основной текст 21"/>
    <w:basedOn w:val="a"/>
    <w:rsid w:val="0080680B"/>
    <w:pPr>
      <w:suppressAutoHyphens/>
      <w:spacing w:after="0" w:line="240" w:lineRule="auto"/>
      <w:jc w:val="both"/>
    </w:pPr>
    <w:rPr>
      <w:rFonts w:ascii="Times New Roman" w:eastAsia="Times New Roman" w:hAnsi="Times New Roman" w:cs="Times New Roman"/>
      <w:sz w:val="28"/>
      <w:szCs w:val="20"/>
      <w:lang w:eastAsia="ar-SA"/>
    </w:rPr>
  </w:style>
  <w:style w:type="paragraph" w:styleId="ab">
    <w:name w:val="footnote text"/>
    <w:basedOn w:val="a"/>
    <w:link w:val="ac"/>
    <w:semiHidden/>
    <w:rsid w:val="0080680B"/>
    <w:pPr>
      <w:spacing w:after="0" w:line="240" w:lineRule="auto"/>
    </w:pPr>
    <w:rPr>
      <w:rFonts w:ascii="Calibri" w:eastAsia="Times New Roman" w:hAnsi="Calibri" w:cs="Times New Roman"/>
      <w:sz w:val="20"/>
      <w:szCs w:val="20"/>
    </w:rPr>
  </w:style>
  <w:style w:type="character" w:customStyle="1" w:styleId="ac">
    <w:name w:val="Текст сноски Знак"/>
    <w:basedOn w:val="a0"/>
    <w:link w:val="ab"/>
    <w:semiHidden/>
    <w:rsid w:val="0080680B"/>
    <w:rPr>
      <w:rFonts w:ascii="Calibri" w:eastAsia="Times New Roman" w:hAnsi="Calibri" w:cs="Times New Roman"/>
      <w:sz w:val="20"/>
      <w:szCs w:val="20"/>
    </w:rPr>
  </w:style>
  <w:style w:type="character" w:styleId="ad">
    <w:name w:val="footnote reference"/>
    <w:basedOn w:val="a0"/>
    <w:semiHidden/>
    <w:rsid w:val="0080680B"/>
    <w:rPr>
      <w:rFonts w:cs="Times New Roman"/>
      <w:vertAlign w:val="superscript"/>
    </w:rPr>
  </w:style>
  <w:style w:type="paragraph" w:styleId="HTML">
    <w:name w:val="HTML Preformatted"/>
    <w:basedOn w:val="a"/>
    <w:link w:val="HTML0"/>
    <w:semiHidden/>
    <w:unhideWhenUsed/>
    <w:rsid w:val="00806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80680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5kIYaq72D0VJqAn081NOtYKktoZEX169aDeqIlLPVp0=</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q+NApwKAojaVhU9tIpr6lHXYk/PsSwrqaRnjDE9HHmg=</DigestValue>
    </Reference>
  </SignedInfo>
  <SignatureValue>RsTSaRkYjVGAVyoW1FXzha1g00bhl/BAid4VbvkddDnU/1h520HRrIO2pibyPLwC
LHu+HmN4j31VaKuLe0SwJw==</SignatureValue>
  <KeyInfo>
    <X509Data>
      <X509Certificate>MIIKUzCCCgKgAwIBAgIDDHUJMAgGBiqFAwICAzCCAV0xGDAWBgkqhkiG9w0BCQIT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DTE1MDYwMjA1MTU0NFoXDTE2MDkwMjA1MTU0NFowggJPMRowGAYIKoUDA4EDAQES
DDAwNTQwNjUwOTgwMDEWMBQGBSqFA2QDEgswMjU3MTM4OTM1NDEYMBYGBSqFA2QB
Eg0xMDg1NDA2MDQ0NTcwMSEwHwYJKoZIhvcNAQkBFhJnb21hbm92QHVrcy1uc28u
cnUxCzAJBgNVBAYTAlJVMTUwMwYDVQQIDCw1NCDQndC+0LLQvtGB0LjQsdC40YDR
gdC60LDRjyDQvtCx0LvQsNGB0YLRjDEfMB0GA1UEBwwW0J3QvtCy0L7RgdC40LHQ
uNGA0YHQujEfMB0GA1UECgwW0JPQmtCjINCd0KHQniAi0KPQmtChIjFVMFMGA1UE
CwxM0JDQtNC80LjQvdC40YHRgtGA0LDRgtC40LLQvdC+LdGD0L/RgNCw0LLQu9C1
0L3Rh9C10YHQutC40Lkg0L/QtdGA0YHQvtC90LDQuzEqMCgGA1UECwwh0JDQtNC8
0LjQvdC40YHRgtGA0LDRhtC40Y8g0J3QodCeMS4wLAYDVQQqDCXQkNC70LXQutGB
0LDQvdC00YAg0JHQvtGA0LjRgdC+0LLQuNGHMRcwFQYDVQQEDA7Qk9C+0LzQsNC9
0L7QsjEZMBcGA1UEDAwQ0JTQuNGA0LXQutGC0L7RgDEwMC4GCSqGSIb3DQEJAhMh
MS4yLjY0My4zLjYxLjEuMS42LjUwMjcxMC4zLjQuMi4xMT0wOwYDVQQDDDTQk9C+
0LzQsNC90L7QsiDQkNC70LXQutGB0LDQvdC00YAg0JHQvtGA0LjRgdC+0LLQuNGH
MGMwHAYGKoUDAgITMBIGByqFAwICJAAGByqFAwICHgEDQwAEQPCdMImJD6OhEYEO
rGSuYiCXlFRJB9Qa50vrFjmQIrXdoBXKvsrzMVlU45StkeFiGmXksdMd3oPW9lTj
IzuqzyKjggWxMIIFrTAMBgNVHRMBAf8EAjAAMB0GA1UdIAQWMBQwCAYGKoUDZHEB
MAgGBiqFA2RxAjBYBgNVHREEUTBPoBIGA1UEDKALEwk2MDExNTMxMTigGQYKKoUD
Az2e1zYBB6ALEwk1NDA2MDEwMDGgGwYKKoUDAz2e1zYBBaANEwswMzUxMjAwMDAz
OIYBMDA2BgUqhQNkbwQtDCsi0JrRgNC40L/RgtC+0J/RgNC+IENTUCIgKNCy0LXR
gNGB0LjRjyAzLjYpMIIBYQYFKoUDZHAEggFWMIIBUgxEItCa0YDQuNC/0YLQvtCf
0YDQviBDU1AiICjQstC10YDRgdC40Y8gMy42KSAo0LjRgdC/0L7Qu9C90LXQvdC4
0LUgMikMaCLQn9GA0L7Qs9GA0LDQvNC80L3Qvi3QsNC/0L/QsNGA0LDRgtC90YvQ
uSDQutC+0LzQv9C70LXQutGBICLQrtC90LjRgdC10YDRgi3Qk9Ce0KHQoiIuINCS
0LXRgNGB0LjRjyAyLjEiDE/QodC10YDRgtC40YTQuNC60LDRgiDRgdC+0L7RgtCy
0LXRgtGB0YLQstC40Y8g4oSWINCh0KQvMTI0LTIyMzgg0L7RgiAwNC4xMC4yMDEz
DE/QodC10YDRgtC40YTQuNC60LDRgiDRgdC+0L7RgtCy0LXRgtGB0YLQstC40Y8g
4oSWINCh0KQvMTI4LTIxNzUg0L7RgiAyMC4wNi4yMDEzMA4GA1UdDwEB/wQEAwID
+DCCATYGA1UdJQSCAS0wggEpBggrBgEFBQcDAQYIKwYBBQUHAwIGCCqFAwIBBggF
Bg8qhQMDPQEBBp7XNgMEAQEGDyqFAwM9AQEGntc2AwQBAgYPKoUDAz0BAQae1zYD
BAEDBg8qhQMDPQEBBp7XNgMEAQQGDyqFAwM9AQEGntc2AwQBBQYPKoUDAz0BAQae
1zYDBAEGBg8qhQMDPQEBBp7XNgMEAQcGDyqFAwM9AQEGntc2AwQBCAYPKoUDAz0B
AQae1zYDBAEJBg8qhQMDPQEBBp7XNgMEAQoGDyqFAwM9AQEGntc2AwQBCwYPKoUD
Az0BAQae1zYDBAEMBg8qhQMDPQEBBp7XNgMEAQ4GDCqFAwM9ntc2AQYDAgYOKoUD
Az2e1zYBBgMEAQIGDiqFAwM9ntc2AQYDBAEDMCsGA1UdEAQkMCKADzIwMTUwNjAy
MDQ0ODMyWoEPMjAxNjA5MDEwNTE1NDRaMIIBjwYDVR0jBIIBhjCCAYKAFJ5xDg/a
tAEoXz/iy49lFZcCR4yroYIBZaSCAWEwggFdMRgwFgYJKoZIhvcNAQkCEwlTZXJ2
ZXIgQ0ExIDAeBgkqhkiG9w0BCQEWEXVjX2ZrQHJvc2them5hLnJ1MRwwGgYDVQQI
DBM3NyDQsy4g0JzQvtGB0LrQstCwMRowGAYIKoUDA4EDAQESDDAwNzcxMDU2ODc2
MDEYMBYGBSqFA2QBEg0xMDQ3Nzk3MDE5ODMwMSwwKgYDVQQJDCPRg9C70LjRhtCw
INCY0LvRjNC40L3QutCwLCDQtNC+0LwgNzEVMBMGA1UEBwwM0JzQvtGB0LrQstCw
MQswCQYDVQQGEwJSVTE4MDYGA1UECgwv0KTQtdC00LXRgNCw0LvRjNC90L7QtSDQ
utCw0LfQvdCw0YfQtdC50YHRgtCy0L4xPzA9BgNVBAMMNtCj0KYg0KTQtdC00LXR
gNCw0LvRjNC90L7Qs9C+INC60LDQt9C90LDRh9C10LnRgdGC0LLQsIIBATBeBgNV
HR8EVzBVMCmgJ6AlhiNodHRwOi8vY3JsLnJvc2them5hLnJ1L2NybC9mazAxLmNy
bDAooCagJIYiaHR0cDovL2NybC5mc2ZrLmxvY2FsL2NybC9mazAxLmNybDAdBgNV
HQ4EFgQUfLcBONKJR01f6vvBlDxe8fcEy8gwCAYGKoUDAgIDA0EAqC8Io/WgykKW
CG5Ch73UzDQiJjVP5yPOQe1U1E0FGnAofKSG7M0dFWGZ0vNW/HT0h0ZCv1+HylWQ
R5MruQ0Dmw==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21ea+G4JSO/ULg8wzpzVUg2uRFs=</DigestValue>
      </Reference>
      <Reference URI="/word/document.xml?ContentType=application/vnd.openxmlformats-officedocument.wordprocessingml.document.main+xml">
        <DigestMethod Algorithm="http://www.w3.org/2000/09/xmldsig#sha1"/>
        <DigestValue>7cCXVul47HBmtEd6Jg7iHlnA0v8=</DigestValue>
      </Reference>
      <Reference URI="/word/endnotes.xml?ContentType=application/vnd.openxmlformats-officedocument.wordprocessingml.endnotes+xml">
        <DigestMethod Algorithm="http://www.w3.org/2000/09/xmldsig#sha1"/>
        <DigestValue>UDyY23Q0g59kp2zp9bU5d1yJAOM=</DigestValue>
      </Reference>
      <Reference URI="/word/fontTable.xml?ContentType=application/vnd.openxmlformats-officedocument.wordprocessingml.fontTable+xml">
        <DigestMethod Algorithm="http://www.w3.org/2000/09/xmldsig#sha1"/>
        <DigestValue>3+IyaRqGSXxutiY4swsKjFWjY+8=</DigestValue>
      </Reference>
      <Reference URI="/word/footnotes.xml?ContentType=application/vnd.openxmlformats-officedocument.wordprocessingml.footnotes+xml">
        <DigestMethod Algorithm="http://www.w3.org/2000/09/xmldsig#sha1"/>
        <DigestValue>sA+IjifcO6REmWzjEvFMHIypgsI=</DigestValue>
      </Reference>
      <Reference URI="/word/media/image1.jpeg?ContentType=image/jpeg">
        <DigestMethod Algorithm="http://www.w3.org/2000/09/xmldsig#sha1"/>
        <DigestValue>UGqT13mi4LuaQW6sMI5IFWliAN4=</DigestValue>
      </Reference>
      <Reference URI="/word/media/image2.png?ContentType=image/png">
        <DigestMethod Algorithm="http://www.w3.org/2000/09/xmldsig#sha1"/>
        <DigestValue>XZ87/RB9IvHU1R2G9AB8R3fvuTs=</DigestValue>
      </Reference>
      <Reference URI="/word/media/image3.png?ContentType=image/png">
        <DigestMethod Algorithm="http://www.w3.org/2000/09/xmldsig#sha1"/>
        <DigestValue>xRW8jR3x9QVHbZfkzV8g9XSasWY=</DigestValue>
      </Reference>
      <Reference URI="/word/media/image4.png?ContentType=image/png">
        <DigestMethod Algorithm="http://www.w3.org/2000/09/xmldsig#sha1"/>
        <DigestValue>cQmxWd/9kz5j4/RPN1+9Dbu6qg0=</DigestValue>
      </Reference>
      <Reference URI="/word/media/image5.png?ContentType=image/png">
        <DigestMethod Algorithm="http://www.w3.org/2000/09/xmldsig#sha1"/>
        <DigestValue>CxxFqA2Q9KdZV1314erBDL//LP8=</DigestValue>
      </Reference>
      <Reference URI="/word/media/image6.png?ContentType=image/png">
        <DigestMethod Algorithm="http://www.w3.org/2000/09/xmldsig#sha1"/>
        <DigestValue>yGre5/vseKx1uSle9HwmFbDAyF0=</DigestValue>
      </Reference>
      <Reference URI="/word/media/image7.png?ContentType=image/png">
        <DigestMethod Algorithm="http://www.w3.org/2000/09/xmldsig#sha1"/>
        <DigestValue>KbIZViR4kfei76libiKI8AdgNbM=</DigestValue>
      </Reference>
      <Reference URI="/word/numbering.xml?ContentType=application/vnd.openxmlformats-officedocument.wordprocessingml.numbering+xml">
        <DigestMethod Algorithm="http://www.w3.org/2000/09/xmldsig#sha1"/>
        <DigestValue>VMujAJqfJFuRAoOT5veeuxVQXJo=</DigestValue>
      </Reference>
      <Reference URI="/word/settings.xml?ContentType=application/vnd.openxmlformats-officedocument.wordprocessingml.settings+xml">
        <DigestMethod Algorithm="http://www.w3.org/2000/09/xmldsig#sha1"/>
        <DigestValue>7Uv8sEfO4SdZD5yG5uihmhixSbk=</DigestValue>
      </Reference>
      <Reference URI="/word/styles.xml?ContentType=application/vnd.openxmlformats-officedocument.wordprocessingml.styles+xml">
        <DigestMethod Algorithm="http://www.w3.org/2000/09/xmldsig#sha1"/>
        <DigestValue>lRoAeaWW+/i35vYDqj7gi2evVbM=</DigestValue>
      </Reference>
      <Reference URI="/word/stylesWithEffects.xml?ContentType=application/vnd.ms-word.stylesWithEffects+xml">
        <DigestMethod Algorithm="http://www.w3.org/2000/09/xmldsig#sha1"/>
        <DigestValue>qcnDXD5lfW4G4U4WDE58xdHPvf4=</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2016-08-22T05:12:37Z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2016-08-22T05:12:37Z</xd:SigningTime>
          <xd:SigningCertificate>
            <xd:Cert>
              <xd:CertDigest>
                <DigestMethod Algorithm="http://www.w3.org/2000/09/xmldsig#sha1"/>
                <DigestValue>B/IjyefrAZU0Yykb1+CtVoIeirs=</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816393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76</TotalTime>
  <Pages>37</Pages>
  <Words>10976</Words>
  <Characters>62565</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4</cp:revision>
  <dcterms:created xsi:type="dcterms:W3CDTF">2016-08-22T03:39:00Z</dcterms:created>
  <dcterms:modified xsi:type="dcterms:W3CDTF">2016-08-22T05:12:00Z</dcterms:modified>
</cp:coreProperties>
</file>