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1E6B" w:rsidRDefault="00DA1E6B" w:rsidP="00E159C3">
      <w:pPr>
        <w:spacing w:after="0" w:line="240" w:lineRule="auto"/>
        <w:ind w:firstLine="709"/>
        <w:jc w:val="right"/>
        <w:rPr>
          <w:szCs w:val="28"/>
        </w:rPr>
      </w:pPr>
    </w:p>
    <w:p w:rsidR="00A45500" w:rsidRDefault="00A45500" w:rsidP="00A45500">
      <w:pPr>
        <w:autoSpaceDE w:val="0"/>
        <w:autoSpaceDN w:val="0"/>
        <w:adjustRightInd w:val="0"/>
        <w:spacing w:after="0" w:line="240" w:lineRule="auto"/>
        <w:jc w:val="right"/>
        <w:rPr>
          <w:sz w:val="26"/>
          <w:szCs w:val="26"/>
        </w:rPr>
      </w:pPr>
      <w:r w:rsidRPr="00A45500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254.8pt;height:173.45pt">
            <v:imagedata r:id="rId9" o:title=""/>
          </v:shape>
        </w:pict>
      </w:r>
    </w:p>
    <w:p w:rsidR="00A45500" w:rsidRDefault="00A45500" w:rsidP="00A45500">
      <w:pPr>
        <w:autoSpaceDE w:val="0"/>
        <w:autoSpaceDN w:val="0"/>
        <w:adjustRightInd w:val="0"/>
        <w:spacing w:after="0" w:line="240" w:lineRule="auto"/>
        <w:jc w:val="right"/>
        <w:rPr>
          <w:sz w:val="26"/>
          <w:szCs w:val="26"/>
        </w:rPr>
      </w:pPr>
    </w:p>
    <w:p w:rsidR="00066286" w:rsidRDefault="00066286" w:rsidP="00A45500">
      <w:pPr>
        <w:autoSpaceDE w:val="0"/>
        <w:autoSpaceDN w:val="0"/>
        <w:adjustRightInd w:val="0"/>
        <w:spacing w:after="0" w:line="240" w:lineRule="auto"/>
        <w:jc w:val="right"/>
        <w:rPr>
          <w:sz w:val="26"/>
          <w:szCs w:val="26"/>
        </w:rPr>
      </w:pPr>
      <w:bookmarkStart w:id="0" w:name="_GoBack"/>
      <w:bookmarkEnd w:id="0"/>
    </w:p>
    <w:p w:rsidR="00A45500" w:rsidRPr="008A08C3" w:rsidRDefault="00A45500" w:rsidP="00A45500">
      <w:pPr>
        <w:autoSpaceDE w:val="0"/>
        <w:autoSpaceDN w:val="0"/>
        <w:adjustRightInd w:val="0"/>
        <w:spacing w:after="0" w:line="240" w:lineRule="auto"/>
        <w:jc w:val="center"/>
        <w:rPr>
          <w:sz w:val="26"/>
          <w:szCs w:val="26"/>
        </w:rPr>
      </w:pPr>
      <w:r w:rsidRPr="008A08C3">
        <w:rPr>
          <w:sz w:val="26"/>
          <w:szCs w:val="26"/>
        </w:rPr>
        <w:t>ОБРАЩЕНИЕ</w:t>
      </w:r>
    </w:p>
    <w:p w:rsidR="00A45500" w:rsidRPr="008A08C3" w:rsidRDefault="00A45500" w:rsidP="00A45500">
      <w:pPr>
        <w:autoSpaceDE w:val="0"/>
        <w:autoSpaceDN w:val="0"/>
        <w:adjustRightInd w:val="0"/>
        <w:spacing w:after="0" w:line="240" w:lineRule="auto"/>
        <w:jc w:val="center"/>
        <w:rPr>
          <w:sz w:val="26"/>
          <w:szCs w:val="26"/>
        </w:rPr>
      </w:pPr>
      <w:r w:rsidRPr="008A08C3">
        <w:rPr>
          <w:sz w:val="26"/>
          <w:szCs w:val="26"/>
        </w:rPr>
        <w:t>о согласовании закупки</w:t>
      </w:r>
    </w:p>
    <w:p w:rsidR="00A45500" w:rsidRPr="008A08C3" w:rsidRDefault="00A45500" w:rsidP="00A45500">
      <w:pPr>
        <w:autoSpaceDE w:val="0"/>
        <w:autoSpaceDN w:val="0"/>
        <w:adjustRightInd w:val="0"/>
        <w:spacing w:after="0" w:line="240" w:lineRule="auto"/>
        <w:ind w:firstLine="540"/>
        <w:rPr>
          <w:sz w:val="26"/>
          <w:szCs w:val="26"/>
        </w:rPr>
      </w:pPr>
    </w:p>
    <w:p w:rsidR="00A45500" w:rsidRPr="008A08C3" w:rsidRDefault="00A45500" w:rsidP="00A45500">
      <w:pPr>
        <w:autoSpaceDE w:val="0"/>
        <w:autoSpaceDN w:val="0"/>
        <w:adjustRightInd w:val="0"/>
        <w:spacing w:after="0" w:line="240" w:lineRule="auto"/>
        <w:ind w:firstLine="540"/>
        <w:rPr>
          <w:sz w:val="26"/>
          <w:szCs w:val="26"/>
        </w:rPr>
      </w:pPr>
      <w:r w:rsidRPr="008A08C3">
        <w:rPr>
          <w:sz w:val="26"/>
          <w:szCs w:val="26"/>
        </w:rPr>
        <w:t>В соответствии с распоряжением Правительства Новосибирской области  № 230-рп от 05.07.2016 г., прошу согласовать закупку товаров, (работ, услуг) со следующими характеристиками:</w:t>
      </w:r>
    </w:p>
    <w:p w:rsidR="00A45500" w:rsidRPr="008A08C3" w:rsidRDefault="00A45500" w:rsidP="00A45500">
      <w:pPr>
        <w:autoSpaceDE w:val="0"/>
        <w:autoSpaceDN w:val="0"/>
        <w:adjustRightInd w:val="0"/>
        <w:spacing w:after="0" w:line="240" w:lineRule="auto"/>
        <w:ind w:firstLine="540"/>
        <w:rPr>
          <w:sz w:val="26"/>
          <w:szCs w:val="26"/>
        </w:rPr>
      </w:pPr>
    </w:p>
    <w:tbl>
      <w:tblPr>
        <w:tblW w:w="0" w:type="auto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480"/>
        <w:gridCol w:w="4056"/>
        <w:gridCol w:w="5387"/>
      </w:tblGrid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1 </w:t>
            </w:r>
          </w:p>
        </w:tc>
        <w:tc>
          <w:tcPr>
            <w:tcW w:w="4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Заказчик (полное наименование)                                                                            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Министерство промышленности, торговли и развития предпринимательства Новосибирской области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2</w:t>
            </w:r>
          </w:p>
        </w:tc>
        <w:tc>
          <w:tcPr>
            <w:tcW w:w="4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ОГРН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1105476023212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3</w:t>
            </w:r>
          </w:p>
        </w:tc>
        <w:tc>
          <w:tcPr>
            <w:tcW w:w="4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ИНН/КПП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5405415852 / 540501001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4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Место нахождения                                   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630011, г. Новосибирск, ул. Кирова, 3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5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Телефон/факс                                   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+7(383) 222-25-17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6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Адрес электронной почты, на который необходимо направить уведомления и протоколы о рассмотрении обращения                          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hyperlink r:id="rId10" w:history="1">
              <w:r w:rsidRPr="00880FC9">
                <w:rPr>
                  <w:rStyle w:val="ab"/>
                  <w:sz w:val="26"/>
                  <w:szCs w:val="26"/>
                  <w:lang w:val="en-US"/>
                </w:rPr>
                <w:t>diu@nso.ru</w:t>
              </w:r>
            </w:hyperlink>
            <w:r w:rsidRPr="008A08C3">
              <w:rPr>
                <w:sz w:val="26"/>
                <w:szCs w:val="26"/>
              </w:rPr>
              <w:t xml:space="preserve"> </w:t>
            </w:r>
          </w:p>
        </w:tc>
      </w:tr>
      <w:tr w:rsidR="00A45500" w:rsidRPr="008A08C3" w:rsidTr="00E2505A">
        <w:trPr>
          <w:trHeight w:val="400"/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7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Ф.И.О. контактного лица 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Данилова Ирина Ураловна, </w:t>
            </w:r>
          </w:p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тел. +7 (383) 223-12-53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8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Наименование объекта закупки 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Поставка масс-спектрометра для анализа выделяющихся газов для подключения к прибору синхронного термического анализа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9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Коды ОКДП/ОКПД</w:t>
            </w:r>
            <w:proofErr w:type="gramStart"/>
            <w:r w:rsidRPr="008A08C3">
              <w:rPr>
                <w:sz w:val="26"/>
                <w:szCs w:val="26"/>
              </w:rPr>
              <w:t>2</w:t>
            </w:r>
            <w:proofErr w:type="gramEnd"/>
            <w:r w:rsidRPr="008A08C3">
              <w:rPr>
                <w:sz w:val="26"/>
                <w:szCs w:val="26"/>
              </w:rPr>
              <w:t xml:space="preserve"> и их наименования (расшифровки)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ОКДП - 3321143 - спектрометры;</w:t>
            </w:r>
          </w:p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ОКПД</w:t>
            </w:r>
            <w:proofErr w:type="gramStart"/>
            <w:r w:rsidRPr="008A08C3">
              <w:rPr>
                <w:sz w:val="26"/>
                <w:szCs w:val="26"/>
              </w:rPr>
              <w:t>2</w:t>
            </w:r>
            <w:proofErr w:type="gramEnd"/>
            <w:r w:rsidRPr="008A08C3">
              <w:rPr>
                <w:sz w:val="26"/>
                <w:szCs w:val="26"/>
              </w:rPr>
              <w:t xml:space="preserve"> - 26.51.53.1</w:t>
            </w:r>
            <w:r>
              <w:rPr>
                <w:sz w:val="26"/>
                <w:szCs w:val="26"/>
              </w:rPr>
              <w:t>4</w:t>
            </w:r>
            <w:r w:rsidRPr="008A08C3">
              <w:rPr>
                <w:sz w:val="26"/>
                <w:szCs w:val="26"/>
              </w:rPr>
              <w:t xml:space="preserve">0 - </w:t>
            </w:r>
            <w:r>
              <w:rPr>
                <w:sz w:val="26"/>
                <w:szCs w:val="26"/>
              </w:rPr>
              <w:t>п</w:t>
            </w:r>
            <w:r w:rsidRPr="00ED72DE">
              <w:rPr>
                <w:sz w:val="26"/>
                <w:szCs w:val="26"/>
              </w:rPr>
              <w:t>риборы универсальные для определения состава и физико-химических свойств газов, жидкостей и твердых веществ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10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Начальная (максимальная) цена контракта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12 150 000 руб.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11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Объем финансового обеспечения для осуществления закупки с указанием кода классификации расходов бюджетов 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1 215 000 руб. – средства областного бюджета Новосибирской области, </w:t>
            </w:r>
          </w:p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КБК 026 04 12 16000</w:t>
            </w:r>
            <w:r w:rsidRPr="008A08C3">
              <w:rPr>
                <w:sz w:val="26"/>
                <w:szCs w:val="26"/>
                <w:lang w:val="en-US"/>
              </w:rPr>
              <w:t>R</w:t>
            </w:r>
            <w:r w:rsidRPr="008A08C3">
              <w:rPr>
                <w:sz w:val="26"/>
                <w:szCs w:val="26"/>
              </w:rPr>
              <w:t>0640 244 310;</w:t>
            </w:r>
          </w:p>
          <w:p w:rsidR="00A45500" w:rsidRPr="008A08C3" w:rsidRDefault="00A45500" w:rsidP="00E2505A">
            <w:pPr>
              <w:pStyle w:val="ConsPlusNorma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10 935 000 руб. – средства федерального бюджета, </w:t>
            </w:r>
          </w:p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КБК 026 04 12 1600050640 244 310 </w:t>
            </w:r>
          </w:p>
        </w:tc>
      </w:tr>
      <w:tr w:rsidR="00A45500" w:rsidRPr="008A08C3" w:rsidTr="00E2505A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12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E2505A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Функции и полномочия Заказчика, </w:t>
            </w:r>
            <w:r w:rsidRPr="008A08C3">
              <w:rPr>
                <w:sz w:val="26"/>
                <w:szCs w:val="26"/>
              </w:rPr>
              <w:lastRenderedPageBreak/>
              <w:t>для реализации которых осуществляется закупка (с указанием на пункты устава (положения) Заказчика)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500" w:rsidRPr="008A08C3" w:rsidRDefault="00A45500" w:rsidP="00A45500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lastRenderedPageBreak/>
              <w:t xml:space="preserve">Закупка осуществляется в целях реализации </w:t>
            </w:r>
            <w:r w:rsidRPr="008A08C3">
              <w:rPr>
                <w:sz w:val="26"/>
                <w:szCs w:val="26"/>
              </w:rPr>
              <w:lastRenderedPageBreak/>
              <w:t xml:space="preserve">государственной программы Новосибирской области «Развитие субъектов малого и среднего предпринимательства в Новосибирской области на 2012-2016 годы» (утверждена постановлением Правительства Новосибирской области от 19.08.2011                  № 360-п), разработка и </w:t>
            </w:r>
            <w:proofErr w:type="gramStart"/>
            <w:r w:rsidRPr="008A08C3">
              <w:rPr>
                <w:sz w:val="26"/>
                <w:szCs w:val="26"/>
              </w:rPr>
              <w:t>реализация</w:t>
            </w:r>
            <w:proofErr w:type="gramEnd"/>
            <w:r w:rsidRPr="008A08C3">
              <w:rPr>
                <w:sz w:val="26"/>
                <w:szCs w:val="26"/>
              </w:rPr>
              <w:t xml:space="preserve"> которой входит в полномочия </w:t>
            </w:r>
            <w:proofErr w:type="spellStart"/>
            <w:r w:rsidRPr="008A08C3">
              <w:rPr>
                <w:sz w:val="26"/>
                <w:szCs w:val="26"/>
              </w:rPr>
              <w:t>Минпромторга</w:t>
            </w:r>
            <w:proofErr w:type="spellEnd"/>
            <w:r w:rsidRPr="008A08C3">
              <w:rPr>
                <w:sz w:val="26"/>
                <w:szCs w:val="26"/>
              </w:rPr>
              <w:t xml:space="preserve"> НСО (подпункты 7, 21, 24 пункта 8 положения о  </w:t>
            </w:r>
            <w:proofErr w:type="spellStart"/>
            <w:r w:rsidRPr="008A08C3">
              <w:rPr>
                <w:sz w:val="26"/>
                <w:szCs w:val="26"/>
              </w:rPr>
              <w:t>Минпромторге</w:t>
            </w:r>
            <w:proofErr w:type="spellEnd"/>
            <w:r w:rsidRPr="008A08C3">
              <w:rPr>
                <w:sz w:val="26"/>
                <w:szCs w:val="26"/>
              </w:rPr>
              <w:t xml:space="preserve"> НСО, утвержденного постановлением Правительства Новосибирской области от 23.12.2014               № 514-п)</w:t>
            </w:r>
          </w:p>
        </w:tc>
      </w:tr>
      <w:tr w:rsidR="0065231D" w:rsidRPr="008A08C3" w:rsidTr="005D45C4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6D24FA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lastRenderedPageBreak/>
              <w:t>13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65231D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Наименование мероприятия государственной (ведомственной) программы Новосибирской области (с указанием пункта перечня мероприятий программы и ее реквизитов)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5775AA" w:rsidP="004A2BE3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Мероприятие</w:t>
            </w:r>
            <w:r w:rsidR="00CB345A" w:rsidRPr="008A08C3">
              <w:rPr>
                <w:sz w:val="26"/>
                <w:szCs w:val="26"/>
              </w:rPr>
              <w:t xml:space="preserve"> 4.1.2. «Создание и развитие центра прототипирования в медицинском </w:t>
            </w:r>
            <w:proofErr w:type="gramStart"/>
            <w:r w:rsidR="00CB345A" w:rsidRPr="008A08C3">
              <w:rPr>
                <w:sz w:val="26"/>
                <w:szCs w:val="26"/>
              </w:rPr>
              <w:t>технопарке</w:t>
            </w:r>
            <w:proofErr w:type="gramEnd"/>
            <w:r w:rsidR="00CB345A" w:rsidRPr="008A08C3">
              <w:rPr>
                <w:sz w:val="26"/>
                <w:szCs w:val="26"/>
              </w:rPr>
              <w:t>;</w:t>
            </w:r>
            <w:r w:rsidR="005D45C4" w:rsidRPr="008A08C3">
              <w:rPr>
                <w:sz w:val="26"/>
                <w:szCs w:val="26"/>
              </w:rPr>
              <w:t xml:space="preserve"> </w:t>
            </w:r>
            <w:proofErr w:type="gramStart"/>
            <w:r w:rsidR="00CB345A" w:rsidRPr="008A08C3">
              <w:rPr>
                <w:sz w:val="26"/>
                <w:szCs w:val="26"/>
              </w:rPr>
              <w:t>центра прототипирования в технопарке Новосибирского Академгородка (закупка и установка необходимого оборудования)»</w:t>
            </w:r>
            <w:r w:rsidRPr="008A08C3">
              <w:rPr>
                <w:sz w:val="26"/>
                <w:szCs w:val="26"/>
              </w:rPr>
              <w:t xml:space="preserve"> государственной программы Новосибирской области «Развитие субъектов малого и среднего предпринимательства в Новосибирской области на 2012-2016 годы», утвержденной постановлением Правительства Новосибирской области от 19.08.2011 № 360-п «Об утверждении государственной программы Новосибирской области «Развитие субъектов малого и среднего предпринимательства в Новосибирской области на 2012-2016 годы» </w:t>
            </w:r>
            <w:proofErr w:type="gramEnd"/>
          </w:p>
        </w:tc>
      </w:tr>
      <w:tr w:rsidR="0065231D" w:rsidRPr="008A08C3" w:rsidTr="005D45C4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6D24FA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14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F535E3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Сроки поставки товара, выполнения работ, оказания услуг по контракту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A378B4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В</w:t>
            </w:r>
            <w:r w:rsidR="005775AA" w:rsidRPr="008A08C3">
              <w:rPr>
                <w:sz w:val="26"/>
                <w:szCs w:val="26"/>
              </w:rPr>
              <w:t xml:space="preserve"> течение 30 дней после заключения контракта</w:t>
            </w:r>
          </w:p>
        </w:tc>
      </w:tr>
      <w:tr w:rsidR="0065231D" w:rsidRPr="008A08C3" w:rsidTr="005D45C4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6D24FA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15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1E39B6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М</w:t>
            </w:r>
            <w:r w:rsidR="00F535E3" w:rsidRPr="008A08C3">
              <w:rPr>
                <w:sz w:val="26"/>
                <w:szCs w:val="26"/>
              </w:rPr>
              <w:t>есто поставки товара, выполнения работ, оказания услуг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5775AA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В пределах территории г. Новосибирска</w:t>
            </w:r>
          </w:p>
        </w:tc>
      </w:tr>
      <w:tr w:rsidR="0065231D" w:rsidRPr="008A08C3" w:rsidTr="005D45C4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6D24FA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16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1E39B6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У</w:t>
            </w:r>
            <w:r w:rsidR="00F535E3" w:rsidRPr="008A08C3">
              <w:rPr>
                <w:sz w:val="26"/>
                <w:szCs w:val="26"/>
              </w:rPr>
              <w:t>словия поставки товара, выполнения работ, оказания услуг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231D" w:rsidRPr="008A08C3" w:rsidRDefault="005775AA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 xml:space="preserve">Цена должна включать сборку поставленного оборудования (в </w:t>
            </w:r>
            <w:proofErr w:type="gramStart"/>
            <w:r w:rsidRPr="008A08C3">
              <w:rPr>
                <w:sz w:val="26"/>
                <w:szCs w:val="26"/>
              </w:rPr>
              <w:t>случае</w:t>
            </w:r>
            <w:proofErr w:type="gramEnd"/>
            <w:r w:rsidRPr="008A08C3">
              <w:rPr>
                <w:sz w:val="26"/>
                <w:szCs w:val="26"/>
              </w:rPr>
              <w:t xml:space="preserve"> поставки оборудования в разобранном виде, отдельными блоками или деталями); ввод оборудования в эксплуатацию с подключением (при необходимости) к системам внутренней компьютерной сети, электроснабжения; обучение (инструктаж) не менее 2-х специалистов Заказчика работе с оборудованием, гарантию поставщика на поставленное оборудование не менее 3 лет</w:t>
            </w:r>
          </w:p>
        </w:tc>
      </w:tr>
      <w:tr w:rsidR="00F535E3" w:rsidRPr="008A08C3" w:rsidTr="005D45C4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5E3" w:rsidRPr="008A08C3" w:rsidRDefault="006D24FA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17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5E3" w:rsidRPr="008A08C3" w:rsidRDefault="001E39B6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Р</w:t>
            </w:r>
            <w:r w:rsidR="00F535E3" w:rsidRPr="008A08C3">
              <w:rPr>
                <w:sz w:val="26"/>
                <w:szCs w:val="26"/>
              </w:rPr>
              <w:t>азмер аванса по контракту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5E3" w:rsidRPr="008A08C3" w:rsidRDefault="008D1C35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10</w:t>
            </w:r>
            <w:r w:rsidR="00090C2D" w:rsidRPr="008A08C3">
              <w:rPr>
                <w:sz w:val="26"/>
                <w:szCs w:val="26"/>
              </w:rPr>
              <w:t xml:space="preserve"> </w:t>
            </w:r>
            <w:r w:rsidRPr="008A08C3">
              <w:rPr>
                <w:sz w:val="26"/>
                <w:szCs w:val="26"/>
              </w:rPr>
              <w:t>% от цены контракта</w:t>
            </w:r>
          </w:p>
        </w:tc>
      </w:tr>
      <w:tr w:rsidR="00F535E3" w:rsidRPr="008A08C3" w:rsidTr="005D45C4">
        <w:trPr>
          <w:tblCellSpacing w:w="5" w:type="nil"/>
        </w:trPr>
        <w:tc>
          <w:tcPr>
            <w:tcW w:w="4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5E3" w:rsidRPr="008A08C3" w:rsidRDefault="006D24FA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18</w:t>
            </w:r>
          </w:p>
        </w:tc>
        <w:tc>
          <w:tcPr>
            <w:tcW w:w="4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5E3" w:rsidRPr="008A08C3" w:rsidRDefault="001E39B6" w:rsidP="00CE738C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С</w:t>
            </w:r>
            <w:r w:rsidR="00F535E3" w:rsidRPr="008A08C3">
              <w:rPr>
                <w:sz w:val="26"/>
                <w:szCs w:val="26"/>
              </w:rPr>
              <w:t>рок и порядок оплаты по контракту</w:t>
            </w: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35E3" w:rsidRPr="008A08C3" w:rsidRDefault="005D45C4" w:rsidP="00217B24">
            <w:pPr>
              <w:pStyle w:val="ConsPlusCell"/>
              <w:rPr>
                <w:sz w:val="26"/>
                <w:szCs w:val="26"/>
              </w:rPr>
            </w:pPr>
            <w:r w:rsidRPr="008A08C3">
              <w:rPr>
                <w:sz w:val="26"/>
                <w:szCs w:val="26"/>
              </w:rPr>
              <w:t>А</w:t>
            </w:r>
            <w:r w:rsidR="008D1C35" w:rsidRPr="008A08C3">
              <w:rPr>
                <w:sz w:val="26"/>
                <w:szCs w:val="26"/>
              </w:rPr>
              <w:t>ванс 10</w:t>
            </w:r>
            <w:r w:rsidR="009C4634" w:rsidRPr="008A08C3">
              <w:rPr>
                <w:sz w:val="26"/>
                <w:szCs w:val="26"/>
              </w:rPr>
              <w:t> </w:t>
            </w:r>
            <w:r w:rsidR="008D1C35" w:rsidRPr="008A08C3">
              <w:rPr>
                <w:sz w:val="26"/>
                <w:szCs w:val="26"/>
              </w:rPr>
              <w:t xml:space="preserve">% </w:t>
            </w:r>
            <w:r w:rsidR="009C4634" w:rsidRPr="008A08C3">
              <w:rPr>
                <w:sz w:val="26"/>
                <w:szCs w:val="26"/>
              </w:rPr>
              <w:t xml:space="preserve">(десять процентов) </w:t>
            </w:r>
            <w:r w:rsidR="008D1C35" w:rsidRPr="008A08C3">
              <w:rPr>
                <w:sz w:val="26"/>
                <w:szCs w:val="26"/>
              </w:rPr>
              <w:t>от цены контракта</w:t>
            </w:r>
            <w:r w:rsidR="00592375" w:rsidRPr="008A08C3">
              <w:rPr>
                <w:sz w:val="26"/>
                <w:szCs w:val="26"/>
              </w:rPr>
              <w:t xml:space="preserve"> путем перечисления денежных средств на расчетный счет Поставщика после представления счета в течение 20 (двадцати) рабочих дней со дня заключения Контракта</w:t>
            </w:r>
            <w:r w:rsidR="008D1C35" w:rsidRPr="008A08C3">
              <w:rPr>
                <w:sz w:val="26"/>
                <w:szCs w:val="26"/>
              </w:rPr>
              <w:t xml:space="preserve">, окончательный расчет  </w:t>
            </w:r>
            <w:r w:rsidR="00592375" w:rsidRPr="008A08C3">
              <w:rPr>
                <w:sz w:val="26"/>
                <w:szCs w:val="26"/>
              </w:rPr>
              <w:t xml:space="preserve">в размере  90 % (девяносто процентов) от цены контракта </w:t>
            </w:r>
          </w:p>
        </w:tc>
      </w:tr>
    </w:tbl>
    <w:p w:rsidR="00F535E3" w:rsidRPr="008A08C3" w:rsidRDefault="00F535E3" w:rsidP="0063327D">
      <w:pPr>
        <w:autoSpaceDE w:val="0"/>
        <w:autoSpaceDN w:val="0"/>
        <w:adjustRightInd w:val="0"/>
        <w:spacing w:after="0" w:line="240" w:lineRule="auto"/>
        <w:ind w:firstLine="540"/>
        <w:rPr>
          <w:sz w:val="26"/>
          <w:szCs w:val="26"/>
        </w:rPr>
      </w:pPr>
    </w:p>
    <w:p w:rsidR="008A08C3" w:rsidRPr="00701841" w:rsidRDefault="00A45500" w:rsidP="00217B24">
      <w:pPr>
        <w:keepNext/>
        <w:keepLines/>
        <w:tabs>
          <w:tab w:val="left" w:pos="142"/>
          <w:tab w:val="left" w:pos="568"/>
        </w:tabs>
        <w:spacing w:after="0" w:line="240" w:lineRule="auto"/>
        <w:ind w:right="-1"/>
        <w:contextualSpacing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pict>
          <v:shape id="_x0000_i1026" type="#_x0000_t75" style="width:524.65pt;height:730pt">
            <v:imagedata r:id="rId11" o:title=""/>
          </v:shape>
        </w:pict>
      </w:r>
      <w:r w:rsidR="00217B24">
        <w:rPr>
          <w:b/>
          <w:sz w:val="26"/>
          <w:szCs w:val="26"/>
        </w:rPr>
        <w:br w:type="page"/>
      </w:r>
      <w:r w:rsidR="008A08C3" w:rsidRPr="00701841">
        <w:rPr>
          <w:b/>
          <w:sz w:val="26"/>
          <w:szCs w:val="26"/>
        </w:rPr>
        <w:lastRenderedPageBreak/>
        <w:t>Описание объекта закупки</w:t>
      </w:r>
    </w:p>
    <w:p w:rsidR="008A08C3" w:rsidRPr="008A08C3" w:rsidRDefault="008A08C3" w:rsidP="008A08C3">
      <w:pPr>
        <w:keepNext/>
        <w:keepLines/>
        <w:tabs>
          <w:tab w:val="left" w:pos="142"/>
          <w:tab w:val="left" w:pos="568"/>
        </w:tabs>
        <w:spacing w:after="0" w:line="240" w:lineRule="auto"/>
        <w:ind w:right="-1" w:firstLine="567"/>
        <w:contextualSpacing/>
        <w:jc w:val="center"/>
        <w:rPr>
          <w:b/>
          <w:szCs w:val="28"/>
        </w:rPr>
      </w:pPr>
    </w:p>
    <w:p w:rsidR="00357708" w:rsidRPr="00701841" w:rsidRDefault="008A08C3" w:rsidP="008A08C3">
      <w:pPr>
        <w:keepNext/>
        <w:keepLines/>
        <w:tabs>
          <w:tab w:val="left" w:pos="142"/>
          <w:tab w:val="left" w:pos="568"/>
        </w:tabs>
        <w:spacing w:after="0" w:line="240" w:lineRule="auto"/>
        <w:ind w:right="-1" w:firstLine="567"/>
        <w:contextualSpacing/>
        <w:jc w:val="center"/>
        <w:rPr>
          <w:b/>
          <w:sz w:val="22"/>
          <w:szCs w:val="28"/>
        </w:rPr>
      </w:pPr>
      <w:r w:rsidRPr="00701841">
        <w:rPr>
          <w:b/>
          <w:sz w:val="22"/>
        </w:rPr>
        <w:t>Поставка масс-спектрометра для анализа выделяющихся газов для подключения к прибору синхронного термического анализа</w:t>
      </w:r>
    </w:p>
    <w:p w:rsidR="008A08C3" w:rsidRPr="00701841" w:rsidRDefault="008A08C3" w:rsidP="00357708">
      <w:pPr>
        <w:keepNext/>
        <w:keepLines/>
        <w:tabs>
          <w:tab w:val="left" w:pos="142"/>
          <w:tab w:val="left" w:pos="568"/>
        </w:tabs>
        <w:spacing w:after="0" w:line="240" w:lineRule="auto"/>
        <w:ind w:right="-1" w:firstLine="567"/>
        <w:contextualSpacing/>
        <w:rPr>
          <w:sz w:val="24"/>
          <w:szCs w:val="28"/>
        </w:rPr>
      </w:pPr>
    </w:p>
    <w:p w:rsidR="00357708" w:rsidRPr="00357708" w:rsidRDefault="00357708" w:rsidP="00357708">
      <w:pPr>
        <w:keepNext/>
        <w:keepLines/>
        <w:tabs>
          <w:tab w:val="left" w:pos="142"/>
          <w:tab w:val="left" w:pos="568"/>
        </w:tabs>
        <w:spacing w:after="0" w:line="240" w:lineRule="auto"/>
        <w:ind w:right="-1" w:firstLine="567"/>
        <w:contextualSpacing/>
        <w:rPr>
          <w:sz w:val="22"/>
          <w:lang w:eastAsia="ru-RU"/>
        </w:rPr>
      </w:pPr>
      <w:r w:rsidRPr="00357708">
        <w:rPr>
          <w:b/>
          <w:sz w:val="22"/>
          <w:lang w:eastAsia="ru-RU"/>
        </w:rPr>
        <w:t xml:space="preserve">Назначение оборудования: </w:t>
      </w:r>
      <w:r w:rsidRPr="00357708">
        <w:rPr>
          <w:sz w:val="22"/>
          <w:lang w:eastAsia="ru-RU"/>
        </w:rPr>
        <w:t xml:space="preserve">масс-спектрометр для анализа выделяющихся газов предназначен для проведения анализов газов - продуктов термического анализа. Прибор предпочтительно использовать совместно с термогравиметрическими анализаторами, дифференциальными сканирующими калориметрами, приборами синхронного термического анализа и дилатометрами того же производителя. Надежный контроль атмосферы и высокие температуры практически исключают возможность декомпозиции (разложения) продуктов исследования, что существенно </w:t>
      </w:r>
      <w:proofErr w:type="gramStart"/>
      <w:r w:rsidRPr="00357708">
        <w:rPr>
          <w:sz w:val="22"/>
          <w:lang w:eastAsia="ru-RU"/>
        </w:rPr>
        <w:t>повышает чувствительность и облегчает</w:t>
      </w:r>
      <w:proofErr w:type="gramEnd"/>
      <w:r w:rsidRPr="00357708">
        <w:rPr>
          <w:sz w:val="22"/>
          <w:lang w:eastAsia="ru-RU"/>
        </w:rPr>
        <w:t xml:space="preserve"> обнаружение всех компонент (элементов) газа.</w:t>
      </w:r>
    </w:p>
    <w:p w:rsidR="00357708" w:rsidRPr="00357708" w:rsidRDefault="00357708" w:rsidP="00357708">
      <w:pPr>
        <w:keepNext/>
        <w:keepLines/>
        <w:tabs>
          <w:tab w:val="left" w:pos="142"/>
          <w:tab w:val="left" w:pos="568"/>
        </w:tabs>
        <w:spacing w:after="0" w:line="240" w:lineRule="auto"/>
        <w:ind w:right="-1"/>
        <w:contextualSpacing/>
        <w:rPr>
          <w:sz w:val="22"/>
          <w:lang w:eastAsia="ru-RU"/>
        </w:rPr>
      </w:pPr>
    </w:p>
    <w:p w:rsidR="00357708" w:rsidRPr="00357708" w:rsidRDefault="00357708" w:rsidP="00357708">
      <w:pPr>
        <w:autoSpaceDE w:val="0"/>
        <w:autoSpaceDN w:val="0"/>
        <w:spacing w:after="0" w:line="240" w:lineRule="auto"/>
        <w:ind w:firstLine="568"/>
        <w:rPr>
          <w:sz w:val="22"/>
          <w:lang w:eastAsia="ru-RU"/>
        </w:rPr>
      </w:pPr>
      <w:r w:rsidRPr="00357708">
        <w:rPr>
          <w:b/>
          <w:sz w:val="22"/>
          <w:u w:val="single"/>
          <w:lang w:eastAsia="ru-RU"/>
        </w:rPr>
        <w:t>Технические (качественные) характеристики</w:t>
      </w:r>
      <w:r w:rsidRPr="00357708">
        <w:rPr>
          <w:sz w:val="22"/>
          <w:lang w:eastAsia="ru-RU"/>
        </w:rPr>
        <w:t xml:space="preserve"> поставляемого товара должны соответствовать требованиям, установленным в Таблице № 1.</w:t>
      </w:r>
    </w:p>
    <w:p w:rsidR="00357708" w:rsidRPr="00357708" w:rsidRDefault="00357708" w:rsidP="00357708">
      <w:pPr>
        <w:autoSpaceDE w:val="0"/>
        <w:autoSpaceDN w:val="0"/>
        <w:spacing w:after="0" w:line="240" w:lineRule="auto"/>
        <w:ind w:firstLine="568"/>
        <w:jc w:val="right"/>
        <w:rPr>
          <w:b/>
          <w:sz w:val="22"/>
          <w:lang w:eastAsia="ru-RU"/>
        </w:rPr>
      </w:pPr>
    </w:p>
    <w:p w:rsidR="00357708" w:rsidRPr="00357708" w:rsidRDefault="00357708" w:rsidP="00357708">
      <w:pPr>
        <w:autoSpaceDE w:val="0"/>
        <w:autoSpaceDN w:val="0"/>
        <w:spacing w:after="0" w:line="240" w:lineRule="auto"/>
        <w:ind w:firstLine="568"/>
        <w:jc w:val="right"/>
        <w:rPr>
          <w:b/>
          <w:sz w:val="22"/>
          <w:lang w:eastAsia="ru-RU"/>
        </w:rPr>
      </w:pPr>
      <w:r w:rsidRPr="00357708">
        <w:rPr>
          <w:b/>
          <w:sz w:val="22"/>
          <w:lang w:eastAsia="ru-RU"/>
        </w:rPr>
        <w:t>Таблица №1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3677"/>
        <w:gridCol w:w="5114"/>
      </w:tblGrid>
      <w:tr w:rsidR="00357708" w:rsidRPr="00357708" w:rsidTr="00F51609">
        <w:tc>
          <w:tcPr>
            <w:tcW w:w="9345" w:type="dxa"/>
            <w:gridSpan w:val="3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center"/>
              <w:rPr>
                <w:b/>
                <w:bCs/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Масс-спектрометр для анализа выделяющихся газов</w:t>
            </w:r>
            <w:r w:rsidRPr="00357708">
              <w:rPr>
                <w:b/>
                <w:bCs/>
                <w:sz w:val="22"/>
                <w:lang w:eastAsia="ru-RU"/>
              </w:rPr>
              <w:t xml:space="preserve">, в </w:t>
            </w:r>
            <w:proofErr w:type="gramStart"/>
            <w:r w:rsidRPr="00357708">
              <w:rPr>
                <w:b/>
                <w:bCs/>
                <w:sz w:val="22"/>
                <w:lang w:eastAsia="ru-RU"/>
              </w:rPr>
              <w:t>количестве</w:t>
            </w:r>
            <w:proofErr w:type="gramEnd"/>
            <w:r w:rsidRPr="00357708">
              <w:rPr>
                <w:b/>
                <w:bCs/>
                <w:sz w:val="22"/>
                <w:lang w:eastAsia="ru-RU"/>
              </w:rPr>
              <w:t xml:space="preserve"> 1 шт.</w:t>
            </w:r>
          </w:p>
        </w:tc>
      </w:tr>
      <w:tr w:rsidR="00357708" w:rsidRPr="00357708" w:rsidTr="00F51609">
        <w:tc>
          <w:tcPr>
            <w:tcW w:w="9345" w:type="dxa"/>
            <w:gridSpan w:val="3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center"/>
              <w:rPr>
                <w:b/>
                <w:i/>
                <w:sz w:val="22"/>
              </w:rPr>
            </w:pPr>
            <w:r w:rsidRPr="00357708">
              <w:rPr>
                <w:rFonts w:eastAsia="Calibri"/>
                <w:i/>
                <w:sz w:val="22"/>
                <w:lang w:eastAsia="ru-RU"/>
              </w:rPr>
              <w:t>Параметры для определения соответствия потребностям Заказчика</w:t>
            </w:r>
          </w:p>
        </w:tc>
      </w:tr>
      <w:tr w:rsidR="00357708" w:rsidRPr="00357708" w:rsidTr="00F51609">
        <w:tc>
          <w:tcPr>
            <w:tcW w:w="5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jc w:val="left"/>
              <w:rPr>
                <w:sz w:val="22"/>
                <w:lang w:eastAsia="ru-RU"/>
              </w:rPr>
            </w:pPr>
            <w:r w:rsidRPr="00357708">
              <w:rPr>
                <w:rFonts w:eastAsia="Calibri"/>
                <w:b/>
                <w:sz w:val="22"/>
              </w:rPr>
              <w:t>№</w:t>
            </w:r>
          </w:p>
        </w:tc>
        <w:tc>
          <w:tcPr>
            <w:tcW w:w="3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  <w:lang w:eastAsia="ru-RU"/>
              </w:rPr>
            </w:pPr>
            <w:r w:rsidRPr="00357708">
              <w:rPr>
                <w:rFonts w:eastAsia="Calibri"/>
                <w:b/>
                <w:sz w:val="22"/>
              </w:rPr>
              <w:t>Наименование показателя</w:t>
            </w:r>
          </w:p>
        </w:tc>
        <w:tc>
          <w:tcPr>
            <w:tcW w:w="5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  <w:lang w:eastAsia="ru-RU"/>
              </w:rPr>
            </w:pPr>
            <w:r w:rsidRPr="00357708">
              <w:rPr>
                <w:rFonts w:eastAsia="Calibri"/>
                <w:b/>
                <w:sz w:val="22"/>
              </w:rPr>
              <w:t>Значение показателя</w:t>
            </w:r>
          </w:p>
        </w:tc>
      </w:tr>
      <w:tr w:rsidR="00357708" w:rsidRPr="00357708" w:rsidTr="00F51609">
        <w:tc>
          <w:tcPr>
            <w:tcW w:w="5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1.</w:t>
            </w:r>
          </w:p>
        </w:tc>
        <w:tc>
          <w:tcPr>
            <w:tcW w:w="36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Исполнение:</w:t>
            </w:r>
          </w:p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полностью интегрированный масс-спектрометр с возможностью подключения к прибору синхронного термического анализа</w:t>
            </w:r>
          </w:p>
        </w:tc>
        <w:tc>
          <w:tcPr>
            <w:tcW w:w="5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rFonts w:eastAsia="Calibri"/>
                <w:sz w:val="22"/>
              </w:rPr>
            </w:pPr>
            <w:r w:rsidRPr="00357708">
              <w:rPr>
                <w:bCs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2.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  <w:lang w:val="en-US"/>
              </w:rPr>
            </w:pPr>
            <w:r w:rsidRPr="00357708">
              <w:rPr>
                <w:rFonts w:eastAsia="Calibri"/>
                <w:sz w:val="22"/>
              </w:rPr>
              <w:t>Комплектация</w:t>
            </w:r>
            <w:r w:rsidRPr="00357708">
              <w:rPr>
                <w:rFonts w:eastAsia="Calibri"/>
                <w:sz w:val="22"/>
                <w:lang w:val="en-US"/>
              </w:rPr>
              <w:t>:</w:t>
            </w:r>
          </w:p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 xml:space="preserve">- Газоаналитическая система, </w:t>
            </w:r>
          </w:p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 xml:space="preserve">- одностадийный нагреваемый газовый вход для кварцевого капилляра, </w:t>
            </w:r>
          </w:p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 xml:space="preserve">- высоковакуумная откачивающая система с турбомолекулярным </w:t>
            </w:r>
            <w:proofErr w:type="spellStart"/>
            <w:r w:rsidRPr="00357708">
              <w:rPr>
                <w:rFonts w:eastAsia="Calibri"/>
                <w:sz w:val="22"/>
              </w:rPr>
              <w:t>драговым</w:t>
            </w:r>
            <w:proofErr w:type="spellEnd"/>
            <w:r w:rsidRPr="00357708">
              <w:rPr>
                <w:rFonts w:eastAsia="Calibri"/>
                <w:sz w:val="22"/>
              </w:rPr>
              <w:t xml:space="preserve"> насосом и </w:t>
            </w:r>
            <w:proofErr w:type="spellStart"/>
            <w:r w:rsidRPr="00357708">
              <w:rPr>
                <w:rFonts w:eastAsia="Calibri"/>
                <w:sz w:val="22"/>
              </w:rPr>
              <w:t>безмаслянным</w:t>
            </w:r>
            <w:proofErr w:type="spellEnd"/>
            <w:r w:rsidRPr="00357708">
              <w:rPr>
                <w:rFonts w:eastAsia="Calibri"/>
                <w:sz w:val="22"/>
              </w:rPr>
              <w:t xml:space="preserve"> диафрагмовым насосом, </w:t>
            </w:r>
          </w:p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- цифровой сбор данных, процессор c 64 измерительными каналами (массы и диапазон масс соответствующий);</w:t>
            </w:r>
          </w:p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- Программное обеспечение для качественного анализа газов с возможностью вывода спектров в аналоговой форме и в виде гистограммы, а также в зависимости от времени.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3.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proofErr w:type="gramStart"/>
            <w:r w:rsidRPr="00357708">
              <w:rPr>
                <w:rFonts w:eastAsia="Calibri"/>
                <w:sz w:val="22"/>
              </w:rPr>
              <w:t>Масс-селективный</w:t>
            </w:r>
            <w:proofErr w:type="gramEnd"/>
            <w:r w:rsidRPr="00357708">
              <w:rPr>
                <w:rFonts w:eastAsia="Calibri"/>
                <w:sz w:val="22"/>
              </w:rPr>
              <w:t xml:space="preserve"> детектор квадрупольного типа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4.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Источник ионизация электронным ударом с двойным катодом и экстракционной линзой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5.</w:t>
            </w:r>
          </w:p>
        </w:tc>
        <w:tc>
          <w:tcPr>
            <w:tcW w:w="3677" w:type="dxa"/>
          </w:tcPr>
          <w:p w:rsidR="00357708" w:rsidRPr="00357708" w:rsidRDefault="00357708" w:rsidP="00357708">
            <w:pPr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Количество переключаемых катодов (</w:t>
            </w:r>
            <w:proofErr w:type="spellStart"/>
            <w:r w:rsidRPr="00357708">
              <w:rPr>
                <w:rFonts w:eastAsia="Calibri"/>
                <w:sz w:val="22"/>
              </w:rPr>
              <w:t>филаментов</w:t>
            </w:r>
            <w:proofErr w:type="spellEnd"/>
            <w:r w:rsidRPr="00357708">
              <w:rPr>
                <w:rFonts w:eastAsia="Calibri"/>
                <w:sz w:val="22"/>
              </w:rPr>
              <w:t>)</w:t>
            </w:r>
          </w:p>
        </w:tc>
        <w:tc>
          <w:tcPr>
            <w:tcW w:w="5114" w:type="dxa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Не менее 2 шт.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6.</w:t>
            </w:r>
          </w:p>
        </w:tc>
        <w:tc>
          <w:tcPr>
            <w:tcW w:w="3677" w:type="dxa"/>
          </w:tcPr>
          <w:p w:rsidR="00357708" w:rsidRPr="00357708" w:rsidRDefault="00357708" w:rsidP="00357708">
            <w:pPr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Диаметр капиллярной колонки</w:t>
            </w:r>
          </w:p>
        </w:tc>
        <w:tc>
          <w:tcPr>
            <w:tcW w:w="5114" w:type="dxa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 xml:space="preserve">Не более </w:t>
            </w:r>
            <w:r w:rsidRPr="00357708">
              <w:rPr>
                <w:rFonts w:eastAsia="Calibri"/>
                <w:sz w:val="22"/>
              </w:rPr>
              <w:t>0,075 мм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7.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Диапазон энерг</w:t>
            </w:r>
            <w:proofErr w:type="gramStart"/>
            <w:r w:rsidRPr="00357708">
              <w:rPr>
                <w:rFonts w:eastAsia="Calibri"/>
                <w:sz w:val="22"/>
              </w:rPr>
              <w:t>ии ио</w:t>
            </w:r>
            <w:proofErr w:type="gramEnd"/>
            <w:r w:rsidRPr="00357708">
              <w:rPr>
                <w:rFonts w:eastAsia="Calibri"/>
                <w:sz w:val="22"/>
              </w:rPr>
              <w:t>низации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 xml:space="preserve">Не менее чем от </w:t>
            </w:r>
            <w:r w:rsidRPr="00357708">
              <w:rPr>
                <w:rFonts w:eastAsia="Calibri"/>
                <w:color w:val="000000"/>
                <w:sz w:val="22"/>
              </w:rPr>
              <w:t>25 эВ до 100 эВ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8.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spacing w:after="0" w:line="240" w:lineRule="auto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Расширение программного обеспечения для импорта, графического отображения и анализа данных масс-спектрометра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9.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Нагреваемая линия транспортировки газов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10.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 xml:space="preserve">Адаптер для подключения газовой </w:t>
            </w:r>
            <w:r w:rsidRPr="00357708">
              <w:rPr>
                <w:sz w:val="22"/>
                <w:lang w:eastAsia="ru-RU"/>
              </w:rPr>
              <w:lastRenderedPageBreak/>
              <w:t>линии подачи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lastRenderedPageBreak/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lastRenderedPageBreak/>
              <w:t>11.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 xml:space="preserve">Многоканальный контроллер температуры для двух нагревателей (адаптер и линия транспортировки), с опцией юстировки температуры в </w:t>
            </w:r>
            <w:proofErr w:type="gramStart"/>
            <w:r w:rsidRPr="00357708">
              <w:rPr>
                <w:sz w:val="22"/>
                <w:lang w:eastAsia="ru-RU"/>
              </w:rPr>
              <w:t>комплекте</w:t>
            </w:r>
            <w:proofErr w:type="gramEnd"/>
            <w:r w:rsidRPr="00357708">
              <w:rPr>
                <w:sz w:val="22"/>
                <w:lang w:eastAsia="ru-RU"/>
              </w:rPr>
              <w:t xml:space="preserve"> с соединителями.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12.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rFonts w:eastAsia="Calibri"/>
                <w:sz w:val="22"/>
              </w:rPr>
              <w:t>Диапазон масс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rFonts w:eastAsia="Calibri"/>
                <w:sz w:val="22"/>
              </w:rPr>
              <w:t xml:space="preserve">Не менее чем от 1 до 300 </w:t>
            </w:r>
            <w:proofErr w:type="spellStart"/>
            <w:r w:rsidRPr="00357708">
              <w:rPr>
                <w:rFonts w:eastAsia="Calibri"/>
                <w:sz w:val="22"/>
              </w:rPr>
              <w:t>а.е.</w:t>
            </w:r>
            <w:proofErr w:type="gramStart"/>
            <w:r w:rsidRPr="00357708">
              <w:rPr>
                <w:rFonts w:eastAsia="Calibri"/>
                <w:sz w:val="22"/>
              </w:rPr>
              <w:t>м</w:t>
            </w:r>
            <w:proofErr w:type="spellEnd"/>
            <w:proofErr w:type="gramEnd"/>
            <w:r w:rsidRPr="00357708">
              <w:rPr>
                <w:rFonts w:eastAsia="Calibri"/>
                <w:sz w:val="22"/>
              </w:rPr>
              <w:t>.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13.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Максимальная скорость сканирования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 xml:space="preserve">Не менее чем 100 </w:t>
            </w:r>
            <w:proofErr w:type="spellStart"/>
            <w:r w:rsidRPr="00357708">
              <w:rPr>
                <w:rFonts w:eastAsia="Calibri"/>
                <w:sz w:val="22"/>
              </w:rPr>
              <w:t>а.е.м</w:t>
            </w:r>
            <w:proofErr w:type="spellEnd"/>
            <w:r w:rsidRPr="00357708">
              <w:rPr>
                <w:rFonts w:eastAsia="Calibri"/>
                <w:sz w:val="22"/>
              </w:rPr>
              <w:t>./сек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14.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Максимальная температура газов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Не менее 300</w:t>
            </w:r>
            <w:r w:rsidRPr="00357708">
              <w:rPr>
                <w:bCs/>
                <w:sz w:val="22"/>
                <w:vertAlign w:val="superscript"/>
              </w:rPr>
              <w:t>0</w:t>
            </w:r>
            <w:r w:rsidRPr="00357708">
              <w:rPr>
                <w:bCs/>
                <w:sz w:val="22"/>
              </w:rPr>
              <w:t>С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spacing w:after="0" w:line="240" w:lineRule="auto"/>
              <w:jc w:val="left"/>
              <w:rPr>
                <w:sz w:val="22"/>
              </w:rPr>
            </w:pPr>
            <w:r w:rsidRPr="00357708">
              <w:rPr>
                <w:sz w:val="22"/>
              </w:rPr>
              <w:t>15.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Электропитание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rFonts w:eastAsia="Calibri"/>
                <w:sz w:val="22"/>
              </w:rPr>
              <w:t>220</w:t>
            </w:r>
            <w:proofErr w:type="gramStart"/>
            <w:r w:rsidRPr="00357708">
              <w:rPr>
                <w:rFonts w:eastAsia="Calibri"/>
                <w:sz w:val="22"/>
              </w:rPr>
              <w:t xml:space="preserve"> В</w:t>
            </w:r>
            <w:proofErr w:type="gramEnd"/>
            <w:r w:rsidRPr="00357708">
              <w:rPr>
                <w:rFonts w:eastAsia="Calibri"/>
                <w:sz w:val="22"/>
              </w:rPr>
              <w:t>, 50 Гц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16.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Электронное управление потоками газов и давлением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17.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Режим прямого ввода образца в капиллярную колонку</w:t>
            </w:r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rFonts w:eastAsia="Calibri"/>
                <w:sz w:val="22"/>
              </w:rPr>
            </w:pPr>
            <w:r w:rsidRPr="00357708">
              <w:rPr>
                <w:rFonts w:eastAsia="Calibri"/>
                <w:sz w:val="22"/>
              </w:rPr>
              <w:t>Наличие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18.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proofErr w:type="gramStart"/>
            <w:r w:rsidRPr="00357708">
              <w:rPr>
                <w:sz w:val="22"/>
                <w:lang w:eastAsia="ru-RU"/>
              </w:rPr>
              <w:t>Время непрерывной подачи анализируемого газа в масс-спектрометр при его одновременном анализе (включены источник ионов и детектор)</w:t>
            </w:r>
            <w:proofErr w:type="gramEnd"/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>Не менее 120 ч</w:t>
            </w:r>
          </w:p>
        </w:tc>
      </w:tr>
      <w:tr w:rsidR="00357708" w:rsidRPr="00357708" w:rsidTr="00F51609">
        <w:tc>
          <w:tcPr>
            <w:tcW w:w="554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r w:rsidRPr="00357708">
              <w:rPr>
                <w:sz w:val="22"/>
                <w:lang w:eastAsia="ru-RU"/>
              </w:rPr>
              <w:t>19.</w:t>
            </w:r>
          </w:p>
        </w:tc>
        <w:tc>
          <w:tcPr>
            <w:tcW w:w="3677" w:type="dxa"/>
            <w:vAlign w:val="center"/>
          </w:tcPr>
          <w:p w:rsidR="00357708" w:rsidRPr="00357708" w:rsidRDefault="00357708" w:rsidP="00357708">
            <w:pPr>
              <w:keepNext/>
              <w:keepLines/>
              <w:tabs>
                <w:tab w:val="left" w:pos="142"/>
                <w:tab w:val="left" w:pos="568"/>
              </w:tabs>
              <w:spacing w:after="0" w:line="240" w:lineRule="auto"/>
              <w:ind w:right="-1"/>
              <w:contextualSpacing/>
              <w:jc w:val="left"/>
              <w:rPr>
                <w:sz w:val="22"/>
                <w:lang w:eastAsia="ru-RU"/>
              </w:rPr>
            </w:pPr>
            <w:proofErr w:type="gramStart"/>
            <w:r w:rsidRPr="00357708">
              <w:rPr>
                <w:sz w:val="22"/>
                <w:lang w:eastAsia="ru-RU"/>
              </w:rPr>
              <w:t>Время непрерывной подачи анализируемого газа в масс-спектрометр без его анализа (выключены источник ионов и детектор)</w:t>
            </w:r>
            <w:proofErr w:type="gramEnd"/>
          </w:p>
        </w:tc>
        <w:tc>
          <w:tcPr>
            <w:tcW w:w="5114" w:type="dxa"/>
            <w:vAlign w:val="center"/>
          </w:tcPr>
          <w:p w:rsidR="00357708" w:rsidRPr="00357708" w:rsidRDefault="00357708" w:rsidP="00357708">
            <w:pPr>
              <w:keepNext/>
              <w:keepLines/>
              <w:numPr>
                <w:ilvl w:val="0"/>
                <w:numId w:val="25"/>
              </w:numPr>
              <w:spacing w:after="0" w:line="240" w:lineRule="auto"/>
              <w:jc w:val="left"/>
              <w:rPr>
                <w:bCs/>
                <w:sz w:val="22"/>
              </w:rPr>
            </w:pPr>
            <w:r w:rsidRPr="00357708">
              <w:rPr>
                <w:bCs/>
                <w:sz w:val="22"/>
              </w:rPr>
              <w:t xml:space="preserve">Не менее 3 </w:t>
            </w:r>
            <w:proofErr w:type="spellStart"/>
            <w:proofErr w:type="gramStart"/>
            <w:r w:rsidRPr="00357708">
              <w:rPr>
                <w:bCs/>
                <w:sz w:val="22"/>
              </w:rPr>
              <w:t>мес</w:t>
            </w:r>
            <w:proofErr w:type="spellEnd"/>
            <w:proofErr w:type="gramEnd"/>
          </w:p>
        </w:tc>
      </w:tr>
    </w:tbl>
    <w:p w:rsidR="00357708" w:rsidRPr="00357708" w:rsidRDefault="00357708" w:rsidP="00357708">
      <w:pPr>
        <w:spacing w:after="160" w:line="259" w:lineRule="auto"/>
        <w:jc w:val="left"/>
        <w:rPr>
          <w:rFonts w:ascii="Calibri" w:eastAsia="Calibri" w:hAnsi="Calibri"/>
          <w:sz w:val="22"/>
        </w:rPr>
      </w:pPr>
    </w:p>
    <w:p w:rsidR="00357708" w:rsidRDefault="00DD634A" w:rsidP="00357708">
      <w:pPr>
        <w:rPr>
          <w:szCs w:val="28"/>
        </w:rPr>
      </w:pPr>
      <w:r>
        <w:rPr>
          <w:szCs w:val="28"/>
        </w:rPr>
        <w:br w:type="page"/>
      </w:r>
    </w:p>
    <w:p w:rsidR="00357708" w:rsidRPr="00701841" w:rsidRDefault="00357708" w:rsidP="00357708">
      <w:pPr>
        <w:jc w:val="center"/>
        <w:rPr>
          <w:rFonts w:ascii="Calibri" w:hAnsi="Calibri"/>
          <w:b/>
          <w:sz w:val="26"/>
          <w:szCs w:val="26"/>
        </w:rPr>
      </w:pPr>
      <w:r w:rsidRPr="00701841">
        <w:rPr>
          <w:b/>
          <w:sz w:val="26"/>
          <w:szCs w:val="26"/>
        </w:rPr>
        <w:t>Расчет начальной (максимальной) цены контракта</w:t>
      </w:r>
    </w:p>
    <w:p w:rsidR="00357708" w:rsidRDefault="00357708" w:rsidP="00357708">
      <w:pPr>
        <w:autoSpaceDE w:val="0"/>
        <w:autoSpaceDN w:val="0"/>
        <w:adjustRightInd w:val="0"/>
        <w:spacing w:after="0" w:line="240" w:lineRule="auto"/>
        <w:ind w:firstLine="426"/>
        <w:rPr>
          <w:iCs/>
          <w:sz w:val="24"/>
          <w:szCs w:val="24"/>
          <w:lang w:eastAsia="ru-RU"/>
        </w:rPr>
      </w:pPr>
    </w:p>
    <w:p w:rsidR="004A2BE3" w:rsidRPr="004A2BE3" w:rsidRDefault="004A2BE3" w:rsidP="004A2BE3">
      <w:pPr>
        <w:snapToGrid w:val="0"/>
        <w:spacing w:after="0" w:line="240" w:lineRule="auto"/>
        <w:ind w:firstLine="284"/>
        <w:rPr>
          <w:color w:val="000000"/>
          <w:sz w:val="26"/>
          <w:szCs w:val="26"/>
          <w:lang w:eastAsia="ru-RU"/>
        </w:rPr>
      </w:pPr>
      <w:r>
        <w:rPr>
          <w:color w:val="000000"/>
          <w:szCs w:val="28"/>
          <w:lang w:eastAsia="ru-RU"/>
        </w:rPr>
        <w:tab/>
      </w:r>
      <w:r w:rsidRPr="004A2BE3">
        <w:rPr>
          <w:color w:val="000000"/>
          <w:sz w:val="26"/>
          <w:szCs w:val="26"/>
          <w:lang w:eastAsia="ru-RU"/>
        </w:rPr>
        <w:t>В соответствии со статьей 22 Федерального закона от 05.04.2013 № 44-ФЗ «О контрактной системе в сфере закупок товаров, работ, услуг для обеспечения государственных и муниципальных нужд» начальная (максимальная) цена  контракта определена методом сопоставимых рыночных цен (анализ</w:t>
      </w:r>
      <w:r w:rsidR="00477465">
        <w:rPr>
          <w:color w:val="000000"/>
          <w:sz w:val="26"/>
          <w:szCs w:val="26"/>
          <w:lang w:eastAsia="ru-RU"/>
        </w:rPr>
        <w:t>а</w:t>
      </w:r>
      <w:r w:rsidRPr="004A2BE3">
        <w:rPr>
          <w:color w:val="000000"/>
          <w:sz w:val="26"/>
          <w:szCs w:val="26"/>
          <w:lang w:eastAsia="ru-RU"/>
        </w:rPr>
        <w:t xml:space="preserve"> рынка):</w:t>
      </w:r>
    </w:p>
    <w:p w:rsidR="00357708" w:rsidRPr="002E3256" w:rsidRDefault="00357708" w:rsidP="00357708">
      <w:pPr>
        <w:autoSpaceDE w:val="0"/>
        <w:autoSpaceDN w:val="0"/>
        <w:adjustRightInd w:val="0"/>
        <w:spacing w:after="0" w:line="240" w:lineRule="auto"/>
        <w:rPr>
          <w:iCs/>
          <w:sz w:val="24"/>
          <w:szCs w:val="24"/>
          <w:lang w:eastAsia="ru-RU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92"/>
        <w:gridCol w:w="1852"/>
        <w:gridCol w:w="1701"/>
        <w:gridCol w:w="1843"/>
        <w:gridCol w:w="1843"/>
      </w:tblGrid>
      <w:tr w:rsidR="00A22D89" w:rsidRPr="002E3256" w:rsidTr="000346F3">
        <w:tc>
          <w:tcPr>
            <w:tcW w:w="2792" w:type="dxa"/>
            <w:vMerge w:val="restart"/>
            <w:vAlign w:val="center"/>
          </w:tcPr>
          <w:p w:rsidR="00A22D89" w:rsidRDefault="00A22D89" w:rsidP="000346F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Cs/>
                <w:sz w:val="24"/>
                <w:szCs w:val="24"/>
                <w:lang w:eastAsia="ru-RU"/>
              </w:rPr>
            </w:pPr>
            <w:r>
              <w:rPr>
                <w:iCs/>
                <w:sz w:val="24"/>
                <w:szCs w:val="24"/>
                <w:lang w:eastAsia="ru-RU"/>
              </w:rPr>
              <w:t>Наименование товара</w:t>
            </w:r>
          </w:p>
        </w:tc>
        <w:tc>
          <w:tcPr>
            <w:tcW w:w="5396" w:type="dxa"/>
            <w:gridSpan w:val="3"/>
            <w:vAlign w:val="center"/>
          </w:tcPr>
          <w:p w:rsidR="00EC7053" w:rsidRDefault="00A22D89" w:rsidP="00F5160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32F7C">
              <w:rPr>
                <w:color w:val="000000"/>
                <w:sz w:val="24"/>
                <w:szCs w:val="24"/>
              </w:rPr>
              <w:t xml:space="preserve">Цена </w:t>
            </w:r>
            <w:r>
              <w:rPr>
                <w:color w:val="000000"/>
                <w:sz w:val="24"/>
                <w:szCs w:val="24"/>
              </w:rPr>
              <w:t>товара</w:t>
            </w:r>
            <w:r w:rsidRPr="00232F7C">
              <w:rPr>
                <w:color w:val="000000"/>
                <w:sz w:val="24"/>
                <w:szCs w:val="24"/>
              </w:rPr>
              <w:t xml:space="preserve"> (руб.)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232F7C">
              <w:rPr>
                <w:color w:val="000000"/>
                <w:sz w:val="24"/>
                <w:szCs w:val="24"/>
              </w:rPr>
              <w:t xml:space="preserve">/ </w:t>
            </w:r>
          </w:p>
          <w:p w:rsidR="00A22D89" w:rsidRPr="002E3256" w:rsidRDefault="00A22D89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32F7C">
              <w:rPr>
                <w:color w:val="000000"/>
                <w:sz w:val="24"/>
                <w:szCs w:val="24"/>
              </w:rPr>
              <w:t>источник информации о ценах</w:t>
            </w:r>
          </w:p>
        </w:tc>
        <w:tc>
          <w:tcPr>
            <w:tcW w:w="1843" w:type="dxa"/>
            <w:vMerge w:val="restart"/>
            <w:vAlign w:val="center"/>
          </w:tcPr>
          <w:p w:rsidR="00A22D89" w:rsidRPr="002E3256" w:rsidRDefault="00A22D89" w:rsidP="00F51609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2E3256">
              <w:rPr>
                <w:bCs/>
                <w:sz w:val="24"/>
                <w:szCs w:val="24"/>
                <w:lang w:eastAsia="ru-RU"/>
              </w:rPr>
              <w:t>Начальная (максимальная) цена</w:t>
            </w:r>
          </w:p>
          <w:p w:rsidR="00A22D89" w:rsidRPr="002E3256" w:rsidRDefault="00A22D89" w:rsidP="00F51609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2E3256">
              <w:rPr>
                <w:bCs/>
                <w:sz w:val="24"/>
                <w:szCs w:val="24"/>
                <w:lang w:eastAsia="ru-RU"/>
              </w:rPr>
              <w:t>(по среднему)</w:t>
            </w:r>
          </w:p>
        </w:tc>
      </w:tr>
      <w:tr w:rsidR="00A22D89" w:rsidRPr="002E3256" w:rsidTr="00EC7053">
        <w:tc>
          <w:tcPr>
            <w:tcW w:w="2792" w:type="dxa"/>
            <w:vMerge/>
          </w:tcPr>
          <w:p w:rsidR="00A22D89" w:rsidRPr="002E3256" w:rsidRDefault="00A22D89" w:rsidP="00A22D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852" w:type="dxa"/>
            <w:vAlign w:val="center"/>
          </w:tcPr>
          <w:p w:rsidR="00A22D89" w:rsidRDefault="00A22D89" w:rsidP="00F51609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2E3256">
              <w:rPr>
                <w:bCs/>
                <w:sz w:val="24"/>
                <w:szCs w:val="24"/>
                <w:lang w:eastAsia="ru-RU"/>
              </w:rPr>
              <w:t xml:space="preserve">Поставщик </w:t>
            </w:r>
          </w:p>
          <w:p w:rsidR="00A22D89" w:rsidRDefault="00A22D89" w:rsidP="00F51609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2E3256">
              <w:rPr>
                <w:bCs/>
                <w:sz w:val="24"/>
                <w:szCs w:val="24"/>
                <w:lang w:eastAsia="ru-RU"/>
              </w:rPr>
              <w:t>№</w:t>
            </w:r>
            <w:r>
              <w:rPr>
                <w:bCs/>
                <w:sz w:val="24"/>
                <w:szCs w:val="24"/>
                <w:lang w:eastAsia="ru-RU"/>
              </w:rPr>
              <w:t xml:space="preserve"> </w:t>
            </w:r>
            <w:r w:rsidRPr="002E3256">
              <w:rPr>
                <w:bCs/>
                <w:sz w:val="24"/>
                <w:szCs w:val="24"/>
                <w:lang w:eastAsia="ru-RU"/>
              </w:rPr>
              <w:t>1</w:t>
            </w:r>
          </w:p>
          <w:p w:rsidR="00EC7053" w:rsidRDefault="00A22D89" w:rsidP="00F51609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bCs/>
                <w:sz w:val="24"/>
                <w:szCs w:val="24"/>
                <w:lang w:eastAsia="ru-RU"/>
              </w:rPr>
              <w:t xml:space="preserve">(письмо </w:t>
            </w:r>
            <w:r w:rsidR="00CD4C00">
              <w:rPr>
                <w:bCs/>
                <w:sz w:val="24"/>
                <w:szCs w:val="24"/>
                <w:lang w:eastAsia="ru-RU"/>
              </w:rPr>
              <w:t xml:space="preserve">                 </w:t>
            </w:r>
            <w:r>
              <w:rPr>
                <w:bCs/>
                <w:sz w:val="24"/>
                <w:szCs w:val="24"/>
                <w:lang w:eastAsia="ru-RU"/>
              </w:rPr>
              <w:t xml:space="preserve">от </w:t>
            </w:r>
            <w:r w:rsidR="00EC7053">
              <w:rPr>
                <w:bCs/>
                <w:sz w:val="24"/>
                <w:szCs w:val="24"/>
                <w:lang w:eastAsia="ru-RU"/>
              </w:rPr>
              <w:t xml:space="preserve">15.06.2016 </w:t>
            </w:r>
            <w:proofErr w:type="gramEnd"/>
          </w:p>
          <w:p w:rsidR="00A22D89" w:rsidRPr="002E3256" w:rsidRDefault="00EC7053" w:rsidP="00F51609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proofErr w:type="gramStart"/>
            <w:r>
              <w:rPr>
                <w:bCs/>
                <w:sz w:val="24"/>
                <w:szCs w:val="24"/>
                <w:lang w:eastAsia="ru-RU"/>
              </w:rPr>
              <w:t>№ 1/08)</w:t>
            </w:r>
            <w:proofErr w:type="gramEnd"/>
          </w:p>
        </w:tc>
        <w:tc>
          <w:tcPr>
            <w:tcW w:w="1701" w:type="dxa"/>
            <w:vAlign w:val="center"/>
          </w:tcPr>
          <w:p w:rsidR="00EC7053" w:rsidRDefault="00EC7053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  <w:p w:rsidR="00A22D89" w:rsidRDefault="00A22D89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3256">
              <w:rPr>
                <w:sz w:val="24"/>
                <w:szCs w:val="24"/>
                <w:lang w:eastAsia="ru-RU"/>
              </w:rPr>
              <w:t xml:space="preserve">Поставщик </w:t>
            </w:r>
          </w:p>
          <w:p w:rsidR="00A22D89" w:rsidRDefault="00A22D89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3256">
              <w:rPr>
                <w:sz w:val="24"/>
                <w:szCs w:val="24"/>
                <w:lang w:eastAsia="ru-RU"/>
              </w:rPr>
              <w:t>№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2E3256">
              <w:rPr>
                <w:sz w:val="24"/>
                <w:szCs w:val="24"/>
                <w:lang w:eastAsia="ru-RU"/>
              </w:rPr>
              <w:t>2</w:t>
            </w:r>
          </w:p>
          <w:p w:rsidR="00EC7053" w:rsidRDefault="00EC7053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(письмо </w:t>
            </w:r>
            <w:r w:rsidR="00CD4C00">
              <w:rPr>
                <w:sz w:val="24"/>
                <w:szCs w:val="24"/>
                <w:lang w:eastAsia="ru-RU"/>
              </w:rPr>
              <w:t xml:space="preserve">              </w:t>
            </w:r>
            <w:r>
              <w:rPr>
                <w:sz w:val="24"/>
                <w:szCs w:val="24"/>
                <w:lang w:eastAsia="ru-RU"/>
              </w:rPr>
              <w:t xml:space="preserve">от 15.06.2016            № 283/05) </w:t>
            </w:r>
          </w:p>
          <w:p w:rsidR="00EC7053" w:rsidRPr="002E3256" w:rsidRDefault="00EC7053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22D89" w:rsidRDefault="00A22D89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3256">
              <w:rPr>
                <w:sz w:val="24"/>
                <w:szCs w:val="24"/>
                <w:lang w:eastAsia="ru-RU"/>
              </w:rPr>
              <w:t xml:space="preserve">Поставщик 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</w:p>
          <w:p w:rsidR="00A22D89" w:rsidRDefault="00A22D89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3256">
              <w:rPr>
                <w:sz w:val="24"/>
                <w:szCs w:val="24"/>
                <w:lang w:eastAsia="ru-RU"/>
              </w:rPr>
              <w:t>№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2E3256">
              <w:rPr>
                <w:sz w:val="24"/>
                <w:szCs w:val="24"/>
                <w:lang w:eastAsia="ru-RU"/>
              </w:rPr>
              <w:t>3</w:t>
            </w:r>
          </w:p>
          <w:p w:rsidR="00EC7053" w:rsidRDefault="00A22D89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proofErr w:type="gramStart"/>
            <w:r>
              <w:rPr>
                <w:sz w:val="24"/>
                <w:szCs w:val="24"/>
                <w:lang w:eastAsia="ru-RU"/>
              </w:rPr>
              <w:t xml:space="preserve">(письмо </w:t>
            </w:r>
            <w:r w:rsidR="00CD4C00">
              <w:rPr>
                <w:sz w:val="24"/>
                <w:szCs w:val="24"/>
                <w:lang w:eastAsia="ru-RU"/>
              </w:rPr>
              <w:t xml:space="preserve">         </w:t>
            </w:r>
            <w:r>
              <w:rPr>
                <w:sz w:val="24"/>
                <w:szCs w:val="24"/>
                <w:lang w:eastAsia="ru-RU"/>
              </w:rPr>
              <w:t xml:space="preserve">от 20.06.2016 </w:t>
            </w:r>
            <w:proofErr w:type="gramEnd"/>
          </w:p>
          <w:p w:rsidR="00A22D89" w:rsidRPr="002E3256" w:rsidRDefault="00A22D89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proofErr w:type="gramStart"/>
            <w:r>
              <w:rPr>
                <w:sz w:val="24"/>
                <w:szCs w:val="24"/>
                <w:lang w:eastAsia="ru-RU"/>
              </w:rPr>
              <w:t xml:space="preserve">№ </w:t>
            </w:r>
            <w:r w:rsidR="00EC7053">
              <w:rPr>
                <w:sz w:val="24"/>
                <w:szCs w:val="24"/>
                <w:lang w:eastAsia="ru-RU"/>
              </w:rPr>
              <w:t>133-2016-и)</w:t>
            </w:r>
            <w:proofErr w:type="gramEnd"/>
          </w:p>
        </w:tc>
        <w:tc>
          <w:tcPr>
            <w:tcW w:w="1843" w:type="dxa"/>
            <w:vMerge/>
            <w:vAlign w:val="center"/>
          </w:tcPr>
          <w:p w:rsidR="00A22D89" w:rsidRPr="002E3256" w:rsidRDefault="00A22D89" w:rsidP="00F51609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357708" w:rsidRPr="002E3256" w:rsidTr="00EC7053">
        <w:tc>
          <w:tcPr>
            <w:tcW w:w="2792" w:type="dxa"/>
            <w:vAlign w:val="center"/>
          </w:tcPr>
          <w:p w:rsidR="00357708" w:rsidRPr="002E3256" w:rsidRDefault="00357708" w:rsidP="00F51609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2E3256">
              <w:rPr>
                <w:color w:val="000000"/>
                <w:sz w:val="24"/>
                <w:szCs w:val="24"/>
                <w:lang w:eastAsia="ru-RU"/>
              </w:rPr>
              <w:t>Масс-спектрометр для анализа выделяющихся газов для подключения к прибору синхронного термического анализа</w:t>
            </w:r>
          </w:p>
        </w:tc>
        <w:tc>
          <w:tcPr>
            <w:tcW w:w="1852" w:type="dxa"/>
            <w:vAlign w:val="center"/>
          </w:tcPr>
          <w:p w:rsidR="00357708" w:rsidRPr="002E3256" w:rsidRDefault="00357708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3256">
              <w:rPr>
                <w:sz w:val="24"/>
                <w:szCs w:val="24"/>
                <w:lang w:eastAsia="ru-RU"/>
              </w:rPr>
              <w:t>12 852 000</w:t>
            </w:r>
          </w:p>
        </w:tc>
        <w:tc>
          <w:tcPr>
            <w:tcW w:w="1701" w:type="dxa"/>
            <w:vAlign w:val="center"/>
          </w:tcPr>
          <w:p w:rsidR="00357708" w:rsidRPr="002E3256" w:rsidRDefault="00357708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3256">
              <w:rPr>
                <w:sz w:val="24"/>
                <w:szCs w:val="24"/>
                <w:lang w:eastAsia="ru-RU"/>
              </w:rPr>
              <w:t>13 030 000</w:t>
            </w:r>
          </w:p>
        </w:tc>
        <w:tc>
          <w:tcPr>
            <w:tcW w:w="1843" w:type="dxa"/>
            <w:vAlign w:val="center"/>
          </w:tcPr>
          <w:p w:rsidR="00357708" w:rsidRPr="002E3256" w:rsidRDefault="00357708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3256">
              <w:rPr>
                <w:sz w:val="24"/>
                <w:szCs w:val="24"/>
                <w:lang w:eastAsia="ru-RU"/>
              </w:rPr>
              <w:t>10 568 000</w:t>
            </w:r>
          </w:p>
        </w:tc>
        <w:tc>
          <w:tcPr>
            <w:tcW w:w="1843" w:type="dxa"/>
            <w:vAlign w:val="center"/>
          </w:tcPr>
          <w:p w:rsidR="00357708" w:rsidRPr="002E3256" w:rsidRDefault="00357708" w:rsidP="00F5160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3256">
              <w:rPr>
                <w:sz w:val="24"/>
                <w:szCs w:val="24"/>
                <w:lang w:eastAsia="ru-RU"/>
              </w:rPr>
              <w:t>12 150 000</w:t>
            </w:r>
          </w:p>
        </w:tc>
      </w:tr>
    </w:tbl>
    <w:p w:rsidR="00634CD7" w:rsidRDefault="00634CD7" w:rsidP="0063327D">
      <w:pPr>
        <w:autoSpaceDE w:val="0"/>
        <w:autoSpaceDN w:val="0"/>
        <w:adjustRightInd w:val="0"/>
        <w:spacing w:after="0" w:line="240" w:lineRule="auto"/>
        <w:ind w:firstLine="540"/>
      </w:pPr>
    </w:p>
    <w:p w:rsidR="001C006A" w:rsidRDefault="00634CD7" w:rsidP="0063327D">
      <w:pPr>
        <w:autoSpaceDE w:val="0"/>
        <w:autoSpaceDN w:val="0"/>
        <w:adjustRightInd w:val="0"/>
        <w:spacing w:after="0" w:line="240" w:lineRule="auto"/>
        <w:ind w:firstLine="540"/>
      </w:pPr>
      <w:r>
        <w:br w:type="page"/>
      </w:r>
      <w:r w:rsidR="00A45500">
        <w:lastRenderedPageBreak/>
        <w:pict>
          <v:shape id="_x0000_i1027" type="#_x0000_t75" style="width:495.85pt;height:699.95pt">
            <v:imagedata r:id="rId12" o:title=""/>
          </v:shape>
        </w:pict>
      </w:r>
      <w:r w:rsidR="001C006A" w:rsidRPr="001C006A">
        <w:t xml:space="preserve"> </w:t>
      </w:r>
    </w:p>
    <w:p w:rsidR="001C006A" w:rsidRDefault="001C006A" w:rsidP="0063327D">
      <w:pPr>
        <w:autoSpaceDE w:val="0"/>
        <w:autoSpaceDN w:val="0"/>
        <w:adjustRightInd w:val="0"/>
        <w:spacing w:after="0" w:line="240" w:lineRule="auto"/>
        <w:ind w:firstLine="540"/>
      </w:pPr>
      <w:r>
        <w:br w:type="page"/>
      </w:r>
      <w:r w:rsidR="00A45500">
        <w:lastRenderedPageBreak/>
        <w:pict>
          <v:shape id="_x0000_i1028" type="#_x0000_t75" style="width:495.85pt;height:699.95pt">
            <v:imagedata r:id="rId13" o:title=""/>
          </v:shape>
        </w:pict>
      </w:r>
      <w:r w:rsidRPr="001C006A">
        <w:t xml:space="preserve"> </w:t>
      </w:r>
    </w:p>
    <w:p w:rsidR="005715DA" w:rsidRPr="005715DA" w:rsidRDefault="001C006A" w:rsidP="005715DA">
      <w:pPr>
        <w:rPr>
          <w:rFonts w:eastAsia="Calibri"/>
          <w:b/>
          <w:sz w:val="24"/>
        </w:rPr>
      </w:pPr>
      <w:r>
        <w:br w:type="page"/>
      </w:r>
      <w:r w:rsidR="005715DA" w:rsidRPr="005715DA">
        <w:rPr>
          <w:rFonts w:eastAsia="Calibri"/>
          <w:b/>
          <w:sz w:val="24"/>
        </w:rPr>
        <w:lastRenderedPageBreak/>
        <w:t>Список рассылки:</w:t>
      </w:r>
    </w:p>
    <w:p w:rsidR="005715DA" w:rsidRPr="005715DA" w:rsidRDefault="005715DA" w:rsidP="005715DA">
      <w:pPr>
        <w:autoSpaceDE w:val="0"/>
        <w:autoSpaceDN w:val="0"/>
        <w:spacing w:after="0" w:line="240" w:lineRule="auto"/>
        <w:jc w:val="left"/>
        <w:rPr>
          <w:rFonts w:eastAsia="Calibri"/>
          <w:b/>
          <w:sz w:val="24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2381"/>
        <w:gridCol w:w="2409"/>
        <w:gridCol w:w="2694"/>
      </w:tblGrid>
      <w:tr w:rsidR="005715DA" w:rsidRPr="005715DA" w:rsidTr="005E34D2">
        <w:trPr>
          <w:trHeight w:val="1500"/>
        </w:trPr>
        <w:tc>
          <w:tcPr>
            <w:tcW w:w="2689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5715DA">
              <w:rPr>
                <w:color w:val="000000"/>
                <w:sz w:val="24"/>
                <w:szCs w:val="24"/>
                <w:lang w:eastAsia="ru-RU"/>
              </w:rPr>
              <w:t>Акционерное общество «СИГМА» (АО «СИГМА»)</w:t>
            </w:r>
          </w:p>
        </w:tc>
        <w:tc>
          <w:tcPr>
            <w:tcW w:w="2381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5715DA">
              <w:rPr>
                <w:color w:val="000000"/>
                <w:sz w:val="24"/>
                <w:szCs w:val="24"/>
                <w:lang w:eastAsia="ru-RU"/>
              </w:rPr>
              <w:t xml:space="preserve">660064, Красноярский край, г. Красноярск, ул. </w:t>
            </w:r>
            <w:proofErr w:type="gramStart"/>
            <w:r w:rsidRPr="005715DA">
              <w:rPr>
                <w:color w:val="000000"/>
                <w:sz w:val="24"/>
                <w:szCs w:val="24"/>
                <w:lang w:eastAsia="ru-RU"/>
              </w:rPr>
              <w:t>Навигационная</w:t>
            </w:r>
            <w:proofErr w:type="gramEnd"/>
            <w:r w:rsidRPr="005715DA">
              <w:rPr>
                <w:color w:val="000000"/>
                <w:sz w:val="24"/>
                <w:szCs w:val="24"/>
                <w:lang w:eastAsia="ru-RU"/>
              </w:rPr>
              <w:t>, дом 7, помещение 221, подъезд 2, ком. 24</w:t>
            </w:r>
          </w:p>
        </w:tc>
        <w:tc>
          <w:tcPr>
            <w:tcW w:w="2409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5715DA">
              <w:rPr>
                <w:color w:val="000000"/>
                <w:sz w:val="24"/>
                <w:szCs w:val="24"/>
                <w:lang w:eastAsia="ru-RU"/>
              </w:rPr>
              <w:t>Генеральный директор Трубин Роман Олегович</w:t>
            </w:r>
          </w:p>
        </w:tc>
        <w:tc>
          <w:tcPr>
            <w:tcW w:w="2694" w:type="dxa"/>
            <w:shd w:val="clear" w:color="auto" w:fill="auto"/>
            <w:hideMark/>
          </w:tcPr>
          <w:p w:rsidR="005715DA" w:rsidRPr="005715DA" w:rsidRDefault="000A28C6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563C1"/>
                <w:sz w:val="24"/>
                <w:szCs w:val="24"/>
                <w:u w:val="single"/>
                <w:lang w:eastAsia="ru-RU"/>
              </w:rPr>
            </w:pPr>
            <w:hyperlink r:id="rId14" w:history="1">
              <w:r w:rsidR="005715DA" w:rsidRPr="005715DA">
                <w:rPr>
                  <w:color w:val="0563C1"/>
                  <w:sz w:val="24"/>
                  <w:szCs w:val="24"/>
                  <w:u w:val="single"/>
                  <w:lang w:eastAsia="ru-RU"/>
                </w:rPr>
                <w:t>trubin@smai-mc.ru</w:t>
              </w:r>
            </w:hyperlink>
          </w:p>
        </w:tc>
      </w:tr>
      <w:tr w:rsidR="005715DA" w:rsidRPr="005715DA" w:rsidTr="005E34D2">
        <w:trPr>
          <w:trHeight w:val="1260"/>
        </w:trPr>
        <w:tc>
          <w:tcPr>
            <w:tcW w:w="2689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5715DA">
              <w:rPr>
                <w:color w:val="000000"/>
                <w:sz w:val="24"/>
                <w:szCs w:val="24"/>
                <w:lang w:eastAsia="ru-RU"/>
              </w:rPr>
              <w:t>Общество с ограниченной ответственностью «Пла</w:t>
            </w:r>
            <w:r>
              <w:rPr>
                <w:color w:val="000000"/>
                <w:sz w:val="24"/>
                <w:szCs w:val="24"/>
                <w:lang w:eastAsia="ru-RU"/>
              </w:rPr>
              <w:t>змохимические технологии» (ООО «</w:t>
            </w:r>
            <w:r w:rsidRPr="005715DA">
              <w:rPr>
                <w:color w:val="000000"/>
                <w:sz w:val="24"/>
                <w:szCs w:val="24"/>
                <w:lang w:eastAsia="ru-RU"/>
              </w:rPr>
              <w:t>ПХТ</w:t>
            </w:r>
            <w:r>
              <w:rPr>
                <w:color w:val="000000"/>
                <w:sz w:val="24"/>
                <w:szCs w:val="24"/>
                <w:lang w:eastAsia="ru-RU"/>
              </w:rPr>
              <w:t>»</w:t>
            </w:r>
            <w:r w:rsidRPr="005715DA"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381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24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5715DA">
              <w:rPr>
                <w:color w:val="000000"/>
                <w:sz w:val="24"/>
                <w:szCs w:val="24"/>
                <w:lang w:eastAsia="ru-RU"/>
              </w:rPr>
              <w:t>630090 Новосибирская область,</w:t>
            </w:r>
            <w:r w:rsidRPr="005715DA">
              <w:rPr>
                <w:color w:val="000000"/>
                <w:sz w:val="24"/>
                <w:szCs w:val="24"/>
                <w:lang w:eastAsia="ru-RU"/>
              </w:rPr>
              <w:br/>
              <w:t>г. Новосибирск, ул. Инженерная, 24</w:t>
            </w:r>
          </w:p>
        </w:tc>
        <w:tc>
          <w:tcPr>
            <w:tcW w:w="2409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Зам. г</w:t>
            </w:r>
            <w:r w:rsidRPr="005715DA">
              <w:rPr>
                <w:color w:val="000000"/>
                <w:sz w:val="24"/>
                <w:szCs w:val="24"/>
                <w:lang w:eastAsia="ru-RU"/>
              </w:rPr>
              <w:t xml:space="preserve">енерального директора </w:t>
            </w:r>
            <w:proofErr w:type="spellStart"/>
            <w:r w:rsidRPr="005715DA">
              <w:rPr>
                <w:color w:val="000000"/>
                <w:sz w:val="24"/>
                <w:szCs w:val="24"/>
                <w:lang w:eastAsia="ru-RU"/>
              </w:rPr>
              <w:t>Шевляков</w:t>
            </w:r>
            <w:proofErr w:type="spellEnd"/>
            <w:r w:rsidRPr="005715DA">
              <w:rPr>
                <w:color w:val="000000"/>
                <w:sz w:val="24"/>
                <w:szCs w:val="24"/>
                <w:lang w:eastAsia="ru-RU"/>
              </w:rPr>
              <w:t xml:space="preserve"> Валерий Владимирович</w:t>
            </w:r>
          </w:p>
        </w:tc>
        <w:tc>
          <w:tcPr>
            <w:tcW w:w="2694" w:type="dxa"/>
            <w:shd w:val="clear" w:color="auto" w:fill="auto"/>
            <w:hideMark/>
          </w:tcPr>
          <w:p w:rsidR="005715DA" w:rsidRPr="005715DA" w:rsidRDefault="000A28C6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563C1"/>
                <w:sz w:val="24"/>
                <w:szCs w:val="24"/>
                <w:u w:val="single"/>
                <w:lang w:eastAsia="ru-RU"/>
              </w:rPr>
            </w:pPr>
            <w:hyperlink r:id="rId15" w:history="1">
              <w:r w:rsidR="005715DA" w:rsidRPr="005715DA">
                <w:rPr>
                  <w:color w:val="0563C1"/>
                  <w:sz w:val="24"/>
                  <w:szCs w:val="24"/>
                  <w:u w:val="single"/>
                  <w:lang w:eastAsia="ru-RU"/>
                </w:rPr>
                <w:t>shevlyakov006@mail.ru</w:t>
              </w:r>
            </w:hyperlink>
          </w:p>
        </w:tc>
      </w:tr>
      <w:tr w:rsidR="005715DA" w:rsidRPr="005715DA" w:rsidTr="005E34D2">
        <w:trPr>
          <w:trHeight w:val="1200"/>
        </w:trPr>
        <w:tc>
          <w:tcPr>
            <w:tcW w:w="2689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5715DA">
              <w:rPr>
                <w:color w:val="000000"/>
                <w:sz w:val="24"/>
                <w:szCs w:val="24"/>
                <w:lang w:eastAsia="ru-RU"/>
              </w:rPr>
              <w:t xml:space="preserve">Общество с ограниченной ответственностью </w:t>
            </w:r>
            <w:proofErr w:type="gramStart"/>
            <w:r w:rsidRPr="005715DA">
              <w:rPr>
                <w:color w:val="000000"/>
                <w:sz w:val="24"/>
                <w:szCs w:val="24"/>
                <w:lang w:eastAsia="ru-RU"/>
              </w:rPr>
              <w:t>Торговая</w:t>
            </w:r>
            <w:proofErr w:type="gramEnd"/>
            <w:r w:rsidRPr="005715DA">
              <w:rPr>
                <w:color w:val="000000"/>
                <w:sz w:val="24"/>
                <w:szCs w:val="24"/>
                <w:lang w:eastAsia="ru-RU"/>
              </w:rPr>
              <w:t xml:space="preserve"> Компания «</w:t>
            </w:r>
            <w:proofErr w:type="spellStart"/>
            <w:r w:rsidRPr="005715DA">
              <w:rPr>
                <w:color w:val="000000"/>
                <w:sz w:val="24"/>
                <w:szCs w:val="24"/>
                <w:lang w:eastAsia="ru-RU"/>
              </w:rPr>
              <w:t>СтанкПрессСервис</w:t>
            </w:r>
            <w:proofErr w:type="spellEnd"/>
            <w:r w:rsidRPr="005715DA">
              <w:rPr>
                <w:color w:val="000000"/>
                <w:sz w:val="24"/>
                <w:szCs w:val="24"/>
                <w:lang w:eastAsia="ru-RU"/>
              </w:rPr>
              <w:t>» (ООО ТК «</w:t>
            </w:r>
            <w:proofErr w:type="spellStart"/>
            <w:r w:rsidRPr="005715DA">
              <w:rPr>
                <w:color w:val="000000"/>
                <w:sz w:val="24"/>
                <w:szCs w:val="24"/>
                <w:lang w:eastAsia="ru-RU"/>
              </w:rPr>
              <w:t>СтанкПрессСервис</w:t>
            </w:r>
            <w:proofErr w:type="spellEnd"/>
            <w:r w:rsidRPr="005715DA">
              <w:rPr>
                <w:color w:val="000000"/>
                <w:sz w:val="24"/>
                <w:szCs w:val="24"/>
                <w:lang w:eastAsia="ru-RU"/>
              </w:rPr>
              <w:t>»)</w:t>
            </w:r>
          </w:p>
        </w:tc>
        <w:tc>
          <w:tcPr>
            <w:tcW w:w="2381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5715DA">
              <w:rPr>
                <w:color w:val="000000"/>
                <w:sz w:val="24"/>
                <w:szCs w:val="24"/>
                <w:lang w:eastAsia="ru-RU"/>
              </w:rPr>
              <w:t>660099, г. Красноярск, ул. Горького, 44 оф. 46, ОГРН 1102468028233 ИНН 246 623 0532 / КПП 246601001</w:t>
            </w:r>
          </w:p>
        </w:tc>
        <w:tc>
          <w:tcPr>
            <w:tcW w:w="2409" w:type="dxa"/>
            <w:shd w:val="clear" w:color="auto" w:fill="auto"/>
            <w:hideMark/>
          </w:tcPr>
          <w:p w:rsidR="005715DA" w:rsidRPr="005715DA" w:rsidRDefault="005715DA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5715DA">
              <w:rPr>
                <w:color w:val="000000"/>
                <w:sz w:val="24"/>
                <w:szCs w:val="24"/>
                <w:lang w:eastAsia="ru-RU"/>
              </w:rPr>
              <w:t>Генеральный директор Калугин Виктор Анатольевич</w:t>
            </w:r>
          </w:p>
        </w:tc>
        <w:tc>
          <w:tcPr>
            <w:tcW w:w="2694" w:type="dxa"/>
            <w:shd w:val="clear" w:color="auto" w:fill="auto"/>
            <w:hideMark/>
          </w:tcPr>
          <w:p w:rsidR="005715DA" w:rsidRPr="005715DA" w:rsidRDefault="000A28C6" w:rsidP="005715DA">
            <w:pPr>
              <w:autoSpaceDE w:val="0"/>
              <w:autoSpaceDN w:val="0"/>
              <w:spacing w:after="0" w:line="240" w:lineRule="auto"/>
              <w:jc w:val="left"/>
              <w:rPr>
                <w:color w:val="0563C1"/>
                <w:sz w:val="24"/>
                <w:szCs w:val="24"/>
                <w:u w:val="single"/>
                <w:lang w:eastAsia="ru-RU"/>
              </w:rPr>
            </w:pPr>
            <w:hyperlink r:id="rId16" w:history="1">
              <w:r w:rsidR="005715DA" w:rsidRPr="005715DA">
                <w:rPr>
                  <w:color w:val="0563C1"/>
                  <w:sz w:val="24"/>
                  <w:szCs w:val="24"/>
                  <w:u w:val="single"/>
                  <w:lang w:eastAsia="ru-RU"/>
                </w:rPr>
                <w:t>stankpress@yandex.ru</w:t>
              </w:r>
            </w:hyperlink>
          </w:p>
        </w:tc>
      </w:tr>
    </w:tbl>
    <w:p w:rsidR="00631BDB" w:rsidRDefault="00357708" w:rsidP="0063327D">
      <w:pPr>
        <w:autoSpaceDE w:val="0"/>
        <w:autoSpaceDN w:val="0"/>
        <w:adjustRightInd w:val="0"/>
        <w:spacing w:after="0" w:line="240" w:lineRule="auto"/>
        <w:ind w:firstLine="540"/>
        <w:rPr>
          <w:i/>
          <w:szCs w:val="28"/>
        </w:rPr>
      </w:pPr>
      <w:r>
        <w:br w:type="page"/>
      </w:r>
      <w:r w:rsidR="00A45500">
        <w:lastRenderedPageBreak/>
        <w:pict>
          <v:shape id="_x0000_i1029" type="#_x0000_t75" style="width:495.85pt;height:699.95pt">
            <v:imagedata r:id="rId17" o:title=""/>
          </v:shape>
        </w:pict>
      </w:r>
    </w:p>
    <w:p w:rsidR="00631BDB" w:rsidRDefault="00631BDB" w:rsidP="00631BDB">
      <w:pPr>
        <w:rPr>
          <w:szCs w:val="28"/>
        </w:rPr>
      </w:pPr>
    </w:p>
    <w:p w:rsidR="00F45AD1" w:rsidRPr="00C27DB5" w:rsidRDefault="00631BDB" w:rsidP="00631BDB">
      <w:pPr>
        <w:ind w:firstLine="708"/>
        <w:rPr>
          <w:szCs w:val="28"/>
        </w:rPr>
      </w:pPr>
      <w:r>
        <w:rPr>
          <w:szCs w:val="28"/>
        </w:rPr>
        <w:br w:type="page"/>
      </w:r>
      <w:r w:rsidR="00A45500">
        <w:rPr>
          <w:szCs w:val="28"/>
        </w:rPr>
        <w:lastRenderedPageBreak/>
        <w:pict>
          <v:shape id="_x0000_i1030" type="#_x0000_t75" style="width:495.25pt;height:701.2pt">
            <v:imagedata r:id="rId18" o:title=""/>
          </v:shape>
        </w:pict>
      </w:r>
      <w:r w:rsidR="00634CD7" w:rsidRPr="00634CD7">
        <w:rPr>
          <w:szCs w:val="28"/>
        </w:rPr>
        <w:t xml:space="preserve"> </w:t>
      </w:r>
      <w:r>
        <w:rPr>
          <w:szCs w:val="28"/>
        </w:rPr>
        <w:br w:type="page"/>
      </w:r>
      <w:r w:rsidR="00A45500">
        <w:rPr>
          <w:szCs w:val="28"/>
        </w:rPr>
        <w:lastRenderedPageBreak/>
        <w:pict>
          <v:shape id="_x0000_i1031" type="#_x0000_t75" style="width:495.85pt;height:699.95pt">
            <v:imagedata r:id="rId19" o:title=""/>
          </v:shape>
        </w:pict>
      </w:r>
    </w:p>
    <w:p w:rsidR="00564146" w:rsidRPr="00C27DB5" w:rsidRDefault="00564146" w:rsidP="00631BDB">
      <w:pPr>
        <w:ind w:firstLine="708"/>
        <w:rPr>
          <w:szCs w:val="28"/>
        </w:rPr>
      </w:pPr>
    </w:p>
    <w:p w:rsidR="00564146" w:rsidRPr="00C27DB5" w:rsidRDefault="00564146" w:rsidP="00631BDB">
      <w:pPr>
        <w:ind w:firstLine="708"/>
        <w:rPr>
          <w:szCs w:val="28"/>
        </w:rPr>
      </w:pPr>
    </w:p>
    <w:p w:rsidR="00564146" w:rsidRPr="00C27DB5" w:rsidRDefault="00564146" w:rsidP="00631BDB">
      <w:pPr>
        <w:ind w:firstLine="708"/>
        <w:rPr>
          <w:szCs w:val="28"/>
        </w:rPr>
      </w:pPr>
    </w:p>
    <w:p w:rsidR="008547A3" w:rsidRPr="008547A3" w:rsidRDefault="008547A3" w:rsidP="008547A3">
      <w:pPr>
        <w:autoSpaceDE w:val="0"/>
        <w:autoSpaceDN w:val="0"/>
        <w:adjustRightInd w:val="0"/>
        <w:spacing w:after="0" w:line="240" w:lineRule="auto"/>
        <w:jc w:val="center"/>
        <w:rPr>
          <w:szCs w:val="28"/>
        </w:rPr>
      </w:pPr>
      <w:r w:rsidRPr="008547A3">
        <w:rPr>
          <w:b/>
        </w:rPr>
        <w:lastRenderedPageBreak/>
        <w:t>Пояснительная записка с обоснованием целесообразности закупки,</w:t>
      </w:r>
      <w:r w:rsidRPr="008547A3">
        <w:rPr>
          <w:szCs w:val="28"/>
        </w:rPr>
        <w:t xml:space="preserve"> </w:t>
      </w:r>
    </w:p>
    <w:p w:rsidR="008547A3" w:rsidRPr="008547A3" w:rsidRDefault="008547A3" w:rsidP="008547A3">
      <w:pPr>
        <w:autoSpaceDE w:val="0"/>
        <w:autoSpaceDN w:val="0"/>
        <w:adjustRightInd w:val="0"/>
        <w:spacing w:after="0" w:line="240" w:lineRule="auto"/>
        <w:jc w:val="center"/>
        <w:rPr>
          <w:b/>
          <w:szCs w:val="28"/>
          <w:lang w:eastAsia="ru-RU"/>
        </w:rPr>
      </w:pPr>
      <w:r w:rsidRPr="008547A3">
        <w:rPr>
          <w:b/>
          <w:szCs w:val="28"/>
        </w:rPr>
        <w:t>наличием оценки ожидаемого результата</w:t>
      </w:r>
    </w:p>
    <w:p w:rsidR="008547A3" w:rsidRPr="008547A3" w:rsidRDefault="008547A3" w:rsidP="008547A3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b/>
          <w:szCs w:val="28"/>
          <w:lang w:eastAsia="ru-RU"/>
        </w:rPr>
      </w:pPr>
    </w:p>
    <w:p w:rsidR="008547A3" w:rsidRPr="008547A3" w:rsidRDefault="008547A3" w:rsidP="008547A3">
      <w:pPr>
        <w:autoSpaceDE w:val="0"/>
        <w:autoSpaceDN w:val="0"/>
        <w:adjustRightInd w:val="0"/>
        <w:spacing w:after="0" w:line="240" w:lineRule="auto"/>
        <w:ind w:firstLine="567"/>
        <w:rPr>
          <w:sz w:val="24"/>
          <w:szCs w:val="24"/>
          <w:lang w:eastAsia="ru-RU"/>
        </w:rPr>
      </w:pPr>
      <w:r w:rsidRPr="008547A3">
        <w:rPr>
          <w:sz w:val="24"/>
          <w:szCs w:val="28"/>
          <w:lang w:eastAsia="ru-RU"/>
        </w:rPr>
        <w:tab/>
      </w:r>
      <w:r w:rsidRPr="008547A3">
        <w:rPr>
          <w:szCs w:val="28"/>
          <w:lang w:eastAsia="ru-RU"/>
        </w:rPr>
        <w:t>Приобретение масс-спектрометр для анализа выделяющихся газов проводится для оснащения участка новых материалов центра прототипирования Технопарка Новосибирского Академгородка.</w:t>
      </w:r>
    </w:p>
    <w:p w:rsidR="008547A3" w:rsidRPr="008547A3" w:rsidRDefault="008547A3" w:rsidP="008547A3">
      <w:pPr>
        <w:spacing w:after="0" w:line="240" w:lineRule="auto"/>
        <w:ind w:firstLine="567"/>
        <w:rPr>
          <w:szCs w:val="24"/>
          <w:lang w:eastAsia="ru-RU"/>
        </w:rPr>
      </w:pPr>
      <w:r w:rsidRPr="008547A3">
        <w:rPr>
          <w:szCs w:val="24"/>
          <w:lang w:eastAsia="ru-RU"/>
        </w:rPr>
        <w:tab/>
        <w:t xml:space="preserve">В 2015 году было принято решение дополнить приборостроительное направление центра прототипирования новым направлением - формированием инфраструктуры технологического обеспечения инновационных предприятий Новосибирской области, занимающихся разработкой новых композиционных материалов, путем создания участка новых материалов центра прототипирования. </w:t>
      </w:r>
    </w:p>
    <w:p w:rsidR="008547A3" w:rsidRPr="008547A3" w:rsidRDefault="008547A3" w:rsidP="008547A3">
      <w:pPr>
        <w:spacing w:after="0" w:line="240" w:lineRule="auto"/>
        <w:ind w:firstLine="567"/>
        <w:rPr>
          <w:szCs w:val="24"/>
          <w:lang w:eastAsia="ru-RU"/>
        </w:rPr>
      </w:pPr>
      <w:r w:rsidRPr="008547A3">
        <w:rPr>
          <w:szCs w:val="24"/>
          <w:lang w:eastAsia="ru-RU"/>
        </w:rPr>
        <w:tab/>
        <w:t xml:space="preserve">Участок новых материалов центра прототипирования формируется как технологическое предприятие, оснащенное широким набором технологического и рутинного аналитического оборудования, способного обеспечить инновационные компании Новосибирской области комплексом аналитических, консультационных и технологических услуг, необходимых при разработке композиционных материалов на основе металлов, керамики, термопластов, реактопластов, эластомеров, а также строительных материалов и покрытий. </w:t>
      </w:r>
    </w:p>
    <w:p w:rsidR="008547A3" w:rsidRPr="008547A3" w:rsidRDefault="008547A3" w:rsidP="008547A3">
      <w:pPr>
        <w:spacing w:after="0" w:line="240" w:lineRule="auto"/>
        <w:ind w:firstLine="426"/>
        <w:rPr>
          <w:szCs w:val="24"/>
        </w:rPr>
      </w:pPr>
      <w:r w:rsidRPr="008547A3">
        <w:rPr>
          <w:szCs w:val="24"/>
        </w:rPr>
        <w:tab/>
        <w:t xml:space="preserve">Создание </w:t>
      </w:r>
      <w:r w:rsidRPr="008547A3">
        <w:rPr>
          <w:szCs w:val="24"/>
          <w:lang w:eastAsia="ru-RU"/>
        </w:rPr>
        <w:t xml:space="preserve">участка новых материалов </w:t>
      </w:r>
      <w:r w:rsidRPr="008547A3">
        <w:rPr>
          <w:szCs w:val="24"/>
        </w:rPr>
        <w:t xml:space="preserve">центра прототипирования создаст благоприятные условия для коммерциализации технологий, связанных с </w:t>
      </w:r>
      <w:proofErr w:type="spellStart"/>
      <w:r w:rsidRPr="008547A3">
        <w:rPr>
          <w:szCs w:val="24"/>
        </w:rPr>
        <w:t>нанокомпозитами</w:t>
      </w:r>
      <w:proofErr w:type="spellEnd"/>
      <w:r w:rsidRPr="008547A3">
        <w:rPr>
          <w:szCs w:val="24"/>
        </w:rPr>
        <w:t>, будет способствовать росту количества инновационных малых и средних предприятий Новосибирской области.</w:t>
      </w:r>
    </w:p>
    <w:p w:rsidR="008547A3" w:rsidRPr="008547A3" w:rsidRDefault="008547A3" w:rsidP="008547A3">
      <w:pPr>
        <w:spacing w:after="0" w:line="240" w:lineRule="auto"/>
        <w:ind w:firstLine="709"/>
        <w:rPr>
          <w:szCs w:val="24"/>
          <w:lang w:eastAsia="ru-RU"/>
        </w:rPr>
      </w:pPr>
      <w:r w:rsidRPr="008547A3">
        <w:rPr>
          <w:szCs w:val="24"/>
          <w:lang w:eastAsia="ru-RU"/>
        </w:rPr>
        <w:t>В 2015 году для этого участка было закуплено 12 единиц оборудования.</w:t>
      </w:r>
    </w:p>
    <w:p w:rsidR="008547A3" w:rsidRPr="008547A3" w:rsidRDefault="008547A3" w:rsidP="008547A3">
      <w:pPr>
        <w:spacing w:after="0" w:line="240" w:lineRule="auto"/>
        <w:ind w:firstLine="360"/>
        <w:rPr>
          <w:szCs w:val="24"/>
          <w:lang w:eastAsia="ru-RU"/>
        </w:rPr>
      </w:pPr>
      <w:r w:rsidRPr="008547A3">
        <w:rPr>
          <w:szCs w:val="24"/>
          <w:lang w:eastAsia="ru-RU"/>
        </w:rPr>
        <w:tab/>
        <w:t xml:space="preserve">Средства бюджета в 2016 году планируется направить на закупку оборудования для дооснащения лаборатории анализа </w:t>
      </w:r>
      <w:proofErr w:type="spellStart"/>
      <w:r w:rsidRPr="008547A3">
        <w:rPr>
          <w:szCs w:val="24"/>
          <w:lang w:eastAsia="ru-RU"/>
        </w:rPr>
        <w:t>мастербатчей</w:t>
      </w:r>
      <w:proofErr w:type="spellEnd"/>
      <w:r w:rsidRPr="008547A3">
        <w:rPr>
          <w:szCs w:val="24"/>
          <w:lang w:eastAsia="ru-RU"/>
        </w:rPr>
        <w:t xml:space="preserve"> участка новых материалов центра прототипирования Технопарка Новосибирского Академгородка. Имеющееся в лаборатории оборудование позволяет оказывать услуги по исследованию качества дисперсий углеродных </w:t>
      </w:r>
      <w:proofErr w:type="spellStart"/>
      <w:r w:rsidRPr="008547A3">
        <w:rPr>
          <w:szCs w:val="24"/>
          <w:lang w:eastAsia="ru-RU"/>
        </w:rPr>
        <w:t>нанотрубок</w:t>
      </w:r>
      <w:proofErr w:type="spellEnd"/>
      <w:r w:rsidRPr="008547A3">
        <w:rPr>
          <w:szCs w:val="24"/>
          <w:lang w:eastAsia="ru-RU"/>
        </w:rPr>
        <w:t xml:space="preserve"> в воде и органических растворителях.  Данное оборудование позволит производить все необходимые исследования свойств полученных </w:t>
      </w:r>
      <w:proofErr w:type="spellStart"/>
      <w:r w:rsidRPr="008547A3">
        <w:rPr>
          <w:szCs w:val="24"/>
          <w:lang w:eastAsia="ru-RU"/>
        </w:rPr>
        <w:t>мастербатчей</w:t>
      </w:r>
      <w:proofErr w:type="spellEnd"/>
      <w:r w:rsidRPr="008547A3">
        <w:rPr>
          <w:szCs w:val="24"/>
          <w:lang w:eastAsia="ru-RU"/>
        </w:rPr>
        <w:t>, суспензий, паст и опытных образцов новых материалов.</w:t>
      </w:r>
    </w:p>
    <w:p w:rsidR="008547A3" w:rsidRPr="008547A3" w:rsidRDefault="008547A3" w:rsidP="008547A3">
      <w:pPr>
        <w:spacing w:after="0" w:line="240" w:lineRule="auto"/>
        <w:ind w:firstLine="360"/>
        <w:rPr>
          <w:szCs w:val="24"/>
          <w:lang w:eastAsia="ru-RU"/>
        </w:rPr>
      </w:pPr>
      <w:r w:rsidRPr="008547A3">
        <w:rPr>
          <w:szCs w:val="24"/>
          <w:lang w:eastAsia="ru-RU"/>
        </w:rPr>
        <w:tab/>
        <w:t>Для закупки оборудования привлекаются средства федерального бюджета РФ в рамках подпрограммы «Развитие малого и среднего предпринимательства» государственной программы Российской Федерации «Экономическое развитие и инновационная экономика»,</w:t>
      </w:r>
      <w:r w:rsidRPr="008547A3">
        <w:t xml:space="preserve"> утвержденной постановлением Правительства Российской Федерации от 15.04.2014 № 316</w:t>
      </w:r>
      <w:r w:rsidRPr="008547A3">
        <w:rPr>
          <w:szCs w:val="24"/>
          <w:lang w:eastAsia="ru-RU"/>
        </w:rPr>
        <w:t>. Заявка Новосибирской области на реализацию проекта по дооснащению участка новых материалов является победителем конкурсного отбора субъектов Российской Федерации, бюджетам которых предоставляются субсидии из федерального бюджета на государственную поддержку малого и среднего предпринимательства.</w:t>
      </w:r>
    </w:p>
    <w:p w:rsidR="008547A3" w:rsidRDefault="008547A3" w:rsidP="008547A3">
      <w:pPr>
        <w:spacing w:after="0" w:line="240" w:lineRule="auto"/>
        <w:ind w:firstLine="360"/>
        <w:rPr>
          <w:szCs w:val="24"/>
          <w:lang w:eastAsia="ru-RU"/>
        </w:rPr>
      </w:pPr>
      <w:r w:rsidRPr="008547A3">
        <w:rPr>
          <w:szCs w:val="24"/>
          <w:lang w:eastAsia="ru-RU"/>
        </w:rPr>
        <w:tab/>
        <w:t xml:space="preserve">Также проект по созданию участка новых материалов с применением углеродных </w:t>
      </w:r>
      <w:proofErr w:type="spellStart"/>
      <w:r w:rsidRPr="008547A3">
        <w:rPr>
          <w:szCs w:val="24"/>
          <w:lang w:eastAsia="ru-RU"/>
        </w:rPr>
        <w:t>нанотрубок</w:t>
      </w:r>
      <w:proofErr w:type="spellEnd"/>
      <w:r w:rsidRPr="008547A3">
        <w:rPr>
          <w:szCs w:val="24"/>
          <w:lang w:eastAsia="ru-RU"/>
        </w:rPr>
        <w:t xml:space="preserve"> является составной частью «флагманского» комплексного проекта «</w:t>
      </w:r>
      <w:r w:rsidRPr="008547A3">
        <w:t xml:space="preserve">Создание масштабируемого промышленного производства углеродных </w:t>
      </w:r>
      <w:proofErr w:type="spellStart"/>
      <w:r w:rsidRPr="008547A3">
        <w:t>нанотрубок</w:t>
      </w:r>
      <w:proofErr w:type="spellEnd"/>
      <w:r w:rsidRPr="008547A3">
        <w:t xml:space="preserve"> и нано-модификаторов на их основе» П</w:t>
      </w:r>
      <w:r w:rsidRPr="008547A3">
        <w:rPr>
          <w:szCs w:val="24"/>
          <w:lang w:eastAsia="ru-RU"/>
        </w:rPr>
        <w:t xml:space="preserve">рограммы </w:t>
      </w:r>
      <w:proofErr w:type="spellStart"/>
      <w:r w:rsidRPr="008547A3">
        <w:rPr>
          <w:szCs w:val="24"/>
          <w:lang w:eastAsia="ru-RU"/>
        </w:rPr>
        <w:t>реиндустриализации</w:t>
      </w:r>
      <w:proofErr w:type="spellEnd"/>
      <w:r w:rsidRPr="008547A3">
        <w:rPr>
          <w:szCs w:val="24"/>
          <w:lang w:eastAsia="ru-RU"/>
        </w:rPr>
        <w:t xml:space="preserve"> экономики Новосибирской области до 2025 года, утвержденной постановлением Правительства Новосибирской области от 01.04.2016 № 89-п.</w:t>
      </w:r>
    </w:p>
    <w:p w:rsidR="008547A3" w:rsidRPr="008547A3" w:rsidRDefault="008547A3" w:rsidP="008547A3">
      <w:pPr>
        <w:spacing w:after="0" w:line="240" w:lineRule="auto"/>
        <w:ind w:firstLine="360"/>
        <w:rPr>
          <w:szCs w:val="24"/>
          <w:lang w:eastAsia="ru-RU"/>
        </w:rPr>
      </w:pPr>
      <w:r>
        <w:rPr>
          <w:szCs w:val="24"/>
          <w:lang w:eastAsia="ru-RU"/>
        </w:rPr>
        <w:br w:type="page"/>
      </w:r>
      <w:r w:rsidR="00A45500">
        <w:rPr>
          <w:szCs w:val="24"/>
          <w:lang w:eastAsia="ru-RU"/>
        </w:rPr>
        <w:lastRenderedPageBreak/>
        <w:pict>
          <v:shape id="_x0000_i1032" type="#_x0000_t75" style="width:495.85pt;height:699.95pt">
            <v:imagedata r:id="rId20" o:title=""/>
          </v:shape>
        </w:pict>
      </w:r>
    </w:p>
    <w:p w:rsidR="00564146" w:rsidRPr="008547A3" w:rsidRDefault="00564146" w:rsidP="00631BDB">
      <w:pPr>
        <w:ind w:firstLine="708"/>
        <w:rPr>
          <w:szCs w:val="28"/>
        </w:rPr>
      </w:pPr>
    </w:p>
    <w:sectPr w:rsidR="00564146" w:rsidRPr="008547A3" w:rsidSect="005D45C4"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346D" w:rsidRDefault="0039346D" w:rsidP="0063327D">
      <w:pPr>
        <w:spacing w:after="0" w:line="240" w:lineRule="auto"/>
      </w:pPr>
      <w:r>
        <w:separator/>
      </w:r>
    </w:p>
  </w:endnote>
  <w:endnote w:type="continuationSeparator" w:id="0">
    <w:p w:rsidR="0039346D" w:rsidRDefault="0039346D" w:rsidP="006332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346D" w:rsidRDefault="0039346D" w:rsidP="0063327D">
      <w:pPr>
        <w:spacing w:after="0" w:line="240" w:lineRule="auto"/>
      </w:pPr>
      <w:r>
        <w:separator/>
      </w:r>
    </w:p>
  </w:footnote>
  <w:footnote w:type="continuationSeparator" w:id="0">
    <w:p w:rsidR="0039346D" w:rsidRDefault="0039346D" w:rsidP="006332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A3510"/>
    <w:multiLevelType w:val="hybridMultilevel"/>
    <w:tmpl w:val="30FE08E6"/>
    <w:lvl w:ilvl="0" w:tplc="24647D2A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1">
    <w:nsid w:val="06B74000"/>
    <w:multiLevelType w:val="hybridMultilevel"/>
    <w:tmpl w:val="5AB8DA14"/>
    <w:lvl w:ilvl="0" w:tplc="3028FC08">
      <w:start w:val="1"/>
      <w:numFmt w:val="decimal"/>
      <w:lvlText w:val="%1."/>
      <w:lvlJc w:val="left"/>
      <w:pPr>
        <w:ind w:left="900" w:hanging="360"/>
      </w:pPr>
      <w:rPr>
        <w:rFonts w:cs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2">
    <w:nsid w:val="0DD72335"/>
    <w:multiLevelType w:val="hybridMultilevel"/>
    <w:tmpl w:val="CF3494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D5168A"/>
    <w:multiLevelType w:val="hybridMultilevel"/>
    <w:tmpl w:val="BBCE5AE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C180530"/>
    <w:multiLevelType w:val="hybridMultilevel"/>
    <w:tmpl w:val="582AAB00"/>
    <w:lvl w:ilvl="0" w:tplc="99FE3F42">
      <w:start w:val="1"/>
      <w:numFmt w:val="decimal"/>
      <w:lvlText w:val="%1."/>
      <w:lvlJc w:val="left"/>
      <w:pPr>
        <w:ind w:left="149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5">
    <w:nsid w:val="26930AE4"/>
    <w:multiLevelType w:val="multilevel"/>
    <w:tmpl w:val="7D14D20C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7"/>
      <w:numFmt w:val="decimal"/>
      <w:isLgl/>
      <w:lvlText w:val="%1.%2."/>
      <w:lvlJc w:val="left"/>
      <w:pPr>
        <w:ind w:left="1183" w:hanging="720"/>
      </w:pPr>
      <w:rPr>
        <w:rFonts w:cs="Times New Roman" w:hint="default"/>
      </w:rPr>
    </w:lvl>
    <w:lvl w:ilvl="2">
      <w:start w:val="4"/>
      <w:numFmt w:val="decimal"/>
      <w:isLgl/>
      <w:lvlText w:val="%1.%2.%3."/>
      <w:lvlJc w:val="left"/>
      <w:pPr>
        <w:ind w:left="128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49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52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31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78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881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344" w:hanging="2160"/>
      </w:pPr>
      <w:rPr>
        <w:rFonts w:cs="Times New Roman" w:hint="default"/>
      </w:rPr>
    </w:lvl>
  </w:abstractNum>
  <w:abstractNum w:abstractNumId="6">
    <w:nsid w:val="29F567C7"/>
    <w:multiLevelType w:val="hybridMultilevel"/>
    <w:tmpl w:val="5824C9F8"/>
    <w:lvl w:ilvl="0" w:tplc="99FE3F4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7">
    <w:nsid w:val="2D845828"/>
    <w:multiLevelType w:val="hybridMultilevel"/>
    <w:tmpl w:val="5816CA92"/>
    <w:lvl w:ilvl="0" w:tplc="99FE3F42">
      <w:start w:val="1"/>
      <w:numFmt w:val="decimal"/>
      <w:lvlText w:val="%1."/>
      <w:lvlJc w:val="left"/>
      <w:pPr>
        <w:ind w:left="149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8">
    <w:nsid w:val="2EB8171F"/>
    <w:multiLevelType w:val="hybridMultilevel"/>
    <w:tmpl w:val="A59CFA54"/>
    <w:lvl w:ilvl="0" w:tplc="5F2A32DC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>
    <w:nsid w:val="2F77118B"/>
    <w:multiLevelType w:val="hybridMultilevel"/>
    <w:tmpl w:val="2E3CFD66"/>
    <w:lvl w:ilvl="0" w:tplc="0419000F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455C1335"/>
    <w:multiLevelType w:val="hybridMultilevel"/>
    <w:tmpl w:val="F196A5F2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496A314A"/>
    <w:multiLevelType w:val="hybridMultilevel"/>
    <w:tmpl w:val="24369E92"/>
    <w:lvl w:ilvl="0" w:tplc="CE368D98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4A8A4573"/>
    <w:multiLevelType w:val="hybridMultilevel"/>
    <w:tmpl w:val="CF765A8C"/>
    <w:lvl w:ilvl="0" w:tplc="F550A16A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13">
    <w:nsid w:val="4F036ED0"/>
    <w:multiLevelType w:val="hybridMultilevel"/>
    <w:tmpl w:val="4E129B76"/>
    <w:lvl w:ilvl="0" w:tplc="672C7726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14">
    <w:nsid w:val="54952197"/>
    <w:multiLevelType w:val="hybridMultilevel"/>
    <w:tmpl w:val="B28C16E0"/>
    <w:lvl w:ilvl="0" w:tplc="15C0C21E">
      <w:start w:val="1"/>
      <w:numFmt w:val="decimal"/>
      <w:lvlText w:val="%1."/>
      <w:lvlJc w:val="left"/>
      <w:pPr>
        <w:ind w:left="390" w:hanging="39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56A006DB"/>
    <w:multiLevelType w:val="hybridMultilevel"/>
    <w:tmpl w:val="F230E46E"/>
    <w:lvl w:ilvl="0" w:tplc="4C5850D2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16">
    <w:nsid w:val="57935A16"/>
    <w:multiLevelType w:val="hybridMultilevel"/>
    <w:tmpl w:val="88464BBC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>
    <w:nsid w:val="5A610BFB"/>
    <w:multiLevelType w:val="hybridMultilevel"/>
    <w:tmpl w:val="4A9816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618D2826"/>
    <w:multiLevelType w:val="hybridMultilevel"/>
    <w:tmpl w:val="B86A6400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9">
    <w:nsid w:val="63B13661"/>
    <w:multiLevelType w:val="hybridMultilevel"/>
    <w:tmpl w:val="C5E45516"/>
    <w:lvl w:ilvl="0" w:tplc="FAA40A8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6BEB721B"/>
    <w:multiLevelType w:val="hybridMultilevel"/>
    <w:tmpl w:val="9DB258B8"/>
    <w:lvl w:ilvl="0" w:tplc="ED8CD388">
      <w:start w:val="1"/>
      <w:numFmt w:val="decimal"/>
      <w:lvlText w:val="%1."/>
      <w:lvlJc w:val="left"/>
      <w:pPr>
        <w:ind w:left="75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1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7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  <w:rPr>
        <w:rFonts w:cs="Times New Roman"/>
      </w:rPr>
    </w:lvl>
  </w:abstractNum>
  <w:abstractNum w:abstractNumId="21">
    <w:nsid w:val="6E3E1462"/>
    <w:multiLevelType w:val="hybridMultilevel"/>
    <w:tmpl w:val="8F764C80"/>
    <w:lvl w:ilvl="0" w:tplc="52D64806">
      <w:start w:val="1"/>
      <w:numFmt w:val="upperRoman"/>
      <w:lvlText w:val="%1."/>
      <w:lvlJc w:val="left"/>
      <w:pPr>
        <w:ind w:left="126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22">
    <w:nsid w:val="76155ABA"/>
    <w:multiLevelType w:val="hybridMultilevel"/>
    <w:tmpl w:val="9ACABB38"/>
    <w:lvl w:ilvl="0" w:tplc="FAA40A84">
      <w:start w:val="1"/>
      <w:numFmt w:val="bullet"/>
      <w:lvlText w:val=""/>
      <w:lvlJc w:val="left"/>
      <w:pPr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78A17E03"/>
    <w:multiLevelType w:val="hybridMultilevel"/>
    <w:tmpl w:val="0232A55A"/>
    <w:lvl w:ilvl="0" w:tplc="04190017">
      <w:start w:val="1"/>
      <w:numFmt w:val="lowerLetter"/>
      <w:lvlText w:val="%1)"/>
      <w:lvlJc w:val="left"/>
      <w:pPr>
        <w:ind w:left="128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24">
    <w:nsid w:val="7DBE45BA"/>
    <w:multiLevelType w:val="hybridMultilevel"/>
    <w:tmpl w:val="DDE0906E"/>
    <w:lvl w:ilvl="0" w:tplc="7566468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4"/>
  </w:num>
  <w:num w:numId="2">
    <w:abstractNumId w:val="20"/>
  </w:num>
  <w:num w:numId="3">
    <w:abstractNumId w:val="8"/>
  </w:num>
  <w:num w:numId="4">
    <w:abstractNumId w:val="9"/>
  </w:num>
  <w:num w:numId="5">
    <w:abstractNumId w:val="12"/>
  </w:num>
  <w:num w:numId="6">
    <w:abstractNumId w:val="21"/>
  </w:num>
  <w:num w:numId="7">
    <w:abstractNumId w:val="15"/>
  </w:num>
  <w:num w:numId="8">
    <w:abstractNumId w:val="6"/>
  </w:num>
  <w:num w:numId="9">
    <w:abstractNumId w:val="7"/>
  </w:num>
  <w:num w:numId="10">
    <w:abstractNumId w:val="4"/>
  </w:num>
  <w:num w:numId="11">
    <w:abstractNumId w:val="1"/>
  </w:num>
  <w:num w:numId="12">
    <w:abstractNumId w:val="16"/>
  </w:num>
  <w:num w:numId="13">
    <w:abstractNumId w:val="17"/>
  </w:num>
  <w:num w:numId="14">
    <w:abstractNumId w:val="3"/>
  </w:num>
  <w:num w:numId="15">
    <w:abstractNumId w:val="11"/>
  </w:num>
  <w:num w:numId="16">
    <w:abstractNumId w:val="19"/>
  </w:num>
  <w:num w:numId="17">
    <w:abstractNumId w:val="22"/>
  </w:num>
  <w:num w:numId="18">
    <w:abstractNumId w:val="5"/>
  </w:num>
  <w:num w:numId="19">
    <w:abstractNumId w:val="13"/>
  </w:num>
  <w:num w:numId="20">
    <w:abstractNumId w:val="24"/>
  </w:num>
  <w:num w:numId="21">
    <w:abstractNumId w:val="18"/>
  </w:num>
  <w:num w:numId="22">
    <w:abstractNumId w:val="23"/>
  </w:num>
  <w:num w:numId="23">
    <w:abstractNumId w:val="0"/>
  </w:num>
  <w:num w:numId="24">
    <w:abstractNumId w:val="10"/>
  </w:num>
  <w:num w:numId="2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56767"/>
    <w:rsid w:val="00000719"/>
    <w:rsid w:val="00000F2E"/>
    <w:rsid w:val="00005B71"/>
    <w:rsid w:val="00013B4E"/>
    <w:rsid w:val="00013FA4"/>
    <w:rsid w:val="00015138"/>
    <w:rsid w:val="000151BB"/>
    <w:rsid w:val="00015BC6"/>
    <w:rsid w:val="000164F9"/>
    <w:rsid w:val="0001660B"/>
    <w:rsid w:val="00016E7A"/>
    <w:rsid w:val="00017FC0"/>
    <w:rsid w:val="0002174D"/>
    <w:rsid w:val="00024E7F"/>
    <w:rsid w:val="00027A6B"/>
    <w:rsid w:val="0003414A"/>
    <w:rsid w:val="000346F3"/>
    <w:rsid w:val="000352A2"/>
    <w:rsid w:val="000356FB"/>
    <w:rsid w:val="000407C7"/>
    <w:rsid w:val="0005054B"/>
    <w:rsid w:val="000528C1"/>
    <w:rsid w:val="00053E3E"/>
    <w:rsid w:val="000575B1"/>
    <w:rsid w:val="00063768"/>
    <w:rsid w:val="0006420D"/>
    <w:rsid w:val="00064286"/>
    <w:rsid w:val="00066286"/>
    <w:rsid w:val="00066467"/>
    <w:rsid w:val="000670C4"/>
    <w:rsid w:val="0006786A"/>
    <w:rsid w:val="00071221"/>
    <w:rsid w:val="00072FC4"/>
    <w:rsid w:val="00075E78"/>
    <w:rsid w:val="00076CEF"/>
    <w:rsid w:val="0007713C"/>
    <w:rsid w:val="000819ED"/>
    <w:rsid w:val="00090C2D"/>
    <w:rsid w:val="00091B20"/>
    <w:rsid w:val="00091BDF"/>
    <w:rsid w:val="0009400A"/>
    <w:rsid w:val="000977EC"/>
    <w:rsid w:val="000A0E7F"/>
    <w:rsid w:val="000A1C64"/>
    <w:rsid w:val="000A2E49"/>
    <w:rsid w:val="000A7834"/>
    <w:rsid w:val="000B0D9A"/>
    <w:rsid w:val="000B1238"/>
    <w:rsid w:val="000B4EB2"/>
    <w:rsid w:val="000B6CA1"/>
    <w:rsid w:val="000C0996"/>
    <w:rsid w:val="000C151C"/>
    <w:rsid w:val="000C4B40"/>
    <w:rsid w:val="000D411C"/>
    <w:rsid w:val="000D6670"/>
    <w:rsid w:val="000E0C07"/>
    <w:rsid w:val="000E1EB7"/>
    <w:rsid w:val="000E338A"/>
    <w:rsid w:val="000E7222"/>
    <w:rsid w:val="000F21DB"/>
    <w:rsid w:val="000F583B"/>
    <w:rsid w:val="000F6C48"/>
    <w:rsid w:val="00112A62"/>
    <w:rsid w:val="00112E83"/>
    <w:rsid w:val="001243DF"/>
    <w:rsid w:val="00126047"/>
    <w:rsid w:val="00133002"/>
    <w:rsid w:val="00133B40"/>
    <w:rsid w:val="00137453"/>
    <w:rsid w:val="00143218"/>
    <w:rsid w:val="001445F0"/>
    <w:rsid w:val="00145961"/>
    <w:rsid w:val="00150333"/>
    <w:rsid w:val="001510AE"/>
    <w:rsid w:val="001525A1"/>
    <w:rsid w:val="00155A1D"/>
    <w:rsid w:val="001562D3"/>
    <w:rsid w:val="001567C6"/>
    <w:rsid w:val="00160133"/>
    <w:rsid w:val="00162ACF"/>
    <w:rsid w:val="00165004"/>
    <w:rsid w:val="001654DA"/>
    <w:rsid w:val="00165763"/>
    <w:rsid w:val="00166DBE"/>
    <w:rsid w:val="00174BB6"/>
    <w:rsid w:val="00177F35"/>
    <w:rsid w:val="00182188"/>
    <w:rsid w:val="00182FC7"/>
    <w:rsid w:val="00186EA2"/>
    <w:rsid w:val="00187A52"/>
    <w:rsid w:val="00197DA4"/>
    <w:rsid w:val="001A0382"/>
    <w:rsid w:val="001A383D"/>
    <w:rsid w:val="001A4865"/>
    <w:rsid w:val="001A746F"/>
    <w:rsid w:val="001B0592"/>
    <w:rsid w:val="001B10D4"/>
    <w:rsid w:val="001B2FD6"/>
    <w:rsid w:val="001B4F97"/>
    <w:rsid w:val="001B54B3"/>
    <w:rsid w:val="001B6338"/>
    <w:rsid w:val="001B6EF8"/>
    <w:rsid w:val="001C006A"/>
    <w:rsid w:val="001C2DD9"/>
    <w:rsid w:val="001C3245"/>
    <w:rsid w:val="001C571E"/>
    <w:rsid w:val="001D00CF"/>
    <w:rsid w:val="001D4FF2"/>
    <w:rsid w:val="001D5733"/>
    <w:rsid w:val="001D7A83"/>
    <w:rsid w:val="001E39B6"/>
    <w:rsid w:val="001E5137"/>
    <w:rsid w:val="001E6C61"/>
    <w:rsid w:val="001E715D"/>
    <w:rsid w:val="001F1A13"/>
    <w:rsid w:val="0020054F"/>
    <w:rsid w:val="00204034"/>
    <w:rsid w:val="00212D73"/>
    <w:rsid w:val="002143B2"/>
    <w:rsid w:val="00216028"/>
    <w:rsid w:val="00217B24"/>
    <w:rsid w:val="0022297E"/>
    <w:rsid w:val="00227AC9"/>
    <w:rsid w:val="00230010"/>
    <w:rsid w:val="002342C1"/>
    <w:rsid w:val="00234F15"/>
    <w:rsid w:val="00235471"/>
    <w:rsid w:val="00237569"/>
    <w:rsid w:val="00240D1B"/>
    <w:rsid w:val="002500AC"/>
    <w:rsid w:val="00256F52"/>
    <w:rsid w:val="00263838"/>
    <w:rsid w:val="00272FBB"/>
    <w:rsid w:val="00283621"/>
    <w:rsid w:val="00291367"/>
    <w:rsid w:val="0029137D"/>
    <w:rsid w:val="00291B89"/>
    <w:rsid w:val="00295FC6"/>
    <w:rsid w:val="002A1638"/>
    <w:rsid w:val="002A31A6"/>
    <w:rsid w:val="002A4FEC"/>
    <w:rsid w:val="002A60F6"/>
    <w:rsid w:val="002A7F40"/>
    <w:rsid w:val="002B0D88"/>
    <w:rsid w:val="002B2D3B"/>
    <w:rsid w:val="002B33CD"/>
    <w:rsid w:val="002B3D0D"/>
    <w:rsid w:val="002B4858"/>
    <w:rsid w:val="002B4CA1"/>
    <w:rsid w:val="002B5744"/>
    <w:rsid w:val="002B72F0"/>
    <w:rsid w:val="002B7612"/>
    <w:rsid w:val="002C0D3D"/>
    <w:rsid w:val="002C2F3E"/>
    <w:rsid w:val="002C310D"/>
    <w:rsid w:val="002C7A0A"/>
    <w:rsid w:val="002D0515"/>
    <w:rsid w:val="002D1191"/>
    <w:rsid w:val="002D54F0"/>
    <w:rsid w:val="002E21DB"/>
    <w:rsid w:val="002E3256"/>
    <w:rsid w:val="002E5968"/>
    <w:rsid w:val="002F0991"/>
    <w:rsid w:val="002F0BB4"/>
    <w:rsid w:val="002F76A0"/>
    <w:rsid w:val="00304918"/>
    <w:rsid w:val="0030770E"/>
    <w:rsid w:val="00312A5A"/>
    <w:rsid w:val="003137DE"/>
    <w:rsid w:val="00316CCA"/>
    <w:rsid w:val="003242FF"/>
    <w:rsid w:val="00324F6E"/>
    <w:rsid w:val="00331080"/>
    <w:rsid w:val="00332197"/>
    <w:rsid w:val="003334D5"/>
    <w:rsid w:val="00337269"/>
    <w:rsid w:val="00337E15"/>
    <w:rsid w:val="00340FDF"/>
    <w:rsid w:val="00341F77"/>
    <w:rsid w:val="003441A4"/>
    <w:rsid w:val="003468B5"/>
    <w:rsid w:val="00346E69"/>
    <w:rsid w:val="00351D79"/>
    <w:rsid w:val="00355777"/>
    <w:rsid w:val="00357708"/>
    <w:rsid w:val="003634F3"/>
    <w:rsid w:val="0036377F"/>
    <w:rsid w:val="00364435"/>
    <w:rsid w:val="0036500E"/>
    <w:rsid w:val="00376343"/>
    <w:rsid w:val="003770C9"/>
    <w:rsid w:val="0038044C"/>
    <w:rsid w:val="003836B2"/>
    <w:rsid w:val="003874F3"/>
    <w:rsid w:val="00387691"/>
    <w:rsid w:val="00387AFB"/>
    <w:rsid w:val="0039346D"/>
    <w:rsid w:val="00393B96"/>
    <w:rsid w:val="00393E5E"/>
    <w:rsid w:val="003949DF"/>
    <w:rsid w:val="0039595B"/>
    <w:rsid w:val="00396801"/>
    <w:rsid w:val="003A46C3"/>
    <w:rsid w:val="003A5306"/>
    <w:rsid w:val="003B20B0"/>
    <w:rsid w:val="003B41CE"/>
    <w:rsid w:val="003B4BA5"/>
    <w:rsid w:val="003B6E73"/>
    <w:rsid w:val="003B79F1"/>
    <w:rsid w:val="003C1AEA"/>
    <w:rsid w:val="003C1E42"/>
    <w:rsid w:val="003D31A0"/>
    <w:rsid w:val="003E4455"/>
    <w:rsid w:val="003F2F02"/>
    <w:rsid w:val="003F42D2"/>
    <w:rsid w:val="004019BA"/>
    <w:rsid w:val="00401DAB"/>
    <w:rsid w:val="00403911"/>
    <w:rsid w:val="00403E18"/>
    <w:rsid w:val="004072F5"/>
    <w:rsid w:val="004134B4"/>
    <w:rsid w:val="0041419D"/>
    <w:rsid w:val="00421EEE"/>
    <w:rsid w:val="004259F2"/>
    <w:rsid w:val="00427BC7"/>
    <w:rsid w:val="00430827"/>
    <w:rsid w:val="004349C6"/>
    <w:rsid w:val="0043692C"/>
    <w:rsid w:val="00445F30"/>
    <w:rsid w:val="0045135B"/>
    <w:rsid w:val="004553CF"/>
    <w:rsid w:val="00456BC8"/>
    <w:rsid w:val="00456F21"/>
    <w:rsid w:val="00461DB9"/>
    <w:rsid w:val="00463F48"/>
    <w:rsid w:val="004678F3"/>
    <w:rsid w:val="00475909"/>
    <w:rsid w:val="00476EDE"/>
    <w:rsid w:val="00477465"/>
    <w:rsid w:val="004810C3"/>
    <w:rsid w:val="0048196E"/>
    <w:rsid w:val="004838BD"/>
    <w:rsid w:val="00487853"/>
    <w:rsid w:val="004953E1"/>
    <w:rsid w:val="0049740F"/>
    <w:rsid w:val="00497D0A"/>
    <w:rsid w:val="004A2BE3"/>
    <w:rsid w:val="004A301F"/>
    <w:rsid w:val="004A4658"/>
    <w:rsid w:val="004A601D"/>
    <w:rsid w:val="004A63F6"/>
    <w:rsid w:val="004A7770"/>
    <w:rsid w:val="004B00B3"/>
    <w:rsid w:val="004B4774"/>
    <w:rsid w:val="004B521C"/>
    <w:rsid w:val="004B661B"/>
    <w:rsid w:val="004B73AC"/>
    <w:rsid w:val="004C4B72"/>
    <w:rsid w:val="004C6BA0"/>
    <w:rsid w:val="004D1FE2"/>
    <w:rsid w:val="004D2609"/>
    <w:rsid w:val="004D559C"/>
    <w:rsid w:val="004E0305"/>
    <w:rsid w:val="004E1EA4"/>
    <w:rsid w:val="004E26C1"/>
    <w:rsid w:val="004E3053"/>
    <w:rsid w:val="004E5445"/>
    <w:rsid w:val="004E5B08"/>
    <w:rsid w:val="004F143B"/>
    <w:rsid w:val="004F1893"/>
    <w:rsid w:val="004F2DAB"/>
    <w:rsid w:val="004F5876"/>
    <w:rsid w:val="004F70D8"/>
    <w:rsid w:val="004F7EEE"/>
    <w:rsid w:val="00501CFA"/>
    <w:rsid w:val="005063D6"/>
    <w:rsid w:val="00510EBF"/>
    <w:rsid w:val="00510FE9"/>
    <w:rsid w:val="00514AEF"/>
    <w:rsid w:val="0052557E"/>
    <w:rsid w:val="00525D43"/>
    <w:rsid w:val="0053026E"/>
    <w:rsid w:val="0053084E"/>
    <w:rsid w:val="0053416D"/>
    <w:rsid w:val="00534678"/>
    <w:rsid w:val="00536F07"/>
    <w:rsid w:val="0054031E"/>
    <w:rsid w:val="00541DB0"/>
    <w:rsid w:val="00541F19"/>
    <w:rsid w:val="00542BF2"/>
    <w:rsid w:val="00550D9A"/>
    <w:rsid w:val="00552F33"/>
    <w:rsid w:val="00554E82"/>
    <w:rsid w:val="00555CD4"/>
    <w:rsid w:val="00563279"/>
    <w:rsid w:val="00564146"/>
    <w:rsid w:val="005715DA"/>
    <w:rsid w:val="00575035"/>
    <w:rsid w:val="005758B7"/>
    <w:rsid w:val="00575FDF"/>
    <w:rsid w:val="005775AA"/>
    <w:rsid w:val="00583D0E"/>
    <w:rsid w:val="005877E8"/>
    <w:rsid w:val="00590571"/>
    <w:rsid w:val="00591DA1"/>
    <w:rsid w:val="00592375"/>
    <w:rsid w:val="00595D4F"/>
    <w:rsid w:val="005A0BB6"/>
    <w:rsid w:val="005A2FDD"/>
    <w:rsid w:val="005A3C89"/>
    <w:rsid w:val="005B5540"/>
    <w:rsid w:val="005C2CE4"/>
    <w:rsid w:val="005C7134"/>
    <w:rsid w:val="005C793C"/>
    <w:rsid w:val="005D45C4"/>
    <w:rsid w:val="005D68CE"/>
    <w:rsid w:val="005D73A5"/>
    <w:rsid w:val="005E3D80"/>
    <w:rsid w:val="005E4200"/>
    <w:rsid w:val="005E49B1"/>
    <w:rsid w:val="005F12B7"/>
    <w:rsid w:val="005F1E8B"/>
    <w:rsid w:val="005F3087"/>
    <w:rsid w:val="005F41CB"/>
    <w:rsid w:val="00600A7A"/>
    <w:rsid w:val="00600F3C"/>
    <w:rsid w:val="006015BE"/>
    <w:rsid w:val="00604367"/>
    <w:rsid w:val="0060755D"/>
    <w:rsid w:val="00607E19"/>
    <w:rsid w:val="00614398"/>
    <w:rsid w:val="00625C4A"/>
    <w:rsid w:val="00626E4C"/>
    <w:rsid w:val="00630E9B"/>
    <w:rsid w:val="00631BDB"/>
    <w:rsid w:val="00632B8D"/>
    <w:rsid w:val="0063327D"/>
    <w:rsid w:val="00634CD7"/>
    <w:rsid w:val="006371B5"/>
    <w:rsid w:val="0064145A"/>
    <w:rsid w:val="0064182B"/>
    <w:rsid w:val="00641949"/>
    <w:rsid w:val="0064239A"/>
    <w:rsid w:val="00642A6E"/>
    <w:rsid w:val="00642E37"/>
    <w:rsid w:val="006507F2"/>
    <w:rsid w:val="0065150D"/>
    <w:rsid w:val="00651741"/>
    <w:rsid w:val="0065231D"/>
    <w:rsid w:val="0065403E"/>
    <w:rsid w:val="00660170"/>
    <w:rsid w:val="0066370A"/>
    <w:rsid w:val="00664A56"/>
    <w:rsid w:val="00664DCE"/>
    <w:rsid w:val="00666E11"/>
    <w:rsid w:val="0067019C"/>
    <w:rsid w:val="00670358"/>
    <w:rsid w:val="0067653F"/>
    <w:rsid w:val="00681C64"/>
    <w:rsid w:val="00681F48"/>
    <w:rsid w:val="00685995"/>
    <w:rsid w:val="0069034D"/>
    <w:rsid w:val="00692F3F"/>
    <w:rsid w:val="006940C5"/>
    <w:rsid w:val="00694FCC"/>
    <w:rsid w:val="006957AA"/>
    <w:rsid w:val="006A453C"/>
    <w:rsid w:val="006A5321"/>
    <w:rsid w:val="006A6528"/>
    <w:rsid w:val="006A79BF"/>
    <w:rsid w:val="006B0840"/>
    <w:rsid w:val="006B193E"/>
    <w:rsid w:val="006B4836"/>
    <w:rsid w:val="006C1E97"/>
    <w:rsid w:val="006C23E0"/>
    <w:rsid w:val="006D14C8"/>
    <w:rsid w:val="006D24FA"/>
    <w:rsid w:val="006D78CB"/>
    <w:rsid w:val="006E4CB7"/>
    <w:rsid w:val="006E5421"/>
    <w:rsid w:val="006F2FFD"/>
    <w:rsid w:val="006F6199"/>
    <w:rsid w:val="006F7656"/>
    <w:rsid w:val="00700D81"/>
    <w:rsid w:val="00701841"/>
    <w:rsid w:val="00703CF0"/>
    <w:rsid w:val="00705C94"/>
    <w:rsid w:val="007066C8"/>
    <w:rsid w:val="00712156"/>
    <w:rsid w:val="007176FC"/>
    <w:rsid w:val="00721398"/>
    <w:rsid w:val="007229B1"/>
    <w:rsid w:val="00723D08"/>
    <w:rsid w:val="00724413"/>
    <w:rsid w:val="00732DF9"/>
    <w:rsid w:val="00735315"/>
    <w:rsid w:val="007353E4"/>
    <w:rsid w:val="007355B8"/>
    <w:rsid w:val="00737DB2"/>
    <w:rsid w:val="00742A76"/>
    <w:rsid w:val="007477E4"/>
    <w:rsid w:val="00750C3E"/>
    <w:rsid w:val="0075246B"/>
    <w:rsid w:val="00763167"/>
    <w:rsid w:val="00781867"/>
    <w:rsid w:val="00793DFA"/>
    <w:rsid w:val="00795661"/>
    <w:rsid w:val="007A4509"/>
    <w:rsid w:val="007A7582"/>
    <w:rsid w:val="007B235E"/>
    <w:rsid w:val="007B2716"/>
    <w:rsid w:val="007B50A7"/>
    <w:rsid w:val="007D0242"/>
    <w:rsid w:val="007D55E2"/>
    <w:rsid w:val="007D6367"/>
    <w:rsid w:val="007E1FEB"/>
    <w:rsid w:val="007E4633"/>
    <w:rsid w:val="007E5BA3"/>
    <w:rsid w:val="007F3479"/>
    <w:rsid w:val="007F67AB"/>
    <w:rsid w:val="00801660"/>
    <w:rsid w:val="00801CF7"/>
    <w:rsid w:val="00802696"/>
    <w:rsid w:val="00802C40"/>
    <w:rsid w:val="0080340D"/>
    <w:rsid w:val="0080418B"/>
    <w:rsid w:val="00807817"/>
    <w:rsid w:val="00813B41"/>
    <w:rsid w:val="00815188"/>
    <w:rsid w:val="00816F2B"/>
    <w:rsid w:val="008213E0"/>
    <w:rsid w:val="008234C8"/>
    <w:rsid w:val="00823DBF"/>
    <w:rsid w:val="0083335A"/>
    <w:rsid w:val="00840283"/>
    <w:rsid w:val="00840A6B"/>
    <w:rsid w:val="008417C3"/>
    <w:rsid w:val="0084553D"/>
    <w:rsid w:val="00846F55"/>
    <w:rsid w:val="008509AF"/>
    <w:rsid w:val="008547A3"/>
    <w:rsid w:val="00855212"/>
    <w:rsid w:val="008554A2"/>
    <w:rsid w:val="00856767"/>
    <w:rsid w:val="00856F7E"/>
    <w:rsid w:val="00860AE3"/>
    <w:rsid w:val="00863438"/>
    <w:rsid w:val="00864154"/>
    <w:rsid w:val="0087454E"/>
    <w:rsid w:val="00880FC9"/>
    <w:rsid w:val="00892D81"/>
    <w:rsid w:val="00894946"/>
    <w:rsid w:val="00894B06"/>
    <w:rsid w:val="00896499"/>
    <w:rsid w:val="00897D0C"/>
    <w:rsid w:val="008A036E"/>
    <w:rsid w:val="008A08C3"/>
    <w:rsid w:val="008A17E3"/>
    <w:rsid w:val="008A2D7D"/>
    <w:rsid w:val="008A3168"/>
    <w:rsid w:val="008B28C4"/>
    <w:rsid w:val="008B43D4"/>
    <w:rsid w:val="008B6A3F"/>
    <w:rsid w:val="008C13BF"/>
    <w:rsid w:val="008C35E6"/>
    <w:rsid w:val="008C538E"/>
    <w:rsid w:val="008C7F71"/>
    <w:rsid w:val="008D1C35"/>
    <w:rsid w:val="008D34D0"/>
    <w:rsid w:val="008D3A0C"/>
    <w:rsid w:val="008D4684"/>
    <w:rsid w:val="008D5F0C"/>
    <w:rsid w:val="008D66A1"/>
    <w:rsid w:val="008D6AF6"/>
    <w:rsid w:val="008E0BFA"/>
    <w:rsid w:val="008E5898"/>
    <w:rsid w:val="008E599D"/>
    <w:rsid w:val="008E6FC9"/>
    <w:rsid w:val="008E71A7"/>
    <w:rsid w:val="008E73A3"/>
    <w:rsid w:val="008F5CB8"/>
    <w:rsid w:val="008F7BF0"/>
    <w:rsid w:val="009003BE"/>
    <w:rsid w:val="009020FC"/>
    <w:rsid w:val="009026D0"/>
    <w:rsid w:val="009032E8"/>
    <w:rsid w:val="00903614"/>
    <w:rsid w:val="00903E0B"/>
    <w:rsid w:val="00903FEC"/>
    <w:rsid w:val="00905CEE"/>
    <w:rsid w:val="009220FC"/>
    <w:rsid w:val="00924622"/>
    <w:rsid w:val="00927B3F"/>
    <w:rsid w:val="0094123B"/>
    <w:rsid w:val="00950727"/>
    <w:rsid w:val="009507A6"/>
    <w:rsid w:val="00952198"/>
    <w:rsid w:val="00953A6F"/>
    <w:rsid w:val="00954C5F"/>
    <w:rsid w:val="00955367"/>
    <w:rsid w:val="009563DC"/>
    <w:rsid w:val="00964D87"/>
    <w:rsid w:val="009658D3"/>
    <w:rsid w:val="00973AB8"/>
    <w:rsid w:val="00976BB0"/>
    <w:rsid w:val="00980AF1"/>
    <w:rsid w:val="009859C3"/>
    <w:rsid w:val="0098606A"/>
    <w:rsid w:val="00987CCE"/>
    <w:rsid w:val="00994026"/>
    <w:rsid w:val="00996A8B"/>
    <w:rsid w:val="00996B9C"/>
    <w:rsid w:val="009A6D78"/>
    <w:rsid w:val="009B0B30"/>
    <w:rsid w:val="009B3ABF"/>
    <w:rsid w:val="009B52C0"/>
    <w:rsid w:val="009B7786"/>
    <w:rsid w:val="009B7B19"/>
    <w:rsid w:val="009B7B86"/>
    <w:rsid w:val="009C4634"/>
    <w:rsid w:val="009C541E"/>
    <w:rsid w:val="009C5429"/>
    <w:rsid w:val="009D2C1F"/>
    <w:rsid w:val="009D3673"/>
    <w:rsid w:val="009D587F"/>
    <w:rsid w:val="009E33E6"/>
    <w:rsid w:val="009F14DA"/>
    <w:rsid w:val="009F2A11"/>
    <w:rsid w:val="009F2CDC"/>
    <w:rsid w:val="009F3395"/>
    <w:rsid w:val="009F6E7F"/>
    <w:rsid w:val="009F7383"/>
    <w:rsid w:val="00A00E93"/>
    <w:rsid w:val="00A00F9E"/>
    <w:rsid w:val="00A0142A"/>
    <w:rsid w:val="00A04CA0"/>
    <w:rsid w:val="00A05952"/>
    <w:rsid w:val="00A10350"/>
    <w:rsid w:val="00A129A3"/>
    <w:rsid w:val="00A12B5E"/>
    <w:rsid w:val="00A12C9F"/>
    <w:rsid w:val="00A155A1"/>
    <w:rsid w:val="00A20E52"/>
    <w:rsid w:val="00A22D89"/>
    <w:rsid w:val="00A24309"/>
    <w:rsid w:val="00A247AF"/>
    <w:rsid w:val="00A31D6C"/>
    <w:rsid w:val="00A3298C"/>
    <w:rsid w:val="00A32B04"/>
    <w:rsid w:val="00A35BFF"/>
    <w:rsid w:val="00A36FF8"/>
    <w:rsid w:val="00A378B4"/>
    <w:rsid w:val="00A37CA2"/>
    <w:rsid w:val="00A45500"/>
    <w:rsid w:val="00A46CEC"/>
    <w:rsid w:val="00A473DA"/>
    <w:rsid w:val="00A50BF1"/>
    <w:rsid w:val="00A534BF"/>
    <w:rsid w:val="00A5443E"/>
    <w:rsid w:val="00A54F3D"/>
    <w:rsid w:val="00A60A4E"/>
    <w:rsid w:val="00A61A21"/>
    <w:rsid w:val="00A629D2"/>
    <w:rsid w:val="00A63DCB"/>
    <w:rsid w:val="00A64DC9"/>
    <w:rsid w:val="00A65480"/>
    <w:rsid w:val="00A657B2"/>
    <w:rsid w:val="00A67447"/>
    <w:rsid w:val="00A716E7"/>
    <w:rsid w:val="00A72468"/>
    <w:rsid w:val="00A72AEC"/>
    <w:rsid w:val="00A73D2C"/>
    <w:rsid w:val="00A762CF"/>
    <w:rsid w:val="00A81139"/>
    <w:rsid w:val="00A81838"/>
    <w:rsid w:val="00A82752"/>
    <w:rsid w:val="00A92F95"/>
    <w:rsid w:val="00A97638"/>
    <w:rsid w:val="00A97DF7"/>
    <w:rsid w:val="00AA2F6C"/>
    <w:rsid w:val="00AA4FB5"/>
    <w:rsid w:val="00AA725C"/>
    <w:rsid w:val="00AB304F"/>
    <w:rsid w:val="00AB3808"/>
    <w:rsid w:val="00AB605A"/>
    <w:rsid w:val="00AB75B4"/>
    <w:rsid w:val="00AB7E77"/>
    <w:rsid w:val="00AC1D5D"/>
    <w:rsid w:val="00AC5167"/>
    <w:rsid w:val="00AC6F2F"/>
    <w:rsid w:val="00AD02AA"/>
    <w:rsid w:val="00AD5A2F"/>
    <w:rsid w:val="00AD6413"/>
    <w:rsid w:val="00AE25BE"/>
    <w:rsid w:val="00AF056B"/>
    <w:rsid w:val="00AF0AB0"/>
    <w:rsid w:val="00AF2AED"/>
    <w:rsid w:val="00AF2F3B"/>
    <w:rsid w:val="00AF4DDC"/>
    <w:rsid w:val="00AF4E2A"/>
    <w:rsid w:val="00B0000E"/>
    <w:rsid w:val="00B07836"/>
    <w:rsid w:val="00B12D61"/>
    <w:rsid w:val="00B14A71"/>
    <w:rsid w:val="00B22967"/>
    <w:rsid w:val="00B3114B"/>
    <w:rsid w:val="00B35049"/>
    <w:rsid w:val="00B372A1"/>
    <w:rsid w:val="00B37465"/>
    <w:rsid w:val="00B40E9F"/>
    <w:rsid w:val="00B42C81"/>
    <w:rsid w:val="00B46436"/>
    <w:rsid w:val="00B52155"/>
    <w:rsid w:val="00B56340"/>
    <w:rsid w:val="00B572B0"/>
    <w:rsid w:val="00B5760C"/>
    <w:rsid w:val="00B5778B"/>
    <w:rsid w:val="00B60D01"/>
    <w:rsid w:val="00B64A16"/>
    <w:rsid w:val="00B720CC"/>
    <w:rsid w:val="00B72D19"/>
    <w:rsid w:val="00B73FB8"/>
    <w:rsid w:val="00B807E1"/>
    <w:rsid w:val="00B81690"/>
    <w:rsid w:val="00B82815"/>
    <w:rsid w:val="00B85A27"/>
    <w:rsid w:val="00B87534"/>
    <w:rsid w:val="00B940E0"/>
    <w:rsid w:val="00B94935"/>
    <w:rsid w:val="00B974AA"/>
    <w:rsid w:val="00BA05FA"/>
    <w:rsid w:val="00BA3FB3"/>
    <w:rsid w:val="00BB01DB"/>
    <w:rsid w:val="00BB15F5"/>
    <w:rsid w:val="00BB448C"/>
    <w:rsid w:val="00BB5ED5"/>
    <w:rsid w:val="00BC0715"/>
    <w:rsid w:val="00BC18F7"/>
    <w:rsid w:val="00BC74D3"/>
    <w:rsid w:val="00BC7BC2"/>
    <w:rsid w:val="00BD072D"/>
    <w:rsid w:val="00BD0E8A"/>
    <w:rsid w:val="00BD3F56"/>
    <w:rsid w:val="00BD4667"/>
    <w:rsid w:val="00BE5B68"/>
    <w:rsid w:val="00BF5357"/>
    <w:rsid w:val="00BF66C9"/>
    <w:rsid w:val="00C0315B"/>
    <w:rsid w:val="00C04739"/>
    <w:rsid w:val="00C04A1C"/>
    <w:rsid w:val="00C04A84"/>
    <w:rsid w:val="00C12605"/>
    <w:rsid w:val="00C16164"/>
    <w:rsid w:val="00C17DE1"/>
    <w:rsid w:val="00C205DF"/>
    <w:rsid w:val="00C23BC6"/>
    <w:rsid w:val="00C27DB5"/>
    <w:rsid w:val="00C31303"/>
    <w:rsid w:val="00C33C71"/>
    <w:rsid w:val="00C34DA6"/>
    <w:rsid w:val="00C35B1D"/>
    <w:rsid w:val="00C42FF2"/>
    <w:rsid w:val="00C43278"/>
    <w:rsid w:val="00C45FCB"/>
    <w:rsid w:val="00C47FD2"/>
    <w:rsid w:val="00C663F8"/>
    <w:rsid w:val="00C677A1"/>
    <w:rsid w:val="00C70EBA"/>
    <w:rsid w:val="00C72A82"/>
    <w:rsid w:val="00C7480B"/>
    <w:rsid w:val="00C75125"/>
    <w:rsid w:val="00C763A1"/>
    <w:rsid w:val="00C77433"/>
    <w:rsid w:val="00C77FC5"/>
    <w:rsid w:val="00C8157A"/>
    <w:rsid w:val="00C82FA7"/>
    <w:rsid w:val="00C87289"/>
    <w:rsid w:val="00C929F9"/>
    <w:rsid w:val="00C931A5"/>
    <w:rsid w:val="00C95A36"/>
    <w:rsid w:val="00CA27D2"/>
    <w:rsid w:val="00CA724C"/>
    <w:rsid w:val="00CB345A"/>
    <w:rsid w:val="00CB4200"/>
    <w:rsid w:val="00CB4E0B"/>
    <w:rsid w:val="00CB71A8"/>
    <w:rsid w:val="00CB786B"/>
    <w:rsid w:val="00CC694E"/>
    <w:rsid w:val="00CD12D9"/>
    <w:rsid w:val="00CD2B6F"/>
    <w:rsid w:val="00CD4491"/>
    <w:rsid w:val="00CD4C00"/>
    <w:rsid w:val="00CE0CEB"/>
    <w:rsid w:val="00CE15CC"/>
    <w:rsid w:val="00CE39EC"/>
    <w:rsid w:val="00CE3C1A"/>
    <w:rsid w:val="00CE52C9"/>
    <w:rsid w:val="00CE54A1"/>
    <w:rsid w:val="00CE5979"/>
    <w:rsid w:val="00CE738C"/>
    <w:rsid w:val="00CF032E"/>
    <w:rsid w:val="00CF5FFA"/>
    <w:rsid w:val="00D00CBE"/>
    <w:rsid w:val="00D01E56"/>
    <w:rsid w:val="00D04D23"/>
    <w:rsid w:val="00D07E9F"/>
    <w:rsid w:val="00D20C3A"/>
    <w:rsid w:val="00D21F58"/>
    <w:rsid w:val="00D2548B"/>
    <w:rsid w:val="00D34975"/>
    <w:rsid w:val="00D36B46"/>
    <w:rsid w:val="00D51216"/>
    <w:rsid w:val="00D55CBA"/>
    <w:rsid w:val="00D55D24"/>
    <w:rsid w:val="00D56D58"/>
    <w:rsid w:val="00D62B68"/>
    <w:rsid w:val="00D62E65"/>
    <w:rsid w:val="00D705D5"/>
    <w:rsid w:val="00D75957"/>
    <w:rsid w:val="00D75B0C"/>
    <w:rsid w:val="00D76A0C"/>
    <w:rsid w:val="00D858C0"/>
    <w:rsid w:val="00D8590C"/>
    <w:rsid w:val="00D86217"/>
    <w:rsid w:val="00D95DEC"/>
    <w:rsid w:val="00D96371"/>
    <w:rsid w:val="00DA1E6B"/>
    <w:rsid w:val="00DA297C"/>
    <w:rsid w:val="00DA2B92"/>
    <w:rsid w:val="00DA5CAD"/>
    <w:rsid w:val="00DB3B03"/>
    <w:rsid w:val="00DC259B"/>
    <w:rsid w:val="00DC5771"/>
    <w:rsid w:val="00DC78D6"/>
    <w:rsid w:val="00DD111A"/>
    <w:rsid w:val="00DD1A81"/>
    <w:rsid w:val="00DD22E3"/>
    <w:rsid w:val="00DD3CA1"/>
    <w:rsid w:val="00DD634A"/>
    <w:rsid w:val="00DD6F09"/>
    <w:rsid w:val="00DE4433"/>
    <w:rsid w:val="00DE5402"/>
    <w:rsid w:val="00DF36C6"/>
    <w:rsid w:val="00DF6D80"/>
    <w:rsid w:val="00E00B37"/>
    <w:rsid w:val="00E04B86"/>
    <w:rsid w:val="00E06A1E"/>
    <w:rsid w:val="00E075E3"/>
    <w:rsid w:val="00E10C80"/>
    <w:rsid w:val="00E1184D"/>
    <w:rsid w:val="00E124D5"/>
    <w:rsid w:val="00E140E5"/>
    <w:rsid w:val="00E1440F"/>
    <w:rsid w:val="00E159C3"/>
    <w:rsid w:val="00E20ED1"/>
    <w:rsid w:val="00E24194"/>
    <w:rsid w:val="00E27093"/>
    <w:rsid w:val="00E31404"/>
    <w:rsid w:val="00E3352F"/>
    <w:rsid w:val="00E36337"/>
    <w:rsid w:val="00E41D81"/>
    <w:rsid w:val="00E452D7"/>
    <w:rsid w:val="00E46349"/>
    <w:rsid w:val="00E479B5"/>
    <w:rsid w:val="00E506BF"/>
    <w:rsid w:val="00E50F96"/>
    <w:rsid w:val="00E5235C"/>
    <w:rsid w:val="00E55943"/>
    <w:rsid w:val="00E6185E"/>
    <w:rsid w:val="00E625BB"/>
    <w:rsid w:val="00E7378B"/>
    <w:rsid w:val="00E82EF4"/>
    <w:rsid w:val="00E920B1"/>
    <w:rsid w:val="00E931D5"/>
    <w:rsid w:val="00E944DD"/>
    <w:rsid w:val="00E94595"/>
    <w:rsid w:val="00E94D84"/>
    <w:rsid w:val="00EA11C0"/>
    <w:rsid w:val="00EA500D"/>
    <w:rsid w:val="00EB0EBA"/>
    <w:rsid w:val="00EB3CD2"/>
    <w:rsid w:val="00EB4F00"/>
    <w:rsid w:val="00EC7053"/>
    <w:rsid w:val="00EC76FE"/>
    <w:rsid w:val="00ED046A"/>
    <w:rsid w:val="00ED0FBA"/>
    <w:rsid w:val="00ED31FD"/>
    <w:rsid w:val="00ED5B8A"/>
    <w:rsid w:val="00ED734B"/>
    <w:rsid w:val="00EE191F"/>
    <w:rsid w:val="00EE1F9C"/>
    <w:rsid w:val="00EE1FC0"/>
    <w:rsid w:val="00EE4C47"/>
    <w:rsid w:val="00EE7B9B"/>
    <w:rsid w:val="00EF2526"/>
    <w:rsid w:val="00EF3153"/>
    <w:rsid w:val="00EF68C9"/>
    <w:rsid w:val="00EF6A39"/>
    <w:rsid w:val="00EF7BB9"/>
    <w:rsid w:val="00F0276D"/>
    <w:rsid w:val="00F02B0B"/>
    <w:rsid w:val="00F03273"/>
    <w:rsid w:val="00F10D90"/>
    <w:rsid w:val="00F11F5F"/>
    <w:rsid w:val="00F1387D"/>
    <w:rsid w:val="00F13D3F"/>
    <w:rsid w:val="00F318F2"/>
    <w:rsid w:val="00F326F8"/>
    <w:rsid w:val="00F34BCC"/>
    <w:rsid w:val="00F40430"/>
    <w:rsid w:val="00F4215C"/>
    <w:rsid w:val="00F43428"/>
    <w:rsid w:val="00F44EDB"/>
    <w:rsid w:val="00F45AD1"/>
    <w:rsid w:val="00F46AA6"/>
    <w:rsid w:val="00F5000F"/>
    <w:rsid w:val="00F5035D"/>
    <w:rsid w:val="00F504F3"/>
    <w:rsid w:val="00F535E3"/>
    <w:rsid w:val="00F6027D"/>
    <w:rsid w:val="00F66799"/>
    <w:rsid w:val="00F7191D"/>
    <w:rsid w:val="00F833E1"/>
    <w:rsid w:val="00F854DF"/>
    <w:rsid w:val="00F86988"/>
    <w:rsid w:val="00F86F8C"/>
    <w:rsid w:val="00F949FA"/>
    <w:rsid w:val="00F953E9"/>
    <w:rsid w:val="00F964B4"/>
    <w:rsid w:val="00F96BDB"/>
    <w:rsid w:val="00FA3EA1"/>
    <w:rsid w:val="00FA6F19"/>
    <w:rsid w:val="00FA7EE3"/>
    <w:rsid w:val="00FB1D89"/>
    <w:rsid w:val="00FB3F43"/>
    <w:rsid w:val="00FB4221"/>
    <w:rsid w:val="00FC1490"/>
    <w:rsid w:val="00FC332F"/>
    <w:rsid w:val="00FC64D4"/>
    <w:rsid w:val="00FD192E"/>
    <w:rsid w:val="00FD7F0A"/>
    <w:rsid w:val="00FE0E1A"/>
    <w:rsid w:val="00FE2849"/>
    <w:rsid w:val="00FE2FB6"/>
    <w:rsid w:val="00FE31E9"/>
    <w:rsid w:val="00FE3878"/>
    <w:rsid w:val="00FE446E"/>
    <w:rsid w:val="00FE661C"/>
    <w:rsid w:val="00FE7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3692C"/>
    <w:pPr>
      <w:spacing w:after="80" w:line="276" w:lineRule="auto"/>
      <w:jc w:val="both"/>
    </w:pPr>
    <w:rPr>
      <w:rFonts w:ascii="Times New Roman" w:hAnsi="Times New Roman" w:cs="Times New Roman"/>
      <w:sz w:val="28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964D87"/>
    <w:pPr>
      <w:spacing w:before="100" w:beforeAutospacing="1" w:after="100" w:afterAutospacing="1" w:line="240" w:lineRule="auto"/>
      <w:jc w:val="left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964D87"/>
    <w:rPr>
      <w:rFonts w:ascii="Times New Roman" w:hAnsi="Times New Roman" w:cs="Times New Roman"/>
      <w:b/>
      <w:bCs/>
      <w:kern w:val="36"/>
      <w:sz w:val="48"/>
      <w:szCs w:val="48"/>
    </w:rPr>
  </w:style>
  <w:style w:type="paragraph" w:customStyle="1" w:styleId="ConsPlusTitle">
    <w:name w:val="ConsPlusTitle"/>
    <w:uiPriority w:val="99"/>
    <w:rsid w:val="006B4836"/>
    <w:pPr>
      <w:widowControl w:val="0"/>
      <w:autoSpaceDE w:val="0"/>
      <w:autoSpaceDN w:val="0"/>
      <w:adjustRightInd w:val="0"/>
    </w:pPr>
    <w:rPr>
      <w:b/>
      <w:bCs/>
      <w:sz w:val="22"/>
      <w:szCs w:val="22"/>
    </w:rPr>
  </w:style>
  <w:style w:type="paragraph" w:styleId="a3">
    <w:name w:val="Balloon Text"/>
    <w:basedOn w:val="a"/>
    <w:link w:val="a4"/>
    <w:uiPriority w:val="99"/>
    <w:semiHidden/>
    <w:unhideWhenUsed/>
    <w:rsid w:val="00A31D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A31D6C"/>
    <w:rPr>
      <w:rFonts w:ascii="Tahoma" w:hAnsi="Tahoma" w:cs="Tahoma"/>
      <w:sz w:val="16"/>
      <w:szCs w:val="16"/>
      <w:lang w:val="x-none" w:eastAsia="en-US"/>
    </w:rPr>
  </w:style>
  <w:style w:type="character" w:styleId="a5">
    <w:name w:val="annotation reference"/>
    <w:uiPriority w:val="99"/>
    <w:semiHidden/>
    <w:unhideWhenUsed/>
    <w:rsid w:val="00DD3CA1"/>
    <w:rPr>
      <w:rFonts w:cs="Times New Roman"/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DD3CA1"/>
    <w:rPr>
      <w:sz w:val="20"/>
      <w:szCs w:val="20"/>
    </w:rPr>
  </w:style>
  <w:style w:type="character" w:customStyle="1" w:styleId="a7">
    <w:name w:val="Текст примечания Знак"/>
    <w:link w:val="a6"/>
    <w:uiPriority w:val="99"/>
    <w:semiHidden/>
    <w:locked/>
    <w:rsid w:val="00DD3CA1"/>
    <w:rPr>
      <w:rFonts w:ascii="Times New Roman" w:hAnsi="Times New Roman" w:cs="Times New Roman"/>
      <w:lang w:val="x-none" w:eastAsia="en-US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DD3CA1"/>
    <w:rPr>
      <w:b/>
      <w:bCs/>
    </w:rPr>
  </w:style>
  <w:style w:type="character" w:customStyle="1" w:styleId="a9">
    <w:name w:val="Тема примечания Знак"/>
    <w:link w:val="a8"/>
    <w:uiPriority w:val="99"/>
    <w:semiHidden/>
    <w:locked/>
    <w:rsid w:val="00DD3CA1"/>
    <w:rPr>
      <w:rFonts w:ascii="Times New Roman" w:hAnsi="Times New Roman" w:cs="Times New Roman"/>
      <w:b/>
      <w:bCs/>
      <w:lang w:val="x-none" w:eastAsia="en-US"/>
    </w:rPr>
  </w:style>
  <w:style w:type="paragraph" w:styleId="aa">
    <w:name w:val="No Spacing"/>
    <w:uiPriority w:val="1"/>
    <w:qFormat/>
    <w:rsid w:val="00541F19"/>
    <w:pPr>
      <w:jc w:val="both"/>
    </w:pPr>
    <w:rPr>
      <w:rFonts w:ascii="Times New Roman" w:hAnsi="Times New Roman" w:cs="Times New Roman"/>
      <w:sz w:val="28"/>
      <w:szCs w:val="22"/>
      <w:lang w:eastAsia="en-US"/>
    </w:rPr>
  </w:style>
  <w:style w:type="character" w:styleId="ab">
    <w:name w:val="Hyperlink"/>
    <w:uiPriority w:val="99"/>
    <w:rsid w:val="00D95DEC"/>
    <w:rPr>
      <w:rFonts w:cs="Times New Roman"/>
      <w:color w:val="0000FF"/>
      <w:u w:val="single"/>
    </w:rPr>
  </w:style>
  <w:style w:type="paragraph" w:customStyle="1" w:styleId="ConsPlusNonformat">
    <w:name w:val="ConsPlusNonformat"/>
    <w:uiPriority w:val="99"/>
    <w:rsid w:val="0063327D"/>
    <w:pPr>
      <w:autoSpaceDE w:val="0"/>
      <w:autoSpaceDN w:val="0"/>
      <w:adjustRightInd w:val="0"/>
    </w:pPr>
    <w:rPr>
      <w:rFonts w:ascii="Courier New" w:hAnsi="Courier New" w:cs="Courier New"/>
      <w:lang w:eastAsia="en-US"/>
    </w:rPr>
  </w:style>
  <w:style w:type="paragraph" w:customStyle="1" w:styleId="ConsPlusCell">
    <w:name w:val="ConsPlusCell"/>
    <w:uiPriority w:val="99"/>
    <w:rsid w:val="0063327D"/>
    <w:pPr>
      <w:autoSpaceDE w:val="0"/>
      <w:autoSpaceDN w:val="0"/>
      <w:adjustRightInd w:val="0"/>
    </w:pPr>
    <w:rPr>
      <w:rFonts w:ascii="Times New Roman" w:hAnsi="Times New Roman" w:cs="Times New Roman"/>
      <w:sz w:val="28"/>
      <w:szCs w:val="28"/>
      <w:lang w:eastAsia="en-US"/>
    </w:rPr>
  </w:style>
  <w:style w:type="paragraph" w:styleId="ac">
    <w:name w:val="endnote text"/>
    <w:basedOn w:val="a"/>
    <w:link w:val="ad"/>
    <w:uiPriority w:val="99"/>
    <w:unhideWhenUsed/>
    <w:rsid w:val="0063327D"/>
    <w:pPr>
      <w:spacing w:after="0" w:line="240" w:lineRule="auto"/>
      <w:jc w:val="left"/>
    </w:pPr>
    <w:rPr>
      <w:rFonts w:ascii="Calibri" w:hAnsi="Calibri"/>
      <w:sz w:val="20"/>
      <w:szCs w:val="20"/>
    </w:rPr>
  </w:style>
  <w:style w:type="character" w:customStyle="1" w:styleId="ad">
    <w:name w:val="Текст концевой сноски Знак"/>
    <w:link w:val="ac"/>
    <w:uiPriority w:val="99"/>
    <w:locked/>
    <w:rsid w:val="0063327D"/>
    <w:rPr>
      <w:rFonts w:eastAsia="Times New Roman" w:cs="Times New Roman"/>
      <w:lang w:val="x-none" w:eastAsia="en-US"/>
    </w:rPr>
  </w:style>
  <w:style w:type="character" w:styleId="ae">
    <w:name w:val="endnote reference"/>
    <w:uiPriority w:val="99"/>
    <w:unhideWhenUsed/>
    <w:rsid w:val="0063327D"/>
    <w:rPr>
      <w:rFonts w:cs="Times New Roman"/>
      <w:vertAlign w:val="superscript"/>
    </w:rPr>
  </w:style>
  <w:style w:type="table" w:styleId="af">
    <w:name w:val="Table Grid"/>
    <w:basedOn w:val="a1"/>
    <w:uiPriority w:val="59"/>
    <w:rsid w:val="00CD44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List Paragraph"/>
    <w:basedOn w:val="a"/>
    <w:uiPriority w:val="34"/>
    <w:qFormat/>
    <w:rsid w:val="00EB4F00"/>
    <w:pPr>
      <w:spacing w:after="0"/>
      <w:ind w:left="720"/>
      <w:contextualSpacing/>
      <w:jc w:val="left"/>
    </w:pPr>
    <w:rPr>
      <w:rFonts w:ascii="Arial" w:hAnsi="Arial" w:cs="Arial"/>
      <w:color w:val="000000"/>
      <w:sz w:val="22"/>
      <w:lang w:eastAsia="ru-RU"/>
    </w:rPr>
  </w:style>
  <w:style w:type="paragraph" w:styleId="af1">
    <w:name w:val="footnote text"/>
    <w:basedOn w:val="a"/>
    <w:link w:val="af2"/>
    <w:uiPriority w:val="99"/>
    <w:unhideWhenUsed/>
    <w:rsid w:val="00E55943"/>
    <w:pPr>
      <w:spacing w:after="200"/>
      <w:jc w:val="left"/>
    </w:pPr>
    <w:rPr>
      <w:rFonts w:ascii="Calibri" w:hAnsi="Calibri"/>
      <w:sz w:val="20"/>
      <w:szCs w:val="20"/>
    </w:rPr>
  </w:style>
  <w:style w:type="character" w:customStyle="1" w:styleId="af2">
    <w:name w:val="Текст сноски Знак"/>
    <w:link w:val="af1"/>
    <w:uiPriority w:val="99"/>
    <w:locked/>
    <w:rsid w:val="00E55943"/>
    <w:rPr>
      <w:rFonts w:eastAsia="Times New Roman" w:cs="Times New Roman"/>
      <w:lang w:val="x-none" w:eastAsia="en-US"/>
    </w:rPr>
  </w:style>
  <w:style w:type="character" w:styleId="af3">
    <w:name w:val="footnote reference"/>
    <w:uiPriority w:val="99"/>
    <w:unhideWhenUsed/>
    <w:rsid w:val="00E55943"/>
    <w:rPr>
      <w:rFonts w:cs="Times New Roman"/>
      <w:vertAlign w:val="superscript"/>
    </w:rPr>
  </w:style>
  <w:style w:type="paragraph" w:customStyle="1" w:styleId="ConsPlusNormal">
    <w:name w:val="ConsPlusNormal"/>
    <w:rsid w:val="00CB345A"/>
    <w:pPr>
      <w:widowControl w:val="0"/>
      <w:autoSpaceDE w:val="0"/>
      <w:autoSpaceDN w:val="0"/>
    </w:pPr>
    <w:rPr>
      <w:rFonts w:ascii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9551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1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1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1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1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5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0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hyperlink" Target="mailto:stankpress@yandex.ru" TargetMode="External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hyperlink" Target="mailto:shevlyakov006@mail.ru" TargetMode="External"/><Relationship Id="rId10" Type="http://schemas.openxmlformats.org/officeDocument/2006/relationships/hyperlink" Target="mailto:diu@nso.ru" TargetMode="External"/><Relationship Id="rId19" Type="http://schemas.openxmlformats.org/officeDocument/2006/relationships/image" Target="media/image7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mailto:trubin@smai-mc.ru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C1URBHzJ//pF36K+AKn/0JWReiLl3uNGTrdEubYBfpg=</DigestValue>
    </Reference>
    <Reference URI="#idOfficeObject" Type="http://www.w3.org/2000/09/xmldsig#Object">
      <DigestMethod Algorithm="urn:ietf:params:xml:ns:cpxmlsec:algorithms:gostr3411"/>
      <DigestValue>ioPS22aiVMcV+yPPeIwgk3bASbz1WThqzpfmd6DVoRs=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rM3Z3Q0Xsv7CghcsTMypBq94N1rRF1Z/QEhvILHFsBE=</DigestValue>
    </Reference>
  </SignedInfo>
  <SignatureValue>/xCJc57c2Gkk8DrLJBRqQnJyaXIBCzOGE9fEEhcYgCvy5CzM9zifMbSdjjaeNfao
QLgo0EFYnig9gUtFN3/G2A==</SignatureValue>
  <KeyInfo>
    <X509Data>
      <X509Certificate>MIIJTTCCCPygAwIBAgIDF1H0MAgGBiqFAwICAzCCAV0xGDAWBgkqhkiG9w0BCQIT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DTE2MDYwMjA1MjIzMloXDTE3MDkwMjA1MjIzMlowggJJMRowGAYIKoUDA4EDAQES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5RuR4JA6OF6ycm37HMhtCsCTsVE=</DigestValue>
      </Reference>
      <Reference URI="/word/document.xml?ContentType=application/vnd.openxmlformats-officedocument.wordprocessingml.document.main+xml">
        <DigestMethod Algorithm="http://www.w3.org/2000/09/xmldsig#sha1"/>
        <DigestValue>wBWRwtBS5S4zBqu7XQbK1llcKk0=</DigestValue>
      </Reference>
      <Reference URI="/word/endnotes.xml?ContentType=application/vnd.openxmlformats-officedocument.wordprocessingml.endnotes+xml">
        <DigestMethod Algorithm="http://www.w3.org/2000/09/xmldsig#sha1"/>
        <DigestValue>zhOJYdhrIqPDbDmwxALPfc6DteQ=</DigestValue>
      </Reference>
      <Reference URI="/word/fontTable.xml?ContentType=application/vnd.openxmlformats-officedocument.wordprocessingml.fontTable+xml">
        <DigestMethod Algorithm="http://www.w3.org/2000/09/xmldsig#sha1"/>
        <DigestValue>0BaCGwLMYT6DXTorCDf8f6xB5+w=</DigestValue>
      </Reference>
      <Reference URI="/word/footnotes.xml?ContentType=application/vnd.openxmlformats-officedocument.wordprocessingml.footnotes+xml">
        <DigestMethod Algorithm="http://www.w3.org/2000/09/xmldsig#sha1"/>
        <DigestValue>jWSTwrVvj12HSFIVvla7rnzLp3M=</DigestValue>
      </Reference>
      <Reference URI="/word/media/image1.emf?ContentType=image/x-emf">
        <DigestMethod Algorithm="http://www.w3.org/2000/09/xmldsig#sha1"/>
        <DigestValue>iu/CWJpub0UAyyFYIAhzfKXlx1Q=</DigestValue>
      </Reference>
      <Reference URI="/word/media/image2.emf?ContentType=image/x-emf">
        <DigestMethod Algorithm="http://www.w3.org/2000/09/xmldsig#sha1"/>
        <DigestValue>s/TN3exTDzAWKO1hN3z0oqa9EuM=</DigestValue>
      </Reference>
      <Reference URI="/word/media/image3.emf?ContentType=image/x-emf">
        <DigestMethod Algorithm="http://www.w3.org/2000/09/xmldsig#sha1"/>
        <DigestValue>25lUWtHP2ce3fppL4c0nL/B50TM=</DigestValue>
      </Reference>
      <Reference URI="/word/media/image4.emf?ContentType=image/x-emf">
        <DigestMethod Algorithm="http://www.w3.org/2000/09/xmldsig#sha1"/>
        <DigestValue>jzN3PwVJ2uyzDBFZvu8mAoFKHk8=</DigestValue>
      </Reference>
      <Reference URI="/word/media/image5.emf?ContentType=image/x-emf">
        <DigestMethod Algorithm="http://www.w3.org/2000/09/xmldsig#sha1"/>
        <DigestValue>0sZW9QVM54eAt7oAS2DOL9web70=</DigestValue>
      </Reference>
      <Reference URI="/word/media/image6.emf?ContentType=image/x-emf">
        <DigestMethod Algorithm="http://www.w3.org/2000/09/xmldsig#sha1"/>
        <DigestValue>7ICkkq2sUb6/9aVN6Z+Qtr6hxSc=</DigestValue>
      </Reference>
      <Reference URI="/word/media/image7.emf?ContentType=image/x-emf">
        <DigestMethod Algorithm="http://www.w3.org/2000/09/xmldsig#sha1"/>
        <DigestValue>AAJR4KEVOASoJMsFAJUInMdfTXA=</DigestValue>
      </Reference>
      <Reference URI="/word/media/image8.emf?ContentType=image/x-emf">
        <DigestMethod Algorithm="http://www.w3.org/2000/09/xmldsig#sha1"/>
        <DigestValue>9r/BzTt/DLqaDOz442rJifTAJ/4=</DigestValue>
      </Reference>
      <Reference URI="/word/numbering.xml?ContentType=application/vnd.openxmlformats-officedocument.wordprocessingml.numbering+xml">
        <DigestMethod Algorithm="http://www.w3.org/2000/09/xmldsig#sha1"/>
        <DigestValue>rffIHQpgmwg4zEyWpPV1DXvfGck=</DigestValue>
      </Reference>
      <Reference URI="/word/settings.xml?ContentType=application/vnd.openxmlformats-officedocument.wordprocessingml.settings+xml">
        <DigestMethod Algorithm="http://www.w3.org/2000/09/xmldsig#sha1"/>
        <DigestValue>Gz4QbGkMEUwN42tIlnlS+1xxrtY=</DigestValue>
      </Reference>
      <Reference URI="/word/styles.xml?ContentType=application/vnd.openxmlformats-officedocument.wordprocessingml.styles+xml">
        <DigestMethod Algorithm="http://www.w3.org/2000/09/xmldsig#sha1"/>
        <DigestValue>nwmrrxtkpDc4IEKX8Kbx4oLEJnA=</DigestValue>
      </Reference>
      <Reference URI="/word/stylesWithEffects.xml?ContentType=application/vnd.ms-word.stylesWithEffects+xml">
        <DigestMethod Algorithm="http://www.w3.org/2000/09/xmldsig#sha1"/>
        <DigestValue>nMcPx5SpUb4XpY+5S40+qN6iQxs=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qm9lgEUMu/+yb4bE+FQBAIsiVOw=</DigestValue>
      </Reference>
    </Manifest>
    <SignatureProperties>
      <SignatureProperty Id="idSignatureTime" Target="#idPackageSignature">
        <mdssi:SignatureTime>
          <mdssi:Format>YYYY-MM-DDThh:mm:ssTZD</mdssi:Format>
          <mdssi:Value>2016-07-26T02:41:33Z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2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2016-07-26T02:41:33Z</xd:SigningTime>
          <xd:SigningCertificate>
            <xd:Cert>
              <xd:CertDigest>
                <DigestMethod Algorithm="http://www.w3.org/2000/09/xmldsig#sha1"/>
                <DigestValue>wnIcFoOOEJWi8YbJqcAa4+M42wk=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OGRN=1047797019830, INN=007710568760, S=77 г. Москва, E=uc_fk@roskazna.ru, UnstructuredName=Server CA</X509IssuerName>
                <X509SerialNumber>1528308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37658C-0B9E-4CDC-82E4-EC909E0C2B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1772</Words>
  <Characters>10107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MFNSO</Company>
  <LinksUpToDate>false</LinksUpToDate>
  <CharactersWithSpaces>11856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Кальбфляйш Ирина Давыдовна</dc:creator>
  <cp:lastModifiedBy>Данилова Ирина Ураловна</cp:lastModifiedBy>
  <cp:revision>2</cp:revision>
  <cp:lastPrinted>2013-10-30T10:40:00Z</cp:lastPrinted>
  <dcterms:created xsi:type="dcterms:W3CDTF">2016-07-26T02:26:00Z</dcterms:created>
  <dcterms:modified xsi:type="dcterms:W3CDTF">2016-07-26T02:26:00Z</dcterms:modified>
</cp:coreProperties>
</file>