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0F" w:rsidRDefault="00532F28" w:rsidP="00532F28">
      <w:bookmarkStart w:id="0" w:name="_GoBack"/>
      <w:bookmarkEnd w:id="0"/>
      <w:r>
        <w:rPr>
          <w:noProof/>
          <w:lang w:eastAsia="ru-RU"/>
        </w:rPr>
        <w:drawing>
          <wp:inline distT="0" distB="0" distL="0" distR="0">
            <wp:extent cx="5940425" cy="840676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ть2_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6765"/>
                    </a:xfrm>
                    <a:prstGeom prst="rect">
                      <a:avLst/>
                    </a:prstGeom>
                  </pic:spPr>
                </pic:pic>
              </a:graphicData>
            </a:graphic>
          </wp:inline>
        </w:drawing>
      </w:r>
      <w:r>
        <w:rPr>
          <w:noProof/>
          <w:lang w:eastAsia="ru-RU"/>
        </w:rPr>
        <w:lastRenderedPageBreak/>
        <w:drawing>
          <wp:inline distT="0" distB="0" distL="0" distR="0">
            <wp:extent cx="5940425" cy="840676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ть2_2.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406765"/>
                    </a:xfrm>
                    <a:prstGeom prst="rect">
                      <a:avLst/>
                    </a:prstGeom>
                  </pic:spPr>
                </pic:pic>
              </a:graphicData>
            </a:graphic>
          </wp:inline>
        </w:drawing>
      </w:r>
    </w:p>
    <w:p w:rsidR="00532F28" w:rsidRDefault="00532F28" w:rsidP="00532F28"/>
    <w:p w:rsidR="00532F28" w:rsidRDefault="00532F28">
      <w:r>
        <w:br w:type="page"/>
      </w:r>
    </w:p>
    <w:p w:rsidR="00532F28" w:rsidRDefault="00532F28" w:rsidP="00532F28">
      <w:pPr>
        <w:sectPr w:rsidR="00532F28">
          <w:pgSz w:w="11906" w:h="16838"/>
          <w:pgMar w:top="1134" w:right="850" w:bottom="1134" w:left="1701" w:header="708" w:footer="708" w:gutter="0"/>
          <w:cols w:space="708"/>
          <w:docGrid w:linePitch="360"/>
        </w:sectPr>
      </w:pPr>
    </w:p>
    <w:tbl>
      <w:tblPr>
        <w:tblW w:w="16020" w:type="dxa"/>
        <w:tblInd w:w="108" w:type="dxa"/>
        <w:tblLook w:val="04A0" w:firstRow="1" w:lastRow="0" w:firstColumn="1" w:lastColumn="0" w:noHBand="0" w:noVBand="1"/>
      </w:tblPr>
      <w:tblGrid>
        <w:gridCol w:w="560"/>
        <w:gridCol w:w="1740"/>
        <w:gridCol w:w="3960"/>
        <w:gridCol w:w="1760"/>
        <w:gridCol w:w="1760"/>
        <w:gridCol w:w="1760"/>
        <w:gridCol w:w="1760"/>
        <w:gridCol w:w="1760"/>
        <w:gridCol w:w="960"/>
      </w:tblGrid>
      <w:tr w:rsidR="00532F28" w:rsidRPr="00532F28" w:rsidTr="00532F28">
        <w:trPr>
          <w:trHeight w:val="255"/>
        </w:trPr>
        <w:tc>
          <w:tcPr>
            <w:tcW w:w="560" w:type="dxa"/>
            <w:tcBorders>
              <w:top w:val="nil"/>
              <w:left w:val="nil"/>
              <w:bottom w:val="nil"/>
              <w:right w:val="nil"/>
            </w:tcBorders>
            <w:shd w:val="clear" w:color="auto" w:fill="auto"/>
            <w:noWrap/>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174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sz w:val="20"/>
                <w:szCs w:val="20"/>
                <w:lang w:eastAsia="ru-RU"/>
              </w:rPr>
            </w:pPr>
          </w:p>
        </w:tc>
        <w:tc>
          <w:tcPr>
            <w:tcW w:w="396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w:eastAsia="Times New Roman" w:hAnsi="Arial" w:cs="Arial"/>
                <w:sz w:val="20"/>
                <w:szCs w:val="20"/>
                <w:lang w:eastAsia="ru-RU"/>
              </w:rPr>
            </w:pPr>
          </w:p>
        </w:tc>
      </w:tr>
      <w:tr w:rsidR="00532F28" w:rsidRPr="00532F28" w:rsidTr="00532F28">
        <w:trPr>
          <w:trHeight w:val="300"/>
        </w:trPr>
        <w:tc>
          <w:tcPr>
            <w:tcW w:w="560" w:type="dxa"/>
            <w:tcBorders>
              <w:top w:val="nil"/>
              <w:left w:val="nil"/>
              <w:bottom w:val="nil"/>
              <w:right w:val="nil"/>
            </w:tcBorders>
            <w:shd w:val="clear" w:color="auto" w:fill="auto"/>
            <w:noWrap/>
            <w:hideMark/>
          </w:tcPr>
          <w:p w:rsidR="00532F28" w:rsidRPr="00532F28" w:rsidRDefault="00532F28" w:rsidP="00532F28">
            <w:pPr>
              <w:spacing w:after="0" w:line="240" w:lineRule="auto"/>
              <w:jc w:val="center"/>
              <w:rPr>
                <w:rFonts w:ascii="Arial" w:eastAsia="Times New Roman" w:hAnsi="Arial" w:cs="Arial"/>
                <w:lang w:eastAsia="ru-RU"/>
              </w:rPr>
            </w:pPr>
          </w:p>
        </w:tc>
        <w:tc>
          <w:tcPr>
            <w:tcW w:w="174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396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lang w:eastAsia="ru-RU"/>
              </w:rPr>
            </w:pPr>
          </w:p>
        </w:tc>
        <w:tc>
          <w:tcPr>
            <w:tcW w:w="5280" w:type="dxa"/>
            <w:gridSpan w:val="3"/>
            <w:tcBorders>
              <w:top w:val="nil"/>
              <w:left w:val="nil"/>
              <w:bottom w:val="nil"/>
              <w:right w:val="nil"/>
            </w:tcBorders>
            <w:shd w:val="clear" w:color="auto" w:fill="auto"/>
            <w:noWrap/>
            <w:hideMark/>
          </w:tcPr>
          <w:p w:rsidR="00532F28" w:rsidRPr="00532F28" w:rsidRDefault="00532F28" w:rsidP="00532F28">
            <w:pPr>
              <w:spacing w:after="0" w:line="240" w:lineRule="auto"/>
              <w:jc w:val="center"/>
              <w:rPr>
                <w:rFonts w:ascii="Times New Roman" w:eastAsia="Times New Roman" w:hAnsi="Times New Roman" w:cs="Times New Roman"/>
                <w:lang w:eastAsia="ru-RU"/>
              </w:rPr>
            </w:pPr>
            <w:r w:rsidRPr="00532F28">
              <w:rPr>
                <w:rFonts w:ascii="Times New Roman" w:eastAsia="Times New Roman" w:hAnsi="Times New Roman" w:cs="Times New Roman"/>
                <w:lang w:eastAsia="ru-RU"/>
              </w:rPr>
              <w:t>УТВЕРЖДАЮ:</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w:eastAsia="Times New Roman" w:hAnsi="Arial" w:cs="Arial"/>
                <w:lang w:eastAsia="ru-RU"/>
              </w:rPr>
            </w:pPr>
          </w:p>
        </w:tc>
      </w:tr>
      <w:tr w:rsidR="00532F28" w:rsidRPr="00532F28" w:rsidTr="00532F28">
        <w:trPr>
          <w:trHeight w:val="300"/>
        </w:trPr>
        <w:tc>
          <w:tcPr>
            <w:tcW w:w="560" w:type="dxa"/>
            <w:tcBorders>
              <w:top w:val="nil"/>
              <w:left w:val="nil"/>
              <w:bottom w:val="nil"/>
              <w:right w:val="nil"/>
            </w:tcBorders>
            <w:shd w:val="clear" w:color="auto" w:fill="auto"/>
            <w:noWrap/>
            <w:hideMark/>
          </w:tcPr>
          <w:p w:rsidR="00532F28" w:rsidRPr="00532F28" w:rsidRDefault="00532F28" w:rsidP="00532F28">
            <w:pPr>
              <w:spacing w:after="0" w:line="240" w:lineRule="auto"/>
              <w:jc w:val="center"/>
              <w:rPr>
                <w:rFonts w:ascii="Arial" w:eastAsia="Times New Roman" w:hAnsi="Arial" w:cs="Arial"/>
                <w:lang w:eastAsia="ru-RU"/>
              </w:rPr>
            </w:pPr>
          </w:p>
        </w:tc>
        <w:tc>
          <w:tcPr>
            <w:tcW w:w="174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396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rPr>
                <w:rFonts w:ascii="Arial" w:eastAsia="Times New Roman" w:hAnsi="Arial" w:cs="Arial"/>
                <w:lang w:eastAsia="ru-RU"/>
              </w:rPr>
            </w:pPr>
          </w:p>
        </w:tc>
        <w:tc>
          <w:tcPr>
            <w:tcW w:w="5280" w:type="dxa"/>
            <w:gridSpan w:val="3"/>
            <w:tcBorders>
              <w:top w:val="nil"/>
              <w:left w:val="nil"/>
              <w:bottom w:val="nil"/>
              <w:right w:val="nil"/>
            </w:tcBorders>
            <w:shd w:val="clear" w:color="auto" w:fill="auto"/>
            <w:noWrap/>
            <w:hideMark/>
          </w:tcPr>
          <w:p w:rsidR="00532F28" w:rsidRPr="00532F28" w:rsidRDefault="00532F28" w:rsidP="00532F28">
            <w:pPr>
              <w:spacing w:after="0" w:line="240" w:lineRule="auto"/>
              <w:rPr>
                <w:rFonts w:ascii="Times New Roman" w:eastAsia="Times New Roman" w:hAnsi="Times New Roman" w:cs="Times New Roman"/>
                <w:lang w:eastAsia="ru-RU"/>
              </w:rPr>
            </w:pPr>
            <w:r w:rsidRPr="00532F28">
              <w:rPr>
                <w:rFonts w:ascii="Times New Roman" w:eastAsia="Times New Roman" w:hAnsi="Times New Roman" w:cs="Times New Roman"/>
                <w:lang w:eastAsia="ru-RU"/>
              </w:rPr>
              <w:t xml:space="preserve">               Директор ГКУ НСО "УКС"</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w:eastAsia="Times New Roman" w:hAnsi="Arial" w:cs="Arial"/>
                <w:lang w:eastAsia="ru-RU"/>
              </w:rPr>
            </w:pPr>
          </w:p>
        </w:tc>
      </w:tr>
      <w:tr w:rsidR="00532F28" w:rsidRPr="00532F28" w:rsidTr="00532F28">
        <w:trPr>
          <w:trHeight w:val="300"/>
        </w:trPr>
        <w:tc>
          <w:tcPr>
            <w:tcW w:w="560" w:type="dxa"/>
            <w:tcBorders>
              <w:top w:val="nil"/>
              <w:left w:val="nil"/>
              <w:bottom w:val="nil"/>
              <w:right w:val="nil"/>
            </w:tcBorders>
            <w:shd w:val="clear" w:color="auto" w:fill="auto"/>
            <w:noWrap/>
            <w:hideMark/>
          </w:tcPr>
          <w:p w:rsidR="00532F28" w:rsidRPr="00532F28" w:rsidRDefault="00532F28" w:rsidP="00532F28">
            <w:pPr>
              <w:spacing w:after="0" w:line="240" w:lineRule="auto"/>
              <w:jc w:val="center"/>
              <w:rPr>
                <w:rFonts w:ascii="Arial" w:eastAsia="Times New Roman" w:hAnsi="Arial" w:cs="Arial"/>
                <w:lang w:eastAsia="ru-RU"/>
              </w:rPr>
            </w:pPr>
          </w:p>
        </w:tc>
        <w:tc>
          <w:tcPr>
            <w:tcW w:w="174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396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i/>
                <w:iCs/>
                <w:lang w:eastAsia="ru-RU"/>
              </w:rPr>
            </w:pPr>
          </w:p>
        </w:tc>
        <w:tc>
          <w:tcPr>
            <w:tcW w:w="1760" w:type="dxa"/>
            <w:tcBorders>
              <w:top w:val="nil"/>
              <w:left w:val="nil"/>
              <w:bottom w:val="nil"/>
              <w:right w:val="nil"/>
            </w:tcBorders>
            <w:shd w:val="clear" w:color="auto" w:fill="auto"/>
            <w:noWrap/>
            <w:hideMark/>
          </w:tcPr>
          <w:p w:rsidR="00532F28" w:rsidRPr="00532F28" w:rsidRDefault="00532F28" w:rsidP="00532F28">
            <w:pPr>
              <w:spacing w:after="0" w:line="240" w:lineRule="auto"/>
              <w:jc w:val="right"/>
              <w:rPr>
                <w:rFonts w:ascii="Arial" w:eastAsia="Times New Roman" w:hAnsi="Arial" w:cs="Arial"/>
                <w:lang w:eastAsia="ru-RU"/>
              </w:rPr>
            </w:pPr>
          </w:p>
        </w:tc>
        <w:tc>
          <w:tcPr>
            <w:tcW w:w="5280" w:type="dxa"/>
            <w:gridSpan w:val="3"/>
            <w:tcBorders>
              <w:top w:val="nil"/>
              <w:left w:val="nil"/>
              <w:bottom w:val="nil"/>
              <w:right w:val="nil"/>
            </w:tcBorders>
            <w:shd w:val="clear" w:color="auto" w:fill="auto"/>
            <w:noWrap/>
            <w:hideMark/>
          </w:tcPr>
          <w:p w:rsidR="00532F28" w:rsidRPr="00532F28" w:rsidRDefault="00532F28" w:rsidP="00532F28">
            <w:pPr>
              <w:spacing w:after="0" w:line="240" w:lineRule="auto"/>
              <w:rPr>
                <w:rFonts w:ascii="Times New Roman" w:eastAsia="Times New Roman" w:hAnsi="Times New Roman" w:cs="Times New Roman"/>
                <w:lang w:eastAsia="ru-RU"/>
              </w:rPr>
            </w:pPr>
            <w:r w:rsidRPr="00532F28">
              <w:rPr>
                <w:rFonts w:ascii="Times New Roman" w:eastAsia="Times New Roman" w:hAnsi="Times New Roman" w:cs="Times New Roman"/>
                <w:lang w:eastAsia="ru-RU"/>
              </w:rPr>
              <w:t xml:space="preserve">        __________________А.Б. </w:t>
            </w:r>
            <w:proofErr w:type="spellStart"/>
            <w:r w:rsidRPr="00532F28">
              <w:rPr>
                <w:rFonts w:ascii="Times New Roman" w:eastAsia="Times New Roman" w:hAnsi="Times New Roman" w:cs="Times New Roman"/>
                <w:lang w:eastAsia="ru-RU"/>
              </w:rPr>
              <w:t>Гоманов</w:t>
            </w:r>
            <w:proofErr w:type="spellEnd"/>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w:eastAsia="Times New Roman" w:hAnsi="Arial" w:cs="Arial"/>
                <w:lang w:eastAsia="ru-RU"/>
              </w:rPr>
            </w:pPr>
          </w:p>
        </w:tc>
      </w:tr>
      <w:tr w:rsidR="00532F28" w:rsidRPr="00532F28" w:rsidTr="00532F28">
        <w:trPr>
          <w:trHeight w:val="300"/>
        </w:trPr>
        <w:tc>
          <w:tcPr>
            <w:tcW w:w="560" w:type="dxa"/>
            <w:tcBorders>
              <w:top w:val="nil"/>
              <w:left w:val="nil"/>
              <w:bottom w:val="nil"/>
              <w:right w:val="nil"/>
            </w:tcBorders>
            <w:shd w:val="clear" w:color="auto" w:fill="auto"/>
            <w:noWrap/>
            <w:hideMark/>
          </w:tcPr>
          <w:p w:rsidR="00532F28" w:rsidRPr="00532F28" w:rsidRDefault="00532F28" w:rsidP="00532F28">
            <w:pPr>
              <w:spacing w:after="0" w:line="240" w:lineRule="auto"/>
              <w:jc w:val="center"/>
              <w:rPr>
                <w:rFonts w:ascii="Arial" w:eastAsia="Times New Roman" w:hAnsi="Arial" w:cs="Arial"/>
                <w:lang w:eastAsia="ru-RU"/>
              </w:rPr>
            </w:pPr>
          </w:p>
        </w:tc>
        <w:tc>
          <w:tcPr>
            <w:tcW w:w="174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396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i/>
                <w:iCs/>
                <w:lang w:eastAsia="ru-RU"/>
              </w:rPr>
            </w:pPr>
          </w:p>
        </w:tc>
        <w:tc>
          <w:tcPr>
            <w:tcW w:w="5280" w:type="dxa"/>
            <w:gridSpan w:val="3"/>
            <w:tcBorders>
              <w:top w:val="nil"/>
              <w:left w:val="nil"/>
              <w:bottom w:val="nil"/>
              <w:right w:val="nil"/>
            </w:tcBorders>
            <w:shd w:val="clear" w:color="auto" w:fill="auto"/>
            <w:noWrap/>
            <w:hideMark/>
          </w:tcPr>
          <w:p w:rsidR="00532F28" w:rsidRPr="00532F28" w:rsidRDefault="00532F28" w:rsidP="00532F28">
            <w:pPr>
              <w:spacing w:after="0" w:line="240" w:lineRule="auto"/>
              <w:rPr>
                <w:rFonts w:ascii="Times New Roman" w:eastAsia="Times New Roman" w:hAnsi="Times New Roman" w:cs="Times New Roman"/>
                <w:lang w:eastAsia="ru-RU"/>
              </w:rPr>
            </w:pPr>
            <w:r w:rsidRPr="00532F28">
              <w:rPr>
                <w:rFonts w:ascii="Times New Roman" w:eastAsia="Times New Roman" w:hAnsi="Times New Roman" w:cs="Times New Roman"/>
                <w:lang w:eastAsia="ru-RU"/>
              </w:rPr>
              <w:t xml:space="preserve">        "_____"___________________2016г.</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w:eastAsia="Times New Roman" w:hAnsi="Arial" w:cs="Arial"/>
                <w:lang w:eastAsia="ru-RU"/>
              </w:rPr>
            </w:pPr>
          </w:p>
        </w:tc>
      </w:tr>
      <w:tr w:rsidR="00532F28" w:rsidRPr="00532F28" w:rsidTr="00532F28">
        <w:trPr>
          <w:trHeight w:val="285"/>
        </w:trPr>
        <w:tc>
          <w:tcPr>
            <w:tcW w:w="560" w:type="dxa"/>
            <w:tcBorders>
              <w:top w:val="nil"/>
              <w:left w:val="nil"/>
              <w:bottom w:val="nil"/>
              <w:right w:val="nil"/>
            </w:tcBorders>
            <w:shd w:val="clear" w:color="auto" w:fill="auto"/>
            <w:noWrap/>
            <w:hideMark/>
          </w:tcPr>
          <w:p w:rsidR="00532F28" w:rsidRPr="00532F28" w:rsidRDefault="00532F28" w:rsidP="00532F28">
            <w:pPr>
              <w:spacing w:after="0" w:line="240" w:lineRule="auto"/>
              <w:jc w:val="center"/>
              <w:rPr>
                <w:rFonts w:ascii="Arial" w:eastAsia="Times New Roman" w:hAnsi="Arial" w:cs="Arial"/>
                <w:lang w:eastAsia="ru-RU"/>
              </w:rPr>
            </w:pPr>
          </w:p>
        </w:tc>
        <w:tc>
          <w:tcPr>
            <w:tcW w:w="174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396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i/>
                <w:iCs/>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w:eastAsia="Times New Roman" w:hAnsi="Arial" w:cs="Arial"/>
                <w:lang w:eastAsia="ru-RU"/>
              </w:rPr>
            </w:pPr>
          </w:p>
        </w:tc>
      </w:tr>
      <w:tr w:rsidR="00532F28" w:rsidRPr="00532F28" w:rsidTr="00532F28">
        <w:trPr>
          <w:trHeight w:val="285"/>
        </w:trPr>
        <w:tc>
          <w:tcPr>
            <w:tcW w:w="16020" w:type="dxa"/>
            <w:gridSpan w:val="9"/>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t>РАСЧЕТ  НАЧАЛЬНОЙ СТОИМОСТИ  КОНТРАКТА</w:t>
            </w:r>
          </w:p>
        </w:tc>
      </w:tr>
      <w:tr w:rsidR="00532F28" w:rsidRPr="00532F28" w:rsidTr="00532F28">
        <w:trPr>
          <w:trHeight w:val="300"/>
        </w:trPr>
        <w:tc>
          <w:tcPr>
            <w:tcW w:w="5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Times New Roman" w:eastAsia="Times New Roman" w:hAnsi="Times New Roman" w:cs="Times New Roman"/>
                <w:lang w:eastAsia="ru-RU"/>
              </w:rPr>
            </w:pPr>
          </w:p>
        </w:tc>
        <w:tc>
          <w:tcPr>
            <w:tcW w:w="174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Times New Roman" w:eastAsia="Times New Roman" w:hAnsi="Times New Roman" w:cs="Times New Roman"/>
                <w:lang w:eastAsia="ru-RU"/>
              </w:rPr>
            </w:pPr>
          </w:p>
        </w:tc>
        <w:tc>
          <w:tcPr>
            <w:tcW w:w="3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Times New Roman" w:eastAsia="Times New Roman" w:hAnsi="Times New Roman" w:cs="Times New Roman"/>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right"/>
              <w:rPr>
                <w:rFonts w:ascii="Times New Roman" w:eastAsia="Times New Roman" w:hAnsi="Times New Roman" w:cs="Times New Roman"/>
                <w:lang w:eastAsia="ru-RU"/>
              </w:rPr>
            </w:pPr>
          </w:p>
        </w:tc>
        <w:tc>
          <w:tcPr>
            <w:tcW w:w="17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Times New Roman" w:eastAsia="Times New Roman" w:hAnsi="Times New Roman" w:cs="Times New Roman"/>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Times New Roman" w:eastAsia="Times New Roman" w:hAnsi="Times New Roman" w:cs="Times New Roman"/>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Times New Roman" w:eastAsia="Times New Roman" w:hAnsi="Times New Roman" w:cs="Times New Roman"/>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Times New Roman" w:eastAsia="Times New Roman" w:hAnsi="Times New Roman" w:cs="Times New Roman"/>
                <w:lang w:eastAsia="ru-RU"/>
              </w:rPr>
            </w:pPr>
          </w:p>
        </w:tc>
      </w:tr>
      <w:tr w:rsidR="00532F28" w:rsidRPr="00532F28" w:rsidTr="00532F28">
        <w:trPr>
          <w:trHeight w:val="300"/>
        </w:trPr>
        <w:tc>
          <w:tcPr>
            <w:tcW w:w="16020" w:type="dxa"/>
            <w:gridSpan w:val="9"/>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Times New Roman" w:eastAsia="Times New Roman" w:hAnsi="Times New Roman" w:cs="Times New Roman"/>
                <w:u w:val="single"/>
                <w:lang w:eastAsia="ru-RU"/>
              </w:rPr>
            </w:pPr>
            <w:r w:rsidRPr="00532F28">
              <w:rPr>
                <w:rFonts w:ascii="Times New Roman" w:eastAsia="Times New Roman" w:hAnsi="Times New Roman" w:cs="Times New Roman"/>
                <w:u w:val="single"/>
                <w:lang w:eastAsia="ru-RU"/>
              </w:rPr>
              <w:t xml:space="preserve">Плавательный  бассейн  в  </w:t>
            </w:r>
            <w:proofErr w:type="spellStart"/>
            <w:r w:rsidRPr="00532F28">
              <w:rPr>
                <w:rFonts w:ascii="Times New Roman" w:eastAsia="Times New Roman" w:hAnsi="Times New Roman" w:cs="Times New Roman"/>
                <w:u w:val="single"/>
                <w:lang w:eastAsia="ru-RU"/>
              </w:rPr>
              <w:t>с</w:t>
            </w:r>
            <w:proofErr w:type="gramStart"/>
            <w:r w:rsidRPr="00532F28">
              <w:rPr>
                <w:rFonts w:ascii="Times New Roman" w:eastAsia="Times New Roman" w:hAnsi="Times New Roman" w:cs="Times New Roman"/>
                <w:u w:val="single"/>
                <w:lang w:eastAsia="ru-RU"/>
              </w:rPr>
              <w:t>.Д</w:t>
            </w:r>
            <w:proofErr w:type="gramEnd"/>
            <w:r w:rsidRPr="00532F28">
              <w:rPr>
                <w:rFonts w:ascii="Times New Roman" w:eastAsia="Times New Roman" w:hAnsi="Times New Roman" w:cs="Times New Roman"/>
                <w:u w:val="single"/>
                <w:lang w:eastAsia="ru-RU"/>
              </w:rPr>
              <w:t>овольное</w:t>
            </w:r>
            <w:proofErr w:type="spellEnd"/>
            <w:r w:rsidRPr="00532F28">
              <w:rPr>
                <w:rFonts w:ascii="Times New Roman" w:eastAsia="Times New Roman" w:hAnsi="Times New Roman" w:cs="Times New Roman"/>
                <w:u w:val="single"/>
                <w:lang w:eastAsia="ru-RU"/>
              </w:rPr>
              <w:t xml:space="preserve">  (бассейн  и  площадка).  </w:t>
            </w:r>
          </w:p>
        </w:tc>
      </w:tr>
      <w:tr w:rsidR="00532F28" w:rsidRPr="00532F28" w:rsidTr="00532F28">
        <w:trPr>
          <w:trHeight w:val="255"/>
        </w:trPr>
        <w:tc>
          <w:tcPr>
            <w:tcW w:w="5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c>
          <w:tcPr>
            <w:tcW w:w="174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c>
          <w:tcPr>
            <w:tcW w:w="3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right"/>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300"/>
        </w:trPr>
        <w:tc>
          <w:tcPr>
            <w:tcW w:w="8020" w:type="dxa"/>
            <w:gridSpan w:val="4"/>
            <w:tcBorders>
              <w:top w:val="nil"/>
              <w:left w:val="nil"/>
              <w:bottom w:val="nil"/>
              <w:right w:val="nil"/>
            </w:tcBorders>
            <w:shd w:val="clear" w:color="auto" w:fill="auto"/>
            <w:noWrap/>
            <w:hideMark/>
          </w:tcPr>
          <w:p w:rsidR="00532F28" w:rsidRPr="00532F28" w:rsidRDefault="00532F28" w:rsidP="00532F28">
            <w:pPr>
              <w:spacing w:after="0" w:line="240" w:lineRule="auto"/>
              <w:rPr>
                <w:rFonts w:ascii="Times New Roman" w:eastAsia="Times New Roman" w:hAnsi="Times New Roman" w:cs="Times New Roman"/>
                <w:lang w:eastAsia="ru-RU"/>
              </w:rPr>
            </w:pPr>
            <w:proofErr w:type="gramStart"/>
            <w:r w:rsidRPr="00532F28">
              <w:rPr>
                <w:rFonts w:ascii="Times New Roman" w:eastAsia="Times New Roman" w:hAnsi="Times New Roman" w:cs="Times New Roman"/>
                <w:lang w:eastAsia="ru-RU"/>
              </w:rPr>
              <w:t>Составлена</w:t>
            </w:r>
            <w:proofErr w:type="gramEnd"/>
            <w:r w:rsidRPr="00532F28">
              <w:rPr>
                <w:rFonts w:ascii="Times New Roman" w:eastAsia="Times New Roman" w:hAnsi="Times New Roman" w:cs="Times New Roman"/>
                <w:lang w:eastAsia="ru-RU"/>
              </w:rPr>
              <w:t xml:space="preserve"> в ТЕР 2009 года  с  переводом  в  текущие  цены  на  декабрь 2015г.</w:t>
            </w:r>
          </w:p>
        </w:tc>
        <w:tc>
          <w:tcPr>
            <w:tcW w:w="176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Times New Roman" w:eastAsia="Times New Roman" w:hAnsi="Times New Roman" w:cs="Times New Roman"/>
                <w:lang w:eastAsia="ru-RU"/>
              </w:rPr>
            </w:pPr>
          </w:p>
        </w:tc>
        <w:tc>
          <w:tcPr>
            <w:tcW w:w="1760" w:type="dxa"/>
            <w:tcBorders>
              <w:top w:val="nil"/>
              <w:left w:val="nil"/>
              <w:bottom w:val="nil"/>
              <w:right w:val="nil"/>
            </w:tcBorders>
            <w:shd w:val="clear" w:color="auto" w:fill="auto"/>
            <w:noWrap/>
            <w:hideMark/>
          </w:tcPr>
          <w:p w:rsidR="00532F28" w:rsidRPr="00532F28" w:rsidRDefault="00532F28" w:rsidP="00532F28">
            <w:pPr>
              <w:spacing w:after="0" w:line="240" w:lineRule="auto"/>
              <w:rPr>
                <w:rFonts w:ascii="Times New Roman" w:eastAsia="Times New Roman" w:hAnsi="Times New Roman" w:cs="Times New Roman"/>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38 732 054,90 руб.</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xml:space="preserve">№ </w:t>
            </w:r>
            <w:proofErr w:type="spellStart"/>
            <w:r w:rsidRPr="00532F28">
              <w:rPr>
                <w:rFonts w:ascii="Times New Roman" w:eastAsia="Times New Roman" w:hAnsi="Times New Roman" w:cs="Times New Roman"/>
                <w:sz w:val="20"/>
                <w:szCs w:val="20"/>
                <w:lang w:eastAsia="ru-RU"/>
              </w:rPr>
              <w:t>пп</w:t>
            </w:r>
            <w:proofErr w:type="spellEnd"/>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Номера сметных расчетов и смет</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Наименование глав, объектов, работ и затрат</w:t>
            </w:r>
          </w:p>
        </w:tc>
        <w:tc>
          <w:tcPr>
            <w:tcW w:w="70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Сметная стоимость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Общая сметная стоимость</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строительных работ</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монтажных работ</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оборудования, мебели, инвентаря</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прочих</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nil"/>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nil"/>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nil"/>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nil"/>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nil"/>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nil"/>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nil"/>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nil"/>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nil"/>
              <w:right w:val="single" w:sz="4" w:space="0" w:color="auto"/>
            </w:tcBorders>
            <w:shd w:val="clear" w:color="auto" w:fill="auto"/>
            <w:noWrap/>
            <w:vAlign w:val="bottom"/>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w:t>
            </w:r>
          </w:p>
        </w:tc>
        <w:tc>
          <w:tcPr>
            <w:tcW w:w="1740" w:type="dxa"/>
            <w:tcBorders>
              <w:top w:val="nil"/>
              <w:left w:val="nil"/>
              <w:bottom w:val="nil"/>
              <w:right w:val="single" w:sz="4" w:space="0" w:color="auto"/>
            </w:tcBorders>
            <w:shd w:val="clear" w:color="auto" w:fill="auto"/>
            <w:noWrap/>
            <w:vAlign w:val="bottom"/>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w:t>
            </w:r>
          </w:p>
        </w:tc>
        <w:tc>
          <w:tcPr>
            <w:tcW w:w="3960" w:type="dxa"/>
            <w:tcBorders>
              <w:top w:val="nil"/>
              <w:left w:val="nil"/>
              <w:bottom w:val="nil"/>
              <w:right w:val="single" w:sz="4" w:space="0" w:color="auto"/>
            </w:tcBorders>
            <w:shd w:val="clear" w:color="auto" w:fill="auto"/>
            <w:noWrap/>
            <w:vAlign w:val="bottom"/>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w:t>
            </w:r>
          </w:p>
        </w:tc>
        <w:tc>
          <w:tcPr>
            <w:tcW w:w="1760" w:type="dxa"/>
            <w:tcBorders>
              <w:top w:val="nil"/>
              <w:left w:val="nil"/>
              <w:bottom w:val="nil"/>
              <w:right w:val="single" w:sz="4" w:space="0" w:color="auto"/>
            </w:tcBorders>
            <w:shd w:val="clear" w:color="auto" w:fill="auto"/>
            <w:noWrap/>
            <w:vAlign w:val="bottom"/>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w:t>
            </w:r>
          </w:p>
        </w:tc>
        <w:tc>
          <w:tcPr>
            <w:tcW w:w="1760" w:type="dxa"/>
            <w:tcBorders>
              <w:top w:val="nil"/>
              <w:left w:val="nil"/>
              <w:bottom w:val="nil"/>
              <w:right w:val="single" w:sz="4" w:space="0" w:color="auto"/>
            </w:tcBorders>
            <w:shd w:val="clear" w:color="auto" w:fill="auto"/>
            <w:noWrap/>
            <w:vAlign w:val="bottom"/>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w:t>
            </w:r>
          </w:p>
        </w:tc>
        <w:tc>
          <w:tcPr>
            <w:tcW w:w="1760" w:type="dxa"/>
            <w:tcBorders>
              <w:top w:val="nil"/>
              <w:left w:val="nil"/>
              <w:bottom w:val="nil"/>
              <w:right w:val="single" w:sz="4" w:space="0" w:color="auto"/>
            </w:tcBorders>
            <w:shd w:val="clear" w:color="auto" w:fill="auto"/>
            <w:noWrap/>
            <w:vAlign w:val="bottom"/>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w:t>
            </w:r>
          </w:p>
        </w:tc>
        <w:tc>
          <w:tcPr>
            <w:tcW w:w="1760" w:type="dxa"/>
            <w:tcBorders>
              <w:top w:val="nil"/>
              <w:left w:val="nil"/>
              <w:bottom w:val="nil"/>
              <w:right w:val="single" w:sz="4" w:space="0" w:color="auto"/>
            </w:tcBorders>
            <w:shd w:val="clear" w:color="auto" w:fill="auto"/>
            <w:noWrap/>
            <w:vAlign w:val="bottom"/>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w:t>
            </w:r>
          </w:p>
        </w:tc>
        <w:tc>
          <w:tcPr>
            <w:tcW w:w="1760" w:type="dxa"/>
            <w:tcBorders>
              <w:top w:val="nil"/>
              <w:left w:val="nil"/>
              <w:bottom w:val="nil"/>
              <w:right w:val="single" w:sz="4" w:space="0" w:color="auto"/>
            </w:tcBorders>
            <w:shd w:val="clear" w:color="auto" w:fill="auto"/>
            <w:noWrap/>
            <w:vAlign w:val="bottom"/>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8</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387"/>
        </w:trPr>
        <w:tc>
          <w:tcPr>
            <w:tcW w:w="15060" w:type="dxa"/>
            <w:gridSpan w:val="8"/>
            <w:tcBorders>
              <w:top w:val="single" w:sz="4" w:space="0" w:color="auto"/>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t>Глава 2. Основные объекты строительства</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02-01-0/1</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Отделка  чаши  бассейна</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2 602 529,62</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2 602 529,62</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02-01-01/16</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Вывеска  с  названием бассейна</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196 886,87</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196 886,87</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по Главе 2. "Основные объекты строительства"</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2 799 416,49</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2 799 416,49</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387"/>
        </w:trPr>
        <w:tc>
          <w:tcPr>
            <w:tcW w:w="15060" w:type="dxa"/>
            <w:gridSpan w:val="8"/>
            <w:tcBorders>
              <w:top w:val="single" w:sz="4" w:space="0" w:color="auto"/>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t>Глава 3. Объекты подсобного и обслуживающего назначения</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03-01-01</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Модульная котельная</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1 560 638,00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777 493,00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5 312 943,00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7 651 074,00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по Главе 3. "Объекты подсобного и обслуживающего назначения"</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1 560 638,00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777 493,00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5 312 943,00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7 651 074,00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387"/>
        </w:trPr>
        <w:tc>
          <w:tcPr>
            <w:tcW w:w="15060" w:type="dxa"/>
            <w:gridSpan w:val="8"/>
            <w:tcBorders>
              <w:top w:val="single" w:sz="4" w:space="0" w:color="auto"/>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t>Глава 4. Объекты энергетического хозяйства</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04-01-01</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Наружные сети электроснабжение 18кВт</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110 475,00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93 085,00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203 560,00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04-01-02</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Наружные сети  0,4кВ,  10кВ</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575 329,63</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352 354,30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1 370 175,91</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2 297 859,84</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по Главе 4. "Объекты энергетического хозяйства"</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685 804,63</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445 439,30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1 370 175,91</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2 501 419,84</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758"/>
        </w:trPr>
        <w:tc>
          <w:tcPr>
            <w:tcW w:w="15060" w:type="dxa"/>
            <w:gridSpan w:val="8"/>
            <w:tcBorders>
              <w:top w:val="single" w:sz="4" w:space="0" w:color="auto"/>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lastRenderedPageBreak/>
              <w:t>Глава 6. Наружные сети и сооружения водоснабжения, водоотведения, теплоснабжения и газоснабжения</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06-01-01</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proofErr w:type="spellStart"/>
            <w:r w:rsidRPr="00532F28">
              <w:rPr>
                <w:rFonts w:ascii="Times New Roman" w:eastAsia="Times New Roman" w:hAnsi="Times New Roman" w:cs="Times New Roman"/>
                <w:sz w:val="20"/>
                <w:szCs w:val="20"/>
                <w:lang w:eastAsia="ru-RU"/>
              </w:rPr>
              <w:t>Блочно</w:t>
            </w:r>
            <w:proofErr w:type="spellEnd"/>
            <w:r w:rsidRPr="00532F28">
              <w:rPr>
                <w:rFonts w:ascii="Times New Roman" w:eastAsia="Times New Roman" w:hAnsi="Times New Roman" w:cs="Times New Roman"/>
                <w:sz w:val="20"/>
                <w:szCs w:val="20"/>
                <w:lang w:eastAsia="ru-RU"/>
              </w:rPr>
              <w:t>-модульная станция водоподготовки</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77 007,00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108 428,00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3 286 816,00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3 472 251,00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06-01-02</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Канализационный выпуск</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66 928,00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66 928,00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8</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06-01-03</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Теплотрасса</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3 854 829,45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61 061,43</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3 915 890,88</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9</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06-01-04</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Наружные  сети  канализации</w:t>
            </w:r>
            <w:proofErr w:type="gramStart"/>
            <w:r w:rsidRPr="00532F28">
              <w:rPr>
                <w:rFonts w:ascii="Times New Roman" w:eastAsia="Times New Roman" w:hAnsi="Times New Roman" w:cs="Times New Roman"/>
                <w:sz w:val="20"/>
                <w:szCs w:val="20"/>
                <w:lang w:eastAsia="ru-RU"/>
              </w:rPr>
              <w:t xml:space="preserve">  К</w:t>
            </w:r>
            <w:proofErr w:type="gramEnd"/>
            <w:r w:rsidRPr="00532F28">
              <w:rPr>
                <w:rFonts w:ascii="Times New Roman" w:eastAsia="Times New Roman" w:hAnsi="Times New Roman" w:cs="Times New Roman"/>
                <w:sz w:val="20"/>
                <w:szCs w:val="20"/>
                <w:lang w:eastAsia="ru-RU"/>
              </w:rPr>
              <w:t xml:space="preserve"> 1</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283 698,12</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102 766,47</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794 680,32</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1 181 144,91</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по Главе 6. "Наружные сети и сооружения водоснабжения, водоотведения, теплоснабжения и газоснабжения"</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4 282 462,57</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272 255,90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4 081 496,32</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8 636 214,79</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387"/>
        </w:trPr>
        <w:tc>
          <w:tcPr>
            <w:tcW w:w="15060" w:type="dxa"/>
            <w:gridSpan w:val="8"/>
            <w:tcBorders>
              <w:top w:val="single" w:sz="4" w:space="0" w:color="auto"/>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t>Глава 7. Благоустройство и озеленение территории</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07-01-01</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Футбольная площадка с искусственным покрытием</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952 234,00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1 055 221,00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2 007 455,00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11</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07-01-01/1</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Устройство лотков на футбольном поле</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708 084,00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708 084,00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12</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07-01-02</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Благоустройство</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5 956 353,00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5 956 353,00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13</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07-01-03</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Малые  архитектурные  формы</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110 771,00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63 143,00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173 914,00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14</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07-01-04</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Озеленение</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903 323,00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903 323,00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по Главе 7. "Благоустройство и озеленение территории"</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8 630 765,00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1 118 364,00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9 749 129,00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по Главам 1-7</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17 959 086,69</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2 613 552,20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10 764 615,23</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31 337 254,12</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387"/>
        </w:trPr>
        <w:tc>
          <w:tcPr>
            <w:tcW w:w="15060" w:type="dxa"/>
            <w:gridSpan w:val="8"/>
            <w:tcBorders>
              <w:top w:val="single" w:sz="4" w:space="0" w:color="auto"/>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t>Глава 9. Прочие работы и затраты</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15</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ГСН-81-05-02-2007 п.11.4</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Производство работ в зимнее время -3%</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279 849,65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44 855,65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324 705,30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16</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09-01-01</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xml:space="preserve">Пусконаладочные работы </w:t>
            </w:r>
            <w:proofErr w:type="gramStart"/>
            <w:r w:rsidRPr="00532F28">
              <w:rPr>
                <w:rFonts w:ascii="Times New Roman" w:eastAsia="Times New Roman" w:hAnsi="Times New Roman" w:cs="Times New Roman"/>
                <w:sz w:val="20"/>
                <w:szCs w:val="20"/>
                <w:lang w:eastAsia="ru-RU"/>
              </w:rPr>
              <w:t>по</w:t>
            </w:r>
            <w:proofErr w:type="gramEnd"/>
            <w:r w:rsidRPr="00532F28">
              <w:rPr>
                <w:rFonts w:ascii="Times New Roman" w:eastAsia="Times New Roman" w:hAnsi="Times New Roman" w:cs="Times New Roman"/>
                <w:sz w:val="20"/>
                <w:szCs w:val="20"/>
                <w:lang w:eastAsia="ru-RU"/>
              </w:rPr>
              <w:t xml:space="preserve"> котельная</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27 424,00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27 424,00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17</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09-01-02</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Пусконаладочные работы по станции водоподготовке</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51 930,00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51 930,00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18</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09-01-03</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xml:space="preserve">Пусконаладочные  работы  по  наружным  </w:t>
            </w:r>
            <w:proofErr w:type="spellStart"/>
            <w:r w:rsidRPr="00532F28">
              <w:rPr>
                <w:rFonts w:ascii="Times New Roman" w:eastAsia="Times New Roman" w:hAnsi="Times New Roman" w:cs="Times New Roman"/>
                <w:sz w:val="20"/>
                <w:szCs w:val="20"/>
                <w:lang w:eastAsia="ru-RU"/>
              </w:rPr>
              <w:t>етям</w:t>
            </w:r>
            <w:proofErr w:type="spellEnd"/>
            <w:r w:rsidRPr="00532F28">
              <w:rPr>
                <w:rFonts w:ascii="Times New Roman" w:eastAsia="Times New Roman" w:hAnsi="Times New Roman" w:cs="Times New Roman"/>
                <w:sz w:val="20"/>
                <w:szCs w:val="20"/>
                <w:lang w:eastAsia="ru-RU"/>
              </w:rPr>
              <w:t xml:space="preserve">  04,кВ,  10кв</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107 448,00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107 448,00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19</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09-01-04</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xml:space="preserve">Пусконаладочные работы </w:t>
            </w:r>
            <w:proofErr w:type="gramStart"/>
            <w:r w:rsidRPr="00532F28">
              <w:rPr>
                <w:rFonts w:ascii="Times New Roman" w:eastAsia="Times New Roman" w:hAnsi="Times New Roman" w:cs="Times New Roman"/>
                <w:sz w:val="20"/>
                <w:szCs w:val="20"/>
                <w:lang w:eastAsia="ru-RU"/>
              </w:rPr>
              <w:t>-с</w:t>
            </w:r>
            <w:proofErr w:type="gramEnd"/>
            <w:r w:rsidRPr="00532F28">
              <w:rPr>
                <w:rFonts w:ascii="Times New Roman" w:eastAsia="Times New Roman" w:hAnsi="Times New Roman" w:cs="Times New Roman"/>
                <w:sz w:val="20"/>
                <w:szCs w:val="20"/>
                <w:lang w:eastAsia="ru-RU"/>
              </w:rPr>
              <w:t>истема оборотного водоснабжения с химией</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199 439,75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428 755,30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628 195,05</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20</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ЛС  09-01-05</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Пусконаладочные работы по ИТП</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21 831,00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21 831,00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по Главе 9. "Прочие работы и затраты"</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479 289,40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44 855,65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637 388,30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1 161 533,35</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lastRenderedPageBreak/>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по Главам 1-9</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18 438 376,09</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2 658 407,85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10 764 615,23</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637 388,30</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32 498 787,47</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387"/>
        </w:trPr>
        <w:tc>
          <w:tcPr>
            <w:tcW w:w="15060" w:type="dxa"/>
            <w:gridSpan w:val="8"/>
            <w:tcBorders>
              <w:top w:val="single" w:sz="4" w:space="0" w:color="auto"/>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t>Непредвиденные затраты</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21</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МДС 81-35.2004 п.4.96</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Непредвиденные затраты - 1%</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184 383,76</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26 584,08</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107 646,15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6 373,88</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324 987,87</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"Непредвиденные затраты"</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184 383,76</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26 584,08</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107 646,15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6 373,88</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324 987,87</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387"/>
        </w:trPr>
        <w:tc>
          <w:tcPr>
            <w:tcW w:w="15060" w:type="dxa"/>
            <w:gridSpan w:val="8"/>
            <w:tcBorders>
              <w:top w:val="single" w:sz="4" w:space="0" w:color="auto"/>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b/>
                <w:bCs/>
                <w:lang w:eastAsia="ru-RU"/>
              </w:rPr>
            </w:pPr>
            <w:r w:rsidRPr="00532F28">
              <w:rPr>
                <w:rFonts w:ascii="Times New Roman" w:eastAsia="Times New Roman" w:hAnsi="Times New Roman" w:cs="Times New Roman"/>
                <w:b/>
                <w:bCs/>
                <w:lang w:eastAsia="ru-RU"/>
              </w:rPr>
              <w:t>Налоги и обязательные платежи</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22</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МДС 81-35.2004 п.4.100</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НДС - 18%</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3 352 096,77</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483 298,55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1 957 007,05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115 877,19</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5 908 279,56</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Итого "Налоги и обязательные платежи"</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3 352 096,77</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483 298,55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1 957 007,05</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115 877,19</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5 908 279,56</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r w:rsidR="00532F28" w:rsidRPr="00532F28" w:rsidTr="00532F28">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532F28" w:rsidRPr="00532F28" w:rsidRDefault="00532F28" w:rsidP="00532F28">
            <w:pPr>
              <w:spacing w:after="0" w:line="240" w:lineRule="auto"/>
              <w:jc w:val="center"/>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Всего по расчету</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21 974 856,62</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3 168 290,48</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12 829 268,43</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759 639,37</w:t>
            </w:r>
          </w:p>
        </w:tc>
        <w:tc>
          <w:tcPr>
            <w:tcW w:w="1760" w:type="dxa"/>
            <w:tcBorders>
              <w:top w:val="nil"/>
              <w:left w:val="nil"/>
              <w:bottom w:val="single" w:sz="4" w:space="0" w:color="auto"/>
              <w:right w:val="single" w:sz="4" w:space="0" w:color="auto"/>
            </w:tcBorders>
            <w:shd w:val="clear" w:color="auto" w:fill="auto"/>
            <w:hideMark/>
          </w:tcPr>
          <w:p w:rsidR="00532F28" w:rsidRPr="00532F28" w:rsidRDefault="00532F28" w:rsidP="00532F28">
            <w:pPr>
              <w:spacing w:after="0" w:line="240" w:lineRule="auto"/>
              <w:jc w:val="right"/>
              <w:rPr>
                <w:rFonts w:ascii="Times New Roman" w:eastAsia="Times New Roman" w:hAnsi="Times New Roman" w:cs="Times New Roman"/>
                <w:sz w:val="20"/>
                <w:szCs w:val="20"/>
                <w:lang w:eastAsia="ru-RU"/>
              </w:rPr>
            </w:pPr>
            <w:r w:rsidRPr="00532F28">
              <w:rPr>
                <w:rFonts w:ascii="Times New Roman" w:eastAsia="Times New Roman" w:hAnsi="Times New Roman" w:cs="Times New Roman"/>
                <w:sz w:val="20"/>
                <w:szCs w:val="20"/>
                <w:lang w:eastAsia="ru-RU"/>
              </w:rPr>
              <w:t>38 732 054,90</w:t>
            </w:r>
          </w:p>
        </w:tc>
        <w:tc>
          <w:tcPr>
            <w:tcW w:w="960" w:type="dxa"/>
            <w:tcBorders>
              <w:top w:val="nil"/>
              <w:left w:val="nil"/>
              <w:bottom w:val="nil"/>
              <w:right w:val="nil"/>
            </w:tcBorders>
            <w:shd w:val="clear" w:color="auto" w:fill="auto"/>
            <w:noWrap/>
            <w:vAlign w:val="bottom"/>
            <w:hideMark/>
          </w:tcPr>
          <w:p w:rsidR="00532F28" w:rsidRPr="00532F28" w:rsidRDefault="00532F28" w:rsidP="00532F28">
            <w:pPr>
              <w:spacing w:after="0" w:line="240" w:lineRule="auto"/>
              <w:rPr>
                <w:rFonts w:ascii="Arial CYR" w:eastAsia="Times New Roman" w:hAnsi="Arial CYR" w:cs="Arial CYR"/>
                <w:sz w:val="20"/>
                <w:szCs w:val="20"/>
                <w:lang w:eastAsia="ru-RU"/>
              </w:rPr>
            </w:pPr>
          </w:p>
        </w:tc>
      </w:tr>
    </w:tbl>
    <w:p w:rsidR="00532F28" w:rsidRDefault="00532F28" w:rsidP="00532F28"/>
    <w:p w:rsidR="00532F28" w:rsidRDefault="00532F28">
      <w:r>
        <w:br w:type="page"/>
      </w:r>
    </w:p>
    <w:p w:rsidR="00532F28" w:rsidRDefault="00532F28" w:rsidP="00532F28">
      <w:pPr>
        <w:sectPr w:rsidR="00532F28" w:rsidSect="00532F28">
          <w:pgSz w:w="16838" w:h="11906" w:orient="landscape"/>
          <w:pgMar w:top="1701" w:right="1134" w:bottom="851" w:left="1134" w:header="709" w:footer="709" w:gutter="0"/>
          <w:cols w:space="708"/>
          <w:docGrid w:linePitch="360"/>
        </w:sectPr>
      </w:pPr>
    </w:p>
    <w:p w:rsidR="00532F28" w:rsidRPr="001D21D8" w:rsidRDefault="00532F28" w:rsidP="00532F28">
      <w:pPr>
        <w:keepNext/>
        <w:keepLines/>
        <w:widowControl w:val="0"/>
        <w:spacing w:after="0" w:line="240" w:lineRule="auto"/>
        <w:jc w:val="center"/>
        <w:rPr>
          <w:rFonts w:ascii="Times New Roman" w:hAnsi="Times New Roman"/>
          <w:b/>
          <w:sz w:val="28"/>
          <w:szCs w:val="28"/>
          <w:lang w:eastAsia="ru-RU"/>
        </w:rPr>
      </w:pPr>
      <w:r w:rsidRPr="001D21D8">
        <w:rPr>
          <w:rFonts w:ascii="Times New Roman" w:hAnsi="Times New Roman"/>
          <w:b/>
          <w:sz w:val="28"/>
          <w:szCs w:val="28"/>
          <w:lang w:eastAsia="ru-RU"/>
        </w:rPr>
        <w:lastRenderedPageBreak/>
        <w:t>ОПИСАНИЕ ОБЪЕКТА ЗАКУПКИ</w:t>
      </w:r>
    </w:p>
    <w:p w:rsidR="00532F28" w:rsidRPr="001D21D8" w:rsidRDefault="00532F28" w:rsidP="00532F28">
      <w:pPr>
        <w:keepNext/>
        <w:keepLines/>
        <w:widowControl w:val="0"/>
        <w:spacing w:after="0" w:line="240" w:lineRule="auto"/>
        <w:jc w:val="center"/>
        <w:rPr>
          <w:rFonts w:ascii="Times New Roman" w:hAnsi="Times New Roman"/>
          <w:b/>
          <w:sz w:val="16"/>
          <w:szCs w:val="16"/>
          <w:lang w:eastAsia="ru-RU"/>
        </w:rPr>
      </w:pPr>
    </w:p>
    <w:p w:rsidR="00532F28" w:rsidRDefault="00532F28" w:rsidP="00532F28">
      <w:pPr>
        <w:keepNext/>
        <w:keepLines/>
        <w:widowControl w:val="0"/>
        <w:spacing w:after="0" w:line="240" w:lineRule="auto"/>
        <w:jc w:val="center"/>
        <w:rPr>
          <w:rFonts w:ascii="Times New Roman" w:hAnsi="Times New Roman"/>
          <w:b/>
          <w:spacing w:val="-8"/>
          <w:sz w:val="28"/>
          <w:szCs w:val="28"/>
          <w:lang w:eastAsia="ru-RU"/>
        </w:rPr>
      </w:pPr>
      <w:r w:rsidRPr="000A16FA">
        <w:rPr>
          <w:rFonts w:ascii="Times New Roman" w:hAnsi="Times New Roman"/>
          <w:b/>
          <w:spacing w:val="-8"/>
          <w:sz w:val="28"/>
          <w:szCs w:val="28"/>
          <w:lang w:eastAsia="ru-RU"/>
        </w:rPr>
        <w:t xml:space="preserve">выполнение подрядных работ по завершению строительства на объекте: "Плавательный бассейн в с. </w:t>
      </w:r>
      <w:proofErr w:type="gramStart"/>
      <w:r w:rsidRPr="000A16FA">
        <w:rPr>
          <w:rFonts w:ascii="Times New Roman" w:hAnsi="Times New Roman"/>
          <w:b/>
          <w:spacing w:val="-8"/>
          <w:sz w:val="28"/>
          <w:szCs w:val="28"/>
          <w:lang w:eastAsia="ru-RU"/>
        </w:rPr>
        <w:t>Довольное</w:t>
      </w:r>
      <w:proofErr w:type="gramEnd"/>
      <w:r w:rsidRPr="000A16FA">
        <w:rPr>
          <w:rFonts w:ascii="Times New Roman" w:hAnsi="Times New Roman"/>
          <w:b/>
          <w:spacing w:val="-8"/>
          <w:sz w:val="28"/>
          <w:szCs w:val="28"/>
          <w:lang w:eastAsia="ru-RU"/>
        </w:rPr>
        <w:t xml:space="preserve"> (бассейн и площадка)"</w:t>
      </w:r>
    </w:p>
    <w:p w:rsidR="00532F28" w:rsidRPr="001D21D8" w:rsidRDefault="00532F28" w:rsidP="00532F28">
      <w:pPr>
        <w:keepNext/>
        <w:keepLines/>
        <w:widowControl w:val="0"/>
        <w:spacing w:after="0" w:line="240" w:lineRule="auto"/>
        <w:jc w:val="center"/>
        <w:rPr>
          <w:rFonts w:ascii="Times New Roman" w:hAnsi="Times New Roman"/>
          <w:b/>
          <w:spacing w:val="-8"/>
          <w:sz w:val="28"/>
          <w:szCs w:val="28"/>
          <w:lang w:eastAsia="ru-RU"/>
        </w:rPr>
      </w:pPr>
    </w:p>
    <w:p w:rsidR="00532F28" w:rsidRPr="00BE36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532F28" w:rsidRPr="006E6A5B" w:rsidRDefault="00532F28" w:rsidP="00532F28">
      <w:pPr>
        <w:keepNext/>
        <w:keepLines/>
        <w:widowControl w:val="0"/>
        <w:tabs>
          <w:tab w:val="left" w:pos="540"/>
        </w:tabs>
        <w:spacing w:after="0" w:line="240" w:lineRule="auto"/>
        <w:ind w:firstLine="709"/>
        <w:jc w:val="both"/>
        <w:rPr>
          <w:rFonts w:ascii="Times New Roman" w:hAnsi="Times New Roman"/>
          <w:sz w:val="24"/>
          <w:szCs w:val="24"/>
          <w:lang w:eastAsia="ru-RU"/>
        </w:rPr>
      </w:pPr>
      <w:r w:rsidRPr="006E6A5B">
        <w:rPr>
          <w:rFonts w:ascii="Times New Roman" w:hAnsi="Times New Roman"/>
          <w:sz w:val="24"/>
          <w:szCs w:val="24"/>
          <w:lang w:eastAsia="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532F28" w:rsidRPr="006E6A5B" w:rsidRDefault="00532F28" w:rsidP="00532F28">
      <w:pPr>
        <w:tabs>
          <w:tab w:val="center" w:pos="4153"/>
          <w:tab w:val="right" w:pos="8306"/>
        </w:tabs>
        <w:spacing w:after="0" w:line="240" w:lineRule="auto"/>
        <w:ind w:firstLine="709"/>
        <w:jc w:val="both"/>
        <w:rPr>
          <w:rFonts w:ascii="Times New Roman" w:hAnsi="Times New Roman"/>
          <w:sz w:val="24"/>
          <w:szCs w:val="24"/>
          <w:lang w:eastAsia="ru-RU"/>
        </w:rPr>
      </w:pPr>
      <w:r w:rsidRPr="001D21D8">
        <w:rPr>
          <w:rFonts w:ascii="Times New Roman" w:hAnsi="Times New Roman"/>
          <w:sz w:val="24"/>
          <w:szCs w:val="24"/>
          <w:lang w:eastAsia="ru-RU"/>
        </w:rPr>
        <w:t xml:space="preserve">Рабочая документация на  </w:t>
      </w:r>
      <w:r w:rsidRPr="000A16FA">
        <w:rPr>
          <w:rFonts w:ascii="Times New Roman" w:hAnsi="Times New Roman"/>
          <w:sz w:val="24"/>
          <w:szCs w:val="24"/>
          <w:lang w:eastAsia="ru-RU"/>
        </w:rPr>
        <w:t xml:space="preserve">выполнение подрядных работ по завершению строительства на объекте: "Плавательный бассейн в с. </w:t>
      </w:r>
      <w:proofErr w:type="gramStart"/>
      <w:r w:rsidRPr="000A16FA">
        <w:rPr>
          <w:rFonts w:ascii="Times New Roman" w:hAnsi="Times New Roman"/>
          <w:sz w:val="24"/>
          <w:szCs w:val="24"/>
          <w:lang w:eastAsia="ru-RU"/>
        </w:rPr>
        <w:t>Довольное</w:t>
      </w:r>
      <w:proofErr w:type="gramEnd"/>
      <w:r w:rsidRPr="000A16FA">
        <w:rPr>
          <w:rFonts w:ascii="Times New Roman" w:hAnsi="Times New Roman"/>
          <w:sz w:val="24"/>
          <w:szCs w:val="24"/>
          <w:lang w:eastAsia="ru-RU"/>
        </w:rPr>
        <w:t xml:space="preserve"> (бассейн и площадка)" </w:t>
      </w:r>
      <w:r w:rsidRPr="001D21D8">
        <w:rPr>
          <w:rFonts w:ascii="Times New Roman" w:hAnsi="Times New Roman"/>
          <w:sz w:val="24"/>
          <w:szCs w:val="24"/>
          <w:lang w:eastAsia="ru-RU"/>
        </w:rPr>
        <w:t>в составе</w:t>
      </w:r>
      <w:r w:rsidRPr="006E6A5B">
        <w:rPr>
          <w:rFonts w:ascii="Times New Roman" w:hAnsi="Times New Roman"/>
          <w:sz w:val="24"/>
          <w:szCs w:val="24"/>
          <w:lang w:eastAsia="ru-RU"/>
        </w:rPr>
        <w:t xml:space="preserve"> Описания объекта закупки прилагается к документации об электронном аукционе.</w:t>
      </w:r>
    </w:p>
    <w:p w:rsidR="00532F28" w:rsidRPr="00BE36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6E6A5B">
        <w:rPr>
          <w:rFonts w:ascii="Times New Roman" w:hAnsi="Times New Roman"/>
          <w:b/>
          <w:sz w:val="24"/>
          <w:szCs w:val="24"/>
          <w:lang w:eastAsia="ru-RU"/>
        </w:rPr>
        <w:t>Требования к качественным характеристикам работ</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6E6A5B">
        <w:rPr>
          <w:rFonts w:ascii="Times New Roman" w:hAnsi="Times New Roman"/>
          <w:sz w:val="24"/>
          <w:szCs w:val="24"/>
          <w:lang w:eastAsia="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532F28" w:rsidRDefault="00532F28" w:rsidP="00532F28">
      <w:pPr>
        <w:autoSpaceDE w:val="0"/>
        <w:autoSpaceDN w:val="0"/>
        <w:adjustRightInd w:val="0"/>
        <w:spacing w:after="0" w:line="240" w:lineRule="auto"/>
        <w:ind w:firstLine="540"/>
        <w:jc w:val="both"/>
        <w:rPr>
          <w:rFonts w:ascii="Times New Roman" w:hAnsi="Times New Roman"/>
          <w:sz w:val="24"/>
          <w:szCs w:val="24"/>
          <w:lang w:eastAsia="ru-RU"/>
        </w:rPr>
      </w:pPr>
      <w:r w:rsidRPr="006E6A5B">
        <w:rPr>
          <w:rFonts w:ascii="Times New Roman" w:hAnsi="Times New Roman"/>
          <w:sz w:val="24"/>
          <w:szCs w:val="24"/>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532F28" w:rsidRDefault="00532F28" w:rsidP="00532F28">
      <w:pPr>
        <w:shd w:val="clear" w:color="auto" w:fill="FFFFFF"/>
        <w:spacing w:after="0" w:line="240" w:lineRule="auto"/>
        <w:ind w:firstLine="459"/>
        <w:jc w:val="both"/>
        <w:rPr>
          <w:rFonts w:ascii="Times New Roman" w:hAnsi="Times New Roman"/>
          <w:sz w:val="24"/>
          <w:szCs w:val="24"/>
          <w:lang w:eastAsia="ru-RU"/>
        </w:rPr>
      </w:pPr>
      <w:proofErr w:type="gramStart"/>
      <w:r w:rsidRPr="00335EC4">
        <w:rPr>
          <w:rFonts w:ascii="Times New Roman" w:hAnsi="Times New Roman"/>
          <w:sz w:val="24"/>
          <w:szCs w:val="24"/>
          <w:lang w:eastAsia="ru-RU"/>
        </w:rPr>
        <w:t>Работы должны производиться Подрядчиком только при соответстви</w:t>
      </w:r>
      <w:r>
        <w:rPr>
          <w:rFonts w:ascii="Times New Roman" w:hAnsi="Times New Roman"/>
          <w:sz w:val="24"/>
          <w:szCs w:val="24"/>
          <w:lang w:eastAsia="ru-RU"/>
        </w:rPr>
        <w:t>и</w:t>
      </w:r>
      <w:r w:rsidRPr="00335EC4">
        <w:rPr>
          <w:rFonts w:ascii="Times New Roman" w:hAnsi="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 </w:t>
      </w:r>
      <w:r w:rsidRPr="00335EC4">
        <w:rPr>
          <w:rFonts w:ascii="Times New Roman" w:hAnsi="Times New Roman"/>
          <w:sz w:val="24"/>
          <w:szCs w:val="24"/>
        </w:rPr>
        <w:t xml:space="preserve">наличие свидетельства о допуске к работам, которые оказывают влияние на безопасность объектов капитального строительства, выданное саморегулируемой организацией, основанной на членстве лиц,  по перечню, определённому приказом </w:t>
      </w:r>
      <w:proofErr w:type="spellStart"/>
      <w:r w:rsidRPr="00335EC4">
        <w:rPr>
          <w:rFonts w:ascii="Times New Roman" w:hAnsi="Times New Roman"/>
          <w:sz w:val="24"/>
          <w:szCs w:val="24"/>
        </w:rPr>
        <w:t>Минрегиона</w:t>
      </w:r>
      <w:proofErr w:type="spellEnd"/>
      <w:r w:rsidRPr="00335EC4">
        <w:rPr>
          <w:rFonts w:ascii="Times New Roman" w:hAnsi="Times New Roman"/>
          <w:sz w:val="24"/>
          <w:szCs w:val="24"/>
        </w:rPr>
        <w:t xml:space="preserve"> РФ от 30.12.2009 № 624:</w:t>
      </w:r>
      <w:r w:rsidRPr="001535C6">
        <w:rPr>
          <w:rFonts w:ascii="Times New Roman" w:hAnsi="Times New Roman"/>
          <w:sz w:val="24"/>
          <w:szCs w:val="24"/>
          <w:lang w:eastAsia="ru-RU"/>
        </w:rPr>
        <w:t>33.</w:t>
      </w:r>
      <w:proofErr w:type="gramEnd"/>
      <w:r w:rsidRPr="001535C6">
        <w:rPr>
          <w:rFonts w:ascii="Times New Roman" w:hAnsi="Times New Roman"/>
          <w:sz w:val="24"/>
          <w:szCs w:val="24"/>
          <w:lang w:eastAsia="ru-RU"/>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r>
        <w:rPr>
          <w:rFonts w:ascii="Times New Roman" w:hAnsi="Times New Roman"/>
          <w:sz w:val="24"/>
          <w:szCs w:val="24"/>
          <w:lang w:eastAsia="ru-RU"/>
        </w:rPr>
        <w:t>.</w:t>
      </w:r>
    </w:p>
    <w:p w:rsidR="00532F28" w:rsidRPr="00DC2608" w:rsidRDefault="00532F28" w:rsidP="00532F28">
      <w:pPr>
        <w:shd w:val="clear" w:color="auto" w:fill="FFFFFF"/>
        <w:spacing w:after="0" w:line="240" w:lineRule="auto"/>
        <w:ind w:firstLine="540"/>
        <w:jc w:val="both"/>
        <w:rPr>
          <w:rFonts w:ascii="Times New Roman" w:hAnsi="Times New Roman"/>
          <w:sz w:val="24"/>
          <w:szCs w:val="24"/>
          <w:lang w:eastAsia="ru-RU"/>
        </w:rPr>
      </w:pPr>
      <w:r w:rsidRPr="00DC2608">
        <w:rPr>
          <w:rFonts w:ascii="Times New Roman" w:hAnsi="Times New Roman"/>
          <w:sz w:val="24"/>
          <w:szCs w:val="24"/>
          <w:lang w:eastAsia="ru-RU"/>
        </w:rPr>
        <w:t>При производстве работ необходимо руководствоваться следующей нормативно-технической документацией:</w:t>
      </w:r>
    </w:p>
    <w:p w:rsidR="00532F28" w:rsidRPr="00134D11" w:rsidRDefault="00532F28" w:rsidP="00532F28">
      <w:pPr>
        <w:shd w:val="clear" w:color="auto" w:fill="FFFFFF"/>
        <w:spacing w:after="0" w:line="240" w:lineRule="auto"/>
        <w:ind w:firstLine="720"/>
        <w:jc w:val="both"/>
        <w:rPr>
          <w:rFonts w:ascii="Times New Roman" w:hAnsi="Times New Roman"/>
          <w:sz w:val="16"/>
          <w:szCs w:val="16"/>
          <w:lang w:eastAsia="ru-RU"/>
        </w:rPr>
      </w:pPr>
    </w:p>
    <w:tbl>
      <w:tblPr>
        <w:tblW w:w="10348" w:type="dxa"/>
        <w:tblInd w:w="-34" w:type="dxa"/>
        <w:tblCellMar>
          <w:left w:w="0" w:type="dxa"/>
          <w:right w:w="0" w:type="dxa"/>
        </w:tblCellMar>
        <w:tblLook w:val="00A0" w:firstRow="1" w:lastRow="0" w:firstColumn="1" w:lastColumn="0" w:noHBand="0" w:noVBand="0"/>
      </w:tblPr>
      <w:tblGrid>
        <w:gridCol w:w="1042"/>
        <w:gridCol w:w="2340"/>
        <w:gridCol w:w="6966"/>
      </w:tblGrid>
      <w:tr w:rsidR="00532F28" w:rsidRPr="009A3A56" w:rsidTr="00BD635A">
        <w:trPr>
          <w:trHeight w:val="283"/>
          <w:tblHead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 xml:space="preserve">№ </w:t>
            </w:r>
            <w:proofErr w:type="gramStart"/>
            <w:r w:rsidRPr="009A3A56">
              <w:rPr>
                <w:rFonts w:ascii="Times New Roman" w:hAnsi="Times New Roman"/>
                <w:bCs/>
                <w:sz w:val="24"/>
                <w:szCs w:val="24"/>
                <w:lang w:eastAsia="ru-RU"/>
              </w:rPr>
              <w:t>п</w:t>
            </w:r>
            <w:proofErr w:type="gramEnd"/>
            <w:r w:rsidRPr="009A3A56">
              <w:rPr>
                <w:rFonts w:ascii="Times New Roman" w:hAnsi="Times New Roman"/>
                <w:bCs/>
                <w:sz w:val="24"/>
                <w:szCs w:val="24"/>
                <w:lang w:eastAsia="ru-RU"/>
              </w:rPr>
              <w:t>/п</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Шифр, номер</w:t>
            </w:r>
          </w:p>
        </w:tc>
        <w:tc>
          <w:tcPr>
            <w:tcW w:w="69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Наименование нормативного документа</w:t>
            </w:r>
          </w:p>
        </w:tc>
      </w:tr>
      <w:tr w:rsidR="00532F28" w:rsidRPr="009A3A56" w:rsidTr="00BD635A">
        <w:trPr>
          <w:trHeight w:val="270"/>
          <w:tblHead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32F28" w:rsidRPr="009A3A56" w:rsidRDefault="00532F28" w:rsidP="00BD635A">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tcPr>
          <w:p w:rsidR="00532F28" w:rsidRPr="009A3A56" w:rsidRDefault="00532F28" w:rsidP="00BD635A">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2</w:t>
            </w:r>
          </w:p>
        </w:tc>
        <w:tc>
          <w:tcPr>
            <w:tcW w:w="6966" w:type="dxa"/>
            <w:tcBorders>
              <w:top w:val="nil"/>
              <w:left w:val="nil"/>
              <w:bottom w:val="single" w:sz="8" w:space="0" w:color="auto"/>
              <w:right w:val="single" w:sz="8" w:space="0" w:color="auto"/>
            </w:tcBorders>
            <w:tcMar>
              <w:top w:w="0" w:type="dxa"/>
              <w:left w:w="108" w:type="dxa"/>
              <w:bottom w:w="0" w:type="dxa"/>
              <w:right w:w="108" w:type="dxa"/>
            </w:tcMar>
            <w:vAlign w:val="bottom"/>
          </w:tcPr>
          <w:p w:rsidR="00532F28" w:rsidRPr="009A3A56" w:rsidRDefault="00532F28" w:rsidP="00BD635A">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3</w:t>
            </w:r>
          </w:p>
        </w:tc>
      </w:tr>
      <w:tr w:rsidR="00532F28" w:rsidRPr="009A3A56" w:rsidTr="00BD635A">
        <w:trPr>
          <w:trHeight w:val="270"/>
        </w:trPr>
        <w:tc>
          <w:tcPr>
            <w:tcW w:w="1034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32F28" w:rsidRPr="009A3A56" w:rsidRDefault="00532F28" w:rsidP="00BD635A">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Организация работ на месте проведения ремонта</w:t>
            </w:r>
          </w:p>
        </w:tc>
      </w:tr>
      <w:tr w:rsidR="00532F28" w:rsidRPr="009A3A56" w:rsidTr="00BD635A">
        <w:trPr>
          <w:trHeight w:val="490"/>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532F28">
            <w:pPr>
              <w:numPr>
                <w:ilvl w:val="0"/>
                <w:numId w:val="1"/>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СНиП 12-03-2001</w:t>
            </w:r>
          </w:p>
        </w:tc>
        <w:tc>
          <w:tcPr>
            <w:tcW w:w="6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Безопасность труда в строительстве Часть 1. Общие требования.</w:t>
            </w:r>
          </w:p>
        </w:tc>
      </w:tr>
      <w:tr w:rsidR="00532F28" w:rsidRPr="009A3A56" w:rsidTr="00BD635A">
        <w:trPr>
          <w:trHeight w:val="545"/>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532F28">
            <w:pPr>
              <w:numPr>
                <w:ilvl w:val="0"/>
                <w:numId w:val="1"/>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СНиП 12-04-2002</w:t>
            </w:r>
          </w:p>
        </w:tc>
        <w:tc>
          <w:tcPr>
            <w:tcW w:w="6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Безопасность труда в строительстве. Часть 2. Строительное производство</w:t>
            </w:r>
          </w:p>
        </w:tc>
      </w:tr>
      <w:tr w:rsidR="00532F28" w:rsidRPr="009A3A56" w:rsidTr="00BD635A">
        <w:trPr>
          <w:trHeight w:val="30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532F28">
            <w:pPr>
              <w:numPr>
                <w:ilvl w:val="0"/>
                <w:numId w:val="1"/>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val="en-US" w:eastAsia="ru-RU"/>
              </w:rPr>
            </w:pPr>
            <w:r w:rsidRPr="009A3A56">
              <w:rPr>
                <w:rFonts w:ascii="Times New Roman" w:hAnsi="Times New Roman"/>
                <w:sz w:val="24"/>
                <w:szCs w:val="24"/>
                <w:lang w:eastAsia="ru-RU"/>
              </w:rPr>
              <w:t>СНиП 21-01-97</w:t>
            </w:r>
            <w:r w:rsidRPr="009A3A56">
              <w:rPr>
                <w:rFonts w:ascii="Times New Roman" w:hAnsi="Times New Roman"/>
                <w:sz w:val="24"/>
                <w:szCs w:val="24"/>
                <w:lang w:val="en-US" w:eastAsia="ru-RU"/>
              </w:rPr>
              <w:t>*</w:t>
            </w:r>
          </w:p>
        </w:tc>
        <w:tc>
          <w:tcPr>
            <w:tcW w:w="6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Пожарная безопасность зданий и сооружений</w:t>
            </w:r>
          </w:p>
        </w:tc>
      </w:tr>
      <w:tr w:rsidR="00532F28" w:rsidRPr="009A3A56" w:rsidTr="00BD635A">
        <w:trPr>
          <w:trHeight w:val="30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532F28">
            <w:pPr>
              <w:numPr>
                <w:ilvl w:val="0"/>
                <w:numId w:val="1"/>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keepNext/>
              <w:keepLines/>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СП 70.13330.2012</w:t>
            </w:r>
          </w:p>
        </w:tc>
        <w:tc>
          <w:tcPr>
            <w:tcW w:w="6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keepNext/>
              <w:keepLines/>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Свод правил. Несущие и ограждающие конструкции. Актуализированная редакция СНиП 3.03.01-87</w:t>
            </w:r>
          </w:p>
        </w:tc>
      </w:tr>
      <w:tr w:rsidR="00532F28" w:rsidRPr="009A3A56" w:rsidTr="00BD635A">
        <w:trPr>
          <w:trHeight w:val="27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532F28">
            <w:pPr>
              <w:numPr>
                <w:ilvl w:val="0"/>
                <w:numId w:val="1"/>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СП 12-135-2003</w:t>
            </w:r>
          </w:p>
        </w:tc>
        <w:tc>
          <w:tcPr>
            <w:tcW w:w="6966" w:type="dxa"/>
            <w:tcBorders>
              <w:top w:val="nil"/>
              <w:left w:val="nil"/>
              <w:bottom w:val="single" w:sz="8"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Безопасность труда в строительстве. Отраслевые типовые инструкции по охране труда</w:t>
            </w:r>
          </w:p>
        </w:tc>
      </w:tr>
      <w:tr w:rsidR="00532F28" w:rsidRPr="009A3A56" w:rsidTr="00BD635A">
        <w:trPr>
          <w:trHeight w:val="367"/>
        </w:trPr>
        <w:tc>
          <w:tcPr>
            <w:tcW w:w="104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32F28" w:rsidRPr="009A3A56" w:rsidRDefault="00532F28" w:rsidP="00532F28">
            <w:pPr>
              <w:numPr>
                <w:ilvl w:val="0"/>
                <w:numId w:val="1"/>
              </w:numPr>
              <w:spacing w:after="0" w:line="240" w:lineRule="auto"/>
              <w:jc w:val="center"/>
              <w:rPr>
                <w:rFonts w:ascii="Times New Roman" w:hAnsi="Times New Roman"/>
                <w:sz w:val="24"/>
                <w:szCs w:val="24"/>
                <w:lang w:eastAsia="ru-RU"/>
              </w:rPr>
            </w:pPr>
          </w:p>
        </w:tc>
        <w:tc>
          <w:tcPr>
            <w:tcW w:w="2340" w:type="dxa"/>
            <w:tcBorders>
              <w:top w:val="nil"/>
              <w:left w:val="nil"/>
              <w:bottom w:val="single" w:sz="4"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Постановление Правительства</w:t>
            </w:r>
          </w:p>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Российской Федерации</w:t>
            </w:r>
          </w:p>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 xml:space="preserve">от 25 апреля </w:t>
            </w:r>
            <w:smartTag w:uri="urn:schemas-microsoft-com:office:smarttags" w:element="metricconverter">
              <w:smartTagPr>
                <w:attr w:name="ProductID" w:val="2012 г"/>
              </w:smartTagPr>
              <w:r w:rsidRPr="009A3A56">
                <w:rPr>
                  <w:rFonts w:ascii="Times New Roman" w:hAnsi="Times New Roman"/>
                  <w:sz w:val="24"/>
                  <w:szCs w:val="24"/>
                  <w:lang w:eastAsia="ru-RU"/>
                </w:rPr>
                <w:t>2012 г</w:t>
              </w:r>
            </w:smartTag>
            <w:r w:rsidRPr="009A3A56">
              <w:rPr>
                <w:rFonts w:ascii="Times New Roman" w:hAnsi="Times New Roman"/>
                <w:sz w:val="24"/>
                <w:szCs w:val="24"/>
                <w:lang w:eastAsia="ru-RU"/>
              </w:rPr>
              <w:t>. N 390</w:t>
            </w:r>
          </w:p>
        </w:tc>
        <w:tc>
          <w:tcPr>
            <w:tcW w:w="6966" w:type="dxa"/>
            <w:tcBorders>
              <w:top w:val="nil"/>
              <w:left w:val="nil"/>
              <w:bottom w:val="single" w:sz="4" w:space="0" w:color="auto"/>
              <w:right w:val="single" w:sz="8" w:space="0" w:color="auto"/>
            </w:tcBorders>
            <w:tcMar>
              <w:top w:w="0" w:type="dxa"/>
              <w:left w:w="108" w:type="dxa"/>
              <w:bottom w:w="0" w:type="dxa"/>
              <w:right w:w="108" w:type="dxa"/>
            </w:tcMar>
            <w:vAlign w:val="center"/>
          </w:tcPr>
          <w:p w:rsidR="00532F28" w:rsidRPr="009A3A56" w:rsidRDefault="00532F28" w:rsidP="00BD635A">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Правила противопожарного режима в Российской Федерации</w:t>
            </w:r>
          </w:p>
        </w:tc>
      </w:tr>
      <w:tr w:rsidR="00532F28" w:rsidRPr="009A3A56" w:rsidTr="00BD635A">
        <w:trPr>
          <w:trHeight w:val="367"/>
        </w:trPr>
        <w:tc>
          <w:tcPr>
            <w:tcW w:w="1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2F28" w:rsidRPr="009A3A56" w:rsidRDefault="00532F28" w:rsidP="00532F28">
            <w:pPr>
              <w:numPr>
                <w:ilvl w:val="0"/>
                <w:numId w:val="1"/>
              </w:numPr>
              <w:spacing w:after="0" w:line="240" w:lineRule="auto"/>
              <w:jc w:val="center"/>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2F28" w:rsidRPr="009A3A56" w:rsidRDefault="00532F28" w:rsidP="00BD635A">
            <w:pPr>
              <w:keepNext/>
              <w:keepLines/>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Федеральный закон от 30.12.2009 N 384-</w:t>
            </w:r>
            <w:r w:rsidRPr="009A3A56">
              <w:rPr>
                <w:rFonts w:ascii="Times New Roman" w:hAnsi="Times New Roman"/>
                <w:sz w:val="24"/>
                <w:szCs w:val="24"/>
                <w:lang w:eastAsia="ru-RU"/>
              </w:rPr>
              <w:lastRenderedPageBreak/>
              <w:t xml:space="preserve">ФЗ </w:t>
            </w:r>
          </w:p>
        </w:tc>
        <w:tc>
          <w:tcPr>
            <w:tcW w:w="6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2F28" w:rsidRPr="009A3A56" w:rsidRDefault="00532F28" w:rsidP="00BD635A">
            <w:pPr>
              <w:keepNext/>
              <w:keepLines/>
              <w:spacing w:after="0" w:line="240" w:lineRule="auto"/>
              <w:rPr>
                <w:rFonts w:ascii="Times New Roman" w:hAnsi="Times New Roman"/>
                <w:sz w:val="24"/>
                <w:szCs w:val="24"/>
                <w:lang w:eastAsia="ru-RU"/>
              </w:rPr>
            </w:pPr>
            <w:r w:rsidRPr="009A3A56">
              <w:rPr>
                <w:rFonts w:ascii="Times New Roman" w:hAnsi="Times New Roman"/>
                <w:sz w:val="24"/>
                <w:szCs w:val="24"/>
                <w:lang w:eastAsia="ru-RU"/>
              </w:rPr>
              <w:lastRenderedPageBreak/>
              <w:t>Технический регламент о безопасности зданий и сооружений</w:t>
            </w:r>
          </w:p>
        </w:tc>
      </w:tr>
    </w:tbl>
    <w:p w:rsidR="00532F28" w:rsidRPr="00020BD9" w:rsidRDefault="00532F28" w:rsidP="00532F28">
      <w:pPr>
        <w:autoSpaceDE w:val="0"/>
        <w:autoSpaceDN w:val="0"/>
        <w:adjustRightInd w:val="0"/>
        <w:spacing w:after="0" w:line="240" w:lineRule="auto"/>
        <w:jc w:val="both"/>
        <w:rPr>
          <w:rFonts w:ascii="Times New Roman" w:hAnsi="Times New Roman"/>
          <w:sz w:val="16"/>
          <w:szCs w:val="16"/>
          <w:lang w:eastAsia="ru-RU"/>
        </w:rPr>
      </w:pPr>
    </w:p>
    <w:p w:rsidR="00532F28" w:rsidRPr="006E6A5B" w:rsidRDefault="00532F28" w:rsidP="00532F28">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532F28" w:rsidRPr="006E6A5B" w:rsidRDefault="00532F28" w:rsidP="00532F28">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 xml:space="preserve">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sidRPr="006E6A5B">
        <w:rPr>
          <w:rFonts w:ascii="Times New Roman" w:hAnsi="Times New Roman"/>
          <w:sz w:val="24"/>
          <w:szCs w:val="24"/>
          <w:lang w:eastAsia="ru-RU"/>
        </w:rPr>
        <w:t>ресурсоснабжения</w:t>
      </w:r>
      <w:proofErr w:type="spellEnd"/>
      <w:r w:rsidRPr="006E6A5B">
        <w:rPr>
          <w:rFonts w:ascii="Times New Roman" w:hAnsi="Times New Roman"/>
          <w:sz w:val="24"/>
          <w:szCs w:val="24"/>
          <w:lang w:eastAsia="ru-RU"/>
        </w:rPr>
        <w:t>, влияющих на энергетическую эффективность зданий, строений, сооружений (Приказ Министерства экономического развития РФ от 04.06.2010 г. № 229).</w:t>
      </w:r>
    </w:p>
    <w:p w:rsidR="00532F28" w:rsidRPr="00F658A4"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16"/>
          <w:szCs w:val="16"/>
          <w:lang w:eastAsia="ru-RU"/>
        </w:rPr>
      </w:pP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6E6A5B">
        <w:rPr>
          <w:rFonts w:ascii="Times New Roman" w:hAnsi="Times New Roman"/>
          <w:b/>
          <w:color w:val="000000"/>
          <w:sz w:val="24"/>
          <w:szCs w:val="24"/>
          <w:lang w:eastAsia="ru-RU"/>
        </w:rPr>
        <w:t>Требования к объемам выполненных работ</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sz w:val="24"/>
          <w:szCs w:val="24"/>
          <w:lang w:eastAsia="ru-RU"/>
        </w:rPr>
      </w:pPr>
      <w:r w:rsidRPr="006E6A5B">
        <w:rPr>
          <w:rFonts w:ascii="Times New Roman" w:hAnsi="Times New Roman"/>
          <w:sz w:val="24"/>
          <w:szCs w:val="24"/>
          <w:lang w:eastAsia="ru-RU"/>
        </w:rPr>
        <w:t xml:space="preserve">Работы должны быть выполнены в соответствии с </w:t>
      </w:r>
      <w:r>
        <w:rPr>
          <w:rFonts w:ascii="Times New Roman" w:hAnsi="Times New Roman"/>
          <w:sz w:val="24"/>
          <w:szCs w:val="24"/>
          <w:lang w:eastAsia="ru-RU"/>
        </w:rPr>
        <w:t>локальными сметами (Приложение к документации об аукционе)</w:t>
      </w:r>
    </w:p>
    <w:p w:rsidR="00532F28" w:rsidRPr="00F658A4"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16"/>
          <w:szCs w:val="16"/>
          <w:lang w:eastAsia="ru-RU"/>
        </w:rPr>
      </w:pP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eastAsia="ru-RU"/>
        </w:rPr>
      </w:pPr>
      <w:r w:rsidRPr="006E6A5B">
        <w:rPr>
          <w:rFonts w:ascii="Times New Roman" w:hAnsi="Times New Roman"/>
          <w:b/>
          <w:color w:val="000000"/>
          <w:sz w:val="24"/>
          <w:szCs w:val="24"/>
          <w:lang w:eastAsia="ru-RU"/>
        </w:rPr>
        <w:t>Требования к безопасности работ</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Работы выполняются в соответствии с установленными нормами и правилами:</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w:t>
      </w:r>
      <w:r w:rsidRPr="006E6A5B">
        <w:rPr>
          <w:rFonts w:ascii="Times New Roman" w:hAnsi="Times New Roman"/>
          <w:color w:val="000000"/>
          <w:sz w:val="24"/>
          <w:szCs w:val="24"/>
          <w:lang w:eastAsia="ru-RU"/>
        </w:rPr>
        <w:tab/>
        <w:t>при проведении пожароопасных работ на объекте необходимо руководствоваться правилами ППБ РФ;</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w:t>
      </w:r>
      <w:r w:rsidRPr="006E6A5B">
        <w:rPr>
          <w:rFonts w:ascii="Times New Roman" w:hAnsi="Times New Roman"/>
          <w:color w:val="000000"/>
          <w:sz w:val="24"/>
          <w:szCs w:val="24"/>
          <w:lang w:eastAsia="ru-RU"/>
        </w:rPr>
        <w:tab/>
        <w:t>при проведении огневых работ требуется обязательное оформление разрешения на их производство;</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532F28" w:rsidRPr="00C772DF"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16"/>
          <w:szCs w:val="16"/>
          <w:lang w:eastAsia="ru-RU"/>
        </w:rPr>
      </w:pP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6E6A5B">
        <w:rPr>
          <w:rFonts w:ascii="Times New Roman" w:hAnsi="Times New Roman"/>
          <w:b/>
          <w:color w:val="000000"/>
          <w:sz w:val="24"/>
          <w:szCs w:val="24"/>
          <w:lang w:eastAsia="ru-RU"/>
        </w:rPr>
        <w:t>Требования к результатам работ</w:t>
      </w:r>
    </w:p>
    <w:p w:rsidR="00532F28" w:rsidRPr="006E6A5B" w:rsidRDefault="00532F28" w:rsidP="00532F28">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Работы выполняются в объеме и сроки, предусмотренные описанием объекта закупки,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532F28" w:rsidRPr="006E6A5B" w:rsidRDefault="00532F28" w:rsidP="00532F28">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532F28" w:rsidRPr="006E6A5B" w:rsidRDefault="00532F28" w:rsidP="00532F28">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p>
    <w:p w:rsidR="00532F28" w:rsidRPr="006E6A5B" w:rsidRDefault="00532F28" w:rsidP="00532F28">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532F28" w:rsidRPr="00C772DF" w:rsidRDefault="00532F28" w:rsidP="00532F28">
      <w:pPr>
        <w:tabs>
          <w:tab w:val="left" w:pos="540"/>
        </w:tabs>
        <w:spacing w:after="0" w:line="240" w:lineRule="auto"/>
        <w:jc w:val="center"/>
        <w:rPr>
          <w:rFonts w:ascii="Times New Roman" w:hAnsi="Times New Roman"/>
          <w:b/>
          <w:color w:val="000000"/>
          <w:sz w:val="16"/>
          <w:szCs w:val="16"/>
          <w:lang w:eastAsia="ru-RU"/>
        </w:rPr>
      </w:pPr>
    </w:p>
    <w:p w:rsidR="00532F28" w:rsidRPr="006E6A5B" w:rsidRDefault="00532F28" w:rsidP="00532F28">
      <w:pPr>
        <w:tabs>
          <w:tab w:val="left" w:pos="540"/>
        </w:tabs>
        <w:spacing w:after="0" w:line="240" w:lineRule="auto"/>
        <w:jc w:val="center"/>
        <w:rPr>
          <w:rFonts w:ascii="Times New Roman" w:hAnsi="Times New Roman"/>
          <w:sz w:val="24"/>
          <w:szCs w:val="24"/>
          <w:lang w:eastAsia="ru-RU"/>
        </w:rPr>
      </w:pPr>
      <w:r w:rsidRPr="006E6A5B">
        <w:rPr>
          <w:rFonts w:ascii="Times New Roman" w:hAnsi="Times New Roman"/>
          <w:b/>
          <w:color w:val="000000"/>
          <w:sz w:val="24"/>
          <w:szCs w:val="24"/>
          <w:lang w:eastAsia="ru-RU"/>
        </w:rPr>
        <w:t>Условия выполнения работ</w:t>
      </w:r>
    </w:p>
    <w:p w:rsidR="00532F28" w:rsidRPr="006E6A5B" w:rsidRDefault="00532F28" w:rsidP="00532F28">
      <w:pPr>
        <w:tabs>
          <w:tab w:val="left" w:pos="540"/>
        </w:tabs>
        <w:spacing w:after="0" w:line="240" w:lineRule="auto"/>
        <w:jc w:val="both"/>
        <w:rPr>
          <w:rFonts w:ascii="Times New Roman" w:hAnsi="Times New Roman"/>
          <w:sz w:val="24"/>
          <w:szCs w:val="24"/>
          <w:lang w:eastAsia="ru-RU"/>
        </w:rPr>
      </w:pPr>
      <w:r w:rsidRPr="006E6A5B">
        <w:rPr>
          <w:rFonts w:ascii="Times New Roman" w:hAnsi="Times New Roman"/>
          <w:sz w:val="24"/>
          <w:szCs w:val="24"/>
          <w:lang w:eastAsia="ru-RU"/>
        </w:rPr>
        <w:tab/>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6E6A5B">
        <w:rPr>
          <w:rFonts w:ascii="Times New Roman" w:hAnsi="Times New Roman"/>
          <w:sz w:val="24"/>
          <w:szCs w:val="24"/>
          <w:lang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lastRenderedPageBreak/>
        <w:t>Все используемые в рамках исполнения контракта материалы должны иметь сертификаты качества и соответствия.</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Сдача результатов работы Заказчику в установленный срок.</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Оперативное информирование Заказчика о проблемах, выявленных в процессе выполнения работ.</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Обеспечение беспрепятственного контроля Заказчиком за производством всех видов работ в течение всего срока действия контракта.</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Работы по осуществлению деятельности по монтажу, техническому обслуживанию и ремонту средств обеспечения пожарной безопасности зданий и сооружений должны осуществляться в соответствии с требованиями действующего законодательства Российской Федерации.</w:t>
      </w:r>
    </w:p>
    <w:p w:rsidR="00532F28" w:rsidRPr="006E6A5B" w:rsidRDefault="00532F28" w:rsidP="00532F28">
      <w:pPr>
        <w:widowControl w:val="0"/>
        <w:autoSpaceDE w:val="0"/>
        <w:spacing w:after="0" w:line="240" w:lineRule="auto"/>
        <w:ind w:firstLine="567"/>
        <w:jc w:val="both"/>
        <w:rPr>
          <w:rFonts w:ascii="Times New Roman" w:hAnsi="Times New Roman"/>
          <w:color w:val="000000"/>
          <w:sz w:val="24"/>
          <w:szCs w:val="24"/>
        </w:rPr>
      </w:pPr>
      <w:r w:rsidRPr="006E6A5B">
        <w:rPr>
          <w:rFonts w:ascii="Times New Roman" w:hAnsi="Times New Roman"/>
          <w:color w:val="000000"/>
          <w:sz w:val="24"/>
          <w:szCs w:val="24"/>
        </w:rPr>
        <w:t>При выполнении работ Подрядчик:</w:t>
      </w:r>
    </w:p>
    <w:p w:rsidR="00532F28" w:rsidRPr="006E6A5B" w:rsidRDefault="00532F28" w:rsidP="00532F28">
      <w:pPr>
        <w:spacing w:after="0" w:line="240" w:lineRule="auto"/>
        <w:ind w:firstLine="567"/>
        <w:jc w:val="both"/>
        <w:rPr>
          <w:rFonts w:ascii="Times New Roman" w:hAnsi="Times New Roman"/>
          <w:sz w:val="24"/>
          <w:szCs w:val="24"/>
        </w:rPr>
      </w:pPr>
      <w:r w:rsidRPr="006E6A5B">
        <w:rPr>
          <w:rFonts w:ascii="Times New Roman" w:hAnsi="Times New Roman"/>
          <w:sz w:val="24"/>
          <w:szCs w:val="24"/>
        </w:rPr>
        <w:t xml:space="preserve">1. На основании и в соответствии с переданной Заказчиком рабочей документацией в течение 5 дней после заключения Контракта разрабатывает  организационно-технологическую документацию (проект производства работ), регламентирующую технологию отельных видов работ с целью обеспечения их надлежащего качества, в том числе включающую технологические </w:t>
      </w:r>
      <w:proofErr w:type="gramStart"/>
      <w:r w:rsidRPr="006E6A5B">
        <w:rPr>
          <w:rFonts w:ascii="Times New Roman" w:hAnsi="Times New Roman"/>
          <w:sz w:val="24"/>
          <w:szCs w:val="24"/>
        </w:rPr>
        <w:t>карты</w:t>
      </w:r>
      <w:proofErr w:type="gramEnd"/>
      <w:r w:rsidRPr="006E6A5B">
        <w:rPr>
          <w:rFonts w:ascii="Times New Roman" w:hAnsi="Times New Roman"/>
          <w:sz w:val="24"/>
          <w:szCs w:val="24"/>
        </w:rPr>
        <w:t xml:space="preserve"> согласованные в установленном порядке в соответствии с нормативными актами, определяющие потребность в ресурсах. При наличии замечаний Заказчика вносит изменения в разработанную документацию в сроки, установленные Заказчиком.</w:t>
      </w:r>
    </w:p>
    <w:p w:rsidR="00532F28" w:rsidRPr="006E6A5B" w:rsidRDefault="00532F28" w:rsidP="00532F28">
      <w:pPr>
        <w:spacing w:after="0" w:line="240" w:lineRule="auto"/>
        <w:ind w:firstLine="567"/>
        <w:jc w:val="both"/>
        <w:rPr>
          <w:rFonts w:ascii="Times New Roman" w:hAnsi="Times New Roman"/>
          <w:sz w:val="24"/>
          <w:szCs w:val="24"/>
        </w:rPr>
      </w:pPr>
      <w:r w:rsidRPr="006E6A5B">
        <w:rPr>
          <w:rFonts w:ascii="Times New Roman" w:hAnsi="Times New Roman"/>
          <w:sz w:val="24"/>
          <w:szCs w:val="24"/>
        </w:rPr>
        <w:t xml:space="preserve">2. Уведомляет Заказчика в письменной форме о привлечении к выполнению работ по Контракту субподрядчиков, с предоставлением их наименований, почтовых реквизитов, заверенных копий свидетельств о регистрации, постановке на учет в налоговом органе, СРО (при необходимости), приказов о назначении уполномоченных лиц по производству работ и строительному контролю. Данные о субподрядных организациях и их уполномоченных лицах заносятся в общий журнал работ в таблицу «Другие лица, осуществляющие строительство, их уполномоченные лица» </w:t>
      </w:r>
      <w:proofErr w:type="gramStart"/>
      <w:r w:rsidRPr="006E6A5B">
        <w:rPr>
          <w:rFonts w:ascii="Times New Roman" w:hAnsi="Times New Roman"/>
          <w:sz w:val="24"/>
          <w:szCs w:val="24"/>
        </w:rPr>
        <w:t>и(</w:t>
      </w:r>
      <w:proofErr w:type="gramEnd"/>
      <w:r w:rsidRPr="006E6A5B">
        <w:rPr>
          <w:rFonts w:ascii="Times New Roman" w:hAnsi="Times New Roman"/>
          <w:sz w:val="24"/>
          <w:szCs w:val="24"/>
        </w:rPr>
        <w:t>или) в специальные журналы работ.</w:t>
      </w:r>
    </w:p>
    <w:p w:rsidR="00532F28" w:rsidRPr="006E6A5B" w:rsidRDefault="00532F28" w:rsidP="00532F28">
      <w:pPr>
        <w:spacing w:after="0" w:line="240" w:lineRule="auto"/>
        <w:ind w:firstLine="567"/>
        <w:jc w:val="both"/>
        <w:rPr>
          <w:rFonts w:ascii="Times New Roman" w:hAnsi="Times New Roman"/>
          <w:sz w:val="24"/>
          <w:szCs w:val="24"/>
        </w:rPr>
      </w:pPr>
      <w:r w:rsidRPr="006E6A5B">
        <w:rPr>
          <w:rFonts w:ascii="Times New Roman" w:hAnsi="Times New Roman"/>
          <w:sz w:val="24"/>
          <w:szCs w:val="24"/>
        </w:rPr>
        <w:t>3. Представляет Заказчику в течение 4-х дней с момента подписания Контракта общий журнал работ и специальные журналы, в которых с момента начала работ на Объекте до завершения его строительством ведется учет выполненных работ.</w:t>
      </w:r>
    </w:p>
    <w:p w:rsidR="00532F28" w:rsidRPr="006E6A5B" w:rsidRDefault="00532F28" w:rsidP="00532F28">
      <w:pPr>
        <w:spacing w:after="0" w:line="240" w:lineRule="auto"/>
        <w:ind w:firstLine="567"/>
        <w:jc w:val="both"/>
        <w:rPr>
          <w:rFonts w:ascii="Times New Roman" w:hAnsi="Times New Roman"/>
          <w:color w:val="000000"/>
          <w:sz w:val="24"/>
          <w:szCs w:val="24"/>
          <w:shd w:val="clear" w:color="auto" w:fill="FFFFFF"/>
        </w:rPr>
      </w:pPr>
      <w:r w:rsidRPr="006E6A5B">
        <w:rPr>
          <w:rFonts w:ascii="Times New Roman" w:hAnsi="Times New Roman"/>
          <w:sz w:val="24"/>
          <w:szCs w:val="24"/>
        </w:rPr>
        <w:t xml:space="preserve">Предоставляет Заказчику в течение 4-х дней с момента подписания Контракта приказы о назначении уполномоченных представителей по вопросам производства работ, осуществлению строительного контроля, подписанию актов </w:t>
      </w:r>
      <w:r w:rsidRPr="006E6A5B">
        <w:rPr>
          <w:rFonts w:ascii="Times New Roman" w:hAnsi="Times New Roman"/>
          <w:color w:val="000000"/>
          <w:sz w:val="24"/>
          <w:szCs w:val="24"/>
          <w:shd w:val="clear" w:color="auto" w:fill="FFFFFF"/>
        </w:rPr>
        <w:t>освидетельствования выполненных работ, конструкций, участков сетей инженерно-технического обеспечения.</w:t>
      </w:r>
    </w:p>
    <w:p w:rsidR="00532F28" w:rsidRPr="006E6A5B" w:rsidRDefault="00532F28" w:rsidP="00532F28">
      <w:pPr>
        <w:spacing w:after="0" w:line="240" w:lineRule="auto"/>
        <w:ind w:firstLine="567"/>
        <w:jc w:val="both"/>
        <w:rPr>
          <w:rFonts w:ascii="Times New Roman" w:hAnsi="Times New Roman"/>
          <w:sz w:val="24"/>
          <w:szCs w:val="24"/>
        </w:rPr>
      </w:pPr>
      <w:r w:rsidRPr="006E6A5B">
        <w:rPr>
          <w:rFonts w:ascii="Times New Roman" w:hAnsi="Times New Roman"/>
          <w:sz w:val="24"/>
          <w:szCs w:val="24"/>
        </w:rPr>
        <w:t>4. Ведет с момента начала работ и до их завершения общий журнал работ (формы КС-6) и журнал учета выполненных работ (формы КС-6а). Каждая запись в журнале подписывается Подрядчиком. В журнале отражается весь ход фактического производства работ, а также все факты и обстоятельства, связанные с производством работ.</w:t>
      </w:r>
    </w:p>
    <w:p w:rsidR="00532F28" w:rsidRPr="006E6A5B" w:rsidRDefault="00532F28" w:rsidP="00532F28">
      <w:pPr>
        <w:spacing w:after="0" w:line="240" w:lineRule="auto"/>
        <w:ind w:firstLine="567"/>
        <w:jc w:val="both"/>
        <w:rPr>
          <w:rFonts w:ascii="Times New Roman" w:hAnsi="Times New Roman"/>
          <w:sz w:val="24"/>
          <w:szCs w:val="24"/>
        </w:rPr>
      </w:pPr>
      <w:r w:rsidRPr="006E6A5B">
        <w:rPr>
          <w:rFonts w:ascii="Times New Roman" w:hAnsi="Times New Roman"/>
          <w:sz w:val="24"/>
          <w:szCs w:val="24"/>
        </w:rPr>
        <w:t xml:space="preserve">Ведет при производстве всех видов работ </w:t>
      </w:r>
      <w:proofErr w:type="gramStart"/>
      <w:r w:rsidRPr="006E6A5B">
        <w:rPr>
          <w:rFonts w:ascii="Times New Roman" w:hAnsi="Times New Roman"/>
          <w:sz w:val="24"/>
          <w:szCs w:val="24"/>
        </w:rPr>
        <w:t>хронологический</w:t>
      </w:r>
      <w:proofErr w:type="gramEnd"/>
      <w:r>
        <w:rPr>
          <w:rFonts w:ascii="Times New Roman" w:hAnsi="Times New Roman"/>
          <w:sz w:val="24"/>
          <w:szCs w:val="24"/>
        </w:rPr>
        <w:t xml:space="preserve"> </w:t>
      </w:r>
      <w:proofErr w:type="spellStart"/>
      <w:r w:rsidRPr="006E6A5B">
        <w:rPr>
          <w:rFonts w:ascii="Times New Roman" w:hAnsi="Times New Roman"/>
          <w:sz w:val="24"/>
          <w:szCs w:val="24"/>
        </w:rPr>
        <w:t>фотожурнал</w:t>
      </w:r>
      <w:proofErr w:type="spellEnd"/>
      <w:r w:rsidRPr="006E6A5B">
        <w:rPr>
          <w:rFonts w:ascii="Times New Roman" w:hAnsi="Times New Roman"/>
          <w:sz w:val="24"/>
          <w:szCs w:val="24"/>
        </w:rPr>
        <w:t xml:space="preserve"> в электронном виде, при этом ведет отдельный </w:t>
      </w:r>
      <w:proofErr w:type="spellStart"/>
      <w:r w:rsidRPr="006E6A5B">
        <w:rPr>
          <w:rFonts w:ascii="Times New Roman" w:hAnsi="Times New Roman"/>
          <w:sz w:val="24"/>
          <w:szCs w:val="24"/>
        </w:rPr>
        <w:t>фотожурнал</w:t>
      </w:r>
      <w:proofErr w:type="spellEnd"/>
      <w:r w:rsidRPr="006E6A5B">
        <w:rPr>
          <w:rFonts w:ascii="Times New Roman" w:hAnsi="Times New Roman"/>
          <w:sz w:val="24"/>
          <w:szCs w:val="24"/>
        </w:rPr>
        <w:t xml:space="preserve"> на скрытые работы. Все фотодокументы, подготовленные во исполнение настоящего абзаца, передаются в электронном виде Заказчику одновременно с исполнительной документацией.</w:t>
      </w:r>
    </w:p>
    <w:p w:rsidR="00532F28" w:rsidRPr="006E6A5B" w:rsidRDefault="00532F28" w:rsidP="00532F28">
      <w:pPr>
        <w:spacing w:after="0" w:line="240" w:lineRule="auto"/>
        <w:ind w:firstLine="567"/>
        <w:jc w:val="both"/>
        <w:rPr>
          <w:rFonts w:ascii="Times New Roman" w:hAnsi="Times New Roman"/>
          <w:sz w:val="24"/>
          <w:szCs w:val="24"/>
        </w:rPr>
      </w:pPr>
      <w:r w:rsidRPr="006E6A5B">
        <w:rPr>
          <w:rFonts w:ascii="Times New Roman" w:hAnsi="Times New Roman"/>
          <w:sz w:val="24"/>
          <w:szCs w:val="24"/>
        </w:rPr>
        <w:t>5. Исполняет указания Заказчика, представителей авторского и государственного строительного надзора, не противоречащие условиям Контракта.</w:t>
      </w:r>
    </w:p>
    <w:p w:rsidR="00532F28" w:rsidRPr="006E6A5B" w:rsidRDefault="00532F28" w:rsidP="00532F28">
      <w:pPr>
        <w:pStyle w:val="a6"/>
        <w:ind w:firstLine="567"/>
        <w:jc w:val="both"/>
        <w:rPr>
          <w:rFonts w:ascii="Times New Roman" w:hAnsi="Times New Roman"/>
        </w:rPr>
      </w:pPr>
      <w:r w:rsidRPr="006E6A5B">
        <w:rPr>
          <w:rFonts w:ascii="Times New Roman" w:hAnsi="Times New Roman"/>
        </w:rPr>
        <w:t xml:space="preserve">6. Определяет и обеспечивает за счет собственных средств точки присоединения к сетям электроснабжения, водоснабжения на период производства работ, в соответствии с ППР и </w:t>
      </w:r>
      <w:r w:rsidRPr="006E6A5B">
        <w:rPr>
          <w:rFonts w:ascii="Times New Roman" w:hAnsi="Times New Roman"/>
        </w:rPr>
        <w:lastRenderedPageBreak/>
        <w:t xml:space="preserve">согласовывает с Заказчиком. Выполняет присоединения вновь построенных коммуникаций в точках подключения в соответствии с выданными техническими условиями </w:t>
      </w:r>
    </w:p>
    <w:p w:rsidR="00532F28" w:rsidRPr="006E6A5B" w:rsidRDefault="00532F28" w:rsidP="00532F28">
      <w:pPr>
        <w:pStyle w:val="a6"/>
        <w:ind w:firstLine="567"/>
        <w:jc w:val="both"/>
        <w:rPr>
          <w:rFonts w:ascii="Times New Roman" w:hAnsi="Times New Roman"/>
        </w:rPr>
      </w:pPr>
      <w:r w:rsidRPr="006E6A5B">
        <w:rPr>
          <w:rFonts w:ascii="Times New Roman" w:hAnsi="Times New Roman"/>
        </w:rPr>
        <w:t xml:space="preserve">7. Самостоятельно согласовывает с соответствующими организациями производство земляных работ, необходимых для строительства Объекта, в том числе земляных работ, связанных со вскрытием или пересечением подземных коммуникаций. При этом затраты Подрядчика, связанные со вскрытием, врезкой, переносом подземных коммуникаций, предусмотренные проектной и рабочей  документацией, входят в цену Контракта. Для исполнения настоящего требования, при необходимости,  Заказчик выдает Подрядчику доверенность. </w:t>
      </w:r>
    </w:p>
    <w:p w:rsidR="00532F28" w:rsidRPr="006E6A5B" w:rsidRDefault="00532F28" w:rsidP="00532F28">
      <w:pPr>
        <w:pStyle w:val="a6"/>
        <w:ind w:firstLine="567"/>
        <w:jc w:val="both"/>
        <w:rPr>
          <w:rFonts w:ascii="Times New Roman" w:hAnsi="Times New Roman"/>
        </w:rPr>
      </w:pPr>
      <w:r w:rsidRPr="006E6A5B">
        <w:rPr>
          <w:rFonts w:ascii="Times New Roman" w:hAnsi="Times New Roman"/>
        </w:rPr>
        <w:t>8. Получает за свой счет документы, свидетельствующие о выполнении технических условий на электро- и теплоснабжение, водоснабжение и канализацию, Разрешение на допуск  в эксплуатацию  электр</w:t>
      </w:r>
      <w:proofErr w:type="gramStart"/>
      <w:r w:rsidRPr="006E6A5B">
        <w:rPr>
          <w:rFonts w:ascii="Times New Roman" w:hAnsi="Times New Roman"/>
        </w:rPr>
        <w:t>о-</w:t>
      </w:r>
      <w:proofErr w:type="gramEnd"/>
      <w:r w:rsidRPr="006E6A5B">
        <w:rPr>
          <w:rFonts w:ascii="Times New Roman" w:hAnsi="Times New Roman"/>
        </w:rPr>
        <w:t xml:space="preserve"> и </w:t>
      </w:r>
      <w:proofErr w:type="spellStart"/>
      <w:r w:rsidRPr="006E6A5B">
        <w:rPr>
          <w:rFonts w:ascii="Times New Roman" w:hAnsi="Times New Roman"/>
        </w:rPr>
        <w:t>теплоустановок</w:t>
      </w:r>
      <w:proofErr w:type="spellEnd"/>
      <w:r w:rsidRPr="006E6A5B">
        <w:rPr>
          <w:rFonts w:ascii="Times New Roman" w:hAnsi="Times New Roman"/>
        </w:rPr>
        <w:t xml:space="preserve"> с Актами осмотра и передает их Заказчику.</w:t>
      </w:r>
    </w:p>
    <w:p w:rsidR="00532F28" w:rsidRPr="006E6A5B" w:rsidRDefault="00532F28" w:rsidP="00532F28">
      <w:pPr>
        <w:pStyle w:val="a6"/>
        <w:ind w:firstLine="567"/>
        <w:jc w:val="both"/>
        <w:rPr>
          <w:rFonts w:ascii="Times New Roman" w:hAnsi="Times New Roman"/>
        </w:rPr>
      </w:pPr>
      <w:r w:rsidRPr="006E6A5B">
        <w:rPr>
          <w:rFonts w:ascii="Times New Roman" w:hAnsi="Times New Roman"/>
        </w:rPr>
        <w:t>9. После проведения пусконаладочных работ на системах тепло- и водоснабжения, канализации, прочего технологического оборудования предъявляет соответствующим надзорным органам (</w:t>
      </w:r>
      <w:proofErr w:type="spellStart"/>
      <w:r w:rsidRPr="006E6A5B">
        <w:rPr>
          <w:rFonts w:ascii="Times New Roman" w:hAnsi="Times New Roman"/>
        </w:rPr>
        <w:t>Ростехнадзор</w:t>
      </w:r>
      <w:proofErr w:type="spellEnd"/>
      <w:r w:rsidRPr="006E6A5B">
        <w:rPr>
          <w:rFonts w:ascii="Times New Roman" w:hAnsi="Times New Roman"/>
        </w:rPr>
        <w:t xml:space="preserve">, </w:t>
      </w:r>
      <w:proofErr w:type="spellStart"/>
      <w:r w:rsidRPr="006E6A5B">
        <w:rPr>
          <w:rFonts w:ascii="Times New Roman" w:hAnsi="Times New Roman"/>
        </w:rPr>
        <w:t>Роспотребнадзор</w:t>
      </w:r>
      <w:proofErr w:type="spellEnd"/>
      <w:r w:rsidRPr="006E6A5B">
        <w:rPr>
          <w:rFonts w:ascii="Times New Roman" w:hAnsi="Times New Roman"/>
        </w:rPr>
        <w:t xml:space="preserve">) эти системы для освидетельствования и получения актов (освидетельствование производится за счет Подрядчика), передает указанные акты Заказчику. </w:t>
      </w:r>
    </w:p>
    <w:p w:rsidR="00532F28" w:rsidRPr="00C772DF"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16"/>
          <w:szCs w:val="16"/>
          <w:lang w:eastAsia="ru-RU"/>
        </w:rPr>
      </w:pP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6E6A5B">
        <w:rPr>
          <w:rFonts w:ascii="Times New Roman" w:hAnsi="Times New Roman"/>
          <w:b/>
          <w:color w:val="000000"/>
          <w:sz w:val="24"/>
          <w:szCs w:val="24"/>
          <w:lang w:eastAsia="ru-RU"/>
        </w:rPr>
        <w:t>Требования к качеству материалов (товаров)</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proofErr w:type="gramStart"/>
      <w:r w:rsidRPr="006E6A5B">
        <w:rPr>
          <w:rFonts w:ascii="Times New Roman" w:hAnsi="Times New Roman"/>
          <w:color w:val="000000"/>
          <w:sz w:val="24"/>
          <w:szCs w:val="24"/>
          <w:lang w:eastAsia="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w:t>
      </w:r>
      <w:proofErr w:type="gramEnd"/>
      <w:r w:rsidRPr="006E6A5B">
        <w:rPr>
          <w:rFonts w:ascii="Times New Roman" w:hAnsi="Times New Roman"/>
          <w:color w:val="000000"/>
          <w:sz w:val="24"/>
          <w:szCs w:val="24"/>
          <w:lang w:eastAsia="ru-RU"/>
        </w:rPr>
        <w:t xml:space="preserve"> Материалы, не подлежащие сертификации, должны иметь декларацию о соответствии, при наличии такого требования в законодательстве РФ.</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proofErr w:type="gramStart"/>
      <w:r w:rsidRPr="006E6A5B">
        <w:rPr>
          <w:rFonts w:ascii="Times New Roman" w:hAnsi="Times New Roman"/>
          <w:color w:val="000000"/>
          <w:sz w:val="24"/>
          <w:szCs w:val="24"/>
          <w:lang w:eastAsia="ru-RU"/>
        </w:rPr>
        <w:t xml:space="preserve">Предлагаемые к монтажу материалы (товар) должны быть новыми (не бывшими </w:t>
      </w:r>
      <w:r w:rsidRPr="006E6A5B">
        <w:rPr>
          <w:rFonts w:ascii="Times New Roman" w:hAnsi="Times New Roman"/>
          <w:color w:val="000000"/>
          <w:sz w:val="24"/>
          <w:szCs w:val="24"/>
        </w:rPr>
        <w:t xml:space="preserve">ранее в употреблении, ремонте, в том числе не восстановленными, </w:t>
      </w:r>
      <w:r w:rsidRPr="006E6A5B">
        <w:rPr>
          <w:rFonts w:ascii="Times New Roman" w:hAnsi="Times New Roman"/>
          <w:color w:val="000000"/>
          <w:sz w:val="24"/>
          <w:szCs w:val="24"/>
          <w:lang w:eastAsia="ru-RU"/>
        </w:rPr>
        <w:t xml:space="preserve">у которого не была </w:t>
      </w:r>
      <w:r w:rsidRPr="006E6A5B">
        <w:rPr>
          <w:rFonts w:ascii="Times New Roman" w:hAnsi="Times New Roman"/>
          <w:color w:val="000000"/>
          <w:sz w:val="24"/>
          <w:szCs w:val="24"/>
        </w:rPr>
        <w:t xml:space="preserve">осуществлена замена составных частей, не были восстановлены потребительские свойства), </w:t>
      </w:r>
      <w:r w:rsidRPr="006E6A5B">
        <w:rPr>
          <w:rFonts w:ascii="Times New Roman" w:hAnsi="Times New Roman"/>
          <w:color w:val="000000"/>
          <w:sz w:val="24"/>
          <w:szCs w:val="24"/>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532F28" w:rsidRPr="006E6A5B" w:rsidRDefault="00532F28" w:rsidP="00532F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на все устанавливаемое оборудование должны быть предъявлены паспорта;</w:t>
      </w:r>
    </w:p>
    <w:p w:rsidR="00532F28" w:rsidRPr="006E6A5B" w:rsidRDefault="00532F28" w:rsidP="00532F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на материалы – паспорта заводов-изготовителей на партию товаров,  сертификаты соответствия системе Госстандарта России; </w:t>
      </w:r>
    </w:p>
    <w:p w:rsidR="00532F28" w:rsidRPr="006E6A5B" w:rsidRDefault="00532F28" w:rsidP="00532F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копии сертификатов должны быть заверены печатью и подписью представителя подрядной организации.</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Вид, качество и цветовую гамму применяемых материалов Подрядчику необходимо согласовать с Заказчиком до начала производства работ.</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Не допускается поставка материалов и оборудования, бывшего в использовании. </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532F28" w:rsidRPr="006E6A5B"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Применяемые материалы должны:</w:t>
      </w:r>
    </w:p>
    <w:p w:rsidR="00532F28" w:rsidRPr="006E6A5B" w:rsidRDefault="00532F28" w:rsidP="00532F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обеспечить гладкость поверхности, отсутствие шероховатостей, пор и раковин; </w:t>
      </w:r>
    </w:p>
    <w:p w:rsidR="00532F28" w:rsidRPr="006E6A5B" w:rsidRDefault="00532F28" w:rsidP="00532F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rsidR="00532F28" w:rsidRPr="006E6A5B" w:rsidRDefault="00532F28" w:rsidP="00532F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быть устойчивыми к коррозии, воздействию химических веществ; </w:t>
      </w:r>
    </w:p>
    <w:p w:rsidR="00532F28" w:rsidRPr="006E6A5B" w:rsidRDefault="00532F28" w:rsidP="00532F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не создавать благоприятных условий для роста микроорганизмов; </w:t>
      </w:r>
    </w:p>
    <w:p w:rsidR="00532F28" w:rsidRPr="006E6A5B" w:rsidRDefault="00532F28" w:rsidP="00532F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не выделять вредных веществ;</w:t>
      </w:r>
    </w:p>
    <w:p w:rsidR="00532F28" w:rsidRPr="006E6A5B" w:rsidRDefault="00532F28" w:rsidP="00532F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lastRenderedPageBreak/>
        <w:t xml:space="preserve">соответствовать требованиям, предъявляемым к материалам в зависимости от категории помещений по пожарной безопасности; </w:t>
      </w:r>
    </w:p>
    <w:p w:rsidR="00532F28" w:rsidRPr="006E6A5B" w:rsidRDefault="00532F28" w:rsidP="00532F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быть </w:t>
      </w:r>
      <w:proofErr w:type="spellStart"/>
      <w:r w:rsidRPr="006E6A5B">
        <w:rPr>
          <w:rFonts w:ascii="Times New Roman" w:hAnsi="Times New Roman"/>
          <w:color w:val="000000"/>
          <w:sz w:val="24"/>
          <w:szCs w:val="24"/>
          <w:lang w:eastAsia="ru-RU"/>
        </w:rPr>
        <w:t>ремонтопригодными</w:t>
      </w:r>
      <w:proofErr w:type="spellEnd"/>
      <w:r w:rsidRPr="006E6A5B">
        <w:rPr>
          <w:rFonts w:ascii="Times New Roman" w:hAnsi="Times New Roman"/>
          <w:color w:val="000000"/>
          <w:sz w:val="24"/>
          <w:szCs w:val="24"/>
          <w:lang w:eastAsia="ru-RU"/>
        </w:rPr>
        <w:t xml:space="preserve">; </w:t>
      </w:r>
    </w:p>
    <w:p w:rsidR="00532F28"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До начала выполнения работ Подрядчик обязан </w:t>
      </w:r>
      <w:proofErr w:type="gramStart"/>
      <w:r w:rsidRPr="006E6A5B">
        <w:rPr>
          <w:rFonts w:ascii="Times New Roman" w:hAnsi="Times New Roman"/>
          <w:color w:val="000000"/>
          <w:sz w:val="24"/>
          <w:szCs w:val="24"/>
          <w:lang w:eastAsia="ru-RU"/>
        </w:rPr>
        <w:t>предоставить Заказчику документы</w:t>
      </w:r>
      <w:proofErr w:type="gramEnd"/>
      <w:r w:rsidRPr="006E6A5B">
        <w:rPr>
          <w:rFonts w:ascii="Times New Roman" w:hAnsi="Times New Roman"/>
          <w:color w:val="000000"/>
          <w:sz w:val="24"/>
          <w:szCs w:val="24"/>
          <w:lang w:eastAsia="ru-RU"/>
        </w:rPr>
        <w:t>,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532F28" w:rsidRDefault="00532F28" w:rsidP="00532F28">
      <w:pPr>
        <w:pStyle w:val="a5"/>
        <w:spacing w:after="0" w:line="240" w:lineRule="auto"/>
        <w:ind w:left="0" w:firstLine="567"/>
        <w:jc w:val="center"/>
        <w:rPr>
          <w:rFonts w:ascii="Times New Roman" w:hAnsi="Times New Roman"/>
          <w:b/>
          <w:color w:val="000000"/>
          <w:sz w:val="24"/>
          <w:szCs w:val="24"/>
        </w:rPr>
      </w:pPr>
    </w:p>
    <w:p w:rsidR="00532F28" w:rsidRPr="00DB40A9" w:rsidRDefault="00532F28" w:rsidP="00532F28">
      <w:pPr>
        <w:pStyle w:val="a5"/>
        <w:spacing w:after="0" w:line="240" w:lineRule="auto"/>
        <w:ind w:left="0" w:firstLine="567"/>
        <w:jc w:val="center"/>
        <w:rPr>
          <w:rFonts w:ascii="Times New Roman" w:hAnsi="Times New Roman"/>
          <w:b/>
          <w:color w:val="000000"/>
          <w:sz w:val="24"/>
          <w:szCs w:val="24"/>
        </w:rPr>
      </w:pPr>
      <w:r w:rsidRPr="00DB40A9">
        <w:rPr>
          <w:rFonts w:ascii="Times New Roman" w:hAnsi="Times New Roman"/>
          <w:b/>
          <w:color w:val="000000"/>
          <w:sz w:val="24"/>
          <w:szCs w:val="24"/>
        </w:rPr>
        <w:t>Обоснование необходимости использования показателей, требований, обозначений и терминологии.</w:t>
      </w:r>
    </w:p>
    <w:p w:rsidR="00532F28" w:rsidRDefault="00532F28" w:rsidP="00532F28">
      <w:pPr>
        <w:pStyle w:val="a5"/>
        <w:spacing w:after="0" w:line="240" w:lineRule="auto"/>
        <w:ind w:left="0" w:firstLine="567"/>
        <w:jc w:val="both"/>
        <w:rPr>
          <w:rFonts w:ascii="Times New Roman" w:hAnsi="Times New Roman"/>
          <w:color w:val="000000"/>
          <w:sz w:val="24"/>
          <w:szCs w:val="24"/>
        </w:rPr>
      </w:pPr>
      <w:r w:rsidRPr="00DB40A9">
        <w:rPr>
          <w:rFonts w:ascii="Times New Roman" w:hAnsi="Times New Roman"/>
          <w:color w:val="000000"/>
          <w:sz w:val="24"/>
          <w:szCs w:val="24"/>
        </w:rPr>
        <w:t>При описании объекта закупки использованы преимущественно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установленные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Применение иных показателей (при их наличии для соответствующих позиций материалов) обусловлено необходимостью отражения потребностей заказчика в части технических и качественных характеристик объекта закупки, в том числе функциональных, эргономических, эстетических и иных параметров объекта закупки не регламентированных соответствующими стандартами, но являющихся значимыми относительно потребностей заказчика.</w:t>
      </w:r>
    </w:p>
    <w:p w:rsidR="00532F28" w:rsidRDefault="00532F28" w:rsidP="005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2541"/>
        <w:gridCol w:w="5670"/>
        <w:gridCol w:w="1701"/>
      </w:tblGrid>
      <w:tr w:rsidR="00532F28" w:rsidRPr="00EF14BE" w:rsidTr="00BD635A">
        <w:trPr>
          <w:trHeight w:val="20"/>
        </w:trPr>
        <w:tc>
          <w:tcPr>
            <w:tcW w:w="10774" w:type="dxa"/>
            <w:gridSpan w:val="4"/>
            <w:tcBorders>
              <w:top w:val="nil"/>
              <w:left w:val="nil"/>
              <w:bottom w:val="single" w:sz="4" w:space="0" w:color="auto"/>
              <w:right w:val="nil"/>
            </w:tcBorders>
            <w:shd w:val="clear" w:color="auto" w:fill="FFFFFF"/>
            <w:vAlign w:val="center"/>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b/>
                <w:sz w:val="24"/>
                <w:szCs w:val="24"/>
              </w:rPr>
              <w:t>ПЕРЕЧЕНЬ ТОВАРОВ (МАТЕРИАЛОВ) №1</w:t>
            </w:r>
            <w:r w:rsidRPr="00364240">
              <w:rPr>
                <w:rFonts w:ascii="Times New Roman" w:hAnsi="Times New Roman"/>
                <w:sz w:val="24"/>
                <w:szCs w:val="24"/>
              </w:rPr>
              <w:t>, используемых при выполнении работ</w:t>
            </w:r>
          </w:p>
        </w:tc>
      </w:tr>
      <w:tr w:rsidR="00532F28" w:rsidRPr="00EF14BE" w:rsidTr="00BD635A">
        <w:trPr>
          <w:trHeight w:val="688"/>
        </w:trPr>
        <w:tc>
          <w:tcPr>
            <w:tcW w:w="862" w:type="dxa"/>
            <w:tcBorders>
              <w:top w:val="single" w:sz="4" w:space="0" w:color="auto"/>
            </w:tcBorders>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 xml:space="preserve">№ </w:t>
            </w:r>
            <w:proofErr w:type="gramStart"/>
            <w:r w:rsidRPr="00EF14BE">
              <w:rPr>
                <w:rFonts w:ascii="Times New Roman" w:hAnsi="Times New Roman"/>
                <w:sz w:val="24"/>
                <w:szCs w:val="24"/>
              </w:rPr>
              <w:t>п</w:t>
            </w:r>
            <w:proofErr w:type="gramEnd"/>
            <w:r w:rsidRPr="00EF14BE">
              <w:rPr>
                <w:rFonts w:ascii="Times New Roman" w:hAnsi="Times New Roman"/>
                <w:sz w:val="24"/>
                <w:szCs w:val="24"/>
              </w:rPr>
              <w:t>/п</w:t>
            </w:r>
          </w:p>
        </w:tc>
        <w:tc>
          <w:tcPr>
            <w:tcW w:w="2541" w:type="dxa"/>
            <w:tcBorders>
              <w:top w:val="single" w:sz="4" w:space="0" w:color="auto"/>
            </w:tcBorders>
            <w:shd w:val="clear" w:color="auto" w:fill="FFFFFF"/>
            <w:vAlign w:val="center"/>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Наименование материала</w:t>
            </w:r>
          </w:p>
        </w:tc>
        <w:tc>
          <w:tcPr>
            <w:tcW w:w="5670" w:type="dxa"/>
            <w:tcBorders>
              <w:top w:val="single" w:sz="4" w:space="0" w:color="auto"/>
            </w:tcBorders>
            <w:shd w:val="clear" w:color="auto" w:fill="FFFFFF"/>
            <w:vAlign w:val="center"/>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Параметры определения соответствия потребностям Заказчика</w:t>
            </w:r>
          </w:p>
        </w:tc>
        <w:tc>
          <w:tcPr>
            <w:tcW w:w="1701" w:type="dxa"/>
            <w:tcBorders>
              <w:top w:val="single" w:sz="4" w:space="0" w:color="auto"/>
            </w:tcBorders>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Соответствие ГОСТ</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Трансформатор</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силовой трехфазный масляный </w:t>
            </w:r>
            <w:proofErr w:type="spellStart"/>
            <w:r w:rsidRPr="00364240">
              <w:rPr>
                <w:rFonts w:ascii="Times New Roman" w:hAnsi="Times New Roman"/>
                <w:sz w:val="24"/>
                <w:szCs w:val="24"/>
              </w:rPr>
              <w:t>двухобмоточный</w:t>
            </w:r>
            <w:proofErr w:type="spellEnd"/>
            <w:r w:rsidRPr="00364240">
              <w:rPr>
                <w:rFonts w:ascii="Times New Roman" w:hAnsi="Times New Roman"/>
                <w:sz w:val="24"/>
                <w:szCs w:val="24"/>
              </w:rPr>
              <w:t xml:space="preserve"> напряжением до 11 </w:t>
            </w:r>
            <w:proofErr w:type="spellStart"/>
            <w:r w:rsidRPr="00364240">
              <w:rPr>
                <w:rFonts w:ascii="Times New Roman" w:hAnsi="Times New Roman"/>
                <w:sz w:val="24"/>
                <w:szCs w:val="24"/>
              </w:rPr>
              <w:t>кВ</w:t>
            </w:r>
            <w:proofErr w:type="spellEnd"/>
            <w:r w:rsidRPr="00364240">
              <w:rPr>
                <w:rFonts w:ascii="Times New Roman" w:hAnsi="Times New Roman"/>
                <w:sz w:val="24"/>
                <w:szCs w:val="24"/>
              </w:rPr>
              <w:t>, мощностью до 0,32 МВА</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Установка для механического фильтрования воды</w:t>
            </w:r>
          </w:p>
          <w:p w:rsidR="00532F28" w:rsidRPr="00364240" w:rsidRDefault="00532F28" w:rsidP="00BD635A">
            <w:pPr>
              <w:spacing w:after="0" w:line="240" w:lineRule="auto"/>
              <w:jc w:val="center"/>
              <w:rPr>
                <w:rFonts w:ascii="Times New Roman" w:hAnsi="Times New Roman"/>
                <w:sz w:val="24"/>
                <w:szCs w:val="24"/>
              </w:rPr>
            </w:pP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производительность до 100 м3/ч</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Котел водогрейный</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Топливо для работы котла: жидкое или газообразное, </w:t>
            </w:r>
            <w:proofErr w:type="spellStart"/>
            <w:r w:rsidRPr="00364240">
              <w:rPr>
                <w:rFonts w:ascii="Times New Roman" w:hAnsi="Times New Roman"/>
                <w:sz w:val="24"/>
                <w:szCs w:val="24"/>
              </w:rPr>
              <w:t>теплопроизводительность</w:t>
            </w:r>
            <w:proofErr w:type="spellEnd"/>
            <w:r w:rsidRPr="00364240">
              <w:rPr>
                <w:rFonts w:ascii="Times New Roman" w:hAnsi="Times New Roman"/>
                <w:sz w:val="24"/>
                <w:szCs w:val="24"/>
              </w:rPr>
              <w:t xml:space="preserve"> до 1 Гкал/</w:t>
            </w:r>
            <w:proofErr w:type="gramStart"/>
            <w:r w:rsidRPr="00364240">
              <w:rPr>
                <w:rFonts w:ascii="Times New Roman" w:hAnsi="Times New Roman"/>
                <w:sz w:val="24"/>
                <w:szCs w:val="24"/>
              </w:rPr>
              <w:t>ч</w:t>
            </w:r>
            <w:proofErr w:type="gramEnd"/>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Скамья</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Наличие спинки,  металлические подлокотники</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Урна</w:t>
            </w:r>
          </w:p>
          <w:p w:rsidR="00532F28" w:rsidRPr="00364240" w:rsidRDefault="00532F28" w:rsidP="00BD635A">
            <w:pPr>
              <w:spacing w:after="0" w:line="240" w:lineRule="auto"/>
              <w:jc w:val="center"/>
              <w:rPr>
                <w:rFonts w:ascii="Times New Roman" w:hAnsi="Times New Roman"/>
                <w:sz w:val="24"/>
                <w:szCs w:val="24"/>
              </w:rPr>
            </w:pP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металлическая опрокидывающаяся</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Контейнер мусорный </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полимерное покрытие</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rPr>
                <w:rFonts w:ascii="Times New Roman" w:hAnsi="Times New Roman"/>
                <w:sz w:val="24"/>
                <w:szCs w:val="24"/>
              </w:rPr>
            </w:pPr>
            <w:r w:rsidRPr="00364240">
              <w:rPr>
                <w:rFonts w:ascii="Times New Roman" w:hAnsi="Times New Roman"/>
                <w:sz w:val="24"/>
                <w:szCs w:val="24"/>
              </w:rPr>
              <w:t>Ворота футбольные</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Нетканый </w:t>
            </w:r>
            <w:proofErr w:type="spellStart"/>
            <w:r w:rsidRPr="00364240">
              <w:rPr>
                <w:rFonts w:ascii="Times New Roman" w:hAnsi="Times New Roman"/>
                <w:sz w:val="24"/>
                <w:szCs w:val="24"/>
              </w:rPr>
              <w:t>геотекстиль</w:t>
            </w:r>
            <w:proofErr w:type="spellEnd"/>
            <w:r w:rsidRPr="00364240">
              <w:rPr>
                <w:rFonts w:ascii="Times New Roman" w:hAnsi="Times New Roman"/>
                <w:sz w:val="24"/>
                <w:szCs w:val="24"/>
              </w:rPr>
              <w:t xml:space="preserve"> </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Плотность не менее 300 г/м</w:t>
            </w:r>
            <w:proofErr w:type="gramStart"/>
            <w:r w:rsidRPr="00364240">
              <w:rPr>
                <w:rFonts w:ascii="Times New Roman" w:hAnsi="Times New Roman"/>
                <w:sz w:val="24"/>
                <w:szCs w:val="24"/>
              </w:rPr>
              <w:t>2</w:t>
            </w:r>
            <w:proofErr w:type="gramEnd"/>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Щебень </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из природного камня для строительных работ марка 800, фракция 10-20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AF598F"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Искусственная трава</w:t>
            </w:r>
          </w:p>
          <w:p w:rsidR="00532F28" w:rsidRPr="00364240" w:rsidRDefault="00532F28" w:rsidP="00BD635A">
            <w:pPr>
              <w:spacing w:after="0" w:line="240" w:lineRule="auto"/>
              <w:jc w:val="center"/>
              <w:rPr>
                <w:rFonts w:ascii="Times New Roman" w:hAnsi="Times New Roman"/>
                <w:sz w:val="24"/>
                <w:szCs w:val="24"/>
              </w:rPr>
            </w:pP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Тип пучка: </w:t>
            </w:r>
            <w:proofErr w:type="spellStart"/>
            <w:r w:rsidRPr="00364240">
              <w:rPr>
                <w:rFonts w:ascii="Times New Roman" w:hAnsi="Times New Roman"/>
                <w:sz w:val="24"/>
                <w:szCs w:val="24"/>
              </w:rPr>
              <w:t>фибриллированный</w:t>
            </w:r>
            <w:proofErr w:type="spellEnd"/>
            <w:r w:rsidRPr="00364240">
              <w:rPr>
                <w:rFonts w:ascii="Times New Roman" w:hAnsi="Times New Roman"/>
                <w:sz w:val="24"/>
                <w:szCs w:val="24"/>
              </w:rPr>
              <w:t xml:space="preserve"> </w:t>
            </w:r>
            <w:r w:rsidRPr="00364240">
              <w:rPr>
                <w:rFonts w:ascii="Times New Roman" w:hAnsi="Times New Roman"/>
                <w:sz w:val="24"/>
                <w:szCs w:val="24"/>
              </w:rPr>
              <w:br/>
              <w:t>Ворс полиэтиленовый, устойчивый к ультрафиолетовым лучам</w:t>
            </w:r>
            <w:r w:rsidRPr="00364240">
              <w:rPr>
                <w:rFonts w:ascii="Times New Roman" w:hAnsi="Times New Roman"/>
                <w:sz w:val="24"/>
                <w:szCs w:val="24"/>
              </w:rPr>
              <w:br/>
              <w:t xml:space="preserve">Высота пучка: 40 мм; (+1мм.) </w:t>
            </w:r>
          </w:p>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Количество стежков на 1 м длины: 200 (+10) </w:t>
            </w:r>
            <w:r w:rsidRPr="00364240">
              <w:rPr>
                <w:rFonts w:ascii="Times New Roman" w:hAnsi="Times New Roman"/>
                <w:sz w:val="24"/>
                <w:szCs w:val="24"/>
              </w:rPr>
              <w:br/>
              <w:t>Число пучков на м</w:t>
            </w:r>
            <w:proofErr w:type="gramStart"/>
            <w:r w:rsidRPr="00364240">
              <w:rPr>
                <w:rFonts w:ascii="Times New Roman" w:hAnsi="Times New Roman"/>
                <w:sz w:val="24"/>
                <w:szCs w:val="24"/>
              </w:rPr>
              <w:t>2</w:t>
            </w:r>
            <w:proofErr w:type="gramEnd"/>
            <w:r w:rsidRPr="00364240">
              <w:rPr>
                <w:rFonts w:ascii="Times New Roman" w:hAnsi="Times New Roman"/>
                <w:sz w:val="24"/>
                <w:szCs w:val="24"/>
              </w:rPr>
              <w:t xml:space="preserve"> – не менее 10500 </w:t>
            </w:r>
            <w:r w:rsidRPr="00364240">
              <w:rPr>
                <w:rFonts w:ascii="Times New Roman" w:hAnsi="Times New Roman"/>
                <w:sz w:val="24"/>
                <w:szCs w:val="24"/>
              </w:rPr>
              <w:br/>
              <w:t xml:space="preserve">Подоснова – полипропилен, обработанный полиуретаном, плотностью – не менее 950 гр./ м2 </w:t>
            </w:r>
            <w:r w:rsidRPr="00364240">
              <w:rPr>
                <w:rFonts w:ascii="Times New Roman" w:hAnsi="Times New Roman"/>
                <w:sz w:val="24"/>
                <w:szCs w:val="24"/>
              </w:rPr>
              <w:br/>
              <w:t xml:space="preserve">Водопроницаемость: 60л/м2/мин </w:t>
            </w:r>
            <w:r w:rsidRPr="00364240">
              <w:rPr>
                <w:rFonts w:ascii="Times New Roman" w:hAnsi="Times New Roman"/>
                <w:sz w:val="24"/>
                <w:szCs w:val="24"/>
              </w:rPr>
              <w:br/>
              <w:t>Ширина рулона – не менее 4 метра</w:t>
            </w:r>
          </w:p>
        </w:tc>
        <w:tc>
          <w:tcPr>
            <w:tcW w:w="1701" w:type="dxa"/>
            <w:shd w:val="clear" w:color="auto" w:fill="FFFFFF"/>
            <w:vAlign w:val="center"/>
          </w:tcPr>
          <w:p w:rsidR="00532F28" w:rsidRPr="00AF598F" w:rsidRDefault="00532F28" w:rsidP="00BD635A">
            <w:pPr>
              <w:spacing w:after="0" w:line="240" w:lineRule="auto"/>
              <w:jc w:val="center"/>
              <w:rPr>
                <w:rFonts w:ascii="Times New Roman" w:hAnsi="Times New Roman"/>
                <w:sz w:val="24"/>
                <w:szCs w:val="24"/>
              </w:rPr>
            </w:pPr>
          </w:p>
        </w:tc>
      </w:tr>
      <w:tr w:rsidR="00532F28" w:rsidRPr="00EF14BE" w:rsidTr="00BD635A">
        <w:trPr>
          <w:trHeight w:val="699"/>
        </w:trPr>
        <w:tc>
          <w:tcPr>
            <w:tcW w:w="862" w:type="dxa"/>
            <w:shd w:val="clear" w:color="auto" w:fill="FFFFFF"/>
            <w:vAlign w:val="center"/>
          </w:tcPr>
          <w:p w:rsidR="00532F28" w:rsidRPr="00AF598F"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Клей</w:t>
            </w:r>
          </w:p>
          <w:p w:rsidR="00532F28" w:rsidRPr="00364240" w:rsidRDefault="00532F28" w:rsidP="00BD635A">
            <w:pPr>
              <w:spacing w:after="0" w:line="240" w:lineRule="auto"/>
              <w:jc w:val="center"/>
              <w:rPr>
                <w:rFonts w:ascii="Times New Roman" w:hAnsi="Times New Roman"/>
                <w:sz w:val="24"/>
                <w:szCs w:val="24"/>
              </w:rPr>
            </w:pP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для искусственной травы двух </w:t>
            </w:r>
            <w:proofErr w:type="gramStart"/>
            <w:r w:rsidRPr="00364240">
              <w:rPr>
                <w:rFonts w:ascii="Times New Roman" w:hAnsi="Times New Roman"/>
                <w:sz w:val="24"/>
                <w:szCs w:val="24"/>
              </w:rPr>
              <w:t>компонентный</w:t>
            </w:r>
            <w:proofErr w:type="gramEnd"/>
            <w:r w:rsidRPr="00364240">
              <w:rPr>
                <w:rFonts w:ascii="Times New Roman" w:hAnsi="Times New Roman"/>
                <w:sz w:val="24"/>
                <w:szCs w:val="24"/>
              </w:rPr>
              <w:t xml:space="preserve"> полиуретановый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Шовная Лента</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proofErr w:type="gramStart"/>
            <w:r w:rsidRPr="00364240">
              <w:rPr>
                <w:rFonts w:ascii="Times New Roman" w:hAnsi="Times New Roman"/>
                <w:sz w:val="24"/>
                <w:szCs w:val="24"/>
              </w:rPr>
              <w:t>для</w:t>
            </w:r>
            <w:proofErr w:type="gramEnd"/>
            <w:r w:rsidRPr="00364240">
              <w:rPr>
                <w:rFonts w:ascii="Times New Roman" w:hAnsi="Times New Roman"/>
                <w:sz w:val="24"/>
                <w:szCs w:val="24"/>
              </w:rPr>
              <w:t xml:space="preserve"> </w:t>
            </w:r>
            <w:proofErr w:type="gramStart"/>
            <w:r w:rsidRPr="00364240">
              <w:rPr>
                <w:rFonts w:ascii="Times New Roman" w:hAnsi="Times New Roman"/>
                <w:sz w:val="24"/>
                <w:szCs w:val="24"/>
              </w:rPr>
              <w:t>иск</w:t>
            </w:r>
            <w:proofErr w:type="gramEnd"/>
            <w:r w:rsidRPr="00364240">
              <w:rPr>
                <w:rFonts w:ascii="Times New Roman" w:hAnsi="Times New Roman"/>
                <w:sz w:val="24"/>
                <w:szCs w:val="24"/>
              </w:rPr>
              <w:t xml:space="preserve"> травы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Песок кварцевый</w:t>
            </w:r>
          </w:p>
          <w:p w:rsidR="00532F28" w:rsidRPr="00364240" w:rsidRDefault="00532F28" w:rsidP="00BD635A">
            <w:pPr>
              <w:spacing w:after="0" w:line="240" w:lineRule="auto"/>
              <w:jc w:val="center"/>
              <w:rPr>
                <w:rFonts w:ascii="Times New Roman" w:hAnsi="Times New Roman"/>
                <w:sz w:val="24"/>
                <w:szCs w:val="24"/>
              </w:rPr>
            </w:pP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средняя фракция</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Крошка</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резиновая фракция 1-3мм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Труба</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полипропиленовая  гофрированная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Люк</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чугунный тяжелый</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proofErr w:type="spellStart"/>
            <w:r w:rsidRPr="00364240">
              <w:rPr>
                <w:rFonts w:ascii="Times New Roman" w:hAnsi="Times New Roman"/>
                <w:sz w:val="24"/>
                <w:szCs w:val="24"/>
              </w:rPr>
              <w:t>Пенетрон</w:t>
            </w:r>
            <w:proofErr w:type="spellEnd"/>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Лотки </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из бетона В15 (М200), объемом до 0,2 м3, с расходом арматуры 25 кг/м3 (для непроходных каналов)</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Плита перекрытия </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П8-8 /бетон В15 (М200), объем 0,35 м3, расход арматуры 16,6 кг</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Плита перекрытия </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П8д-8 /бетон В15 (М200), объем 0,09 м3, расход арматуры 3,9 кг</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Плита перекрытия</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П11д-8 /бетон В25 (М350), объем 0,11 м3, расход арматуры 7,4 кг</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Бетон </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Бетон песчаный класс В15 (М200).</w:t>
            </w:r>
          </w:p>
          <w:p w:rsidR="00532F28" w:rsidRPr="00364240" w:rsidRDefault="00532F28" w:rsidP="00BD635A">
            <w:pPr>
              <w:shd w:val="clear" w:color="auto" w:fill="FFFFFF"/>
              <w:spacing w:after="0" w:line="240" w:lineRule="auto"/>
              <w:jc w:val="center"/>
              <w:rPr>
                <w:rFonts w:ascii="Times New Roman" w:eastAsia="Times New Roman" w:hAnsi="Times New Roman"/>
                <w:sz w:val="24"/>
                <w:szCs w:val="24"/>
                <w:lang w:eastAsia="ru-RU"/>
              </w:rPr>
            </w:pPr>
            <w:r w:rsidRPr="00364240">
              <w:rPr>
                <w:rFonts w:ascii="Times New Roman" w:eastAsia="Times New Roman" w:hAnsi="Times New Roman"/>
                <w:sz w:val="24"/>
                <w:szCs w:val="24"/>
                <w:lang w:eastAsia="ru-RU"/>
              </w:rPr>
              <w:t xml:space="preserve">Технические требования к бетону должны быть обеспечены изготовителем конструкций и изделий в проектном возрасте, который указывают в проектной документации и назначают в соответствии с нормами проектирования в зависимости от условий твердения бетона, способов возведения и сроков фактического </w:t>
            </w:r>
            <w:proofErr w:type="spellStart"/>
            <w:r w:rsidRPr="00364240">
              <w:rPr>
                <w:rFonts w:ascii="Times New Roman" w:eastAsia="Times New Roman" w:hAnsi="Times New Roman"/>
                <w:sz w:val="24"/>
                <w:szCs w:val="24"/>
                <w:lang w:eastAsia="ru-RU"/>
              </w:rPr>
              <w:t>загружения</w:t>
            </w:r>
            <w:proofErr w:type="spellEnd"/>
            <w:r w:rsidRPr="00364240">
              <w:rPr>
                <w:rFonts w:ascii="Times New Roman" w:eastAsia="Times New Roman" w:hAnsi="Times New Roman"/>
                <w:sz w:val="24"/>
                <w:szCs w:val="24"/>
                <w:lang w:eastAsia="ru-RU"/>
              </w:rPr>
              <w:t xml:space="preserve"> этих конструкций и изделий. Если проектный возраст не указан, технические требования к бетону должны быть обеспечены в возрасте 28 </w:t>
            </w:r>
            <w:proofErr w:type="spellStart"/>
            <w:r w:rsidRPr="00364240">
              <w:rPr>
                <w:rFonts w:ascii="Times New Roman" w:eastAsia="Times New Roman" w:hAnsi="Times New Roman"/>
                <w:sz w:val="24"/>
                <w:szCs w:val="24"/>
                <w:lang w:eastAsia="ru-RU"/>
              </w:rPr>
              <w:t>сут</w:t>
            </w:r>
            <w:proofErr w:type="spellEnd"/>
            <w:r w:rsidRPr="00364240">
              <w:rPr>
                <w:rFonts w:ascii="Times New Roman" w:eastAsia="Times New Roman" w:hAnsi="Times New Roman"/>
                <w:sz w:val="24"/>
                <w:szCs w:val="24"/>
                <w:lang w:eastAsia="ru-RU"/>
              </w:rPr>
              <w:t>.</w:t>
            </w:r>
          </w:p>
          <w:p w:rsidR="00532F28" w:rsidRPr="00364240" w:rsidRDefault="00532F28" w:rsidP="00BD635A">
            <w:pPr>
              <w:shd w:val="clear" w:color="auto" w:fill="FFFFFF"/>
              <w:spacing w:after="0" w:line="240" w:lineRule="auto"/>
              <w:jc w:val="center"/>
              <w:rPr>
                <w:rFonts w:ascii="Times New Roman" w:eastAsia="Times New Roman" w:hAnsi="Times New Roman"/>
                <w:sz w:val="24"/>
                <w:szCs w:val="24"/>
                <w:lang w:eastAsia="ru-RU"/>
              </w:rPr>
            </w:pPr>
            <w:r w:rsidRPr="00364240">
              <w:rPr>
                <w:rFonts w:ascii="Times New Roman" w:eastAsia="Times New Roman" w:hAnsi="Times New Roman"/>
                <w:sz w:val="24"/>
                <w:szCs w:val="24"/>
                <w:lang w:eastAsia="ru-RU"/>
              </w:rPr>
              <w:t>Значения нормируемых показателей отпускной и передаточной (для предварительно напряженных изделий) прочностей бетона устанавливают в проекте конкретного изделия и указывают в стандарте или технических условиях на это изделие.</w:t>
            </w:r>
          </w:p>
          <w:p w:rsidR="00532F28" w:rsidRPr="00364240" w:rsidRDefault="00532F28" w:rsidP="00BD635A">
            <w:pPr>
              <w:shd w:val="clear" w:color="auto" w:fill="FFFFFF"/>
              <w:spacing w:after="0" w:line="240" w:lineRule="auto"/>
              <w:jc w:val="center"/>
              <w:rPr>
                <w:rFonts w:ascii="Times New Roman" w:eastAsia="Times New Roman" w:hAnsi="Times New Roman"/>
                <w:sz w:val="24"/>
                <w:szCs w:val="24"/>
                <w:lang w:eastAsia="ru-RU"/>
              </w:rPr>
            </w:pPr>
            <w:r w:rsidRPr="00364240">
              <w:rPr>
                <w:rFonts w:ascii="Times New Roman" w:eastAsia="Times New Roman" w:hAnsi="Times New Roman"/>
                <w:sz w:val="24"/>
                <w:szCs w:val="24"/>
                <w:lang w:eastAsia="ru-RU"/>
              </w:rPr>
              <w:t>Нормируемые значения прочности бетона монолитных конструкций в промежуточном возрасте (после снятия несущей опалубки и др.) устанавливают в технологической документации (проекте производства работ или технологическом регламенте).</w:t>
            </w:r>
          </w:p>
        </w:tc>
        <w:tc>
          <w:tcPr>
            <w:tcW w:w="1701"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26633-2012</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Бетон</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Бетон песчаный класс В</w:t>
            </w:r>
            <w:proofErr w:type="gramStart"/>
            <w:r w:rsidRPr="00364240">
              <w:rPr>
                <w:rFonts w:ascii="Times New Roman" w:hAnsi="Times New Roman"/>
                <w:sz w:val="24"/>
                <w:szCs w:val="24"/>
              </w:rPr>
              <w:t>7</w:t>
            </w:r>
            <w:proofErr w:type="gramEnd"/>
            <w:r w:rsidRPr="00364240">
              <w:rPr>
                <w:rFonts w:ascii="Times New Roman" w:hAnsi="Times New Roman"/>
                <w:sz w:val="24"/>
                <w:szCs w:val="24"/>
              </w:rPr>
              <w:t>,5 (М100).</w:t>
            </w:r>
          </w:p>
          <w:p w:rsidR="00532F28" w:rsidRPr="00364240" w:rsidRDefault="00532F28" w:rsidP="00BD635A">
            <w:pPr>
              <w:shd w:val="clear" w:color="auto" w:fill="FFFFFF"/>
              <w:spacing w:after="0" w:line="240" w:lineRule="auto"/>
              <w:jc w:val="center"/>
              <w:rPr>
                <w:rFonts w:ascii="Times New Roman" w:eastAsia="Times New Roman" w:hAnsi="Times New Roman"/>
                <w:sz w:val="24"/>
                <w:szCs w:val="24"/>
                <w:lang w:eastAsia="ru-RU"/>
              </w:rPr>
            </w:pPr>
            <w:r w:rsidRPr="00364240">
              <w:rPr>
                <w:rFonts w:ascii="Times New Roman" w:eastAsia="Times New Roman" w:hAnsi="Times New Roman"/>
                <w:sz w:val="24"/>
                <w:szCs w:val="24"/>
                <w:lang w:eastAsia="ru-RU"/>
              </w:rPr>
              <w:t xml:space="preserve">Технические требования к бетону должны быть обеспечены изготовителем конструкций и изделий в проектном возрасте, который указывают в проектной документации и назначают в соответствии с нормами проектирования в зависимости от условий твердения бетона, способов возведения и сроков фактического </w:t>
            </w:r>
            <w:proofErr w:type="spellStart"/>
            <w:r w:rsidRPr="00364240">
              <w:rPr>
                <w:rFonts w:ascii="Times New Roman" w:eastAsia="Times New Roman" w:hAnsi="Times New Roman"/>
                <w:sz w:val="24"/>
                <w:szCs w:val="24"/>
                <w:lang w:eastAsia="ru-RU"/>
              </w:rPr>
              <w:t>загружения</w:t>
            </w:r>
            <w:proofErr w:type="spellEnd"/>
            <w:r w:rsidRPr="00364240">
              <w:rPr>
                <w:rFonts w:ascii="Times New Roman" w:eastAsia="Times New Roman" w:hAnsi="Times New Roman"/>
                <w:sz w:val="24"/>
                <w:szCs w:val="24"/>
                <w:lang w:eastAsia="ru-RU"/>
              </w:rPr>
              <w:t xml:space="preserve"> этих конструкций и изделий. Если проектный возраст не указан, технические требования к бетону должны быть обеспечены в возрасте 28 </w:t>
            </w:r>
            <w:proofErr w:type="spellStart"/>
            <w:r w:rsidRPr="00364240">
              <w:rPr>
                <w:rFonts w:ascii="Times New Roman" w:eastAsia="Times New Roman" w:hAnsi="Times New Roman"/>
                <w:sz w:val="24"/>
                <w:szCs w:val="24"/>
                <w:lang w:eastAsia="ru-RU"/>
              </w:rPr>
              <w:t>сут</w:t>
            </w:r>
            <w:proofErr w:type="spellEnd"/>
            <w:r w:rsidRPr="00364240">
              <w:rPr>
                <w:rFonts w:ascii="Times New Roman" w:eastAsia="Times New Roman" w:hAnsi="Times New Roman"/>
                <w:sz w:val="24"/>
                <w:szCs w:val="24"/>
                <w:lang w:eastAsia="ru-RU"/>
              </w:rPr>
              <w:t>.</w:t>
            </w:r>
          </w:p>
          <w:p w:rsidR="00532F28" w:rsidRPr="00364240" w:rsidRDefault="00532F28" w:rsidP="00BD635A">
            <w:pPr>
              <w:shd w:val="clear" w:color="auto" w:fill="FFFFFF"/>
              <w:spacing w:after="0" w:line="240" w:lineRule="auto"/>
              <w:jc w:val="center"/>
              <w:rPr>
                <w:rFonts w:ascii="Times New Roman" w:eastAsia="Times New Roman" w:hAnsi="Times New Roman"/>
                <w:sz w:val="24"/>
                <w:szCs w:val="24"/>
                <w:lang w:eastAsia="ru-RU"/>
              </w:rPr>
            </w:pPr>
            <w:r w:rsidRPr="00364240">
              <w:rPr>
                <w:rFonts w:ascii="Times New Roman" w:eastAsia="Times New Roman" w:hAnsi="Times New Roman"/>
                <w:sz w:val="24"/>
                <w:szCs w:val="24"/>
                <w:lang w:eastAsia="ru-RU"/>
              </w:rPr>
              <w:t xml:space="preserve">Значения нормируемых показателей отпускной и передаточной (для предварительно напряженных </w:t>
            </w:r>
            <w:r w:rsidRPr="00364240">
              <w:rPr>
                <w:rFonts w:ascii="Times New Roman" w:eastAsia="Times New Roman" w:hAnsi="Times New Roman"/>
                <w:sz w:val="24"/>
                <w:szCs w:val="24"/>
                <w:lang w:eastAsia="ru-RU"/>
              </w:rPr>
              <w:lastRenderedPageBreak/>
              <w:t>изделий) прочностей бетона устанавливают в проекте конкретного изделия и указывают в стандарте или технических условиях на это изделие.</w:t>
            </w:r>
          </w:p>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eastAsia="Times New Roman" w:hAnsi="Times New Roman"/>
                <w:sz w:val="24"/>
                <w:szCs w:val="24"/>
                <w:lang w:eastAsia="ru-RU"/>
              </w:rPr>
              <w:t>Нормируемые значения прочности бетона монолитных конструкций в промежуточном возрасте (после снятия несущей опалубки и др.) устанавливают в технологической документации (проекте производства работ или технологическом регламенте).</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lastRenderedPageBreak/>
              <w:t>26633-2012</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 xml:space="preserve">Смесь сухая </w:t>
            </w:r>
          </w:p>
        </w:tc>
        <w:tc>
          <w:tcPr>
            <w:tcW w:w="5670" w:type="dxa"/>
            <w:shd w:val="clear" w:color="auto" w:fill="FFFFFF"/>
          </w:tcPr>
          <w:p w:rsidR="00532F28" w:rsidRPr="00364240" w:rsidRDefault="00532F28" w:rsidP="00BD635A">
            <w:pPr>
              <w:spacing w:after="0" w:line="240" w:lineRule="auto"/>
              <w:jc w:val="center"/>
              <w:rPr>
                <w:rFonts w:ascii="Times New Roman" w:eastAsia="Times New Roman" w:hAnsi="Times New Roman"/>
                <w:sz w:val="24"/>
                <w:szCs w:val="24"/>
                <w:lang w:eastAsia="ru-RU"/>
              </w:rPr>
            </w:pPr>
            <w:r w:rsidRPr="00364240">
              <w:rPr>
                <w:rFonts w:ascii="Times New Roman" w:eastAsia="Times New Roman" w:hAnsi="Times New Roman"/>
                <w:sz w:val="24"/>
                <w:szCs w:val="24"/>
                <w:lang w:eastAsia="ru-RU"/>
              </w:rPr>
              <w:t>Назначение: гидроизоляция всей толщи бетонных и железобетонных конструкций на стадии бетонирования,</w:t>
            </w:r>
          </w:p>
          <w:p w:rsidR="00532F28" w:rsidRPr="00364240" w:rsidRDefault="00532F28" w:rsidP="00BD635A">
            <w:pPr>
              <w:spacing w:after="0" w:line="240" w:lineRule="auto"/>
              <w:jc w:val="center"/>
              <w:rPr>
                <w:rFonts w:ascii="Times New Roman" w:eastAsia="Times New Roman" w:hAnsi="Times New Roman"/>
                <w:sz w:val="24"/>
                <w:szCs w:val="24"/>
                <w:lang w:eastAsia="ru-RU"/>
              </w:rPr>
            </w:pPr>
            <w:r w:rsidRPr="00364240">
              <w:rPr>
                <w:rFonts w:ascii="Times New Roman" w:eastAsia="Times New Roman" w:hAnsi="Times New Roman"/>
                <w:sz w:val="24"/>
                <w:szCs w:val="24"/>
                <w:lang w:eastAsia="ru-RU"/>
              </w:rPr>
              <w:t>расход не более 10 кг/м3</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Арматура</w:t>
            </w: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proofErr w:type="gramStart"/>
            <w:r w:rsidRPr="00364240">
              <w:rPr>
                <w:rFonts w:ascii="Times New Roman" w:hAnsi="Times New Roman"/>
                <w:sz w:val="24"/>
                <w:szCs w:val="24"/>
              </w:rPr>
              <w:t>приварная</w:t>
            </w:r>
            <w:proofErr w:type="gramEnd"/>
            <w:r w:rsidRPr="00364240">
              <w:rPr>
                <w:rFonts w:ascii="Times New Roman" w:hAnsi="Times New Roman"/>
                <w:sz w:val="24"/>
                <w:szCs w:val="24"/>
              </w:rPr>
              <w:t xml:space="preserve"> с ручным приводом или без привода водопроводная на условное давление до 4 МПа, диаметр условного прохода 125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 xml:space="preserve">Шаровой кран </w:t>
            </w:r>
          </w:p>
          <w:p w:rsidR="00532F28" w:rsidRPr="00364240" w:rsidRDefault="00532F28" w:rsidP="00BD635A">
            <w:pPr>
              <w:spacing w:after="0" w:line="240" w:lineRule="auto"/>
              <w:jc w:val="center"/>
              <w:rPr>
                <w:rFonts w:ascii="Times New Roman" w:hAnsi="Times New Roman"/>
                <w:sz w:val="24"/>
                <w:szCs w:val="24"/>
              </w:rPr>
            </w:pPr>
          </w:p>
        </w:tc>
        <w:tc>
          <w:tcPr>
            <w:tcW w:w="5670" w:type="dxa"/>
            <w:shd w:val="clear" w:color="auto" w:fill="FFFFFF"/>
          </w:tcPr>
          <w:p w:rsidR="00532F28" w:rsidRPr="00364240" w:rsidRDefault="00532F28" w:rsidP="00BD635A">
            <w:pPr>
              <w:spacing w:after="0" w:line="240" w:lineRule="auto"/>
              <w:jc w:val="center"/>
              <w:rPr>
                <w:rFonts w:ascii="Times New Roman" w:hAnsi="Times New Roman"/>
                <w:sz w:val="24"/>
                <w:szCs w:val="24"/>
              </w:rPr>
            </w:pPr>
            <w:r w:rsidRPr="00364240">
              <w:rPr>
                <w:rFonts w:ascii="Times New Roman" w:hAnsi="Times New Roman"/>
                <w:sz w:val="24"/>
                <w:szCs w:val="24"/>
              </w:rPr>
              <w:t>под приварку, DN 125 (PN-16) с ручкой</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886"/>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Задвижки</w:t>
            </w:r>
          </w:p>
        </w:tc>
        <w:tc>
          <w:tcPr>
            <w:tcW w:w="5670" w:type="dxa"/>
            <w:shd w:val="clear" w:color="auto" w:fill="FFFFFF"/>
          </w:tcPr>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клиновые с выдвижным шпинделем фланцевые для воды и пара давлением  до 1 МПа (10 кгс/см</w:t>
            </w:r>
            <w:proofErr w:type="gramStart"/>
            <w:r w:rsidRPr="00364240">
              <w:rPr>
                <w:rFonts w:ascii="Times New Roman" w:hAnsi="Times New Roman"/>
                <w:sz w:val="24"/>
                <w:szCs w:val="24"/>
              </w:rPr>
              <w:t>2</w:t>
            </w:r>
            <w:proofErr w:type="gramEnd"/>
            <w:r w:rsidRPr="00364240">
              <w:rPr>
                <w:rFonts w:ascii="Times New Roman" w:hAnsi="Times New Roman"/>
                <w:sz w:val="24"/>
                <w:szCs w:val="24"/>
              </w:rPr>
              <w:t>), диаметром 50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 xml:space="preserve">Вентили </w:t>
            </w:r>
          </w:p>
        </w:tc>
        <w:tc>
          <w:tcPr>
            <w:tcW w:w="5670" w:type="dxa"/>
            <w:shd w:val="clear" w:color="auto" w:fill="FFFFFF"/>
          </w:tcPr>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 xml:space="preserve">проходные фланцевые, </w:t>
            </w:r>
          </w:p>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таблица – фигура: 15С27НЖ1,  для пара, давлением 6,4 МПа (64 кгс/см</w:t>
            </w:r>
            <w:proofErr w:type="gramStart"/>
            <w:r w:rsidRPr="00364240">
              <w:rPr>
                <w:rFonts w:ascii="Times New Roman" w:hAnsi="Times New Roman"/>
                <w:sz w:val="24"/>
                <w:szCs w:val="24"/>
              </w:rPr>
              <w:t>2</w:t>
            </w:r>
            <w:proofErr w:type="gramEnd"/>
            <w:r w:rsidRPr="00364240">
              <w:rPr>
                <w:rFonts w:ascii="Times New Roman" w:hAnsi="Times New Roman"/>
                <w:sz w:val="24"/>
                <w:szCs w:val="24"/>
              </w:rPr>
              <w:t>), диаметром 15 мм,</w:t>
            </w:r>
          </w:p>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материал корпуса: сталь,</w:t>
            </w:r>
          </w:p>
          <w:p w:rsidR="00532F28" w:rsidRPr="00364240" w:rsidRDefault="00532F28" w:rsidP="00BD635A">
            <w:pPr>
              <w:jc w:val="center"/>
              <w:rPr>
                <w:rFonts w:ascii="Times New Roman" w:hAnsi="Times New Roman"/>
                <w:sz w:val="24"/>
                <w:szCs w:val="24"/>
              </w:rPr>
            </w:pPr>
            <w:r w:rsidRPr="00364240">
              <w:rPr>
                <w:rFonts w:ascii="Times New Roman" w:hAnsi="Times New Roman"/>
                <w:sz w:val="24"/>
                <w:szCs w:val="24"/>
              </w:rPr>
              <w:t xml:space="preserve">тип присоединения: </w:t>
            </w:r>
            <w:proofErr w:type="gramStart"/>
            <w:r w:rsidRPr="00A9088F">
              <w:rPr>
                <w:rFonts w:ascii="Times New Roman" w:hAnsi="Times New Roman"/>
                <w:sz w:val="24"/>
                <w:szCs w:val="24"/>
              </w:rPr>
              <w:t>фланцевое</w:t>
            </w:r>
            <w:proofErr w:type="gramEnd"/>
            <w:r w:rsidRPr="00A9088F">
              <w:rPr>
                <w:rFonts w:ascii="Times New Roman" w:hAnsi="Times New Roman"/>
                <w:sz w:val="24"/>
                <w:szCs w:val="24"/>
              </w:rPr>
              <w:t xml:space="preserve"> по ГОСТ 12815-80</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Блоки бетонные стен подвалов сплошные</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ФБС24-5-6-Т /бетон В</w:t>
            </w:r>
            <w:proofErr w:type="gramStart"/>
            <w:r w:rsidRPr="002C11CE">
              <w:rPr>
                <w:rFonts w:ascii="Times New Roman" w:hAnsi="Times New Roman"/>
                <w:sz w:val="24"/>
                <w:szCs w:val="24"/>
              </w:rPr>
              <w:t>7</w:t>
            </w:r>
            <w:proofErr w:type="gramEnd"/>
            <w:r w:rsidRPr="002C11CE">
              <w:rPr>
                <w:rFonts w:ascii="Times New Roman" w:hAnsi="Times New Roman"/>
                <w:sz w:val="24"/>
                <w:szCs w:val="24"/>
              </w:rPr>
              <w:t xml:space="preserve">,5 (М100), объем 0,679 м3, расход арматуры </w:t>
            </w:r>
            <w:r>
              <w:rPr>
                <w:rFonts w:ascii="Times New Roman" w:hAnsi="Times New Roman"/>
                <w:sz w:val="24"/>
                <w:szCs w:val="24"/>
              </w:rPr>
              <w:t xml:space="preserve">не менее </w:t>
            </w:r>
            <w:r w:rsidRPr="002C11CE">
              <w:rPr>
                <w:rFonts w:ascii="Times New Roman" w:hAnsi="Times New Roman"/>
                <w:sz w:val="24"/>
                <w:szCs w:val="24"/>
              </w:rPr>
              <w:t>2,36 кг.</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B63202">
              <w:rPr>
                <w:rFonts w:ascii="Times New Roman" w:hAnsi="Times New Roman"/>
                <w:sz w:val="24"/>
                <w:szCs w:val="24"/>
              </w:rPr>
              <w:t>ГОСТ13579-78</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Блоки бетонные стен подвалов сплошные</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ФБС12-5-6-Т /бетон В</w:t>
            </w:r>
            <w:proofErr w:type="gramStart"/>
            <w:r w:rsidRPr="002C11CE">
              <w:rPr>
                <w:rFonts w:ascii="Times New Roman" w:hAnsi="Times New Roman"/>
                <w:sz w:val="24"/>
                <w:szCs w:val="24"/>
              </w:rPr>
              <w:t>7</w:t>
            </w:r>
            <w:proofErr w:type="gramEnd"/>
            <w:r w:rsidRPr="002C11CE">
              <w:rPr>
                <w:rFonts w:ascii="Times New Roman" w:hAnsi="Times New Roman"/>
                <w:sz w:val="24"/>
                <w:szCs w:val="24"/>
              </w:rPr>
              <w:t xml:space="preserve">,5 (М100), объем 0,331 м3, расход арматуры </w:t>
            </w:r>
            <w:r>
              <w:rPr>
                <w:rFonts w:ascii="Times New Roman" w:hAnsi="Times New Roman"/>
                <w:sz w:val="24"/>
                <w:szCs w:val="24"/>
              </w:rPr>
              <w:t xml:space="preserve">не менее </w:t>
            </w:r>
            <w:r w:rsidRPr="002C11CE">
              <w:rPr>
                <w:rFonts w:ascii="Times New Roman" w:hAnsi="Times New Roman"/>
                <w:sz w:val="24"/>
                <w:szCs w:val="24"/>
              </w:rPr>
              <w:t>1,46 кг</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B63202">
              <w:rPr>
                <w:rFonts w:ascii="Times New Roman" w:hAnsi="Times New Roman"/>
                <w:sz w:val="24"/>
                <w:szCs w:val="24"/>
              </w:rPr>
              <w:t>ГОСТ13579-78</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Блоки бетонные стен подвалов сплошные</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ФБС9-5-6-Т /бетон В</w:t>
            </w:r>
            <w:proofErr w:type="gramStart"/>
            <w:r w:rsidRPr="002C11CE">
              <w:rPr>
                <w:rFonts w:ascii="Times New Roman" w:hAnsi="Times New Roman"/>
                <w:sz w:val="24"/>
                <w:szCs w:val="24"/>
              </w:rPr>
              <w:t>7</w:t>
            </w:r>
            <w:proofErr w:type="gramEnd"/>
            <w:r w:rsidRPr="002C11CE">
              <w:rPr>
                <w:rFonts w:ascii="Times New Roman" w:hAnsi="Times New Roman"/>
                <w:sz w:val="24"/>
                <w:szCs w:val="24"/>
              </w:rPr>
              <w:t xml:space="preserve">,5 (М100), объем 0,244 м3, расход арматуры </w:t>
            </w:r>
            <w:r>
              <w:rPr>
                <w:rFonts w:ascii="Times New Roman" w:hAnsi="Times New Roman"/>
                <w:sz w:val="24"/>
                <w:szCs w:val="24"/>
              </w:rPr>
              <w:t xml:space="preserve">не менее </w:t>
            </w:r>
            <w:r w:rsidRPr="002C11CE">
              <w:rPr>
                <w:rFonts w:ascii="Times New Roman" w:hAnsi="Times New Roman"/>
                <w:sz w:val="24"/>
                <w:szCs w:val="24"/>
              </w:rPr>
              <w:t>0,76 кг</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B63202">
              <w:rPr>
                <w:rFonts w:ascii="Times New Roman" w:hAnsi="Times New Roman"/>
                <w:sz w:val="24"/>
                <w:szCs w:val="24"/>
              </w:rPr>
              <w:t>ГОСТ13579-78</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Блоки бетонные стен подвалов сплошные</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ФБС12-5-3-Т /бетон В</w:t>
            </w:r>
            <w:proofErr w:type="gramStart"/>
            <w:r w:rsidRPr="002C11CE">
              <w:rPr>
                <w:rFonts w:ascii="Times New Roman" w:hAnsi="Times New Roman"/>
                <w:sz w:val="24"/>
                <w:szCs w:val="24"/>
              </w:rPr>
              <w:t>7</w:t>
            </w:r>
            <w:proofErr w:type="gramEnd"/>
            <w:r w:rsidRPr="002C11CE">
              <w:rPr>
                <w:rFonts w:ascii="Times New Roman" w:hAnsi="Times New Roman"/>
                <w:sz w:val="24"/>
                <w:szCs w:val="24"/>
              </w:rPr>
              <w:t>,5 (М100), объем 0,159 м3, расход арматуры</w:t>
            </w:r>
            <w:r>
              <w:rPr>
                <w:rFonts w:ascii="Times New Roman" w:hAnsi="Times New Roman"/>
                <w:sz w:val="24"/>
                <w:szCs w:val="24"/>
              </w:rPr>
              <w:t xml:space="preserve"> не менее</w:t>
            </w:r>
            <w:r w:rsidRPr="002C11CE">
              <w:rPr>
                <w:rFonts w:ascii="Times New Roman" w:hAnsi="Times New Roman"/>
                <w:sz w:val="24"/>
                <w:szCs w:val="24"/>
              </w:rPr>
              <w:t xml:space="preserve"> 0,74 кг.</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B63202">
              <w:rPr>
                <w:rFonts w:ascii="Times New Roman" w:hAnsi="Times New Roman"/>
                <w:sz w:val="24"/>
                <w:szCs w:val="24"/>
              </w:rPr>
              <w:t>ГОСТ13579-78</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Плиты перекрытий</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железобетонные</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Кольца железобетонные</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для смотровых колодцев водопроводных и канализационных сетей</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Перемычки</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железобетонные брусковые</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jc w:val="center"/>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Люк</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чугунный легкий</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Люк</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чугунный запорный</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 xml:space="preserve">Задвижки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параллельные фланцевые с выдвижным шпинделем для воды и пара давлением 1 Мпа (10 кгс/см</w:t>
            </w:r>
            <w:proofErr w:type="gramStart"/>
            <w:r w:rsidRPr="002C11CE">
              <w:rPr>
                <w:rFonts w:ascii="Times New Roman" w:hAnsi="Times New Roman"/>
                <w:sz w:val="24"/>
                <w:szCs w:val="24"/>
              </w:rPr>
              <w:t>2</w:t>
            </w:r>
            <w:proofErr w:type="gramEnd"/>
            <w:r w:rsidRPr="002C11CE">
              <w:rPr>
                <w:rFonts w:ascii="Times New Roman" w:hAnsi="Times New Roman"/>
                <w:sz w:val="24"/>
                <w:szCs w:val="24"/>
              </w:rPr>
              <w:t>) 30ч6бр диаметром 100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 xml:space="preserve">Фланцы стальные плоские приварные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2C11CE">
              <w:rPr>
                <w:rFonts w:ascii="Times New Roman" w:hAnsi="Times New Roman"/>
                <w:sz w:val="24"/>
                <w:szCs w:val="24"/>
              </w:rPr>
              <w:t>из стали ВСт3сп2, ВСт3сп3, давлением 0,1 и 0,25 МПа (1 и 2,5 кгс/см</w:t>
            </w:r>
            <w:proofErr w:type="gramStart"/>
            <w:r w:rsidRPr="002C11CE">
              <w:rPr>
                <w:rFonts w:ascii="Times New Roman" w:hAnsi="Times New Roman"/>
                <w:sz w:val="24"/>
                <w:szCs w:val="24"/>
              </w:rPr>
              <w:t>2</w:t>
            </w:r>
            <w:proofErr w:type="gramEnd"/>
            <w:r w:rsidRPr="002C11CE">
              <w:rPr>
                <w:rFonts w:ascii="Times New Roman" w:hAnsi="Times New Roman"/>
                <w:sz w:val="24"/>
                <w:szCs w:val="24"/>
              </w:rPr>
              <w:t>), диаметром 40 мм</w:t>
            </w:r>
            <w:r w:rsidRPr="006F42F8">
              <w:rPr>
                <w:rFonts w:ascii="Times New Roman" w:hAnsi="Times New Roman"/>
                <w:sz w:val="24"/>
                <w:szCs w:val="24"/>
              </w:rPr>
              <w:t>.</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2C11CE" w:rsidRDefault="00532F28" w:rsidP="00BD635A">
            <w:pPr>
              <w:spacing w:after="0" w:line="240" w:lineRule="auto"/>
              <w:jc w:val="center"/>
              <w:rPr>
                <w:rFonts w:ascii="Times New Roman" w:hAnsi="Times New Roman"/>
                <w:sz w:val="24"/>
                <w:szCs w:val="24"/>
              </w:rPr>
            </w:pPr>
            <w:r w:rsidRPr="009A4E9D">
              <w:rPr>
                <w:rFonts w:ascii="Times New Roman" w:hAnsi="Times New Roman"/>
                <w:sz w:val="24"/>
                <w:szCs w:val="24"/>
              </w:rPr>
              <w:t xml:space="preserve">Затворы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9A4E9D">
              <w:rPr>
                <w:rFonts w:ascii="Times New Roman" w:hAnsi="Times New Roman"/>
                <w:sz w:val="24"/>
                <w:szCs w:val="24"/>
              </w:rPr>
              <w:t>гидравлические диаметром до 100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hAnsi="Times New Roman"/>
                <w:sz w:val="24"/>
                <w:szCs w:val="24"/>
              </w:rPr>
              <w:t xml:space="preserve">Компенсаторы </w:t>
            </w:r>
          </w:p>
          <w:p w:rsidR="00532F28" w:rsidRPr="00AE5835" w:rsidRDefault="00532F28" w:rsidP="00BD635A">
            <w:pPr>
              <w:spacing w:after="0" w:line="240" w:lineRule="auto"/>
              <w:jc w:val="center"/>
              <w:rPr>
                <w:rFonts w:ascii="Times New Roman" w:hAnsi="Times New Roman"/>
                <w:sz w:val="24"/>
                <w:szCs w:val="24"/>
              </w:rPr>
            </w:pPr>
          </w:p>
        </w:tc>
        <w:tc>
          <w:tcPr>
            <w:tcW w:w="5670" w:type="dxa"/>
            <w:shd w:val="clear" w:color="auto" w:fill="FFFFFF"/>
          </w:tcPr>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hAnsi="Times New Roman"/>
                <w:sz w:val="24"/>
                <w:szCs w:val="24"/>
              </w:rPr>
              <w:t xml:space="preserve">П-образные </w:t>
            </w:r>
            <w:proofErr w:type="spellStart"/>
            <w:r w:rsidRPr="00AE5835">
              <w:rPr>
                <w:rFonts w:ascii="Times New Roman" w:hAnsi="Times New Roman"/>
                <w:sz w:val="24"/>
                <w:szCs w:val="24"/>
              </w:rPr>
              <w:t>тв</w:t>
            </w:r>
            <w:proofErr w:type="spellEnd"/>
            <w:r w:rsidRPr="00AE5835">
              <w:rPr>
                <w:rFonts w:ascii="Times New Roman" w:hAnsi="Times New Roman"/>
                <w:sz w:val="24"/>
                <w:szCs w:val="24"/>
              </w:rPr>
              <w:t xml:space="preserve"> пенополиуретановой изоляции и оболочке из полиэтилена с несъемным кожухом </w:t>
            </w:r>
            <w:r w:rsidRPr="00AE5835">
              <w:rPr>
                <w:rFonts w:ascii="Times New Roman" w:hAnsi="Times New Roman"/>
                <w:sz w:val="24"/>
                <w:szCs w:val="24"/>
              </w:rPr>
              <w:lastRenderedPageBreak/>
              <w:t>диаметром труб 125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hAnsi="Times New Roman"/>
                <w:sz w:val="24"/>
                <w:szCs w:val="24"/>
              </w:rPr>
              <w:t>Песок природный для строительных растворов средний</w:t>
            </w:r>
          </w:p>
        </w:tc>
        <w:tc>
          <w:tcPr>
            <w:tcW w:w="5670" w:type="dxa"/>
            <w:shd w:val="clear" w:color="auto" w:fill="FFFFFF"/>
          </w:tcPr>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hAnsi="Times New Roman"/>
                <w:sz w:val="24"/>
                <w:szCs w:val="24"/>
              </w:rPr>
              <w:t>Песок природный для строительных работ средний.</w:t>
            </w:r>
          </w:p>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hAnsi="Times New Roman"/>
                <w:sz w:val="24"/>
                <w:szCs w:val="24"/>
              </w:rPr>
              <w:t>Класс и группа песка (строительный), полный остаток песка на сите с сеткой №063 30 -  45%, содержание зерен крупностью св.10 мм не более 5% по массе, содержание зерен крупностью св. 5 мм не более 15% по массе, содержание зерен крупностью мельче 0,16 мм</w:t>
            </w:r>
            <w:proofErr w:type="gramStart"/>
            <w:r w:rsidRPr="00AE5835">
              <w:rPr>
                <w:rFonts w:ascii="Times New Roman" w:hAnsi="Times New Roman"/>
                <w:sz w:val="24"/>
                <w:szCs w:val="24"/>
              </w:rPr>
              <w:t>.</w:t>
            </w:r>
            <w:proofErr w:type="gramEnd"/>
            <w:r w:rsidRPr="00AE5835">
              <w:rPr>
                <w:rFonts w:ascii="Times New Roman" w:hAnsi="Times New Roman"/>
                <w:sz w:val="24"/>
                <w:szCs w:val="24"/>
              </w:rPr>
              <w:t xml:space="preserve"> </w:t>
            </w:r>
            <w:proofErr w:type="gramStart"/>
            <w:r w:rsidRPr="00AE5835">
              <w:rPr>
                <w:rFonts w:ascii="Times New Roman" w:hAnsi="Times New Roman"/>
                <w:sz w:val="24"/>
                <w:szCs w:val="24"/>
              </w:rPr>
              <w:t>н</w:t>
            </w:r>
            <w:proofErr w:type="gramEnd"/>
            <w:r w:rsidRPr="00AE5835">
              <w:rPr>
                <w:rFonts w:ascii="Times New Roman" w:hAnsi="Times New Roman"/>
                <w:sz w:val="24"/>
                <w:szCs w:val="24"/>
              </w:rPr>
              <w:t xml:space="preserve">е более 15% по массе, содержание пылевидных и глинистых частиц не более 3 %,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8736-2014</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AE5835" w:rsidRDefault="00532F28" w:rsidP="00BD635A">
            <w:pPr>
              <w:spacing w:after="0" w:line="240" w:lineRule="auto"/>
              <w:jc w:val="center"/>
              <w:rPr>
                <w:rFonts w:ascii="Times New Roman" w:eastAsia="Times New Roman" w:hAnsi="Times New Roman"/>
                <w:sz w:val="24"/>
                <w:szCs w:val="24"/>
                <w:lang w:eastAsia="ru-RU"/>
              </w:rPr>
            </w:pPr>
            <w:r w:rsidRPr="00AE5835">
              <w:rPr>
                <w:rFonts w:ascii="Times New Roman" w:eastAsia="Times New Roman" w:hAnsi="Times New Roman"/>
                <w:sz w:val="24"/>
                <w:szCs w:val="24"/>
                <w:lang w:eastAsia="ru-RU"/>
              </w:rPr>
              <w:t>Болты</w:t>
            </w:r>
          </w:p>
        </w:tc>
        <w:tc>
          <w:tcPr>
            <w:tcW w:w="5670" w:type="dxa"/>
            <w:shd w:val="clear" w:color="auto" w:fill="FFFFFF"/>
          </w:tcPr>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eastAsia="Times New Roman" w:hAnsi="Times New Roman"/>
                <w:sz w:val="24"/>
                <w:szCs w:val="24"/>
                <w:lang w:eastAsia="ru-RU"/>
              </w:rPr>
              <w:t xml:space="preserve">с гайками и шайбами </w:t>
            </w:r>
            <w:proofErr w:type="gramStart"/>
            <w:r w:rsidRPr="00AE5835">
              <w:rPr>
                <w:rFonts w:ascii="Times New Roman" w:eastAsia="Times New Roman" w:hAnsi="Times New Roman"/>
                <w:sz w:val="24"/>
                <w:szCs w:val="24"/>
                <w:lang w:eastAsia="ru-RU"/>
              </w:rPr>
              <w:t>строительные</w:t>
            </w:r>
            <w:proofErr w:type="gramEnd"/>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AE5835" w:rsidRDefault="00532F28" w:rsidP="00BD635A">
            <w:pPr>
              <w:spacing w:after="0" w:line="240" w:lineRule="auto"/>
              <w:jc w:val="center"/>
              <w:rPr>
                <w:rFonts w:ascii="Times New Roman" w:eastAsia="Times New Roman" w:hAnsi="Times New Roman"/>
                <w:sz w:val="24"/>
                <w:szCs w:val="24"/>
                <w:lang w:eastAsia="ru-RU"/>
              </w:rPr>
            </w:pPr>
            <w:r w:rsidRPr="00AE5835">
              <w:rPr>
                <w:rFonts w:ascii="Times New Roman" w:eastAsia="Times New Roman" w:hAnsi="Times New Roman"/>
                <w:sz w:val="24"/>
                <w:szCs w:val="24"/>
                <w:lang w:eastAsia="ru-RU"/>
              </w:rPr>
              <w:t>Электроды</w:t>
            </w:r>
          </w:p>
        </w:tc>
        <w:tc>
          <w:tcPr>
            <w:tcW w:w="5670" w:type="dxa"/>
            <w:shd w:val="clear" w:color="auto" w:fill="FFFFFF"/>
          </w:tcPr>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eastAsia="Times New Roman" w:hAnsi="Times New Roman"/>
                <w:sz w:val="24"/>
                <w:szCs w:val="24"/>
                <w:lang w:eastAsia="ru-RU"/>
              </w:rPr>
              <w:t>диаметром 4 мм Э42А</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AE5835" w:rsidRDefault="00532F28" w:rsidP="00BD635A">
            <w:pPr>
              <w:spacing w:after="0" w:line="240" w:lineRule="auto"/>
              <w:jc w:val="center"/>
              <w:rPr>
                <w:rFonts w:ascii="Times New Roman" w:eastAsia="Times New Roman" w:hAnsi="Times New Roman"/>
                <w:sz w:val="24"/>
                <w:szCs w:val="24"/>
                <w:lang w:eastAsia="ru-RU"/>
              </w:rPr>
            </w:pPr>
            <w:r w:rsidRPr="00AE5835">
              <w:rPr>
                <w:rFonts w:ascii="Times New Roman" w:eastAsia="Times New Roman" w:hAnsi="Times New Roman"/>
                <w:sz w:val="24"/>
                <w:szCs w:val="24"/>
                <w:lang w:eastAsia="ru-RU"/>
              </w:rPr>
              <w:t>Дюбели</w:t>
            </w:r>
          </w:p>
        </w:tc>
        <w:tc>
          <w:tcPr>
            <w:tcW w:w="5670" w:type="dxa"/>
            <w:shd w:val="clear" w:color="auto" w:fill="FFFFFF"/>
          </w:tcPr>
          <w:p w:rsidR="00532F28" w:rsidRPr="00AE5835" w:rsidRDefault="00532F28" w:rsidP="00BD635A">
            <w:pPr>
              <w:spacing w:after="0" w:line="240" w:lineRule="auto"/>
              <w:jc w:val="center"/>
              <w:rPr>
                <w:rFonts w:ascii="Times New Roman" w:hAnsi="Times New Roman"/>
                <w:sz w:val="24"/>
                <w:szCs w:val="24"/>
              </w:rPr>
            </w:pPr>
            <w:proofErr w:type="gramStart"/>
            <w:r w:rsidRPr="00AE5835">
              <w:rPr>
                <w:rFonts w:ascii="Times New Roman" w:eastAsia="Times New Roman" w:hAnsi="Times New Roman"/>
                <w:sz w:val="24"/>
                <w:szCs w:val="24"/>
                <w:lang w:eastAsia="ru-RU"/>
              </w:rPr>
              <w:t>распорные</w:t>
            </w:r>
            <w:proofErr w:type="gramEnd"/>
            <w:r w:rsidRPr="00AE5835">
              <w:rPr>
                <w:rFonts w:ascii="Times New Roman" w:eastAsia="Times New Roman" w:hAnsi="Times New Roman"/>
                <w:sz w:val="24"/>
                <w:szCs w:val="24"/>
                <w:lang w:eastAsia="ru-RU"/>
              </w:rPr>
              <w:t xml:space="preserve"> с гайкой</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AE5835" w:rsidRDefault="00532F28" w:rsidP="00BD635A">
            <w:pPr>
              <w:spacing w:after="0" w:line="240" w:lineRule="auto"/>
              <w:jc w:val="center"/>
              <w:rPr>
                <w:rFonts w:ascii="Times New Roman" w:eastAsia="Times New Roman" w:hAnsi="Times New Roman"/>
                <w:sz w:val="24"/>
                <w:szCs w:val="24"/>
                <w:lang w:eastAsia="ru-RU"/>
              </w:rPr>
            </w:pPr>
            <w:r w:rsidRPr="00AE5835">
              <w:rPr>
                <w:rFonts w:ascii="Times New Roman" w:eastAsia="Times New Roman" w:hAnsi="Times New Roman"/>
                <w:sz w:val="24"/>
                <w:szCs w:val="24"/>
                <w:lang w:eastAsia="ru-RU"/>
              </w:rPr>
              <w:t xml:space="preserve">Портландцемент </w:t>
            </w:r>
          </w:p>
        </w:tc>
        <w:tc>
          <w:tcPr>
            <w:tcW w:w="5670" w:type="dxa"/>
            <w:shd w:val="clear" w:color="auto" w:fill="FFFFFF"/>
          </w:tcPr>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hAnsi="Times New Roman"/>
                <w:sz w:val="24"/>
                <w:szCs w:val="24"/>
              </w:rPr>
              <w:t xml:space="preserve">Портландцемент общестроительного назначения </w:t>
            </w:r>
            <w:proofErr w:type="spellStart"/>
            <w:r w:rsidRPr="00AE5835">
              <w:rPr>
                <w:rFonts w:ascii="Times New Roman" w:hAnsi="Times New Roman"/>
                <w:sz w:val="24"/>
                <w:szCs w:val="24"/>
              </w:rPr>
              <w:t>бездобавочный</w:t>
            </w:r>
            <w:proofErr w:type="spellEnd"/>
            <w:r w:rsidRPr="00AE5835">
              <w:rPr>
                <w:rFonts w:ascii="Times New Roman" w:hAnsi="Times New Roman"/>
                <w:sz w:val="24"/>
                <w:szCs w:val="24"/>
              </w:rPr>
              <w:t>, марки 500.</w:t>
            </w:r>
          </w:p>
          <w:p w:rsidR="00532F28" w:rsidRPr="00AE5835" w:rsidRDefault="00532F28" w:rsidP="00BD635A">
            <w:pPr>
              <w:spacing w:after="0" w:line="240" w:lineRule="auto"/>
              <w:jc w:val="center"/>
              <w:rPr>
                <w:rFonts w:ascii="Times New Roman" w:hAnsi="Times New Roman"/>
                <w:sz w:val="24"/>
                <w:szCs w:val="24"/>
                <w:shd w:val="clear" w:color="auto" w:fill="FFFFFF"/>
              </w:rPr>
            </w:pPr>
            <w:r w:rsidRPr="00AE5835">
              <w:rPr>
                <w:rFonts w:ascii="Times New Roman" w:hAnsi="Times New Roman"/>
                <w:sz w:val="24"/>
                <w:szCs w:val="24"/>
                <w:shd w:val="clear" w:color="auto" w:fill="FFFFFF"/>
              </w:rPr>
              <w:t xml:space="preserve">Начало схватывания цемента должно наступать не ранее 45 мин, а конец - не позднее 10 ч от начала </w:t>
            </w:r>
            <w:proofErr w:type="spellStart"/>
            <w:r w:rsidRPr="00AE5835">
              <w:rPr>
                <w:rFonts w:ascii="Times New Roman" w:hAnsi="Times New Roman"/>
                <w:sz w:val="24"/>
                <w:szCs w:val="24"/>
                <w:shd w:val="clear" w:color="auto" w:fill="FFFFFF"/>
              </w:rPr>
              <w:t>затворения</w:t>
            </w:r>
            <w:proofErr w:type="spellEnd"/>
            <w:r w:rsidRPr="00AE5835">
              <w:rPr>
                <w:rFonts w:ascii="Times New Roman" w:hAnsi="Times New Roman"/>
                <w:sz w:val="24"/>
                <w:szCs w:val="24"/>
                <w:shd w:val="clear" w:color="auto" w:fill="FFFFFF"/>
              </w:rPr>
              <w:t>.</w:t>
            </w:r>
          </w:p>
          <w:p w:rsidR="00532F28" w:rsidRPr="00AE5835" w:rsidRDefault="00532F28" w:rsidP="00BD635A">
            <w:pPr>
              <w:spacing w:after="0" w:line="240" w:lineRule="auto"/>
              <w:jc w:val="center"/>
              <w:rPr>
                <w:rFonts w:ascii="Times New Roman" w:hAnsi="Times New Roman"/>
                <w:sz w:val="24"/>
                <w:szCs w:val="24"/>
                <w:shd w:val="clear" w:color="auto" w:fill="FFFFFF"/>
              </w:rPr>
            </w:pPr>
            <w:r w:rsidRPr="00AE5835">
              <w:rPr>
                <w:rFonts w:ascii="Times New Roman" w:hAnsi="Times New Roman"/>
                <w:sz w:val="24"/>
                <w:szCs w:val="24"/>
                <w:shd w:val="clear" w:color="auto" w:fill="FFFFFF"/>
              </w:rPr>
              <w:t xml:space="preserve">Цемент должен показывать равномерность изменения объема при испытании образцов кипячением в воде, а при содержании </w:t>
            </w:r>
            <w:proofErr w:type="spellStart"/>
            <w:r w:rsidRPr="00AE5835">
              <w:rPr>
                <w:rFonts w:ascii="Times New Roman" w:hAnsi="Times New Roman"/>
                <w:sz w:val="24"/>
                <w:szCs w:val="24"/>
                <w:shd w:val="clear" w:color="auto" w:fill="FFFFFF"/>
              </w:rPr>
              <w:t>Mg</w:t>
            </w:r>
            <w:proofErr w:type="gramStart"/>
            <w:r w:rsidRPr="00AE5835">
              <w:rPr>
                <w:rFonts w:ascii="Times New Roman" w:hAnsi="Times New Roman"/>
                <w:sz w:val="24"/>
                <w:szCs w:val="24"/>
                <w:shd w:val="clear" w:color="auto" w:fill="FFFFFF"/>
              </w:rPr>
              <w:t>О</w:t>
            </w:r>
            <w:proofErr w:type="spellEnd"/>
            <w:proofErr w:type="gramEnd"/>
            <w:r w:rsidRPr="00AE5835">
              <w:rPr>
                <w:rFonts w:ascii="Times New Roman" w:hAnsi="Times New Roman"/>
                <w:sz w:val="24"/>
                <w:szCs w:val="24"/>
                <w:shd w:val="clear" w:color="auto" w:fill="FFFFFF"/>
              </w:rPr>
              <w:t xml:space="preserve"> в клинкере более 5 % -</w:t>
            </w:r>
            <w:r w:rsidRPr="00AE5835">
              <w:rPr>
                <w:rFonts w:ascii="Times New Roman" w:hAnsi="Times New Roman"/>
                <w:i/>
                <w:iCs/>
                <w:sz w:val="24"/>
                <w:szCs w:val="24"/>
                <w:shd w:val="clear" w:color="auto" w:fill="FFFFFF"/>
              </w:rPr>
              <w:t> </w:t>
            </w:r>
            <w:r w:rsidRPr="00AE5835">
              <w:rPr>
                <w:rFonts w:ascii="Times New Roman" w:hAnsi="Times New Roman"/>
                <w:sz w:val="24"/>
                <w:szCs w:val="24"/>
                <w:shd w:val="clear" w:color="auto" w:fill="FFFFFF"/>
              </w:rPr>
              <w:t>в автоклаве.</w:t>
            </w:r>
          </w:p>
          <w:p w:rsidR="00532F28" w:rsidRPr="00AE5835" w:rsidRDefault="00532F28" w:rsidP="00BD635A">
            <w:pPr>
              <w:spacing w:after="0" w:line="240" w:lineRule="auto"/>
              <w:jc w:val="center"/>
              <w:rPr>
                <w:rFonts w:ascii="Times New Roman" w:hAnsi="Times New Roman"/>
                <w:sz w:val="24"/>
                <w:szCs w:val="24"/>
              </w:rPr>
            </w:pPr>
            <w:r w:rsidRPr="00AE5835">
              <w:rPr>
                <w:rFonts w:ascii="Times New Roman" w:hAnsi="Times New Roman"/>
                <w:sz w:val="24"/>
                <w:szCs w:val="24"/>
                <w:shd w:val="clear" w:color="auto" w:fill="FFFFFF"/>
              </w:rPr>
              <w:t>Тонкость помола цемента должна быть такой, чтобы при просеивании пробы цемента сквозь сито с сеткой № 008 по</w:t>
            </w:r>
            <w:r w:rsidRPr="00AE5835">
              <w:rPr>
                <w:rStyle w:val="apple-converted-space"/>
                <w:rFonts w:ascii="Times New Roman" w:hAnsi="Times New Roman"/>
                <w:sz w:val="24"/>
                <w:szCs w:val="24"/>
                <w:shd w:val="clear" w:color="auto" w:fill="FFFFFF"/>
              </w:rPr>
              <w:t> </w:t>
            </w:r>
            <w:hyperlink r:id="rId8" w:tooltip="ГОСТ 6613-86* Сетки проволочные тканые с квадратными ячейками. Технические условия" w:history="1">
              <w:r w:rsidRPr="00AE5835">
                <w:rPr>
                  <w:rStyle w:val="a8"/>
                  <w:rFonts w:ascii="Times New Roman" w:hAnsi="Times New Roman"/>
                  <w:sz w:val="24"/>
                  <w:szCs w:val="24"/>
                  <w:shd w:val="clear" w:color="auto" w:fill="FFFFFF"/>
                </w:rPr>
                <w:t>ГОСТ 6613</w:t>
              </w:r>
            </w:hyperlink>
            <w:r w:rsidRPr="00AE5835">
              <w:rPr>
                <w:rStyle w:val="apple-converted-space"/>
                <w:rFonts w:ascii="Times New Roman" w:hAnsi="Times New Roman"/>
                <w:sz w:val="24"/>
                <w:szCs w:val="24"/>
                <w:shd w:val="clear" w:color="auto" w:fill="FFFFFF"/>
              </w:rPr>
              <w:t> </w:t>
            </w:r>
            <w:r w:rsidRPr="00AE5835">
              <w:rPr>
                <w:rFonts w:ascii="Times New Roman" w:hAnsi="Times New Roman"/>
                <w:sz w:val="24"/>
                <w:szCs w:val="24"/>
                <w:shd w:val="clear" w:color="auto" w:fill="FFFFFF"/>
              </w:rPr>
              <w:t>проходило не менее 85 % массы просеиваемой пробы.</w:t>
            </w:r>
          </w:p>
        </w:tc>
        <w:tc>
          <w:tcPr>
            <w:tcW w:w="1701"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10178-85</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EF14BE" w:rsidRDefault="00532F28" w:rsidP="00BD635A">
            <w:pPr>
              <w:spacing w:after="0" w:line="240" w:lineRule="auto"/>
              <w:rPr>
                <w:rFonts w:ascii="Times New Roman" w:hAnsi="Times New Roman"/>
                <w:sz w:val="24"/>
                <w:szCs w:val="24"/>
              </w:rPr>
            </w:pPr>
            <w:r w:rsidRPr="00964465">
              <w:rPr>
                <w:rFonts w:ascii="Times New Roman" w:hAnsi="Times New Roman"/>
                <w:sz w:val="24"/>
                <w:szCs w:val="24"/>
              </w:rPr>
              <w:t xml:space="preserve">Мастика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964465">
              <w:rPr>
                <w:rFonts w:ascii="Times New Roman" w:hAnsi="Times New Roman"/>
                <w:sz w:val="24"/>
                <w:szCs w:val="24"/>
              </w:rPr>
              <w:t>Вектор 1214 расход 130г/м</w:t>
            </w:r>
            <w:proofErr w:type="gramStart"/>
            <w:r w:rsidRPr="00964465">
              <w:rPr>
                <w:rFonts w:ascii="Times New Roman" w:hAnsi="Times New Roman"/>
                <w:sz w:val="24"/>
                <w:szCs w:val="24"/>
              </w:rPr>
              <w:t>2</w:t>
            </w:r>
            <w:proofErr w:type="gramEnd"/>
            <w:r w:rsidRPr="00964465">
              <w:rPr>
                <w:rFonts w:ascii="Times New Roman" w:hAnsi="Times New Roman"/>
                <w:sz w:val="24"/>
                <w:szCs w:val="24"/>
              </w:rPr>
              <w:t xml:space="preserve"> на один слой</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EF14BE" w:rsidRDefault="00532F28" w:rsidP="00BD635A">
            <w:pPr>
              <w:spacing w:after="0" w:line="240" w:lineRule="auto"/>
              <w:rPr>
                <w:rFonts w:ascii="Times New Roman" w:hAnsi="Times New Roman"/>
                <w:sz w:val="24"/>
                <w:szCs w:val="24"/>
              </w:rPr>
            </w:pPr>
            <w:r w:rsidRPr="00E562CC">
              <w:rPr>
                <w:rFonts w:ascii="Times New Roman" w:hAnsi="Times New Roman"/>
                <w:sz w:val="24"/>
                <w:szCs w:val="24"/>
              </w:rPr>
              <w:t xml:space="preserve">Комплектная </w:t>
            </w:r>
            <w:proofErr w:type="spellStart"/>
            <w:r w:rsidRPr="00E562CC">
              <w:rPr>
                <w:rFonts w:ascii="Times New Roman" w:hAnsi="Times New Roman"/>
                <w:sz w:val="24"/>
                <w:szCs w:val="24"/>
              </w:rPr>
              <w:t>блочно</w:t>
            </w:r>
            <w:proofErr w:type="spellEnd"/>
            <w:r w:rsidRPr="00E562CC">
              <w:rPr>
                <w:rFonts w:ascii="Times New Roman" w:hAnsi="Times New Roman"/>
                <w:sz w:val="24"/>
                <w:szCs w:val="24"/>
              </w:rPr>
              <w:t xml:space="preserve">-модульная станция водоподготовки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E562CC">
              <w:rPr>
                <w:rFonts w:ascii="Times New Roman" w:hAnsi="Times New Roman"/>
                <w:sz w:val="24"/>
                <w:szCs w:val="24"/>
              </w:rPr>
              <w:t xml:space="preserve">Комплектная </w:t>
            </w:r>
            <w:proofErr w:type="spellStart"/>
            <w:r w:rsidRPr="00E562CC">
              <w:rPr>
                <w:rFonts w:ascii="Times New Roman" w:hAnsi="Times New Roman"/>
                <w:sz w:val="24"/>
                <w:szCs w:val="24"/>
              </w:rPr>
              <w:t>блочно</w:t>
            </w:r>
            <w:proofErr w:type="spellEnd"/>
            <w:r w:rsidRPr="00E562CC">
              <w:rPr>
                <w:rFonts w:ascii="Times New Roman" w:hAnsi="Times New Roman"/>
                <w:sz w:val="24"/>
                <w:szCs w:val="24"/>
              </w:rPr>
              <w:t xml:space="preserve">-модульная станция водоподготовки (с отоплением, освещением, охранно-пожарной сигнализацией), производительностью </w:t>
            </w:r>
            <w:r>
              <w:rPr>
                <w:rFonts w:ascii="Times New Roman" w:hAnsi="Times New Roman"/>
                <w:sz w:val="24"/>
                <w:szCs w:val="24"/>
              </w:rPr>
              <w:t xml:space="preserve">не менее </w:t>
            </w:r>
            <w:r w:rsidRPr="00E562CC">
              <w:rPr>
                <w:rFonts w:ascii="Times New Roman" w:hAnsi="Times New Roman"/>
                <w:sz w:val="24"/>
                <w:szCs w:val="24"/>
              </w:rPr>
              <w:t xml:space="preserve">3 м3/час, габаритами </w:t>
            </w:r>
            <w:r>
              <w:rPr>
                <w:rFonts w:ascii="Times New Roman" w:hAnsi="Times New Roman"/>
                <w:sz w:val="24"/>
                <w:szCs w:val="24"/>
              </w:rPr>
              <w:t xml:space="preserve">не более </w:t>
            </w:r>
            <w:r w:rsidRPr="00E562CC">
              <w:rPr>
                <w:rFonts w:ascii="Times New Roman" w:hAnsi="Times New Roman"/>
                <w:sz w:val="24"/>
                <w:szCs w:val="24"/>
              </w:rPr>
              <w:t>2450*8000*3000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52424B" w:rsidRDefault="00532F28" w:rsidP="00BD635A">
            <w:pPr>
              <w:spacing w:after="0" w:line="240" w:lineRule="auto"/>
              <w:rPr>
                <w:rFonts w:ascii="Times New Roman" w:hAnsi="Times New Roman"/>
                <w:sz w:val="24"/>
                <w:szCs w:val="24"/>
              </w:rPr>
            </w:pPr>
            <w:r w:rsidRPr="0052424B">
              <w:rPr>
                <w:rFonts w:ascii="Times New Roman" w:hAnsi="Times New Roman"/>
                <w:sz w:val="24"/>
                <w:szCs w:val="24"/>
              </w:rPr>
              <w:t xml:space="preserve">Кабель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52424B">
              <w:rPr>
                <w:rFonts w:ascii="Times New Roman" w:hAnsi="Times New Roman"/>
                <w:sz w:val="24"/>
                <w:szCs w:val="24"/>
              </w:rPr>
              <w:t xml:space="preserve">ААБ2л-10  3х95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52424B" w:rsidRDefault="00532F28" w:rsidP="00BD635A">
            <w:pPr>
              <w:spacing w:after="0" w:line="240" w:lineRule="auto"/>
              <w:rPr>
                <w:rFonts w:ascii="Times New Roman" w:hAnsi="Times New Roman"/>
                <w:sz w:val="24"/>
                <w:szCs w:val="24"/>
              </w:rPr>
            </w:pPr>
            <w:r w:rsidRPr="0052424B">
              <w:rPr>
                <w:rFonts w:ascii="Times New Roman" w:hAnsi="Times New Roman"/>
                <w:sz w:val="24"/>
                <w:szCs w:val="24"/>
              </w:rPr>
              <w:t xml:space="preserve">Муфта кабельная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52424B">
              <w:rPr>
                <w:rFonts w:ascii="Times New Roman" w:hAnsi="Times New Roman"/>
                <w:sz w:val="24"/>
                <w:szCs w:val="24"/>
              </w:rPr>
              <w:t xml:space="preserve">3КНТп-Н-10-70/120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52424B" w:rsidRDefault="00532F28" w:rsidP="00BD635A">
            <w:pPr>
              <w:spacing w:after="0" w:line="240" w:lineRule="auto"/>
              <w:rPr>
                <w:rFonts w:ascii="Times New Roman" w:hAnsi="Times New Roman"/>
                <w:sz w:val="24"/>
                <w:szCs w:val="24"/>
              </w:rPr>
            </w:pPr>
            <w:r w:rsidRPr="0052424B">
              <w:rPr>
                <w:rFonts w:ascii="Times New Roman" w:hAnsi="Times New Roman"/>
                <w:sz w:val="24"/>
                <w:szCs w:val="24"/>
              </w:rPr>
              <w:t xml:space="preserve">Муфта кабельная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52424B">
              <w:rPr>
                <w:rFonts w:ascii="Times New Roman" w:hAnsi="Times New Roman"/>
                <w:sz w:val="24"/>
                <w:szCs w:val="24"/>
              </w:rPr>
              <w:t xml:space="preserve">3КВТп-Н-10-70/120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52424B" w:rsidRDefault="00532F28" w:rsidP="00BD635A">
            <w:pPr>
              <w:spacing w:after="0" w:line="240" w:lineRule="auto"/>
              <w:rPr>
                <w:rFonts w:ascii="Times New Roman" w:hAnsi="Times New Roman"/>
                <w:sz w:val="24"/>
                <w:szCs w:val="24"/>
              </w:rPr>
            </w:pPr>
            <w:r w:rsidRPr="0052424B">
              <w:rPr>
                <w:rFonts w:ascii="Times New Roman" w:hAnsi="Times New Roman"/>
                <w:sz w:val="24"/>
                <w:szCs w:val="24"/>
              </w:rPr>
              <w:t xml:space="preserve">Кирпич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pacing w:val="2"/>
                <w:sz w:val="24"/>
                <w:szCs w:val="24"/>
                <w:shd w:val="clear" w:color="auto" w:fill="FFFFFF"/>
              </w:rPr>
            </w:pPr>
            <w:r w:rsidRPr="00EF14BE">
              <w:rPr>
                <w:rFonts w:ascii="Times New Roman" w:hAnsi="Times New Roman"/>
                <w:sz w:val="24"/>
                <w:szCs w:val="24"/>
              </w:rPr>
              <w:t xml:space="preserve">Кирпич керамический одинарный, размером 250х120х65 мм, марка 100 должен быть </w:t>
            </w:r>
            <w:r w:rsidRPr="00EF14BE">
              <w:rPr>
                <w:rFonts w:ascii="Times New Roman" w:hAnsi="Times New Roman"/>
                <w:spacing w:val="2"/>
                <w:sz w:val="24"/>
                <w:szCs w:val="24"/>
                <w:shd w:val="clear" w:color="auto" w:fill="FFFFFF"/>
              </w:rPr>
              <w:t> с гладкими или рельефными вертикальными гранями.</w:t>
            </w:r>
          </w:p>
          <w:p w:rsidR="00532F28" w:rsidRPr="00EF14BE" w:rsidRDefault="00532F28" w:rsidP="00BD635A">
            <w:pPr>
              <w:spacing w:after="0" w:line="240" w:lineRule="auto"/>
              <w:jc w:val="center"/>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На рядовых изделиях допускаются вспучивающиеся включения общей площадью не более 1,0% площади вертикальных граней изделия.</w:t>
            </w:r>
          </w:p>
          <w:p w:rsidR="00532F28" w:rsidRPr="00EF14BE" w:rsidRDefault="00532F28" w:rsidP="00BD635A">
            <w:pPr>
              <w:spacing w:after="0" w:line="240" w:lineRule="auto"/>
              <w:jc w:val="center"/>
              <w:rPr>
                <w:rFonts w:ascii="Times New Roman" w:hAnsi="Times New Roman"/>
                <w:spacing w:val="2"/>
                <w:sz w:val="24"/>
                <w:szCs w:val="24"/>
                <w:shd w:val="clear" w:color="auto" w:fill="FFFFFF"/>
              </w:rPr>
            </w:pPr>
            <w:proofErr w:type="spellStart"/>
            <w:r w:rsidRPr="00EF14BE">
              <w:rPr>
                <w:rFonts w:ascii="Times New Roman" w:hAnsi="Times New Roman"/>
                <w:spacing w:val="2"/>
                <w:sz w:val="24"/>
                <w:szCs w:val="24"/>
                <w:shd w:val="clear" w:color="auto" w:fill="FFFFFF"/>
              </w:rPr>
              <w:t>Отбитости</w:t>
            </w:r>
            <w:proofErr w:type="spellEnd"/>
            <w:r w:rsidRPr="00EF14BE">
              <w:rPr>
                <w:rFonts w:ascii="Times New Roman" w:hAnsi="Times New Roman"/>
                <w:spacing w:val="2"/>
                <w:sz w:val="24"/>
                <w:szCs w:val="24"/>
                <w:shd w:val="clear" w:color="auto" w:fill="FFFFFF"/>
              </w:rPr>
              <w:t xml:space="preserve"> углов глубиной, </w:t>
            </w:r>
            <w:proofErr w:type="spellStart"/>
            <w:r w:rsidRPr="00EF14BE">
              <w:rPr>
                <w:rFonts w:ascii="Times New Roman" w:hAnsi="Times New Roman"/>
                <w:spacing w:val="2"/>
                <w:sz w:val="24"/>
                <w:szCs w:val="24"/>
                <w:shd w:val="clear" w:color="auto" w:fill="FFFFFF"/>
              </w:rPr>
              <w:t>отбитости</w:t>
            </w:r>
            <w:proofErr w:type="spellEnd"/>
            <w:r w:rsidRPr="00EF14BE">
              <w:rPr>
                <w:rFonts w:ascii="Times New Roman" w:hAnsi="Times New Roman"/>
                <w:spacing w:val="2"/>
                <w:sz w:val="24"/>
                <w:szCs w:val="24"/>
                <w:shd w:val="clear" w:color="auto" w:fill="FFFFFF"/>
              </w:rPr>
              <w:t xml:space="preserve"> ребер и граней длиной более 15 мм не более 4 шт.</w:t>
            </w:r>
          </w:p>
          <w:p w:rsidR="00532F28" w:rsidRPr="00EF14BE" w:rsidRDefault="00532F28" w:rsidP="00BD635A">
            <w:pPr>
              <w:spacing w:after="0" w:line="240" w:lineRule="auto"/>
              <w:jc w:val="center"/>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Трещина, не более 4 шт.</w:t>
            </w:r>
          </w:p>
          <w:p w:rsidR="00532F28" w:rsidRPr="00EF14BE" w:rsidRDefault="00532F28" w:rsidP="00BD635A">
            <w:pPr>
              <w:spacing w:after="0" w:line="240" w:lineRule="auto"/>
              <w:jc w:val="center"/>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Не допускается </w:t>
            </w:r>
            <w:proofErr w:type="spellStart"/>
            <w:r w:rsidRPr="00EF14BE">
              <w:rPr>
                <w:rFonts w:ascii="Times New Roman" w:hAnsi="Times New Roman"/>
                <w:spacing w:val="2"/>
                <w:sz w:val="24"/>
                <w:szCs w:val="24"/>
                <w:shd w:val="clear" w:color="auto" w:fill="FFFFFF"/>
              </w:rPr>
              <w:t>половняк</w:t>
            </w:r>
            <w:proofErr w:type="spellEnd"/>
            <w:r w:rsidRPr="00EF14BE">
              <w:rPr>
                <w:rFonts w:ascii="Times New Roman" w:hAnsi="Times New Roman"/>
                <w:spacing w:val="2"/>
                <w:sz w:val="24"/>
                <w:szCs w:val="24"/>
                <w:shd w:val="clear" w:color="auto" w:fill="FFFFFF"/>
              </w:rPr>
              <w:t xml:space="preserve"> более 5% объема партии.</w:t>
            </w:r>
          </w:p>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pacing w:val="2"/>
                <w:sz w:val="24"/>
                <w:szCs w:val="24"/>
                <w:shd w:val="clear" w:color="auto" w:fill="FFFFFF"/>
              </w:rPr>
              <w:t xml:space="preserve">Кирпич должен быть морозостойким и в зависимости от марки по морозостойкости в насыщенном водой состоянии должен выдерживать без каких-либо видимых признаков повреждений или разрушений - растрескивание, шелушение, </w:t>
            </w:r>
            <w:proofErr w:type="spellStart"/>
            <w:r w:rsidRPr="00EF14BE">
              <w:rPr>
                <w:rFonts w:ascii="Times New Roman" w:hAnsi="Times New Roman"/>
                <w:spacing w:val="2"/>
                <w:sz w:val="24"/>
                <w:szCs w:val="24"/>
                <w:shd w:val="clear" w:color="auto" w:fill="FFFFFF"/>
              </w:rPr>
              <w:t>выкрашивание</w:t>
            </w:r>
            <w:proofErr w:type="spellEnd"/>
            <w:r w:rsidRPr="00EF14BE">
              <w:rPr>
                <w:rFonts w:ascii="Times New Roman" w:hAnsi="Times New Roman"/>
                <w:spacing w:val="2"/>
                <w:sz w:val="24"/>
                <w:szCs w:val="24"/>
                <w:shd w:val="clear" w:color="auto" w:fill="FFFFFF"/>
              </w:rPr>
              <w:t>, отколы (кроме отколов от известковых включений) - не менее 25; 35; 50; 75; 100; 200 или 300 циклов попеременного замораживания и оттаивания.</w:t>
            </w:r>
          </w:p>
        </w:tc>
        <w:tc>
          <w:tcPr>
            <w:tcW w:w="1701"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530-2012</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52424B" w:rsidRDefault="00532F28" w:rsidP="00BD635A">
            <w:pPr>
              <w:spacing w:after="0" w:line="240" w:lineRule="auto"/>
              <w:rPr>
                <w:rFonts w:ascii="Times New Roman" w:hAnsi="Times New Roman"/>
                <w:sz w:val="24"/>
                <w:szCs w:val="24"/>
              </w:rPr>
            </w:pPr>
            <w:r w:rsidRPr="0052424B">
              <w:rPr>
                <w:rFonts w:ascii="Times New Roman" w:hAnsi="Times New Roman"/>
                <w:sz w:val="24"/>
                <w:szCs w:val="24"/>
              </w:rPr>
              <w:t xml:space="preserve">Песок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proofErr w:type="gramStart"/>
            <w:r w:rsidRPr="0052424B">
              <w:rPr>
                <w:rFonts w:ascii="Times New Roman" w:hAnsi="Times New Roman"/>
                <w:sz w:val="24"/>
                <w:szCs w:val="24"/>
              </w:rPr>
              <w:t>природный</w:t>
            </w:r>
            <w:proofErr w:type="gramEnd"/>
            <w:r w:rsidRPr="0052424B">
              <w:rPr>
                <w:rFonts w:ascii="Times New Roman" w:hAnsi="Times New Roman"/>
                <w:sz w:val="24"/>
                <w:szCs w:val="24"/>
              </w:rPr>
              <w:t xml:space="preserve"> для строительных работ средний</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8736-2014</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52424B" w:rsidRDefault="00532F28" w:rsidP="00BD635A">
            <w:pPr>
              <w:spacing w:after="0" w:line="240" w:lineRule="auto"/>
              <w:rPr>
                <w:rFonts w:ascii="Times New Roman" w:hAnsi="Times New Roman"/>
                <w:sz w:val="24"/>
                <w:szCs w:val="24"/>
              </w:rPr>
            </w:pPr>
            <w:r w:rsidRPr="0052424B">
              <w:rPr>
                <w:rFonts w:ascii="Times New Roman" w:hAnsi="Times New Roman"/>
                <w:sz w:val="24"/>
                <w:szCs w:val="24"/>
              </w:rPr>
              <w:t xml:space="preserve">Кабель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proofErr w:type="spellStart"/>
            <w:r w:rsidRPr="0052424B">
              <w:rPr>
                <w:rFonts w:ascii="Times New Roman" w:hAnsi="Times New Roman"/>
                <w:sz w:val="24"/>
                <w:szCs w:val="24"/>
              </w:rPr>
              <w:t>АПвБбШв</w:t>
            </w:r>
            <w:proofErr w:type="spellEnd"/>
            <w:r w:rsidRPr="0052424B">
              <w:rPr>
                <w:rFonts w:ascii="Times New Roman" w:hAnsi="Times New Roman"/>
                <w:sz w:val="24"/>
                <w:szCs w:val="24"/>
              </w:rPr>
              <w:t xml:space="preserve">- 1  4х70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52424B" w:rsidRDefault="00532F28" w:rsidP="00BD635A">
            <w:pPr>
              <w:spacing w:after="0" w:line="240" w:lineRule="auto"/>
              <w:rPr>
                <w:rFonts w:ascii="Times New Roman" w:hAnsi="Times New Roman"/>
                <w:sz w:val="24"/>
                <w:szCs w:val="24"/>
              </w:rPr>
            </w:pPr>
            <w:r w:rsidRPr="0052424B">
              <w:rPr>
                <w:rFonts w:ascii="Times New Roman" w:hAnsi="Times New Roman"/>
                <w:sz w:val="24"/>
                <w:szCs w:val="24"/>
              </w:rPr>
              <w:t xml:space="preserve">Муфта кабельная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52424B">
              <w:rPr>
                <w:rFonts w:ascii="Times New Roman" w:hAnsi="Times New Roman"/>
                <w:sz w:val="24"/>
                <w:szCs w:val="24"/>
              </w:rPr>
              <w:t xml:space="preserve">4ПКТпБ 1-70/120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Песок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Песок природный для строительных работ повышенной крупности и крупный</w:t>
            </w:r>
          </w:p>
          <w:p w:rsidR="00532F28" w:rsidRPr="00EF14BE" w:rsidRDefault="00532F28" w:rsidP="00BD635A">
            <w:pPr>
              <w:spacing w:after="0" w:line="240" w:lineRule="auto"/>
              <w:jc w:val="center"/>
              <w:rPr>
                <w:rFonts w:ascii="Times New Roman" w:hAnsi="Times New Roman"/>
                <w:sz w:val="24"/>
                <w:szCs w:val="24"/>
              </w:rPr>
            </w:pPr>
            <w:proofErr w:type="gramStart"/>
            <w:r w:rsidRPr="00EF14BE">
              <w:rPr>
                <w:rFonts w:ascii="Times New Roman" w:hAnsi="Times New Roman"/>
                <w:sz w:val="24"/>
                <w:szCs w:val="24"/>
              </w:rPr>
              <w:t>Класс и группа песка (строительный), полный остаток песка на сите с сеткой №063 до  45%, содержание зерен крупностью св.10 мм не более 5% по массе, содержание зерен крупностью св. 5 мм не более 15% по массе, содержание зерен крупностью мельче 0,16 мм не более 15% по массе, содержание пылевидных и глинистых частиц не более 2 %, удельная эффективная активность естественных</w:t>
            </w:r>
            <w:proofErr w:type="gramEnd"/>
            <w:r w:rsidRPr="00EF14BE">
              <w:rPr>
                <w:rFonts w:ascii="Times New Roman" w:hAnsi="Times New Roman"/>
                <w:sz w:val="24"/>
                <w:szCs w:val="24"/>
              </w:rPr>
              <w:t xml:space="preserve"> радионуклидов не более 740 Бк/кг</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8736-2014</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947DD1" w:rsidRDefault="00532F28" w:rsidP="00BD635A">
            <w:pPr>
              <w:spacing w:after="0" w:line="240" w:lineRule="auto"/>
              <w:rPr>
                <w:rFonts w:ascii="Times New Roman" w:hAnsi="Times New Roman"/>
                <w:sz w:val="24"/>
                <w:szCs w:val="24"/>
              </w:rPr>
            </w:pPr>
            <w:r w:rsidRPr="00947DD1">
              <w:rPr>
                <w:rFonts w:ascii="Times New Roman" w:hAnsi="Times New Roman"/>
                <w:sz w:val="24"/>
                <w:szCs w:val="24"/>
              </w:rPr>
              <w:t xml:space="preserve">Кирпич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947DD1">
              <w:rPr>
                <w:rFonts w:ascii="Times New Roman" w:hAnsi="Times New Roman"/>
                <w:sz w:val="24"/>
                <w:szCs w:val="24"/>
              </w:rPr>
              <w:t>керамический одинарный, размером 250х120х65 мм, марка 50</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530-2012</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Трубы напорные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из полиэтилена низкого давления среднего типа, наружным диаметром 160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Кабель</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 xml:space="preserve">до 35 </w:t>
            </w:r>
            <w:proofErr w:type="spellStart"/>
            <w:r w:rsidRPr="00660E4D">
              <w:rPr>
                <w:rFonts w:ascii="Times New Roman" w:hAnsi="Times New Roman"/>
                <w:sz w:val="24"/>
                <w:szCs w:val="24"/>
              </w:rPr>
              <w:t>кВ</w:t>
            </w:r>
            <w:proofErr w:type="spellEnd"/>
            <w:r w:rsidRPr="00660E4D">
              <w:rPr>
                <w:rFonts w:ascii="Times New Roman" w:hAnsi="Times New Roman"/>
                <w:sz w:val="24"/>
                <w:szCs w:val="24"/>
              </w:rPr>
              <w:t xml:space="preserve"> в готовых траншеях без покрытий, масса 1 м до 2 кг; </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Кабель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Pr>
                <w:rFonts w:ascii="Times New Roman" w:hAnsi="Times New Roman"/>
                <w:sz w:val="24"/>
                <w:szCs w:val="24"/>
              </w:rPr>
              <w:t>ААБ2Л-1 4х35</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Муфта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Pr>
                <w:rFonts w:ascii="Times New Roman" w:hAnsi="Times New Roman"/>
                <w:sz w:val="24"/>
                <w:szCs w:val="24"/>
              </w:rPr>
              <w:t>4КВТп-1-35</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Выключатель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автоматический ВА47-29-100-3Р С63</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Выключатель автоматический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ВА57-31-34-100А</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Бетон тяжелый,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крупность заполнителя 20 мм, класс В20 (М250); м3</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Горячекатаная арматурная сталь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периодического профиля кла</w:t>
            </w:r>
            <w:r>
              <w:rPr>
                <w:rFonts w:ascii="Times New Roman" w:hAnsi="Times New Roman"/>
                <w:sz w:val="24"/>
                <w:szCs w:val="24"/>
              </w:rPr>
              <w:t xml:space="preserve">сса </w:t>
            </w:r>
            <w:proofErr w:type="gramStart"/>
            <w:r>
              <w:rPr>
                <w:rFonts w:ascii="Times New Roman" w:hAnsi="Times New Roman"/>
                <w:sz w:val="24"/>
                <w:szCs w:val="24"/>
              </w:rPr>
              <w:t>А</w:t>
            </w:r>
            <w:proofErr w:type="gramEnd"/>
            <w:r>
              <w:rPr>
                <w:rFonts w:ascii="Times New Roman" w:hAnsi="Times New Roman"/>
                <w:sz w:val="24"/>
                <w:szCs w:val="24"/>
              </w:rPr>
              <w:t>-III, диаметром 16-18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5781-82</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Горячекатаная арматурная сталь </w:t>
            </w: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proofErr w:type="gramStart"/>
            <w:r w:rsidRPr="00660E4D">
              <w:rPr>
                <w:rFonts w:ascii="Times New Roman" w:hAnsi="Times New Roman"/>
                <w:sz w:val="24"/>
                <w:szCs w:val="24"/>
              </w:rPr>
              <w:t>гладкая</w:t>
            </w:r>
            <w:proofErr w:type="gramEnd"/>
            <w:r w:rsidRPr="00660E4D">
              <w:rPr>
                <w:rFonts w:ascii="Times New Roman" w:hAnsi="Times New Roman"/>
                <w:sz w:val="24"/>
                <w:szCs w:val="24"/>
              </w:rPr>
              <w:t xml:space="preserve"> класса А-I, диаметром 1</w:t>
            </w:r>
            <w:r>
              <w:rPr>
                <w:rFonts w:ascii="Times New Roman" w:hAnsi="Times New Roman"/>
                <w:sz w:val="24"/>
                <w:szCs w:val="24"/>
              </w:rPr>
              <w:t>2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5781-82</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Плиты из </w:t>
            </w:r>
            <w:proofErr w:type="spellStart"/>
            <w:r w:rsidRPr="00660E4D">
              <w:rPr>
                <w:rFonts w:ascii="Times New Roman" w:hAnsi="Times New Roman"/>
                <w:sz w:val="24"/>
                <w:szCs w:val="24"/>
              </w:rPr>
              <w:t>пенополистирола</w:t>
            </w:r>
            <w:proofErr w:type="spellEnd"/>
            <w:r w:rsidRPr="00660E4D">
              <w:rPr>
                <w:rFonts w:ascii="Times New Roman" w:hAnsi="Times New Roman"/>
                <w:sz w:val="24"/>
                <w:szCs w:val="24"/>
              </w:rPr>
              <w:t xml:space="preserve">, </w:t>
            </w:r>
          </w:p>
          <w:p w:rsidR="00532F28" w:rsidRPr="00660E4D" w:rsidRDefault="00532F28" w:rsidP="00BD635A">
            <w:pPr>
              <w:spacing w:after="0" w:line="240" w:lineRule="auto"/>
              <w:rPr>
                <w:rFonts w:ascii="Times New Roman" w:hAnsi="Times New Roman"/>
                <w:sz w:val="24"/>
                <w:szCs w:val="24"/>
              </w:rPr>
            </w:pP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размер 0,6х</w:t>
            </w:r>
            <w:proofErr w:type="gramStart"/>
            <w:r w:rsidRPr="00660E4D">
              <w:rPr>
                <w:rFonts w:ascii="Times New Roman" w:hAnsi="Times New Roman"/>
                <w:sz w:val="24"/>
                <w:szCs w:val="24"/>
              </w:rPr>
              <w:t>4</w:t>
            </w:r>
            <w:proofErr w:type="gramEnd"/>
            <w:r w:rsidRPr="00660E4D">
              <w:rPr>
                <w:rFonts w:ascii="Times New Roman" w:hAnsi="Times New Roman"/>
                <w:sz w:val="24"/>
                <w:szCs w:val="24"/>
              </w:rPr>
              <w:t xml:space="preserve"> м</w:t>
            </w:r>
            <w:r>
              <w:rPr>
                <w:rFonts w:ascii="Times New Roman" w:hAnsi="Times New Roman"/>
                <w:sz w:val="24"/>
                <w:szCs w:val="24"/>
              </w:rPr>
              <w:t>.,</w:t>
            </w:r>
            <w:r w:rsidRPr="00660E4D">
              <w:rPr>
                <w:rFonts w:ascii="Times New Roman" w:hAnsi="Times New Roman"/>
                <w:sz w:val="24"/>
                <w:szCs w:val="24"/>
              </w:rPr>
              <w:t xml:space="preserve"> дл</w:t>
            </w:r>
            <w:r>
              <w:rPr>
                <w:rFonts w:ascii="Times New Roman" w:hAnsi="Times New Roman"/>
                <w:sz w:val="24"/>
                <w:szCs w:val="24"/>
              </w:rPr>
              <w:t>я укрепления земляного полотна</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Смесь песчано-гравийная </w:t>
            </w:r>
          </w:p>
          <w:p w:rsidR="00532F28" w:rsidRPr="00660E4D" w:rsidRDefault="00532F28" w:rsidP="00BD635A">
            <w:pPr>
              <w:spacing w:after="0" w:line="240" w:lineRule="auto"/>
              <w:rPr>
                <w:rFonts w:ascii="Times New Roman" w:hAnsi="Times New Roman"/>
                <w:sz w:val="24"/>
                <w:szCs w:val="24"/>
              </w:rPr>
            </w:pP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Pr>
                <w:rFonts w:ascii="Times New Roman" w:hAnsi="Times New Roman"/>
                <w:sz w:val="24"/>
                <w:szCs w:val="24"/>
              </w:rPr>
              <w:t>природная</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Смесь песчано-гравийная </w:t>
            </w:r>
          </w:p>
          <w:p w:rsidR="00532F28" w:rsidRPr="00660E4D" w:rsidRDefault="00532F28" w:rsidP="00BD635A">
            <w:pPr>
              <w:spacing w:after="0" w:line="240" w:lineRule="auto"/>
              <w:rPr>
                <w:rFonts w:ascii="Times New Roman" w:hAnsi="Times New Roman"/>
                <w:sz w:val="24"/>
                <w:szCs w:val="24"/>
              </w:rPr>
            </w:pP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Pr>
                <w:rFonts w:ascii="Times New Roman" w:hAnsi="Times New Roman"/>
                <w:sz w:val="24"/>
                <w:szCs w:val="24"/>
              </w:rPr>
              <w:t>природная</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Дорожная плита </w:t>
            </w:r>
          </w:p>
          <w:p w:rsidR="00532F28" w:rsidRPr="00660E4D" w:rsidRDefault="00532F28" w:rsidP="00BD635A">
            <w:pPr>
              <w:spacing w:after="0" w:line="240" w:lineRule="auto"/>
              <w:rPr>
                <w:rFonts w:ascii="Times New Roman" w:hAnsi="Times New Roman"/>
                <w:sz w:val="24"/>
                <w:szCs w:val="24"/>
              </w:rPr>
            </w:pP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Pr>
                <w:rFonts w:ascii="Times New Roman" w:hAnsi="Times New Roman"/>
                <w:sz w:val="24"/>
                <w:szCs w:val="24"/>
              </w:rPr>
              <w:t>2П30.18-30</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Горячекатаная арматурная сталь </w:t>
            </w:r>
          </w:p>
          <w:p w:rsidR="00532F28" w:rsidRPr="00660E4D" w:rsidRDefault="00532F28" w:rsidP="00BD635A">
            <w:pPr>
              <w:spacing w:after="0" w:line="240" w:lineRule="auto"/>
              <w:rPr>
                <w:rFonts w:ascii="Times New Roman" w:hAnsi="Times New Roman"/>
                <w:sz w:val="24"/>
                <w:szCs w:val="24"/>
              </w:rPr>
            </w:pP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 xml:space="preserve">периодического профиля </w:t>
            </w:r>
            <w:r>
              <w:rPr>
                <w:rFonts w:ascii="Times New Roman" w:hAnsi="Times New Roman"/>
                <w:sz w:val="24"/>
                <w:szCs w:val="24"/>
              </w:rPr>
              <w:t xml:space="preserve">класса </w:t>
            </w:r>
            <w:proofErr w:type="gramStart"/>
            <w:r>
              <w:rPr>
                <w:rFonts w:ascii="Times New Roman" w:hAnsi="Times New Roman"/>
                <w:sz w:val="24"/>
                <w:szCs w:val="24"/>
              </w:rPr>
              <w:t>А</w:t>
            </w:r>
            <w:proofErr w:type="gramEnd"/>
            <w:r>
              <w:rPr>
                <w:rFonts w:ascii="Times New Roman" w:hAnsi="Times New Roman"/>
                <w:sz w:val="24"/>
                <w:szCs w:val="24"/>
              </w:rPr>
              <w:t>-III, диаметром 10 мм.</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r w:rsidRPr="00EF14BE">
              <w:rPr>
                <w:rFonts w:ascii="Times New Roman" w:hAnsi="Times New Roman"/>
                <w:sz w:val="24"/>
                <w:szCs w:val="24"/>
              </w:rPr>
              <w:t>5781-82</w:t>
            </w: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Модульная котельная установка  </w:t>
            </w:r>
          </w:p>
          <w:p w:rsidR="00532F28" w:rsidRPr="00660E4D" w:rsidRDefault="00532F28" w:rsidP="00BD635A">
            <w:pPr>
              <w:spacing w:after="0" w:line="240" w:lineRule="auto"/>
              <w:rPr>
                <w:rFonts w:ascii="Times New Roman" w:hAnsi="Times New Roman"/>
                <w:sz w:val="24"/>
                <w:szCs w:val="24"/>
              </w:rPr>
            </w:pP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Pr>
                <w:rFonts w:ascii="Times New Roman" w:hAnsi="Times New Roman"/>
                <w:sz w:val="24"/>
                <w:szCs w:val="24"/>
              </w:rPr>
              <w:t>МКУ-0,6</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sidRPr="00660E4D">
              <w:rPr>
                <w:rFonts w:ascii="Times New Roman" w:hAnsi="Times New Roman"/>
                <w:sz w:val="24"/>
                <w:szCs w:val="24"/>
              </w:rPr>
              <w:t xml:space="preserve">Отдельные конструктивные элементы зданий и сооружений с преобладанием горячекатаных </w:t>
            </w:r>
            <w:r>
              <w:rPr>
                <w:rFonts w:ascii="Times New Roman" w:hAnsi="Times New Roman"/>
                <w:sz w:val="24"/>
                <w:szCs w:val="24"/>
              </w:rPr>
              <w:lastRenderedPageBreak/>
              <w:t>профилей</w:t>
            </w:r>
          </w:p>
          <w:p w:rsidR="00532F28" w:rsidRPr="00EF14BE" w:rsidRDefault="00532F28" w:rsidP="00BD635A">
            <w:pPr>
              <w:spacing w:after="0" w:line="240" w:lineRule="auto"/>
              <w:rPr>
                <w:rFonts w:ascii="Times New Roman" w:hAnsi="Times New Roman"/>
                <w:sz w:val="24"/>
                <w:szCs w:val="24"/>
              </w:rPr>
            </w:pP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lastRenderedPageBreak/>
              <w:t>средняя масса сборочной единицы от 0,5 до 1 т</w:t>
            </w:r>
            <w:r>
              <w:rPr>
                <w:rFonts w:ascii="Times New Roman" w:hAnsi="Times New Roman"/>
                <w:sz w:val="24"/>
                <w:szCs w:val="24"/>
              </w:rPr>
              <w:t>.</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r w:rsidR="00532F28" w:rsidRPr="00EF14BE" w:rsidTr="00BD635A">
        <w:trPr>
          <w:trHeight w:val="20"/>
        </w:trPr>
        <w:tc>
          <w:tcPr>
            <w:tcW w:w="862" w:type="dxa"/>
            <w:shd w:val="clear" w:color="auto" w:fill="FFFFFF"/>
            <w:vAlign w:val="center"/>
          </w:tcPr>
          <w:p w:rsidR="00532F28" w:rsidRPr="00EF14BE" w:rsidRDefault="00532F28" w:rsidP="00532F28">
            <w:pPr>
              <w:pStyle w:val="a5"/>
              <w:numPr>
                <w:ilvl w:val="0"/>
                <w:numId w:val="4"/>
              </w:numPr>
              <w:spacing w:after="0" w:line="240" w:lineRule="auto"/>
              <w:ind w:left="0" w:firstLine="0"/>
              <w:rPr>
                <w:rFonts w:ascii="Times New Roman" w:hAnsi="Times New Roman"/>
                <w:sz w:val="24"/>
                <w:szCs w:val="24"/>
              </w:rPr>
            </w:pPr>
          </w:p>
        </w:tc>
        <w:tc>
          <w:tcPr>
            <w:tcW w:w="2541" w:type="dxa"/>
            <w:shd w:val="clear" w:color="auto" w:fill="FFFFFF"/>
          </w:tcPr>
          <w:p w:rsidR="00532F28" w:rsidRPr="00660E4D" w:rsidRDefault="00532F28" w:rsidP="00BD635A">
            <w:pPr>
              <w:spacing w:after="0" w:line="240" w:lineRule="auto"/>
              <w:rPr>
                <w:rFonts w:ascii="Times New Roman" w:hAnsi="Times New Roman"/>
                <w:sz w:val="24"/>
                <w:szCs w:val="24"/>
              </w:rPr>
            </w:pPr>
            <w:r>
              <w:rPr>
                <w:rFonts w:ascii="Times New Roman" w:hAnsi="Times New Roman"/>
                <w:sz w:val="24"/>
                <w:szCs w:val="24"/>
              </w:rPr>
              <w:t>Ограждения лестничных проемов</w:t>
            </w:r>
          </w:p>
          <w:p w:rsidR="00532F28" w:rsidRPr="00EF14BE" w:rsidRDefault="00532F28" w:rsidP="00BD635A">
            <w:pPr>
              <w:spacing w:after="0" w:line="240" w:lineRule="auto"/>
              <w:rPr>
                <w:rFonts w:ascii="Times New Roman" w:hAnsi="Times New Roman"/>
                <w:sz w:val="24"/>
                <w:szCs w:val="24"/>
              </w:rPr>
            </w:pPr>
          </w:p>
        </w:tc>
        <w:tc>
          <w:tcPr>
            <w:tcW w:w="5670" w:type="dxa"/>
            <w:shd w:val="clear" w:color="auto" w:fill="FFFFFF"/>
          </w:tcPr>
          <w:p w:rsidR="00532F28" w:rsidRPr="00EF14BE" w:rsidRDefault="00532F28" w:rsidP="00BD635A">
            <w:pPr>
              <w:spacing w:after="0" w:line="240" w:lineRule="auto"/>
              <w:jc w:val="center"/>
              <w:rPr>
                <w:rFonts w:ascii="Times New Roman" w:hAnsi="Times New Roman"/>
                <w:sz w:val="24"/>
                <w:szCs w:val="24"/>
              </w:rPr>
            </w:pPr>
            <w:r w:rsidRPr="00660E4D">
              <w:rPr>
                <w:rFonts w:ascii="Times New Roman" w:hAnsi="Times New Roman"/>
                <w:sz w:val="24"/>
                <w:szCs w:val="24"/>
              </w:rPr>
              <w:t>лестничные марши, пожарные лестницы</w:t>
            </w:r>
          </w:p>
        </w:tc>
        <w:tc>
          <w:tcPr>
            <w:tcW w:w="1701" w:type="dxa"/>
            <w:shd w:val="clear" w:color="auto" w:fill="FFFFFF"/>
            <w:vAlign w:val="center"/>
          </w:tcPr>
          <w:p w:rsidR="00532F28" w:rsidRPr="00EF14BE" w:rsidRDefault="00532F28" w:rsidP="00BD635A">
            <w:pPr>
              <w:spacing w:after="0" w:line="240" w:lineRule="auto"/>
              <w:jc w:val="center"/>
              <w:rPr>
                <w:rFonts w:ascii="Times New Roman" w:hAnsi="Times New Roman"/>
                <w:sz w:val="24"/>
                <w:szCs w:val="24"/>
              </w:rPr>
            </w:pPr>
          </w:p>
        </w:tc>
      </w:tr>
    </w:tbl>
    <w:p w:rsidR="00532F28" w:rsidRPr="006E6A5B" w:rsidRDefault="00532F28" w:rsidP="00532F28">
      <w:pPr>
        <w:pStyle w:val="a5"/>
        <w:spacing w:after="0" w:line="240" w:lineRule="auto"/>
        <w:ind w:left="1069"/>
        <w:jc w:val="center"/>
        <w:rPr>
          <w:rFonts w:ascii="Times New Roman" w:hAnsi="Times New Roman"/>
          <w:color w:val="000000"/>
          <w:sz w:val="24"/>
          <w:szCs w:val="24"/>
        </w:rPr>
      </w:pPr>
    </w:p>
    <w:p w:rsidR="00532F28" w:rsidRDefault="00532F28">
      <w:r>
        <w:br w:type="page"/>
      </w:r>
    </w:p>
    <w:p w:rsidR="00532F28" w:rsidRPr="00532F28" w:rsidRDefault="00532F28" w:rsidP="00532F28">
      <w:pPr>
        <w:widowControl w:val="0"/>
        <w:spacing w:after="0" w:line="240" w:lineRule="auto"/>
        <w:jc w:val="center"/>
        <w:rPr>
          <w:rFonts w:ascii="Times New Roman" w:eastAsia="Calibri" w:hAnsi="Times New Roman" w:cs="Times New Roman"/>
          <w:b/>
          <w:sz w:val="28"/>
          <w:szCs w:val="28"/>
          <w:lang w:eastAsia="ar-SA"/>
        </w:rPr>
      </w:pPr>
      <w:r w:rsidRPr="00532F28">
        <w:rPr>
          <w:rFonts w:ascii="Times New Roman" w:eastAsia="Calibri" w:hAnsi="Times New Roman" w:cs="Times New Roman"/>
          <w:b/>
          <w:sz w:val="28"/>
          <w:szCs w:val="28"/>
          <w:lang w:eastAsia="ar-SA"/>
        </w:rPr>
        <w:lastRenderedPageBreak/>
        <w:t xml:space="preserve">КОНТРАКТ </w:t>
      </w:r>
    </w:p>
    <w:p w:rsidR="00532F28" w:rsidRPr="00532F28" w:rsidRDefault="00532F28" w:rsidP="00532F28">
      <w:pPr>
        <w:keepNext/>
        <w:keepLines/>
        <w:widowControl w:val="0"/>
        <w:suppressAutoHyphens/>
        <w:spacing w:after="80" w:line="240" w:lineRule="auto"/>
        <w:jc w:val="center"/>
        <w:rPr>
          <w:rFonts w:ascii="Times New Roman" w:eastAsia="Calibri" w:hAnsi="Times New Roman" w:cs="Times New Roman"/>
          <w:b/>
          <w:sz w:val="24"/>
          <w:szCs w:val="24"/>
          <w:lang w:eastAsia="ar-SA"/>
        </w:rPr>
      </w:pPr>
      <w:proofErr w:type="gramStart"/>
      <w:r w:rsidRPr="00532F28">
        <w:rPr>
          <w:rFonts w:ascii="Times New Roman" w:eastAsia="Calibri" w:hAnsi="Times New Roman" w:cs="Times New Roman"/>
          <w:b/>
          <w:color w:val="000000"/>
          <w:sz w:val="24"/>
          <w:szCs w:val="24"/>
          <w:lang w:eastAsia="ar-SA"/>
        </w:rPr>
        <w:t xml:space="preserve">выполнение подрядных работ по </w:t>
      </w:r>
      <w:r w:rsidRPr="00532F28">
        <w:rPr>
          <w:rFonts w:ascii="Times New Roman" w:eastAsia="Calibri" w:hAnsi="Times New Roman" w:cs="Times New Roman"/>
          <w:b/>
          <w:sz w:val="24"/>
          <w:szCs w:val="24"/>
          <w:lang w:eastAsia="ar-SA"/>
        </w:rPr>
        <w:t>строительству объекта «Плавательный бассейн в                       с. Довольное (бассейн и площадка)»</w:t>
      </w:r>
      <w:proofErr w:type="gramEnd"/>
    </w:p>
    <w:p w:rsidR="00532F28" w:rsidRPr="00532F28" w:rsidRDefault="00532F28" w:rsidP="00532F28">
      <w:pPr>
        <w:widowControl w:val="0"/>
        <w:spacing w:after="0" w:line="240" w:lineRule="auto"/>
        <w:jc w:val="center"/>
        <w:rPr>
          <w:rFonts w:ascii="Times New Roman" w:eastAsia="Calibri" w:hAnsi="Times New Roman" w:cs="Times New Roman"/>
          <w:sz w:val="24"/>
          <w:szCs w:val="24"/>
          <w:lang w:eastAsia="ar-SA"/>
        </w:rPr>
      </w:pPr>
    </w:p>
    <w:p w:rsidR="00532F28" w:rsidRPr="00532F28" w:rsidRDefault="00532F28" w:rsidP="00532F28">
      <w:pPr>
        <w:tabs>
          <w:tab w:val="center" w:pos="4153"/>
          <w:tab w:val="right" w:pos="8306"/>
        </w:tabs>
        <w:suppressAutoHyphens/>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г. Новосибирск                                                                                                «___» _________  2016 г.</w:t>
      </w:r>
    </w:p>
    <w:p w:rsidR="00532F28" w:rsidRPr="00532F28" w:rsidRDefault="00532F28" w:rsidP="00532F28">
      <w:pPr>
        <w:widowControl w:val="0"/>
        <w:spacing w:after="0" w:line="240" w:lineRule="auto"/>
        <w:jc w:val="center"/>
        <w:rPr>
          <w:rFonts w:ascii="Times New Roman" w:eastAsia="Calibri" w:hAnsi="Times New Roman" w:cs="Times New Roman"/>
          <w:sz w:val="24"/>
          <w:szCs w:val="24"/>
          <w:lang w:eastAsia="ar-SA"/>
        </w:rPr>
      </w:pP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proofErr w:type="gramStart"/>
      <w:r w:rsidRPr="00532F28">
        <w:rPr>
          <w:rFonts w:ascii="Times New Roman" w:eastAsia="Calibri" w:hAnsi="Times New Roman" w:cs="Times New Roman"/>
          <w:sz w:val="24"/>
          <w:szCs w:val="24"/>
          <w:lang w:eastAsia="ar-SA"/>
        </w:rPr>
        <w:t xml:space="preserve">Государственное казенное учреждение Новосибирской области «Управление капитального строительства» (ГКУ НСО «УКС»), именуемое в дальнейшем «Заказчик», для обеспечения нужд Новосибирской области, в лице директора </w:t>
      </w:r>
      <w:proofErr w:type="spellStart"/>
      <w:r w:rsidRPr="00532F28">
        <w:rPr>
          <w:rFonts w:ascii="Times New Roman" w:eastAsia="Calibri" w:hAnsi="Times New Roman" w:cs="Times New Roman"/>
          <w:sz w:val="24"/>
          <w:szCs w:val="24"/>
          <w:lang w:eastAsia="ar-SA"/>
        </w:rPr>
        <w:t>Гоманова</w:t>
      </w:r>
      <w:proofErr w:type="spellEnd"/>
      <w:r w:rsidRPr="00532F28">
        <w:rPr>
          <w:rFonts w:ascii="Times New Roman" w:eastAsia="Calibri" w:hAnsi="Times New Roman" w:cs="Times New Roman"/>
          <w:sz w:val="24"/>
          <w:szCs w:val="24"/>
          <w:lang w:eastAsia="ar-SA"/>
        </w:rPr>
        <w:t xml:space="preserve"> Александра Борисовича, действующего на основании Устава, с одной стороны, и _____________________, именуем___ в дальнейшем «Подрядчик», в лице ______________, </w:t>
      </w:r>
      <w:proofErr w:type="spellStart"/>
      <w:r w:rsidRPr="00532F28">
        <w:rPr>
          <w:rFonts w:ascii="Times New Roman" w:eastAsia="Calibri" w:hAnsi="Times New Roman" w:cs="Times New Roman"/>
          <w:sz w:val="24"/>
          <w:szCs w:val="24"/>
          <w:lang w:eastAsia="ar-SA"/>
        </w:rPr>
        <w:t>действующ</w:t>
      </w:r>
      <w:proofErr w:type="spellEnd"/>
      <w:r w:rsidRPr="00532F28">
        <w:rPr>
          <w:rFonts w:ascii="Times New Roman" w:eastAsia="Calibri" w:hAnsi="Times New Roman" w:cs="Times New Roman"/>
          <w:sz w:val="24"/>
          <w:szCs w:val="24"/>
          <w:lang w:eastAsia="ar-SA"/>
        </w:rPr>
        <w:t>___ на основании ___________________________, с другой стороны, вместе именуемые «Стороны» и каждый в отдельности «Сторона», с соблюдением требований Федерального закона от</w:t>
      </w:r>
      <w:proofErr w:type="gramEnd"/>
      <w:r w:rsidRPr="00532F28">
        <w:rPr>
          <w:rFonts w:ascii="Times New Roman" w:eastAsia="Calibri" w:hAnsi="Times New Roman" w:cs="Times New Roman"/>
          <w:sz w:val="24"/>
          <w:szCs w:val="24"/>
          <w:lang w:eastAsia="ar-SA"/>
        </w:rPr>
        <w:t>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_____________ (протокол _______№ ______</w:t>
      </w:r>
      <w:proofErr w:type="gramStart"/>
      <w:r w:rsidRPr="00532F28">
        <w:rPr>
          <w:rFonts w:ascii="Times New Roman" w:eastAsia="Calibri" w:hAnsi="Times New Roman" w:cs="Times New Roman"/>
          <w:sz w:val="24"/>
          <w:szCs w:val="24"/>
          <w:lang w:eastAsia="ar-SA"/>
        </w:rPr>
        <w:t>от</w:t>
      </w:r>
      <w:proofErr w:type="gramEnd"/>
      <w:r w:rsidRPr="00532F28">
        <w:rPr>
          <w:rFonts w:ascii="Times New Roman" w:eastAsia="Calibri" w:hAnsi="Times New Roman" w:cs="Times New Roman"/>
          <w:sz w:val="24"/>
          <w:szCs w:val="24"/>
          <w:lang w:eastAsia="ar-SA"/>
        </w:rPr>
        <w:t> _____) заключили настоящий контракт (далее – Контракт) о нижеследующем:</w:t>
      </w:r>
    </w:p>
    <w:p w:rsidR="00532F28" w:rsidRPr="00532F28" w:rsidRDefault="00532F28" w:rsidP="00532F28">
      <w:pPr>
        <w:widowControl w:val="0"/>
        <w:autoSpaceDE w:val="0"/>
        <w:spacing w:after="0" w:line="240" w:lineRule="auto"/>
        <w:jc w:val="center"/>
        <w:rPr>
          <w:rFonts w:ascii="Times New Roman" w:eastAsia="Calibri" w:hAnsi="Times New Roman" w:cs="Times New Roman"/>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1. Предмет Контракта</w:t>
      </w:r>
    </w:p>
    <w:p w:rsidR="00532F28" w:rsidRPr="00532F28" w:rsidRDefault="00532F28" w:rsidP="00532F28">
      <w:pPr>
        <w:widowControl w:val="0"/>
        <w:autoSpaceDE w:val="0"/>
        <w:spacing w:after="0" w:line="240" w:lineRule="auto"/>
        <w:jc w:val="center"/>
        <w:rPr>
          <w:rFonts w:ascii="Times New Roman" w:eastAsia="Calibri" w:hAnsi="Times New Roman" w:cs="Times New Roman"/>
          <w:sz w:val="24"/>
          <w:szCs w:val="24"/>
          <w:lang w:eastAsia="ar-SA"/>
        </w:rPr>
      </w:pPr>
    </w:p>
    <w:p w:rsidR="00532F28" w:rsidRPr="00532F28" w:rsidRDefault="00532F28" w:rsidP="00532F28">
      <w:pPr>
        <w:keepNext/>
        <w:keepLines/>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1.1. </w:t>
      </w:r>
      <w:proofErr w:type="gramStart"/>
      <w:r w:rsidRPr="00532F28">
        <w:rPr>
          <w:rFonts w:ascii="Times New Roman" w:eastAsia="Calibri" w:hAnsi="Times New Roman" w:cs="Times New Roman"/>
          <w:sz w:val="24"/>
          <w:szCs w:val="24"/>
          <w:lang w:eastAsia="ar-SA"/>
        </w:rPr>
        <w:t xml:space="preserve">Предметом Контракта является </w:t>
      </w:r>
      <w:r w:rsidRPr="00532F28">
        <w:rPr>
          <w:rFonts w:ascii="Times New Roman" w:eastAsia="Calibri" w:hAnsi="Times New Roman" w:cs="Times New Roman"/>
          <w:color w:val="000000"/>
          <w:sz w:val="24"/>
          <w:szCs w:val="24"/>
          <w:lang w:eastAsia="ar-SA"/>
        </w:rPr>
        <w:t xml:space="preserve">выполнение подрядных работ по </w:t>
      </w:r>
      <w:r w:rsidRPr="00532F28">
        <w:rPr>
          <w:rFonts w:ascii="Times New Roman" w:eastAsia="Calibri" w:hAnsi="Times New Roman" w:cs="Times New Roman"/>
          <w:sz w:val="24"/>
          <w:szCs w:val="24"/>
          <w:lang w:eastAsia="ar-SA"/>
        </w:rPr>
        <w:t>строительству (далее Работы) объекта «Плавательный бассейн в  с. Довольное (бассейн и площадка)»</w:t>
      </w:r>
      <w:r w:rsidRPr="00532F28">
        <w:rPr>
          <w:rFonts w:ascii="Times New Roman" w:eastAsia="Calibri" w:hAnsi="Times New Roman" w:cs="Times New Roman"/>
          <w:b/>
          <w:sz w:val="24"/>
          <w:szCs w:val="24"/>
          <w:lang w:eastAsia="ar-SA"/>
        </w:rPr>
        <w:t xml:space="preserve"> </w:t>
      </w:r>
      <w:r w:rsidRPr="00532F28">
        <w:rPr>
          <w:rFonts w:ascii="Times New Roman" w:eastAsia="Calibri" w:hAnsi="Times New Roman" w:cs="Times New Roman"/>
          <w:sz w:val="24"/>
          <w:szCs w:val="24"/>
          <w:lang w:eastAsia="ar-SA"/>
        </w:rPr>
        <w:t xml:space="preserve"> (далее – Объект) в соответствии с Описанием объекта закупки (приложение № 1 к Контракту) и на условиях, предусмотренных Контрактом.</w:t>
      </w:r>
      <w:proofErr w:type="gramEnd"/>
    </w:p>
    <w:p w:rsidR="00532F28" w:rsidRPr="00532F28" w:rsidRDefault="00532F28" w:rsidP="00532F28">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1.2. Подрядчик обязан выполнять Работы в соответствии с Описанием объекта закупки (приложение № 1 к Контракту), проектной и рабочей документацией, в сроки, указанные в Контракте. </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b/>
          <w:sz w:val="24"/>
          <w:szCs w:val="24"/>
          <w:lang w:eastAsia="ar-SA"/>
        </w:rPr>
      </w:pPr>
      <w:bookmarkStart w:id="1" w:name="Par1240"/>
      <w:bookmarkEnd w:id="1"/>
      <w:r w:rsidRPr="00532F28">
        <w:rPr>
          <w:rFonts w:ascii="Times New Roman" w:eastAsia="Calibri" w:hAnsi="Times New Roman" w:cs="Times New Roman"/>
          <w:sz w:val="24"/>
          <w:szCs w:val="24"/>
          <w:lang w:eastAsia="ar-SA"/>
        </w:rP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2. Цена Контракта и порядок расчетов</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ind w:firstLine="709"/>
        <w:rPr>
          <w:rFonts w:ascii="Times New Roman" w:eastAsia="Calibri" w:hAnsi="Times New Roman" w:cs="Times New Roman"/>
          <w:b/>
          <w:sz w:val="24"/>
          <w:szCs w:val="24"/>
          <w:u w:val="single"/>
          <w:lang w:eastAsia="ar-SA"/>
        </w:rPr>
      </w:pPr>
      <w:r w:rsidRPr="00532F28">
        <w:rPr>
          <w:rFonts w:ascii="Times New Roman" w:eastAsia="Calibri" w:hAnsi="Times New Roman" w:cs="Times New Roman"/>
          <w:sz w:val="24"/>
          <w:szCs w:val="24"/>
          <w:lang w:eastAsia="ar-SA"/>
        </w:rPr>
        <w:t>2.1. Цена Контракта составляет</w:t>
      </w:r>
      <w:proofErr w:type="gramStart"/>
      <w:r w:rsidRPr="00532F28">
        <w:rPr>
          <w:rFonts w:ascii="Times New Roman" w:eastAsia="Calibri" w:hAnsi="Times New Roman" w:cs="Times New Roman"/>
          <w:sz w:val="24"/>
          <w:szCs w:val="24"/>
          <w:lang w:eastAsia="ar-SA"/>
        </w:rPr>
        <w:t xml:space="preserve"> ________ (___) </w:t>
      </w:r>
      <w:proofErr w:type="gramEnd"/>
      <w:r w:rsidRPr="00532F28">
        <w:rPr>
          <w:rFonts w:ascii="Times New Roman" w:eastAsia="Calibri" w:hAnsi="Times New Roman" w:cs="Times New Roman"/>
          <w:sz w:val="24"/>
          <w:szCs w:val="24"/>
          <w:lang w:eastAsia="ar-SA"/>
        </w:rPr>
        <w:t xml:space="preserve">рублей, </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без НДС:</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b/>
          <w:sz w:val="24"/>
          <w:szCs w:val="24"/>
          <w:u w:val="single"/>
          <w:lang w:eastAsia="ar-SA"/>
        </w:rPr>
      </w:pPr>
      <w:r w:rsidRPr="00532F28">
        <w:rPr>
          <w:rFonts w:ascii="Times New Roman" w:eastAsia="Calibri" w:hAnsi="Times New Roman" w:cs="Times New Roman"/>
          <w:sz w:val="24"/>
          <w:szCs w:val="24"/>
          <w:lang w:eastAsia="ar-SA"/>
        </w:rPr>
        <w:t>НДС не предусмотрен на основании _________________________________.</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b/>
          <w:sz w:val="24"/>
          <w:szCs w:val="24"/>
          <w:lang w:eastAsia="ar-SA"/>
        </w:rPr>
        <w:t>с НДС</w:t>
      </w:r>
      <w:r w:rsidRPr="00532F28">
        <w:rPr>
          <w:rFonts w:ascii="Times New Roman" w:eastAsia="Calibri" w:hAnsi="Times New Roman" w:cs="Times New Roman"/>
          <w:sz w:val="24"/>
          <w:szCs w:val="24"/>
          <w:lang w:eastAsia="ar-SA"/>
        </w:rPr>
        <w:t>:</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том числе НДС – _____% (___ процентов</w:t>
      </w:r>
      <w:proofErr w:type="gramStart"/>
      <w:r w:rsidRPr="00532F28">
        <w:rPr>
          <w:rFonts w:ascii="Times New Roman" w:eastAsia="Calibri" w:hAnsi="Times New Roman" w:cs="Times New Roman"/>
          <w:sz w:val="24"/>
          <w:szCs w:val="24"/>
          <w:lang w:eastAsia="ar-SA"/>
        </w:rPr>
        <w:t xml:space="preserve">), _______ (___) </w:t>
      </w:r>
      <w:proofErr w:type="gramEnd"/>
      <w:r w:rsidRPr="00532F28">
        <w:rPr>
          <w:rFonts w:ascii="Times New Roman" w:eastAsia="Calibri" w:hAnsi="Times New Roman" w:cs="Times New Roman"/>
          <w:sz w:val="24"/>
          <w:szCs w:val="24"/>
          <w:lang w:eastAsia="ar-SA"/>
        </w:rPr>
        <w:t>рублей (далее – цена Контракта).</w:t>
      </w:r>
    </w:p>
    <w:p w:rsidR="00532F28" w:rsidRPr="00532F28" w:rsidRDefault="00532F28" w:rsidP="00532F28">
      <w:pPr>
        <w:suppressAutoHyphens/>
        <w:autoSpaceDE w:val="0"/>
        <w:autoSpaceDN w:val="0"/>
        <w:adjustRightInd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В случае</w:t>
      </w:r>
      <w:proofErr w:type="gramStart"/>
      <w:r w:rsidRPr="00532F28">
        <w:rPr>
          <w:rFonts w:ascii="Times New Roman" w:eastAsia="Calibri" w:hAnsi="Times New Roman" w:cs="Times New Roman"/>
          <w:i/>
          <w:sz w:val="24"/>
          <w:szCs w:val="24"/>
          <w:lang w:eastAsia="ar-SA"/>
        </w:rPr>
        <w:t>,</w:t>
      </w:r>
      <w:proofErr w:type="gramEnd"/>
      <w:r w:rsidRPr="00532F28">
        <w:rPr>
          <w:rFonts w:ascii="Times New Roman" w:eastAsia="Calibri" w:hAnsi="Times New Roman" w:cs="Times New Roman"/>
          <w:i/>
          <w:sz w:val="24"/>
          <w:szCs w:val="24"/>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(с вознаграждения, подлежащего оплате физическому лицу – Подрядчику, Заказчик обязан удержать и перечислить в бюджет налог на доходы физических лиц), а также Заказчик уплачивает страховые взносы в Пенсионный фонд Российской Федерации и Федеральный фонд обязательного медицинского страхования, за исключением взносов в Фонд социального страхования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Источник финансирования: средства областного бюджета Новосибирской области.</w:t>
      </w:r>
    </w:p>
    <w:p w:rsidR="00532F28" w:rsidRPr="00532F28" w:rsidRDefault="00532F28" w:rsidP="00532F28">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Объемы ассигнований на оплату по настоящему Контракту составляют:</w:t>
      </w:r>
    </w:p>
    <w:p w:rsidR="00532F28" w:rsidRPr="00532F28" w:rsidRDefault="00532F28" w:rsidP="00532F28">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на 2016 год –                  руб.</w:t>
      </w:r>
    </w:p>
    <w:p w:rsidR="00532F28" w:rsidRPr="00532F28" w:rsidRDefault="00532F28" w:rsidP="00532F28">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на 2017 год –                   руб.</w:t>
      </w:r>
    </w:p>
    <w:p w:rsidR="00532F28" w:rsidRPr="00532F28" w:rsidRDefault="00532F28" w:rsidP="00532F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2.2. Цена Контракта является твердой и не может изменяться в ходе его исполнения, </w:t>
      </w:r>
      <w:r w:rsidRPr="00532F28">
        <w:rPr>
          <w:rFonts w:ascii="Times New Roman" w:eastAsia="Calibri" w:hAnsi="Times New Roman" w:cs="Times New Roman"/>
          <w:sz w:val="24"/>
          <w:szCs w:val="24"/>
          <w:lang w:eastAsia="ar-SA"/>
        </w:rPr>
        <w:lastRenderedPageBreak/>
        <w:t>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532F28" w:rsidRPr="00532F28" w:rsidRDefault="00532F28" w:rsidP="00532F28">
      <w:pPr>
        <w:widowControl w:val="0"/>
        <w:autoSpaceDE w:val="0"/>
        <w:autoSpaceDN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2.3. </w:t>
      </w:r>
      <w:proofErr w:type="gramStart"/>
      <w:r w:rsidRPr="00532F28">
        <w:rPr>
          <w:rFonts w:ascii="Times New Roman" w:eastAsia="Calibri" w:hAnsi="Times New Roman" w:cs="Times New Roman"/>
          <w:sz w:val="24"/>
          <w:szCs w:val="24"/>
          <w:lang w:eastAsia="ar-SA"/>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1 (один) миллион рублей в течение 2 (двух) месяцев, информация может быть передана в Следственное управление Следственного комитета Российской Федерации по</w:t>
      </w:r>
      <w:proofErr w:type="gramEnd"/>
      <w:r w:rsidRPr="00532F28">
        <w:rPr>
          <w:rFonts w:ascii="Times New Roman" w:eastAsia="Calibri" w:hAnsi="Times New Roman" w:cs="Times New Roman"/>
          <w:sz w:val="24"/>
          <w:szCs w:val="24"/>
          <w:lang w:eastAsia="ar-SA"/>
        </w:rPr>
        <w:t xml:space="preserve"> Новосибирской области.</w:t>
      </w:r>
    </w:p>
    <w:p w:rsidR="00532F28" w:rsidRPr="00532F28" w:rsidRDefault="00532F28" w:rsidP="00532F28">
      <w:pPr>
        <w:suppressAutoHyphens/>
        <w:spacing w:after="0" w:line="240" w:lineRule="auto"/>
        <w:ind w:firstLine="567"/>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2.4. Оплата Работ осуществляется Заказчиком в следующем порядке:</w:t>
      </w:r>
    </w:p>
    <w:p w:rsidR="00532F28" w:rsidRPr="00532F28" w:rsidRDefault="00532F28" w:rsidP="00532F28">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 работы, принятые по КС-2 и КС-3, оплачиваются в срок не позднее последнего дня месяца, следующего за месяцем подписания Сторонами КС-2 и КС-3 в пределах объемов ассигнований на текущий год. При наличии предъявленных и неоплаченных на момент подписания КС-2, КС-3 штрафов и пеней выплата за выполненные работы уменьшается на сумму этих штрафов и пеней в соответствии с п. 7.3 настоящего Контракта.</w:t>
      </w:r>
    </w:p>
    <w:p w:rsidR="00532F28" w:rsidRPr="00532F28" w:rsidRDefault="00532F28" w:rsidP="00532F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Обязательства Заказчика по оплате цены Контракта считаются исполненными с момента списания денежных сре</w:t>
      </w:r>
      <w:proofErr w:type="gramStart"/>
      <w:r w:rsidRPr="00532F28">
        <w:rPr>
          <w:rFonts w:ascii="Times New Roman" w:eastAsia="Calibri" w:hAnsi="Times New Roman" w:cs="Times New Roman"/>
          <w:sz w:val="24"/>
          <w:szCs w:val="24"/>
          <w:lang w:eastAsia="ar-SA"/>
        </w:rPr>
        <w:t>дств в р</w:t>
      </w:r>
      <w:proofErr w:type="gramEnd"/>
      <w:r w:rsidRPr="00532F28">
        <w:rPr>
          <w:rFonts w:ascii="Times New Roman" w:eastAsia="Calibri" w:hAnsi="Times New Roman" w:cs="Times New Roman"/>
          <w:sz w:val="24"/>
          <w:szCs w:val="24"/>
          <w:lang w:eastAsia="ar-SA"/>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532F28" w:rsidRPr="00532F28" w:rsidRDefault="00532F28" w:rsidP="00532F28">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2.5. Цена Контракта может быть снижена по соглашению Сторон без </w:t>
      </w:r>
      <w:proofErr w:type="gramStart"/>
      <w:r w:rsidRPr="00532F28">
        <w:rPr>
          <w:rFonts w:ascii="Times New Roman" w:eastAsia="Calibri" w:hAnsi="Times New Roman" w:cs="Times New Roman"/>
          <w:sz w:val="24"/>
          <w:szCs w:val="24"/>
          <w:lang w:eastAsia="ar-SA"/>
        </w:rPr>
        <w:t>изменения</w:t>
      </w:r>
      <w:proofErr w:type="gramEnd"/>
      <w:r w:rsidRPr="00532F28">
        <w:rPr>
          <w:rFonts w:ascii="Times New Roman" w:eastAsia="Calibri" w:hAnsi="Times New Roman" w:cs="Times New Roman"/>
          <w:sz w:val="24"/>
          <w:szCs w:val="24"/>
          <w:lang w:eastAsia="ar-SA"/>
        </w:rPr>
        <w:t xml:space="preserve">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532F28" w:rsidRPr="00532F28" w:rsidRDefault="00532F28" w:rsidP="00532F28">
      <w:pPr>
        <w:suppressAutoHyphens/>
        <w:spacing w:after="0" w:line="240" w:lineRule="auto"/>
        <w:ind w:firstLine="567"/>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2.6. При определении стоимости фактически выполненных работ используется понижающий коэффициент, полученный путем деления цены Контракта (п.2.1) на начальную (максимальную) цену контракта (понижающий коэффициент применяется к итогу до начисления НДС). Размер понижающего коэффициента __________</w:t>
      </w:r>
    </w:p>
    <w:p w:rsidR="00532F28" w:rsidRPr="00532F28" w:rsidRDefault="00532F28" w:rsidP="00532F28">
      <w:pPr>
        <w:suppressAutoHyphens/>
        <w:spacing w:after="0" w:line="240" w:lineRule="auto"/>
        <w:ind w:firstLine="567"/>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2.7. В случае</w:t>
      </w:r>
      <w:proofErr w:type="gramStart"/>
      <w:r w:rsidRPr="00532F28">
        <w:rPr>
          <w:rFonts w:ascii="Times New Roman" w:eastAsia="Calibri" w:hAnsi="Times New Roman" w:cs="Times New Roman"/>
          <w:sz w:val="24"/>
          <w:szCs w:val="24"/>
          <w:lang w:eastAsia="ar-SA"/>
        </w:rPr>
        <w:t>,</w:t>
      </w:r>
      <w:proofErr w:type="gramEnd"/>
      <w:r w:rsidRPr="00532F28">
        <w:rPr>
          <w:rFonts w:ascii="Times New Roman" w:eastAsia="Calibri" w:hAnsi="Times New Roman" w:cs="Times New Roman"/>
          <w:sz w:val="24"/>
          <w:szCs w:val="24"/>
          <w:lang w:eastAsia="ar-SA"/>
        </w:rPr>
        <w:t xml:space="preserve"> если Заказчик несет расходы на электроснабжение Объекта, эти расходы должны быть возмещены Подрядчиком путем уменьшения выплаты за выполненные работы, предъявленные к оплате по формам КС-2, КС-3. Указанная сумма возмещения подлежит обязательному указанию в актах формы КС-2 и устанавливается на основании счетов на оплату электроэнергии, оплаченных Заказчиком, или показаний электрического счетчика, установленного на Объекте.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Times New Roman" w:hAnsi="Times New Roman" w:cs="Times New Roman"/>
          <w:sz w:val="24"/>
          <w:szCs w:val="24"/>
          <w:lang w:eastAsia="ar-SA"/>
        </w:rPr>
        <w:t xml:space="preserve">2.8.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sidRPr="00532F28">
        <w:rPr>
          <w:rFonts w:ascii="Times New Roman" w:eastAsia="Calibri" w:hAnsi="Times New Roman" w:cs="Times New Roman"/>
          <w:sz w:val="24"/>
          <w:szCs w:val="24"/>
          <w:lang w:eastAsia="ar-SA"/>
        </w:rPr>
        <w:t xml:space="preserve">При этом по соглашению Сторон допускается изменение с учетом </w:t>
      </w:r>
      <w:proofErr w:type="gramStart"/>
      <w:r w:rsidRPr="00532F28">
        <w:rPr>
          <w:rFonts w:ascii="Times New Roman" w:eastAsia="Calibri" w:hAnsi="Times New Roman" w:cs="Times New Roman"/>
          <w:sz w:val="24"/>
          <w:szCs w:val="24"/>
          <w:lang w:eastAsia="ar-SA"/>
        </w:rPr>
        <w:t>положений бюджетного законодательства Российской Федерации цены Контракта</w:t>
      </w:r>
      <w:proofErr w:type="gramEnd"/>
      <w:r w:rsidRPr="00532F28">
        <w:rPr>
          <w:rFonts w:ascii="Times New Roman" w:eastAsia="Calibri" w:hAnsi="Times New Roman" w:cs="Times New Roman"/>
          <w:sz w:val="24"/>
          <w:szCs w:val="24"/>
          <w:lang w:eastAsia="ar-SA"/>
        </w:rPr>
        <w:t xml:space="preserve"> пропорционально дополнительному объему Работы исходя из установленной в Контракте цены единицы Работы, но не более чем на </w:t>
      </w:r>
      <w:r w:rsidRPr="00532F28">
        <w:rPr>
          <w:rFonts w:ascii="Times New Roman" w:eastAsia="Times New Roman" w:hAnsi="Times New Roman" w:cs="Times New Roman"/>
          <w:sz w:val="24"/>
          <w:szCs w:val="24"/>
          <w:lang w:eastAsia="ar-SA"/>
        </w:rPr>
        <w:t>10% (</w:t>
      </w:r>
      <w:r w:rsidRPr="00532F28">
        <w:rPr>
          <w:rFonts w:ascii="Times New Roman" w:eastAsia="Calibri" w:hAnsi="Times New Roman" w:cs="Times New Roman"/>
          <w:sz w:val="24"/>
          <w:szCs w:val="24"/>
          <w:lang w:eastAsia="ar-SA"/>
        </w:rPr>
        <w:t xml:space="preserve">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3. Порядок выполнения Работ</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shd w:val="clear" w:color="auto" w:fill="FFFF00"/>
          <w:lang w:eastAsia="ar-SA"/>
        </w:rPr>
      </w:pPr>
      <w:r w:rsidRPr="00532F28">
        <w:rPr>
          <w:rFonts w:ascii="Times New Roman" w:eastAsia="Calibri" w:hAnsi="Times New Roman" w:cs="Times New Roman"/>
          <w:sz w:val="24"/>
          <w:szCs w:val="24"/>
          <w:lang w:eastAsia="ar-SA"/>
        </w:rPr>
        <w:t>3.1. Подрядчик выполняет Работы в соответствии с Описанием объекта закупки.</w:t>
      </w:r>
    </w:p>
    <w:p w:rsidR="00532F28" w:rsidRPr="00532F28" w:rsidRDefault="00532F28" w:rsidP="00532F28">
      <w:pPr>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Times New Roman" w:hAnsi="Times New Roman" w:cs="Verdana"/>
          <w:sz w:val="24"/>
          <w:szCs w:val="24"/>
          <w:lang w:eastAsia="ar-SA"/>
        </w:rPr>
        <w:t xml:space="preserve">3.2. Место выполнения Работ: </w:t>
      </w:r>
      <w:r w:rsidRPr="00532F28">
        <w:rPr>
          <w:rFonts w:ascii="Times New Roman" w:eastAsia="Calibri" w:hAnsi="Times New Roman" w:cs="Times New Roman"/>
          <w:sz w:val="24"/>
          <w:szCs w:val="24"/>
          <w:lang w:eastAsia="ar-SA"/>
        </w:rPr>
        <w:t xml:space="preserve">Новосибирская область,  с. </w:t>
      </w:r>
      <w:proofErr w:type="gramStart"/>
      <w:r w:rsidRPr="00532F28">
        <w:rPr>
          <w:rFonts w:ascii="Times New Roman" w:eastAsia="Calibri" w:hAnsi="Times New Roman" w:cs="Times New Roman"/>
          <w:sz w:val="24"/>
          <w:szCs w:val="24"/>
          <w:lang w:eastAsia="ar-SA"/>
        </w:rPr>
        <w:t>Довольное</w:t>
      </w:r>
      <w:proofErr w:type="gramEnd"/>
      <w:r w:rsidRPr="00532F28">
        <w:rPr>
          <w:rFonts w:ascii="Times New Roman" w:eastAsia="Calibri" w:hAnsi="Times New Roman" w:cs="Times New Roman"/>
          <w:sz w:val="24"/>
          <w:szCs w:val="24"/>
          <w:lang w:eastAsia="ar-SA"/>
        </w:rPr>
        <w:t xml:space="preserve">, ул. Обская, 1А </w:t>
      </w:r>
    </w:p>
    <w:p w:rsidR="00532F28" w:rsidRPr="00532F28" w:rsidRDefault="00532F28" w:rsidP="00532F28">
      <w:pPr>
        <w:suppressAutoHyphens/>
        <w:spacing w:after="0" w:line="240" w:lineRule="auto"/>
        <w:ind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3.3</w:t>
      </w:r>
      <w:bookmarkStart w:id="2" w:name="Par1261"/>
      <w:bookmarkEnd w:id="2"/>
      <w:r w:rsidRPr="00532F28">
        <w:rPr>
          <w:rFonts w:ascii="Times New Roman" w:eastAsia="Times New Roman" w:hAnsi="Times New Roman" w:cs="Times New Roman"/>
          <w:sz w:val="24"/>
          <w:szCs w:val="24"/>
          <w:lang w:eastAsia="ar-SA"/>
        </w:rPr>
        <w:t xml:space="preserve">. Начало выполнения Работ по Контракту – </w:t>
      </w:r>
      <w:r w:rsidRPr="00532F28">
        <w:rPr>
          <w:rFonts w:ascii="Times New Roman" w:eastAsia="Calibri" w:hAnsi="Times New Roman" w:cs="Times New Roman"/>
          <w:sz w:val="24"/>
          <w:szCs w:val="24"/>
          <w:lang w:eastAsia="ar-SA"/>
        </w:rPr>
        <w:t>не позднее 5 (пяти) дней с момента подписания настоящего Контракта.</w:t>
      </w:r>
    </w:p>
    <w:p w:rsidR="00532F28" w:rsidRPr="00532F28" w:rsidRDefault="00532F28" w:rsidP="00532F28">
      <w:pPr>
        <w:keepNext/>
        <w:keepLines/>
        <w:spacing w:after="0" w:line="240" w:lineRule="auto"/>
        <w:ind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3.4. Срок окончания выполнения Работ, до истечения которого должен быть передан результат Работ –  до 30.09.2016 года.</w:t>
      </w:r>
    </w:p>
    <w:p w:rsidR="00532F28" w:rsidRPr="00532F28" w:rsidRDefault="00532F28" w:rsidP="00532F28">
      <w:pPr>
        <w:widowControl w:val="0"/>
        <w:tabs>
          <w:tab w:val="left" w:pos="709"/>
        </w:tabs>
        <w:autoSpaceDE w:val="0"/>
        <w:spacing w:after="0" w:line="240" w:lineRule="auto"/>
        <w:ind w:firstLine="709"/>
        <w:jc w:val="both"/>
        <w:rPr>
          <w:rFonts w:ascii="Times New Roman" w:eastAsia="Times New Roman" w:hAnsi="Times New Roman" w:cs="Times New Roman"/>
          <w:iCs/>
          <w:sz w:val="24"/>
          <w:szCs w:val="24"/>
          <w:lang w:eastAsia="ar-SA"/>
        </w:rPr>
      </w:pPr>
      <w:r w:rsidRPr="00532F28">
        <w:rPr>
          <w:rFonts w:ascii="Times New Roman" w:eastAsia="Times New Roman" w:hAnsi="Times New Roman" w:cs="Times New Roman"/>
          <w:iCs/>
          <w:sz w:val="24"/>
          <w:szCs w:val="24"/>
          <w:lang w:eastAsia="ar-SA"/>
        </w:rPr>
        <w:t>3.5. </w:t>
      </w:r>
      <w:r w:rsidRPr="00532F28">
        <w:rPr>
          <w:rFonts w:ascii="Times New Roman" w:eastAsia="Times New Roman" w:hAnsi="Times New Roman" w:cs="Times New Roman"/>
          <w:iCs/>
          <w:sz w:val="24"/>
          <w:szCs w:val="24"/>
          <w:lang w:val="x-none" w:eastAsia="ar-SA"/>
        </w:rPr>
        <w:t xml:space="preserve">Заказчик вправе осуществлять контроль и надзор за ходом и качеством выполняемых </w:t>
      </w:r>
      <w:r w:rsidRPr="00532F28">
        <w:rPr>
          <w:rFonts w:ascii="Times New Roman" w:eastAsia="Times New Roman" w:hAnsi="Times New Roman" w:cs="Times New Roman"/>
          <w:iCs/>
          <w:sz w:val="24"/>
          <w:szCs w:val="24"/>
          <w:lang w:eastAsia="ar-SA"/>
        </w:rPr>
        <w:t>Р</w:t>
      </w:r>
      <w:proofErr w:type="spellStart"/>
      <w:r w:rsidRPr="00532F28">
        <w:rPr>
          <w:rFonts w:ascii="Times New Roman" w:eastAsia="Times New Roman" w:hAnsi="Times New Roman" w:cs="Times New Roman"/>
          <w:iCs/>
          <w:sz w:val="24"/>
          <w:szCs w:val="24"/>
          <w:lang w:val="x-none" w:eastAsia="ar-SA"/>
        </w:rPr>
        <w:t>абот</w:t>
      </w:r>
      <w:proofErr w:type="spellEnd"/>
      <w:r w:rsidRPr="00532F28">
        <w:rPr>
          <w:rFonts w:ascii="Times New Roman" w:eastAsia="Times New Roman" w:hAnsi="Times New Roman" w:cs="Times New Roman"/>
          <w:iCs/>
          <w:sz w:val="24"/>
          <w:szCs w:val="24"/>
          <w:lang w:val="x-none" w:eastAsia="ar-SA"/>
        </w:rPr>
        <w:t xml:space="preserve">, соблюдением сроков их выполнения, качеством предоставленных </w:t>
      </w:r>
      <w:r w:rsidRPr="00532F28">
        <w:rPr>
          <w:rFonts w:ascii="Times New Roman" w:eastAsia="Times New Roman" w:hAnsi="Times New Roman" w:cs="Times New Roman"/>
          <w:iCs/>
          <w:sz w:val="24"/>
          <w:szCs w:val="24"/>
          <w:lang w:eastAsia="ar-SA"/>
        </w:rPr>
        <w:t>П</w:t>
      </w:r>
      <w:proofErr w:type="spellStart"/>
      <w:r w:rsidRPr="00532F28">
        <w:rPr>
          <w:rFonts w:ascii="Times New Roman" w:eastAsia="Times New Roman" w:hAnsi="Times New Roman" w:cs="Times New Roman"/>
          <w:iCs/>
          <w:sz w:val="24"/>
          <w:szCs w:val="24"/>
          <w:lang w:val="x-none" w:eastAsia="ar-SA"/>
        </w:rPr>
        <w:t>одрядчиком</w:t>
      </w:r>
      <w:proofErr w:type="spellEnd"/>
      <w:r w:rsidRPr="00532F28">
        <w:rPr>
          <w:rFonts w:ascii="Times New Roman" w:eastAsia="Times New Roman" w:hAnsi="Times New Roman" w:cs="Times New Roman"/>
          <w:iCs/>
          <w:sz w:val="24"/>
          <w:szCs w:val="24"/>
          <w:lang w:val="x-none" w:eastAsia="ar-SA"/>
        </w:rPr>
        <w:t xml:space="preserve"> материалов, а также правильностью использования </w:t>
      </w:r>
      <w:r w:rsidRPr="00532F28">
        <w:rPr>
          <w:rFonts w:ascii="Times New Roman" w:eastAsia="Times New Roman" w:hAnsi="Times New Roman" w:cs="Times New Roman"/>
          <w:iCs/>
          <w:sz w:val="24"/>
          <w:szCs w:val="24"/>
          <w:lang w:eastAsia="ar-SA"/>
        </w:rPr>
        <w:t>П</w:t>
      </w:r>
      <w:proofErr w:type="spellStart"/>
      <w:r w:rsidRPr="00532F28">
        <w:rPr>
          <w:rFonts w:ascii="Times New Roman" w:eastAsia="Times New Roman" w:hAnsi="Times New Roman" w:cs="Times New Roman"/>
          <w:iCs/>
          <w:sz w:val="24"/>
          <w:szCs w:val="24"/>
          <w:lang w:val="x-none" w:eastAsia="ar-SA"/>
        </w:rPr>
        <w:t>одрядчиком</w:t>
      </w:r>
      <w:proofErr w:type="spellEnd"/>
      <w:r w:rsidRPr="00532F28">
        <w:rPr>
          <w:rFonts w:ascii="Times New Roman" w:eastAsia="Times New Roman" w:hAnsi="Times New Roman" w:cs="Times New Roman"/>
          <w:iCs/>
          <w:sz w:val="24"/>
          <w:szCs w:val="24"/>
          <w:lang w:val="x-none" w:eastAsia="ar-SA"/>
        </w:rPr>
        <w:t xml:space="preserve"> материалов </w:t>
      </w:r>
      <w:r w:rsidRPr="00532F28">
        <w:rPr>
          <w:rFonts w:ascii="Times New Roman" w:eastAsia="Times New Roman" w:hAnsi="Times New Roman" w:cs="Times New Roman"/>
          <w:iCs/>
          <w:sz w:val="24"/>
          <w:szCs w:val="24"/>
          <w:lang w:eastAsia="ar-SA"/>
        </w:rPr>
        <w:t>З</w:t>
      </w:r>
      <w:proofErr w:type="spellStart"/>
      <w:r w:rsidRPr="00532F28">
        <w:rPr>
          <w:rFonts w:ascii="Times New Roman" w:eastAsia="Times New Roman" w:hAnsi="Times New Roman" w:cs="Times New Roman"/>
          <w:iCs/>
          <w:sz w:val="24"/>
          <w:szCs w:val="24"/>
          <w:lang w:val="x-none" w:eastAsia="ar-SA"/>
        </w:rPr>
        <w:t>аказчика</w:t>
      </w:r>
      <w:proofErr w:type="spellEnd"/>
      <w:r w:rsidRPr="00532F28">
        <w:rPr>
          <w:rFonts w:ascii="Times New Roman" w:eastAsia="Times New Roman" w:hAnsi="Times New Roman" w:cs="Times New Roman"/>
          <w:iCs/>
          <w:sz w:val="24"/>
          <w:szCs w:val="24"/>
          <w:lang w:val="x-none" w:eastAsia="ar-SA"/>
        </w:rPr>
        <w:t xml:space="preserve">, не вмешиваясь при этом в оперативно-хозяйственную деятельность </w:t>
      </w:r>
      <w:r w:rsidRPr="00532F28">
        <w:rPr>
          <w:rFonts w:ascii="Times New Roman" w:eastAsia="Times New Roman" w:hAnsi="Times New Roman" w:cs="Times New Roman"/>
          <w:iCs/>
          <w:sz w:val="24"/>
          <w:szCs w:val="24"/>
          <w:lang w:eastAsia="ar-SA"/>
        </w:rPr>
        <w:t>П</w:t>
      </w:r>
      <w:proofErr w:type="spellStart"/>
      <w:r w:rsidRPr="00532F28">
        <w:rPr>
          <w:rFonts w:ascii="Times New Roman" w:eastAsia="Times New Roman" w:hAnsi="Times New Roman" w:cs="Times New Roman"/>
          <w:iCs/>
          <w:sz w:val="24"/>
          <w:szCs w:val="24"/>
          <w:lang w:val="x-none" w:eastAsia="ar-SA"/>
        </w:rPr>
        <w:t>одрядчика</w:t>
      </w:r>
      <w:proofErr w:type="spellEnd"/>
      <w:r w:rsidRPr="00532F28">
        <w:rPr>
          <w:rFonts w:ascii="Times New Roman" w:eastAsia="Times New Roman" w:hAnsi="Times New Roman" w:cs="Times New Roman"/>
          <w:iCs/>
          <w:sz w:val="24"/>
          <w:szCs w:val="24"/>
          <w:lang w:eastAsia="ar-SA"/>
        </w:rPr>
        <w:t>.</w:t>
      </w:r>
    </w:p>
    <w:p w:rsidR="00532F28" w:rsidRPr="00532F28" w:rsidRDefault="00532F28" w:rsidP="00532F28">
      <w:pPr>
        <w:widowControl w:val="0"/>
        <w:tabs>
          <w:tab w:val="left" w:pos="709"/>
        </w:tabs>
        <w:autoSpaceDE w:val="0"/>
        <w:spacing w:after="0" w:line="240" w:lineRule="auto"/>
        <w:ind w:firstLine="709"/>
        <w:jc w:val="both"/>
        <w:rPr>
          <w:rFonts w:ascii="Times New Roman" w:eastAsia="Times New Roman" w:hAnsi="Times New Roman" w:cs="Times New Roman"/>
          <w:iCs/>
          <w:sz w:val="24"/>
          <w:szCs w:val="24"/>
          <w:lang w:eastAsia="ar-SA"/>
        </w:rPr>
      </w:pPr>
      <w:r w:rsidRPr="00532F28">
        <w:rPr>
          <w:rFonts w:ascii="Times New Roman" w:eastAsia="Times New Roman" w:hAnsi="Times New Roman" w:cs="Times New Roman"/>
          <w:iCs/>
          <w:sz w:val="24"/>
          <w:szCs w:val="24"/>
          <w:lang w:eastAsia="ar-SA"/>
        </w:rPr>
        <w:lastRenderedPageBreak/>
        <w:t>При</w:t>
      </w:r>
      <w:r w:rsidRPr="00532F28">
        <w:rPr>
          <w:rFonts w:ascii="Times New Roman" w:eastAsia="Times New Roman" w:hAnsi="Times New Roman" w:cs="Times New Roman"/>
          <w:iCs/>
          <w:sz w:val="24"/>
          <w:szCs w:val="24"/>
          <w:lang w:val="x-none" w:eastAsia="ar-SA"/>
        </w:rPr>
        <w:t xml:space="preserve"> обнаруж</w:t>
      </w:r>
      <w:r w:rsidRPr="00532F28">
        <w:rPr>
          <w:rFonts w:ascii="Times New Roman" w:eastAsia="Times New Roman" w:hAnsi="Times New Roman" w:cs="Times New Roman"/>
          <w:iCs/>
          <w:sz w:val="24"/>
          <w:szCs w:val="24"/>
          <w:lang w:eastAsia="ar-SA"/>
        </w:rPr>
        <w:t>ении</w:t>
      </w:r>
      <w:r w:rsidRPr="00532F28">
        <w:rPr>
          <w:rFonts w:ascii="Times New Roman" w:eastAsia="Times New Roman" w:hAnsi="Times New Roman" w:cs="Times New Roman"/>
          <w:iCs/>
          <w:sz w:val="24"/>
          <w:szCs w:val="24"/>
          <w:lang w:val="x-none" w:eastAsia="ar-SA"/>
        </w:rPr>
        <w:t xml:space="preserve"> отступлени</w:t>
      </w:r>
      <w:r w:rsidRPr="00532F28">
        <w:rPr>
          <w:rFonts w:ascii="Times New Roman" w:eastAsia="Times New Roman" w:hAnsi="Times New Roman" w:cs="Times New Roman"/>
          <w:iCs/>
          <w:sz w:val="24"/>
          <w:szCs w:val="24"/>
          <w:lang w:eastAsia="ar-SA"/>
        </w:rPr>
        <w:t>й</w:t>
      </w:r>
      <w:r w:rsidRPr="00532F28">
        <w:rPr>
          <w:rFonts w:ascii="Times New Roman" w:eastAsia="Times New Roman" w:hAnsi="Times New Roman" w:cs="Times New Roman"/>
          <w:iCs/>
          <w:sz w:val="24"/>
          <w:szCs w:val="24"/>
          <w:lang w:val="x-none" w:eastAsia="ar-SA"/>
        </w:rPr>
        <w:t xml:space="preserve"> от условий </w:t>
      </w:r>
      <w:r w:rsidRPr="00532F28">
        <w:rPr>
          <w:rFonts w:ascii="Times New Roman" w:eastAsia="Times New Roman" w:hAnsi="Times New Roman" w:cs="Times New Roman"/>
          <w:iCs/>
          <w:sz w:val="24"/>
          <w:szCs w:val="24"/>
          <w:lang w:eastAsia="ar-SA"/>
        </w:rPr>
        <w:t>Контракта</w:t>
      </w:r>
      <w:r w:rsidRPr="00532F28">
        <w:rPr>
          <w:rFonts w:ascii="Times New Roman" w:eastAsia="Times New Roman" w:hAnsi="Times New Roman" w:cs="Times New Roman"/>
          <w:iCs/>
          <w:sz w:val="24"/>
          <w:szCs w:val="24"/>
          <w:lang w:val="x-none" w:eastAsia="ar-SA"/>
        </w:rPr>
        <w:t>, которые могут ухудшить качество работ, или ины</w:t>
      </w:r>
      <w:r w:rsidRPr="00532F28">
        <w:rPr>
          <w:rFonts w:ascii="Times New Roman" w:eastAsia="Times New Roman" w:hAnsi="Times New Roman" w:cs="Times New Roman"/>
          <w:iCs/>
          <w:sz w:val="24"/>
          <w:szCs w:val="24"/>
          <w:lang w:eastAsia="ar-SA"/>
        </w:rPr>
        <w:t>х</w:t>
      </w:r>
      <w:r w:rsidRPr="00532F28">
        <w:rPr>
          <w:rFonts w:ascii="Times New Roman" w:eastAsia="Times New Roman" w:hAnsi="Times New Roman" w:cs="Times New Roman"/>
          <w:iCs/>
          <w:sz w:val="24"/>
          <w:szCs w:val="24"/>
          <w:lang w:val="x-none" w:eastAsia="ar-SA"/>
        </w:rPr>
        <w:t xml:space="preserve"> недостатк</w:t>
      </w:r>
      <w:r w:rsidRPr="00532F28">
        <w:rPr>
          <w:rFonts w:ascii="Times New Roman" w:eastAsia="Times New Roman" w:hAnsi="Times New Roman" w:cs="Times New Roman"/>
          <w:iCs/>
          <w:sz w:val="24"/>
          <w:szCs w:val="24"/>
          <w:lang w:eastAsia="ar-SA"/>
        </w:rPr>
        <w:t>ов</w:t>
      </w:r>
      <w:r w:rsidRPr="00532F28">
        <w:rPr>
          <w:rFonts w:ascii="Times New Roman" w:eastAsia="Times New Roman" w:hAnsi="Times New Roman" w:cs="Times New Roman"/>
          <w:iCs/>
          <w:sz w:val="24"/>
          <w:szCs w:val="24"/>
          <w:lang w:val="x-none" w:eastAsia="ar-SA"/>
        </w:rPr>
        <w:t xml:space="preserve"> </w:t>
      </w:r>
      <w:r w:rsidRPr="00532F28">
        <w:rPr>
          <w:rFonts w:ascii="Times New Roman" w:eastAsia="Times New Roman" w:hAnsi="Times New Roman" w:cs="Times New Roman"/>
          <w:iCs/>
          <w:sz w:val="24"/>
          <w:szCs w:val="24"/>
          <w:lang w:eastAsia="ar-SA"/>
        </w:rPr>
        <w:t xml:space="preserve">Заказчик </w:t>
      </w:r>
      <w:r w:rsidRPr="00532F28">
        <w:rPr>
          <w:rFonts w:ascii="Times New Roman" w:eastAsia="Times New Roman" w:hAnsi="Times New Roman" w:cs="Times New Roman"/>
          <w:iCs/>
          <w:sz w:val="24"/>
          <w:szCs w:val="24"/>
          <w:lang w:val="x-none" w:eastAsia="ar-SA"/>
        </w:rPr>
        <w:t xml:space="preserve">обязан немедленно заявить об этом </w:t>
      </w:r>
      <w:r w:rsidRPr="00532F28">
        <w:rPr>
          <w:rFonts w:ascii="Times New Roman" w:eastAsia="Times New Roman" w:hAnsi="Times New Roman" w:cs="Times New Roman"/>
          <w:iCs/>
          <w:sz w:val="24"/>
          <w:szCs w:val="24"/>
          <w:lang w:eastAsia="ar-SA"/>
        </w:rPr>
        <w:t>П</w:t>
      </w:r>
      <w:proofErr w:type="spellStart"/>
      <w:r w:rsidRPr="00532F28">
        <w:rPr>
          <w:rFonts w:ascii="Times New Roman" w:eastAsia="Times New Roman" w:hAnsi="Times New Roman" w:cs="Times New Roman"/>
          <w:iCs/>
          <w:sz w:val="24"/>
          <w:szCs w:val="24"/>
          <w:lang w:val="x-none" w:eastAsia="ar-SA"/>
        </w:rPr>
        <w:t>одрядчику</w:t>
      </w:r>
      <w:proofErr w:type="spellEnd"/>
      <w:r w:rsidRPr="00532F28">
        <w:rPr>
          <w:rFonts w:ascii="Times New Roman" w:eastAsia="Times New Roman" w:hAnsi="Times New Roman" w:cs="Times New Roman"/>
          <w:iCs/>
          <w:sz w:val="24"/>
          <w:szCs w:val="24"/>
          <w:lang w:eastAsia="ar-SA"/>
        </w:rPr>
        <w:t>.</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3.6.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sz w:val="24"/>
          <w:szCs w:val="24"/>
          <w:lang w:eastAsia="ar-SA"/>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532F28" w:rsidRPr="00532F28" w:rsidRDefault="00532F28" w:rsidP="00532F28">
      <w:pPr>
        <w:widowControl w:val="0"/>
        <w:autoSpaceDE w:val="0"/>
        <w:spacing w:after="0" w:line="240" w:lineRule="auto"/>
        <w:jc w:val="center"/>
        <w:rPr>
          <w:rFonts w:ascii="Times New Roman" w:eastAsia="Calibri" w:hAnsi="Times New Roman" w:cs="Times New Roman"/>
          <w:i/>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4. Порядок сдачи и приемки выполненных Работ</w:t>
      </w:r>
    </w:p>
    <w:p w:rsidR="00532F28" w:rsidRPr="00532F28" w:rsidRDefault="00532F28" w:rsidP="00532F28">
      <w:pPr>
        <w:widowControl w:val="0"/>
        <w:spacing w:after="0" w:line="240" w:lineRule="auto"/>
        <w:ind w:right="-40"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4.1. Заказчик производит поэтапную приемку выполненных Работ. </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Сдача Подрядчиком и приемка Заказчиком соответствующего этапа Работ и оформляются подписанием </w:t>
      </w:r>
      <w:proofErr w:type="gramStart"/>
      <w:r w:rsidRPr="00532F28">
        <w:rPr>
          <w:rFonts w:ascii="Times New Roman" w:eastAsia="Calibri" w:hAnsi="Times New Roman" w:cs="Times New Roman"/>
          <w:sz w:val="24"/>
          <w:szCs w:val="24"/>
          <w:lang w:eastAsia="ar-SA"/>
        </w:rPr>
        <w:t>акта приемки этапа строительства объекта</w:t>
      </w:r>
      <w:proofErr w:type="gramEnd"/>
      <w:r w:rsidRPr="00532F28">
        <w:rPr>
          <w:rFonts w:ascii="Times New Roman" w:eastAsia="Calibri" w:hAnsi="Times New Roman" w:cs="Times New Roman"/>
          <w:sz w:val="24"/>
          <w:szCs w:val="24"/>
          <w:lang w:eastAsia="ar-SA"/>
        </w:rPr>
        <w:t>.</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4.2. Подрядчик в срок 5 (пять) рабочих дней до даты завершения этапа выполнения работ по строительству Объекта обязан:</w:t>
      </w:r>
    </w:p>
    <w:p w:rsidR="00532F28" w:rsidRPr="00532F28" w:rsidRDefault="00532F28" w:rsidP="00532F28">
      <w:pPr>
        <w:widowControl w:val="0"/>
        <w:autoSpaceDE w:val="0"/>
        <w:spacing w:after="0" w:line="240" w:lineRule="auto"/>
        <w:ind w:firstLine="708"/>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вручить Заказчику уведомление о завершении этапа Работ и необходимости приступить к приемке результата этапа Работ;</w:t>
      </w:r>
    </w:p>
    <w:p w:rsidR="00532F28" w:rsidRPr="00532F28" w:rsidRDefault="00532F28" w:rsidP="00532F28">
      <w:pPr>
        <w:widowControl w:val="0"/>
        <w:autoSpaceDE w:val="0"/>
        <w:spacing w:after="0" w:line="240" w:lineRule="auto"/>
        <w:ind w:firstLine="708"/>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подготовить результаты этапа Работ к сдаче Заказчику с комплектом необходимой исполнительной документации в соответствии с Описанием объекта закупки.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4.3. Заказчик не позднее чем в течение 5 (пять) рабочих дней </w:t>
      </w:r>
      <w:proofErr w:type="gramStart"/>
      <w:r w:rsidRPr="00532F28">
        <w:rPr>
          <w:rFonts w:ascii="Times New Roman" w:eastAsia="Calibri" w:hAnsi="Times New Roman" w:cs="Times New Roman"/>
          <w:sz w:val="24"/>
          <w:szCs w:val="24"/>
          <w:lang w:eastAsia="ar-SA"/>
        </w:rPr>
        <w:t>с даты получения</w:t>
      </w:r>
      <w:proofErr w:type="gramEnd"/>
      <w:r w:rsidRPr="00532F28">
        <w:rPr>
          <w:rFonts w:ascii="Times New Roman" w:eastAsia="Calibri" w:hAnsi="Times New Roman" w:cs="Times New Roman"/>
          <w:sz w:val="24"/>
          <w:szCs w:val="24"/>
          <w:lang w:eastAsia="ar-SA"/>
        </w:rPr>
        <w:t xml:space="preserve"> письменного уведомления Подрядчика о готовности обязан приступить к приемке результата этапа Работ.</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4.4. Подрядчик предъявляет Заказчику (приемочной комиссии) этап Работ с комплектом исполнительной документации и проектом акта приемки этапа строительства объекта (в 2-х экземплярах).</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4.5. В случае</w:t>
      </w:r>
      <w:proofErr w:type="gramStart"/>
      <w:r w:rsidRPr="00532F28">
        <w:rPr>
          <w:rFonts w:ascii="Times New Roman" w:eastAsia="Calibri" w:hAnsi="Times New Roman" w:cs="Times New Roman"/>
          <w:sz w:val="24"/>
          <w:szCs w:val="24"/>
          <w:lang w:eastAsia="ar-SA"/>
        </w:rPr>
        <w:t>,</w:t>
      </w:r>
      <w:proofErr w:type="gramEnd"/>
      <w:r w:rsidRPr="00532F28">
        <w:rPr>
          <w:rFonts w:ascii="Times New Roman" w:eastAsia="Calibri" w:hAnsi="Times New Roman" w:cs="Times New Roman"/>
          <w:sz w:val="24"/>
          <w:szCs w:val="24"/>
          <w:lang w:eastAsia="ar-SA"/>
        </w:rPr>
        <w:t xml:space="preserve"> если в ходе приемки этапа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Установленный в протоколе о недостатках (дефектах) срок их устранения при выполнении Работ не может превышать 5 (пять) рабочих дней. Заказчик осуществляет </w:t>
      </w:r>
      <w:proofErr w:type="gramStart"/>
      <w:r w:rsidRPr="00532F28">
        <w:rPr>
          <w:rFonts w:ascii="Times New Roman" w:eastAsia="Calibri" w:hAnsi="Times New Roman" w:cs="Times New Roman"/>
          <w:sz w:val="24"/>
          <w:szCs w:val="24"/>
          <w:lang w:eastAsia="ar-SA"/>
        </w:rPr>
        <w:t>контроль за</w:t>
      </w:r>
      <w:proofErr w:type="gramEnd"/>
      <w:r w:rsidRPr="00532F28">
        <w:rPr>
          <w:rFonts w:ascii="Times New Roman" w:eastAsia="Calibri" w:hAnsi="Times New Roman" w:cs="Times New Roman"/>
          <w:sz w:val="24"/>
          <w:szCs w:val="24"/>
          <w:lang w:eastAsia="ar-SA"/>
        </w:rPr>
        <w:t xml:space="preserve"> действиями Подрядчика по принятию мер по устранению недостатков (дефектов), выявленных в ходе приемки этапа Работ в установленные протоколом о недостатках (дефектах) сроки.</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4.6. 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 в соответствии с пунктом 11.1 Контракта.</w:t>
      </w:r>
    </w:p>
    <w:p w:rsidR="00532F28" w:rsidRPr="00532F28" w:rsidRDefault="00532F28" w:rsidP="00532F28">
      <w:pPr>
        <w:widowControl w:val="0"/>
        <w:tabs>
          <w:tab w:val="left" w:pos="9480"/>
        </w:tabs>
        <w:spacing w:after="0" w:line="240" w:lineRule="auto"/>
        <w:ind w:right="-40" w:firstLine="709"/>
        <w:jc w:val="both"/>
        <w:rPr>
          <w:rFonts w:ascii="Times New Roman" w:eastAsia="Times New Roman" w:hAnsi="Times New Roman" w:cs="Times New Roman"/>
          <w:sz w:val="24"/>
          <w:szCs w:val="24"/>
          <w:shd w:val="clear" w:color="auto" w:fill="FFFF00"/>
          <w:lang w:val="x-none" w:eastAsia="ar-SA"/>
        </w:rPr>
      </w:pPr>
      <w:r w:rsidRPr="00532F28">
        <w:rPr>
          <w:rFonts w:ascii="Times New Roman" w:eastAsia="Times New Roman" w:hAnsi="Times New Roman" w:cs="Times New Roman"/>
          <w:sz w:val="24"/>
          <w:szCs w:val="24"/>
          <w:lang w:val="x-none" w:eastAsia="ar-SA"/>
        </w:rPr>
        <w:t>4.7. В случае непредставления Подрядчиком исполнительной документации на</w:t>
      </w:r>
      <w:r w:rsidRPr="00532F28">
        <w:rPr>
          <w:rFonts w:ascii="Times New Roman" w:eastAsia="Times New Roman" w:hAnsi="Times New Roman" w:cs="Times New Roman"/>
          <w:sz w:val="24"/>
          <w:szCs w:val="24"/>
          <w:lang w:eastAsia="ar-SA"/>
        </w:rPr>
        <w:t> </w:t>
      </w:r>
      <w:r w:rsidRPr="00532F28">
        <w:rPr>
          <w:rFonts w:ascii="Times New Roman" w:eastAsia="Times New Roman" w:hAnsi="Times New Roman" w:cs="Times New Roman"/>
          <w:sz w:val="24"/>
          <w:szCs w:val="24"/>
          <w:lang w:val="x-none" w:eastAsia="ar-SA"/>
        </w:rPr>
        <w:t>предъявляемый к приемке этап Работ Заказчик имеет право отказать в приемке данного этапа Работ, а также в приемке последующих Работ до момента представления указанной исполнительной документации.</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4.8. Заказчик обязан в течение 15 (пятнадцати) рабочих дней со дня </w:t>
      </w:r>
      <w:proofErr w:type="gramStart"/>
      <w:r w:rsidRPr="00532F28">
        <w:rPr>
          <w:rFonts w:ascii="Times New Roman" w:eastAsia="Calibri" w:hAnsi="Times New Roman" w:cs="Times New Roman"/>
          <w:sz w:val="24"/>
          <w:szCs w:val="24"/>
          <w:lang w:eastAsia="ar-SA"/>
        </w:rPr>
        <w:t>представления акта приемки этапа строительства объекта</w:t>
      </w:r>
      <w:proofErr w:type="gramEnd"/>
      <w:r w:rsidRPr="00532F28">
        <w:rPr>
          <w:rFonts w:ascii="Times New Roman" w:eastAsia="Calibri" w:hAnsi="Times New Roman" w:cs="Times New Roman"/>
          <w:sz w:val="24"/>
          <w:szCs w:val="24"/>
          <w:lang w:eastAsia="ar-SA"/>
        </w:rPr>
        <w:t xml:space="preserve">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w:t>
      </w:r>
      <w:r w:rsidRPr="00532F28">
        <w:rPr>
          <w:rFonts w:ascii="Times New Roman" w:eastAsia="Calibri" w:hAnsi="Times New Roman" w:cs="Times New Roman"/>
          <w:sz w:val="24"/>
          <w:szCs w:val="24"/>
          <w:lang w:eastAsia="ar-SA"/>
        </w:rPr>
        <w:lastRenderedPageBreak/>
        <w:t>настоящим пунктом порядке.</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4.9. Сдача Подрядчиком и приемка Заказчиком результата Работ (законченного строительством Объекта) осуществляются в следующем порядке: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4.9.1. Сдача Подрядчиком и приемка Заказчиком законченного строительством Объекта осуществляются в сроки, определенные п. 3.4 Контракта, и оформляются подписанием акта приемки законченного строительством объекта.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4.9.2. Подрядчик в срок 5 (пять) рабочих дней до окончания выполнения Работ обязан:</w:t>
      </w:r>
    </w:p>
    <w:p w:rsidR="00532F28" w:rsidRPr="00532F28" w:rsidRDefault="00532F28" w:rsidP="00532F28">
      <w:pPr>
        <w:widowControl w:val="0"/>
        <w:autoSpaceDE w:val="0"/>
        <w:spacing w:after="0" w:line="240" w:lineRule="auto"/>
        <w:ind w:firstLine="708"/>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вручить Заказчику уведомление о готовности к передаче результата Работ;</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подготовить результаты Работ к сдаче Заказчику с комплектом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4.9.3.</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 xml:space="preserve">Заказчик не позднее чем в течение 15 (пятнадцать) рабочих дней </w:t>
      </w:r>
      <w:proofErr w:type="gramStart"/>
      <w:r w:rsidRPr="00532F28">
        <w:rPr>
          <w:rFonts w:ascii="Times New Roman" w:eastAsia="Calibri" w:hAnsi="Times New Roman" w:cs="Times New Roman"/>
          <w:sz w:val="24"/>
          <w:szCs w:val="24"/>
          <w:lang w:eastAsia="ar-SA"/>
        </w:rPr>
        <w:t>с даты получения</w:t>
      </w:r>
      <w:proofErr w:type="gramEnd"/>
      <w:r w:rsidRPr="00532F28">
        <w:rPr>
          <w:rFonts w:ascii="Times New Roman" w:eastAsia="Calibri" w:hAnsi="Times New Roman" w:cs="Times New Roman"/>
          <w:sz w:val="24"/>
          <w:szCs w:val="24"/>
          <w:lang w:eastAsia="ar-SA"/>
        </w:rPr>
        <w:t xml:space="preserve"> письменного уведомления Подрядчика о готовности законченного строительством Объекта </w:t>
      </w:r>
      <w:r w:rsidRPr="00532F28">
        <w:rPr>
          <w:rFonts w:ascii="Times New Roman" w:eastAsia="Times New Roman" w:hAnsi="Times New Roman" w:cs="Times New Roman"/>
          <w:sz w:val="24"/>
          <w:szCs w:val="24"/>
          <w:lang w:eastAsia="ar-SA"/>
        </w:rPr>
        <w:t>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4.9.4. Подрядчик предъявляет Заказчику (приемочной комиссии) Объект в полной строительной готовности с комплектом исполнительной документации,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 (в  2-х экземплярах).</w:t>
      </w:r>
    </w:p>
    <w:p w:rsidR="00532F28" w:rsidRPr="00532F28" w:rsidRDefault="00532F28" w:rsidP="00532F28">
      <w:pPr>
        <w:widowControl w:val="0"/>
        <w:tabs>
          <w:tab w:val="left" w:pos="9480"/>
        </w:tabs>
        <w:spacing w:after="0" w:line="240" w:lineRule="auto"/>
        <w:ind w:right="-40"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val="x-none" w:eastAsia="ar-SA"/>
        </w:rPr>
        <w:t>В случае непредставления Подрядчиком исполнительной</w:t>
      </w:r>
      <w:r w:rsidRPr="00532F28">
        <w:rPr>
          <w:rFonts w:ascii="Times New Roman" w:eastAsia="Times New Roman" w:hAnsi="Times New Roman" w:cs="Times New Roman"/>
          <w:sz w:val="24"/>
          <w:szCs w:val="24"/>
          <w:lang w:eastAsia="ar-SA"/>
        </w:rPr>
        <w:t xml:space="preserve"> документации </w:t>
      </w:r>
      <w:r w:rsidRPr="00532F28">
        <w:rPr>
          <w:rFonts w:ascii="Times New Roman" w:eastAsia="Times New Roman" w:hAnsi="Times New Roman" w:cs="Times New Roman"/>
          <w:sz w:val="24"/>
          <w:szCs w:val="24"/>
          <w:lang w:val="x-none" w:eastAsia="ar-SA"/>
        </w:rPr>
        <w:t>Заказчик имеет право отказать в приемке до момента представления указанной исполнительной документации.</w:t>
      </w:r>
    </w:p>
    <w:p w:rsidR="00532F28" w:rsidRPr="00532F28" w:rsidRDefault="00532F28" w:rsidP="00532F28">
      <w:pPr>
        <w:widowControl w:val="0"/>
        <w:tabs>
          <w:tab w:val="left" w:pos="9480"/>
        </w:tabs>
        <w:spacing w:after="0" w:line="240" w:lineRule="auto"/>
        <w:ind w:right="-40" w:firstLine="709"/>
        <w:jc w:val="both"/>
        <w:rPr>
          <w:rFonts w:ascii="Times New Roman" w:eastAsia="Times New Roman" w:hAnsi="Times New Roman" w:cs="Times New Roman"/>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bookmarkStart w:id="3" w:name="Par1447"/>
      <w:bookmarkEnd w:id="3"/>
      <w:r w:rsidRPr="00532F28">
        <w:rPr>
          <w:rFonts w:ascii="Times New Roman" w:eastAsia="Calibri" w:hAnsi="Times New Roman" w:cs="Times New Roman"/>
          <w:b/>
          <w:sz w:val="24"/>
          <w:szCs w:val="24"/>
          <w:lang w:eastAsia="ar-SA"/>
        </w:rPr>
        <w:t>5. Права и обязанности Сторон</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5.1. Заказчик вправе: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5.1.2. Требовать от Подрядчика представления надлежащим образом оформленных документов, предусмотренных Контрактом.</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5.1.4. Запрашивать у Подрядчика информацию о ходе выполняемых Работ.</w:t>
      </w:r>
    </w:p>
    <w:p w:rsidR="00532F28" w:rsidRPr="00532F28" w:rsidRDefault="00532F28" w:rsidP="00532F28">
      <w:pPr>
        <w:widowControl w:val="0"/>
        <w:tabs>
          <w:tab w:val="left" w:pos="540"/>
        </w:tabs>
        <w:spacing w:after="0" w:line="240" w:lineRule="auto"/>
        <w:ind w:firstLine="709"/>
        <w:jc w:val="both"/>
        <w:rPr>
          <w:rFonts w:ascii="Times New Roman" w:eastAsia="Calibri" w:hAnsi="Times New Roman" w:cs="Times New Roman"/>
          <w:spacing w:val="1"/>
          <w:sz w:val="24"/>
          <w:szCs w:val="24"/>
          <w:lang w:eastAsia="ar-SA"/>
        </w:rPr>
      </w:pPr>
      <w:r w:rsidRPr="00532F28">
        <w:rPr>
          <w:rFonts w:ascii="Times New Roman" w:eastAsia="Calibri" w:hAnsi="Times New Roman" w:cs="Times New Roman"/>
          <w:sz w:val="24"/>
          <w:szCs w:val="24"/>
          <w:lang w:eastAsia="ar-SA"/>
        </w:rPr>
        <w:t>5.1.5. Осуществлять контроль и технический надзор за выполнением работ по 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в области строительства</w:t>
      </w:r>
      <w:r w:rsidRPr="00532F28">
        <w:rPr>
          <w:rFonts w:ascii="Times New Roman" w:eastAsia="Calibri" w:hAnsi="Times New Roman" w:cs="Times New Roman"/>
          <w:spacing w:val="1"/>
          <w:sz w:val="24"/>
          <w:szCs w:val="24"/>
          <w:lang w:eastAsia="ar-SA"/>
        </w:rPr>
        <w:t xml:space="preserve">. </w:t>
      </w:r>
    </w:p>
    <w:p w:rsidR="00532F28" w:rsidRPr="00532F28" w:rsidRDefault="00532F28" w:rsidP="00532F28">
      <w:pPr>
        <w:widowControl w:val="0"/>
        <w:spacing w:after="0" w:line="240" w:lineRule="auto"/>
        <w:ind w:firstLine="709"/>
        <w:jc w:val="both"/>
        <w:rPr>
          <w:rFonts w:ascii="Times New Roman" w:eastAsia="Calibri" w:hAnsi="Times New Roman" w:cs="Times New Roman"/>
          <w:spacing w:val="1"/>
          <w:sz w:val="24"/>
          <w:szCs w:val="24"/>
          <w:lang w:eastAsia="ar-SA"/>
        </w:rPr>
      </w:pPr>
      <w:r w:rsidRPr="00532F28">
        <w:rPr>
          <w:rFonts w:ascii="Times New Roman" w:eastAsia="Calibri" w:hAnsi="Times New Roman" w:cs="Times New Roman"/>
          <w:spacing w:val="1"/>
          <w:sz w:val="24"/>
          <w:szCs w:val="24"/>
          <w:lang w:eastAsia="ar-SA"/>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532F28" w:rsidRPr="00532F28" w:rsidRDefault="00532F28" w:rsidP="00532F28">
      <w:pPr>
        <w:widowControl w:val="0"/>
        <w:spacing w:after="0" w:line="240" w:lineRule="auto"/>
        <w:ind w:firstLine="709"/>
        <w:jc w:val="both"/>
        <w:rPr>
          <w:rFonts w:ascii="Times New Roman" w:eastAsia="Calibri" w:hAnsi="Times New Roman" w:cs="Times New Roman"/>
          <w:spacing w:val="1"/>
          <w:sz w:val="24"/>
          <w:szCs w:val="24"/>
          <w:lang w:eastAsia="ar-SA"/>
        </w:rPr>
      </w:pPr>
      <w:r w:rsidRPr="00532F28">
        <w:rPr>
          <w:rFonts w:ascii="Times New Roman" w:eastAsia="Calibri" w:hAnsi="Times New Roman" w:cs="Times New Roman"/>
          <w:spacing w:val="1"/>
          <w:sz w:val="24"/>
          <w:szCs w:val="24"/>
          <w:lang w:eastAsia="ar-SA"/>
        </w:rPr>
        <w:t xml:space="preserve">5.1.7. Отказаться в любое время до сдачи Работ от исполнения Контракта и потребовать возмещения ущерба, если </w:t>
      </w:r>
      <w:r w:rsidRPr="00532F28">
        <w:rPr>
          <w:rFonts w:ascii="Times New Roman" w:eastAsia="Calibri" w:hAnsi="Times New Roman" w:cs="Times New Roman"/>
          <w:sz w:val="24"/>
          <w:szCs w:val="24"/>
          <w:lang w:eastAsia="ar-SA"/>
        </w:rPr>
        <w:t xml:space="preserve">Подрядчик </w:t>
      </w:r>
      <w:r w:rsidRPr="00532F28">
        <w:rPr>
          <w:rFonts w:ascii="Times New Roman" w:eastAsia="Calibri" w:hAnsi="Times New Roman" w:cs="Times New Roman"/>
          <w:spacing w:val="1"/>
          <w:sz w:val="24"/>
          <w:szCs w:val="24"/>
          <w:lang w:eastAsia="ar-SA"/>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532F28" w:rsidRPr="00532F28" w:rsidRDefault="00532F28" w:rsidP="00532F28">
      <w:pPr>
        <w:widowControl w:val="0"/>
        <w:spacing w:after="0" w:line="240" w:lineRule="auto"/>
        <w:ind w:firstLine="709"/>
        <w:jc w:val="both"/>
        <w:rPr>
          <w:rFonts w:ascii="Times New Roman" w:eastAsia="Calibri" w:hAnsi="Times New Roman" w:cs="Times New Roman"/>
          <w:spacing w:val="1"/>
          <w:sz w:val="24"/>
          <w:szCs w:val="24"/>
          <w:lang w:eastAsia="ar-SA"/>
        </w:rPr>
      </w:pPr>
      <w:r w:rsidRPr="00532F28">
        <w:rPr>
          <w:rFonts w:ascii="Times New Roman" w:eastAsia="Calibri" w:hAnsi="Times New Roman" w:cs="Times New Roman"/>
          <w:spacing w:val="1"/>
          <w:sz w:val="24"/>
          <w:szCs w:val="24"/>
          <w:lang w:eastAsia="ar-SA"/>
        </w:rPr>
        <w:t xml:space="preserve">5.1.8. Принять решение </w:t>
      </w:r>
      <w:proofErr w:type="gramStart"/>
      <w:r w:rsidRPr="00532F28">
        <w:rPr>
          <w:rFonts w:ascii="Times New Roman" w:eastAsia="Calibri" w:hAnsi="Times New Roman" w:cs="Times New Roman"/>
          <w:spacing w:val="1"/>
          <w:sz w:val="24"/>
          <w:szCs w:val="24"/>
          <w:lang w:eastAsia="ar-SA"/>
        </w:rPr>
        <w:t xml:space="preserve">об одностороннем отказе от исполнения Контракта в соответствии с Законом </w:t>
      </w:r>
      <w:r w:rsidRPr="00532F28">
        <w:rPr>
          <w:rFonts w:ascii="Times New Roman" w:eastAsia="Calibri" w:hAnsi="Times New Roman" w:cs="Times New Roman"/>
          <w:sz w:val="24"/>
          <w:szCs w:val="24"/>
          <w:lang w:eastAsia="ar-SA"/>
        </w:rPr>
        <w:t>о контрактной системе</w:t>
      </w:r>
      <w:proofErr w:type="gramEnd"/>
      <w:r w:rsidRPr="00532F28">
        <w:rPr>
          <w:rFonts w:ascii="Times New Roman" w:eastAsia="Calibri" w:hAnsi="Times New Roman" w:cs="Times New Roman"/>
          <w:spacing w:val="1"/>
          <w:sz w:val="24"/>
          <w:szCs w:val="24"/>
          <w:lang w:eastAsia="ar-SA"/>
        </w:rPr>
        <w:t>.</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pacing w:val="1"/>
          <w:sz w:val="24"/>
          <w:szCs w:val="24"/>
          <w:lang w:eastAsia="ar-SA"/>
        </w:rPr>
        <w:t xml:space="preserve">5.1.9. По соглашению с Подрядчиком изменить существенные условия Контракта </w:t>
      </w:r>
      <w:r w:rsidRPr="00532F28">
        <w:rPr>
          <w:rFonts w:ascii="Times New Roman" w:eastAsia="Calibri" w:hAnsi="Times New Roman" w:cs="Times New Roman"/>
          <w:spacing w:val="1"/>
          <w:sz w:val="24"/>
          <w:szCs w:val="24"/>
          <w:lang w:eastAsia="ar-SA"/>
        </w:rPr>
        <w:lastRenderedPageBreak/>
        <w:t xml:space="preserve">в случаях, установленных Законом </w:t>
      </w:r>
      <w:r w:rsidRPr="00532F28">
        <w:rPr>
          <w:rFonts w:ascii="Times New Roman" w:eastAsia="Calibri" w:hAnsi="Times New Roman" w:cs="Times New Roman"/>
          <w:sz w:val="24"/>
          <w:szCs w:val="24"/>
          <w:lang w:eastAsia="ar-SA"/>
        </w:rPr>
        <w:t>о контрактной системе</w:t>
      </w:r>
      <w:r w:rsidRPr="00532F28">
        <w:rPr>
          <w:rFonts w:ascii="Times New Roman" w:eastAsia="Calibri" w:hAnsi="Times New Roman" w:cs="Times New Roman"/>
          <w:spacing w:val="1"/>
          <w:sz w:val="24"/>
          <w:szCs w:val="24"/>
          <w:lang w:eastAsia="ar-SA"/>
        </w:rPr>
        <w:t>.</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5.1.10. Пользоваться иными правами, установленными Контрактом и законодательством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 Заказчик обязан:</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5.2.1. Передать Подрядчику в течение 3 (трех) рабочих дней после заключения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5.2.2. Провести экспертизу для проверки представленных Подрядчиком результатов выполненных Работ, предусмотренных Контрактом.</w:t>
      </w:r>
    </w:p>
    <w:p w:rsidR="00532F28" w:rsidRPr="00532F28" w:rsidRDefault="00532F28" w:rsidP="00532F28">
      <w:pPr>
        <w:widowControl w:val="0"/>
        <w:shd w:val="clear" w:color="auto" w:fill="FFFFFF"/>
        <w:tabs>
          <w:tab w:val="left" w:pos="540"/>
        </w:tab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w:t>
      </w:r>
      <w:proofErr w:type="gramStart"/>
      <w:r w:rsidRPr="00532F28">
        <w:rPr>
          <w:rFonts w:ascii="Times New Roman" w:eastAsia="Calibri" w:hAnsi="Times New Roman" w:cs="Times New Roman"/>
          <w:sz w:val="24"/>
          <w:szCs w:val="24"/>
          <w:lang w:eastAsia="ar-SA"/>
        </w:rPr>
        <w:t>контроля за</w:t>
      </w:r>
      <w:proofErr w:type="gramEnd"/>
      <w:r w:rsidRPr="00532F28">
        <w:rPr>
          <w:rFonts w:ascii="Times New Roman" w:eastAsia="Calibri" w:hAnsi="Times New Roman" w:cs="Times New Roman"/>
          <w:sz w:val="24"/>
          <w:szCs w:val="24"/>
          <w:lang w:eastAsia="ar-SA"/>
        </w:rPr>
        <w:t xml:space="preserve"> выполнением Подрядчиком Работ по Контракту и согласования организационных вопросов.</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shd w:val="clear" w:color="auto" w:fill="FFFF00"/>
          <w:lang w:eastAsia="ar-SA"/>
        </w:rPr>
      </w:pPr>
      <w:r w:rsidRPr="00532F28">
        <w:rPr>
          <w:rFonts w:ascii="Times New Roman" w:eastAsia="Calibri" w:hAnsi="Times New Roman" w:cs="Times New Roman"/>
          <w:sz w:val="24"/>
          <w:szCs w:val="24"/>
          <w:lang w:eastAsia="ar-SA"/>
        </w:rPr>
        <w:t>5.2.4. Своевременно принять и оплатить надлежащим образом выполненные Работы 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5.2.5. При получении от Подрядчика уведомления о приостановлении выполнения Работ в случае, указанном в </w:t>
      </w:r>
      <w:hyperlink w:anchor="Par760" w:history="1">
        <w:r w:rsidRPr="00532F28">
          <w:rPr>
            <w:rFonts w:ascii="Times New Roman" w:eastAsia="Calibri" w:hAnsi="Times New Roman" w:cs="Times New Roman"/>
            <w:sz w:val="24"/>
            <w:szCs w:val="24"/>
            <w:lang w:eastAsia="ar-SA"/>
          </w:rPr>
          <w:t>пункте 5.4.7</w:t>
        </w:r>
      </w:hyperlink>
      <w:r w:rsidRPr="00532F28">
        <w:rPr>
          <w:rFonts w:ascii="Times New Roman" w:eastAsia="Calibri" w:hAnsi="Times New Roman" w:cs="Times New Roman"/>
          <w:sz w:val="24"/>
          <w:szCs w:val="24"/>
          <w:lang w:eastAsia="ar-SA"/>
        </w:rP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w:t>
      </w:r>
      <w:proofErr w:type="gramStart"/>
      <w:r w:rsidRPr="00532F28">
        <w:rPr>
          <w:rFonts w:ascii="Times New Roman" w:eastAsia="Calibri" w:hAnsi="Times New Roman" w:cs="Times New Roman"/>
          <w:sz w:val="24"/>
          <w:szCs w:val="24"/>
          <w:lang w:eastAsia="ar-SA"/>
        </w:rPr>
        <w:t>корректировки сроков этапов выполнения Работ</w:t>
      </w:r>
      <w:proofErr w:type="gramEnd"/>
      <w:r w:rsidRPr="00532F28">
        <w:rPr>
          <w:rFonts w:ascii="Times New Roman" w:eastAsia="Calibri" w:hAnsi="Times New Roman" w:cs="Times New Roman"/>
          <w:sz w:val="24"/>
          <w:szCs w:val="24"/>
          <w:lang w:eastAsia="ar-SA"/>
        </w:rPr>
        <w:t xml:space="preserve"> принимается Заказчиком и Подрядчиком совместно и в течение 3 (трех) рабочих дней оформляется дополнительным соглашением к Контракту.</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5.2.6. Не позднее 30</w:t>
      </w:r>
      <w:r w:rsidRPr="00532F28">
        <w:rPr>
          <w:rFonts w:ascii="Times New Roman" w:eastAsia="Calibri" w:hAnsi="Times New Roman" w:cs="Times New Roman"/>
          <w:i/>
          <w:sz w:val="24"/>
          <w:szCs w:val="24"/>
          <w:lang w:eastAsia="ar-SA"/>
        </w:rPr>
        <w:t xml:space="preserve"> </w:t>
      </w:r>
      <w:r w:rsidRPr="00532F28">
        <w:rPr>
          <w:rFonts w:ascii="Times New Roman" w:eastAsia="Calibri" w:hAnsi="Times New Roman" w:cs="Times New Roman"/>
          <w:sz w:val="24"/>
          <w:szCs w:val="24"/>
          <w:lang w:eastAsia="ar-SA"/>
        </w:rPr>
        <w:t xml:space="preserve">(тридцати)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532F28">
        <w:rPr>
          <w:rFonts w:ascii="Times New Roman" w:eastAsia="Calibri" w:hAnsi="Times New Roman" w:cs="Times New Roman"/>
          <w:sz w:val="24"/>
          <w:szCs w:val="24"/>
          <w:lang w:eastAsia="ar-SA"/>
        </w:rPr>
        <w:t>с даты получения</w:t>
      </w:r>
      <w:proofErr w:type="gramEnd"/>
      <w:r w:rsidRPr="00532F28">
        <w:rPr>
          <w:rFonts w:ascii="Times New Roman" w:eastAsia="Calibri" w:hAnsi="Times New Roman" w:cs="Times New Roman"/>
          <w:sz w:val="24"/>
          <w:szCs w:val="24"/>
          <w:lang w:eastAsia="ar-SA"/>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5.2.7. </w:t>
      </w:r>
      <w:proofErr w:type="gramStart"/>
      <w:r w:rsidRPr="00532F28">
        <w:rPr>
          <w:rFonts w:ascii="Times New Roman" w:eastAsia="Calibri" w:hAnsi="Times New Roman" w:cs="Times New Roman"/>
          <w:sz w:val="24"/>
          <w:szCs w:val="24"/>
          <w:lang w:eastAsia="ar-SA"/>
        </w:rPr>
        <w:t>При неоплате Подрядчиком неустойки (штрафа, пени) в течение 30 (тридцати)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532F28">
        <w:rPr>
          <w:rFonts w:ascii="Times New Roman" w:eastAsia="Calibri" w:hAnsi="Times New Roman" w:cs="Times New Roman"/>
          <w:sz w:val="24"/>
          <w:szCs w:val="24"/>
          <w:lang w:eastAsia="ar-SA"/>
        </w:rPr>
        <w:t xml:space="preserve"> Российской Федерации и условиями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5.2.8. </w:t>
      </w:r>
      <w:proofErr w:type="gramStart"/>
      <w:r w:rsidRPr="00532F28">
        <w:rPr>
          <w:rFonts w:ascii="Times New Roman" w:eastAsia="Calibri" w:hAnsi="Times New Roman" w:cs="Times New Roman"/>
          <w:sz w:val="24"/>
          <w:szCs w:val="24"/>
          <w:lang w:eastAsia="ar-SA"/>
        </w:rPr>
        <w:t>В течение 60</w:t>
      </w:r>
      <w:r w:rsidRPr="00532F28">
        <w:rPr>
          <w:rFonts w:ascii="Times New Roman" w:eastAsia="Calibri" w:hAnsi="Times New Roman" w:cs="Times New Roman"/>
          <w:i/>
          <w:sz w:val="24"/>
          <w:szCs w:val="24"/>
          <w:lang w:eastAsia="ar-SA"/>
        </w:rPr>
        <w:t xml:space="preserve"> </w:t>
      </w:r>
      <w:r w:rsidRPr="00532F28">
        <w:rPr>
          <w:rFonts w:ascii="Times New Roman" w:eastAsia="Calibri" w:hAnsi="Times New Roman" w:cs="Times New Roman"/>
          <w:sz w:val="24"/>
          <w:szCs w:val="24"/>
          <w:lang w:eastAsia="ar-SA"/>
        </w:rPr>
        <w:t>(шестидесяти)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532F28">
        <w:rPr>
          <w:rFonts w:ascii="Times New Roman" w:eastAsia="Calibri" w:hAnsi="Times New Roman" w:cs="Times New Roman"/>
          <w:sz w:val="24"/>
          <w:szCs w:val="24"/>
          <w:lang w:eastAsia="ar-SA"/>
        </w:rPr>
        <w:t xml:space="preserve"> указанного срока направить в суд исковое заявление с соответствующими требованиями.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5.2.9.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5.2.10. 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sidRPr="00532F28">
        <w:rPr>
          <w:rFonts w:ascii="Times New Roman" w:eastAsia="Calibri" w:hAnsi="Times New Roman" w:cs="Times New Roman"/>
          <w:sz w:val="24"/>
          <w:szCs w:val="24"/>
          <w:lang w:eastAsia="ar-SA"/>
        </w:rPr>
        <w:t>обратиться к гаранту с требованием исполнить</w:t>
      </w:r>
      <w:proofErr w:type="gramEnd"/>
      <w:r w:rsidRPr="00532F28">
        <w:rPr>
          <w:rFonts w:ascii="Times New Roman" w:eastAsia="Calibri" w:hAnsi="Times New Roman" w:cs="Times New Roman"/>
          <w:sz w:val="24"/>
          <w:szCs w:val="24"/>
          <w:lang w:eastAsia="ar-SA"/>
        </w:rPr>
        <w:t xml:space="preserve"> обязанности в соответствии с выданной гарантией.</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proofErr w:type="gramStart"/>
      <w:r w:rsidRPr="00532F28">
        <w:rPr>
          <w:rFonts w:ascii="Times New Roman" w:eastAsia="Calibri" w:hAnsi="Times New Roman" w:cs="Times New Roman"/>
          <w:sz w:val="24"/>
          <w:szCs w:val="24"/>
          <w:lang w:eastAsia="ar-SA"/>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532F28">
        <w:rPr>
          <w:rFonts w:ascii="Times New Roman" w:eastAsia="Calibri" w:hAnsi="Times New Roman" w:cs="Times New Roman"/>
          <w:sz w:val="24"/>
          <w:szCs w:val="24"/>
          <w:lang w:eastAsia="ar-SA"/>
        </w:rPr>
        <w:t>обязании</w:t>
      </w:r>
      <w:proofErr w:type="spellEnd"/>
      <w:r w:rsidRPr="00532F28">
        <w:rPr>
          <w:rFonts w:ascii="Times New Roman" w:eastAsia="Calibri" w:hAnsi="Times New Roman" w:cs="Times New Roman"/>
          <w:sz w:val="24"/>
          <w:szCs w:val="24"/>
          <w:lang w:eastAsia="ar-SA"/>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w:t>
      </w:r>
      <w:r w:rsidRPr="00532F28">
        <w:rPr>
          <w:rFonts w:ascii="Times New Roman" w:eastAsia="Calibri" w:hAnsi="Times New Roman" w:cs="Times New Roman"/>
          <w:sz w:val="24"/>
          <w:szCs w:val="24"/>
          <w:lang w:eastAsia="ar-SA"/>
        </w:rPr>
        <w:lastRenderedPageBreak/>
        <w:t>гарантом в срок не более чем 5 (пять) рабочих дней не исполнено требование Заказчика об</w:t>
      </w:r>
      <w:proofErr w:type="gramEnd"/>
      <w:r w:rsidRPr="00532F28">
        <w:rPr>
          <w:rFonts w:ascii="Times New Roman" w:eastAsia="Calibri" w:hAnsi="Times New Roman" w:cs="Times New Roman"/>
          <w:sz w:val="24"/>
          <w:szCs w:val="24"/>
          <w:lang w:eastAsia="ar-SA"/>
        </w:rPr>
        <w:t xml:space="preserve"> уплате денежной суммы по банковской гарантии, </w:t>
      </w:r>
      <w:proofErr w:type="gramStart"/>
      <w:r w:rsidRPr="00532F28">
        <w:rPr>
          <w:rFonts w:ascii="Times New Roman" w:eastAsia="Calibri" w:hAnsi="Times New Roman" w:cs="Times New Roman"/>
          <w:sz w:val="24"/>
          <w:szCs w:val="24"/>
          <w:lang w:eastAsia="ar-SA"/>
        </w:rPr>
        <w:t>направленное</w:t>
      </w:r>
      <w:proofErr w:type="gramEnd"/>
      <w:r w:rsidRPr="00532F28">
        <w:rPr>
          <w:rFonts w:ascii="Times New Roman" w:eastAsia="Calibri" w:hAnsi="Times New Roman" w:cs="Times New Roman"/>
          <w:sz w:val="24"/>
          <w:szCs w:val="24"/>
          <w:lang w:eastAsia="ar-SA"/>
        </w:rPr>
        <w:t xml:space="preserve"> до окончания срока действия банковской гарантии.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5.2.11. Обеспечить конфиденциальность информации, предоставленной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статьям 9, 10 Федерального закона от 01.12.2007 № 315-ФЗ «О саморегулируемых организациях», статьям 55.14, 55.15 Градостроительного кодекса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5.2.14. Исполнять иные обязанности, предусмотренные законодательством Российской Федерации и условиями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5.3. Подрядчик вправе: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5.3.1. Требовать своевременного подписания Заказчиком акта приемки законченного строительством объекта (акта приемки этапа строительства) на основании представленной Подрядчиком документации.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5.3.2. Требовать своевременной оплаты выполненных Работ в соответствии с условиями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5.3.4. Запрашивать у Заказчика разъяснения и уточнения относительно выполнения Работ в рамках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5.3.5. Получать от Заказчика содействие при выполнении Работ в соответствии с условиями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pacing w:val="1"/>
          <w:sz w:val="24"/>
          <w:szCs w:val="24"/>
          <w:lang w:eastAsia="ar-SA"/>
        </w:rPr>
      </w:pPr>
      <w:r w:rsidRPr="00532F28">
        <w:rPr>
          <w:rFonts w:ascii="Times New Roman" w:eastAsia="Calibri" w:hAnsi="Times New Roman" w:cs="Times New Roman"/>
          <w:sz w:val="24"/>
          <w:szCs w:val="24"/>
          <w:lang w:eastAsia="ar-SA"/>
        </w:rPr>
        <w:t>5.3.6. Досрочно исполнить обязательства по Контракту с согласия Заказчика.</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pacing w:val="1"/>
          <w:sz w:val="24"/>
          <w:szCs w:val="24"/>
          <w:lang w:eastAsia="ar-SA"/>
        </w:rPr>
        <w:t>5.3.7. Принять решение об одностороннем отказе от исполнения Контракта в соответствии с законодательством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5.3.8. Пользоваться иными правами, установленными Контрактом и законодательством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 Подрядчик обязан:</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 Приступить к выполнению Работ в срок, указанный в Контракте.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5.4.2.</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Подрядчик обязан в течение срока действия Контракта представлять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5.4.5.</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Обеспечить:</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5.4.5.1.</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Наличие выданных саморегулируемой организацией свидетельств о допуске к Работам, являющимся предметом Контракта, которые оказывают влияние на безопасность объектов капитального строительства.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lastRenderedPageBreak/>
        <w:t>5.4.5.2.</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Устранение недостатков (дефектов), выявленных при приемке Работ и в течение гарантийного срока эксплуатации Объекта, за свой счет.</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5.4.5.3.</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Бесперебойное функционирование инженерных систем и оборудования при нормальной эксплуатации Объекта в течение гарантийного срока.</w:t>
      </w:r>
    </w:p>
    <w:p w:rsidR="00532F28" w:rsidRPr="00532F28" w:rsidRDefault="00532F28" w:rsidP="00532F28">
      <w:pPr>
        <w:widowControl w:val="0"/>
        <w:autoSpaceDE w:val="0"/>
        <w:spacing w:after="0" w:line="240" w:lineRule="auto"/>
        <w:ind w:firstLine="709"/>
        <w:jc w:val="both"/>
        <w:rPr>
          <w:rFonts w:ascii="Times New Roman" w:eastAsia="Times New Roman" w:hAnsi="Times New Roman" w:cs="Times New Roman"/>
          <w:sz w:val="24"/>
          <w:szCs w:val="24"/>
          <w:shd w:val="clear" w:color="auto" w:fill="FFFF00"/>
          <w:lang w:eastAsia="ar-SA"/>
        </w:rPr>
      </w:pPr>
      <w:r w:rsidRPr="00532F28">
        <w:rPr>
          <w:rFonts w:ascii="Times New Roman" w:eastAsia="Times New Roman" w:hAnsi="Times New Roman" w:cs="Times New Roman"/>
          <w:sz w:val="24"/>
          <w:szCs w:val="24"/>
          <w:lang w:eastAsia="ar-SA"/>
        </w:rPr>
        <w:t>5.4.6. Предоставить обеспечение исполнения Контракта в случаях, установленных Законом о контрактной системе и Контрактом.</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5.4.7.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532F28" w:rsidRPr="00532F28" w:rsidRDefault="00532F28" w:rsidP="00532F28">
      <w:pPr>
        <w:widowControl w:val="0"/>
        <w:spacing w:after="0" w:line="240" w:lineRule="auto"/>
        <w:ind w:firstLine="709"/>
        <w:jc w:val="both"/>
        <w:rPr>
          <w:rFonts w:ascii="Times New Roman" w:eastAsia="Calibri" w:hAnsi="Times New Roman" w:cs="Times New Roman"/>
          <w:iCs/>
          <w:sz w:val="24"/>
          <w:szCs w:val="24"/>
          <w:lang w:eastAsia="ar-SA"/>
        </w:rPr>
      </w:pPr>
      <w:r w:rsidRPr="00532F28">
        <w:rPr>
          <w:rFonts w:ascii="Times New Roman" w:eastAsia="Calibri" w:hAnsi="Times New Roman" w:cs="Times New Roman"/>
          <w:sz w:val="24"/>
          <w:szCs w:val="24"/>
          <w:lang w:eastAsia="ar-SA"/>
        </w:rPr>
        <w:t>5.4.8. Сообщить Заказчику об</w:t>
      </w:r>
      <w:r w:rsidRPr="00532F28">
        <w:rPr>
          <w:rFonts w:ascii="Times New Roman" w:eastAsia="Calibri" w:hAnsi="Times New Roman" w:cs="Times New Roman"/>
          <w:iCs/>
          <w:sz w:val="24"/>
          <w:szCs w:val="24"/>
          <w:lang w:eastAsia="ar-SA"/>
        </w:rPr>
        <w:t xml:space="preserve"> обнаружении в ходе строительства не учтенных в </w:t>
      </w:r>
      <w:r w:rsidRPr="00532F28">
        <w:rPr>
          <w:rFonts w:ascii="Times New Roman" w:eastAsia="Calibri" w:hAnsi="Times New Roman" w:cs="Times New Roman"/>
          <w:sz w:val="24"/>
          <w:szCs w:val="24"/>
          <w:lang w:eastAsia="ar-SA"/>
        </w:rPr>
        <w:t>Описании объекта закупки, проектной и рабочей документации</w:t>
      </w:r>
      <w:r w:rsidRPr="00532F28">
        <w:rPr>
          <w:rFonts w:ascii="Times New Roman" w:eastAsia="Calibri" w:hAnsi="Times New Roman" w:cs="Times New Roman"/>
          <w:iCs/>
          <w:sz w:val="24"/>
          <w:szCs w:val="24"/>
          <w:lang w:eastAsia="ar-SA"/>
        </w:rPr>
        <w:t xml:space="preserve"> Работ и в связи с этим о необходимости проведения дополнительных Работ и увеличения сметной стоимости строительства.</w:t>
      </w:r>
      <w:bookmarkStart w:id="4" w:name="p3121"/>
      <w:bookmarkEnd w:id="4"/>
      <w:r w:rsidRPr="00532F28">
        <w:rPr>
          <w:rFonts w:ascii="Times New Roman" w:eastAsia="Calibri" w:hAnsi="Times New Roman" w:cs="Times New Roman"/>
          <w:iCs/>
          <w:sz w:val="24"/>
          <w:szCs w:val="24"/>
          <w:lang w:eastAsia="ar-SA"/>
        </w:rPr>
        <w:t xml:space="preserve"> </w:t>
      </w:r>
    </w:p>
    <w:p w:rsidR="00532F28" w:rsidRPr="00532F28" w:rsidRDefault="00532F28" w:rsidP="00532F28">
      <w:pPr>
        <w:widowControl w:val="0"/>
        <w:spacing w:after="0" w:line="240" w:lineRule="auto"/>
        <w:ind w:firstLine="709"/>
        <w:jc w:val="both"/>
        <w:rPr>
          <w:rFonts w:ascii="Times New Roman" w:eastAsia="Calibri" w:hAnsi="Times New Roman" w:cs="Times New Roman"/>
          <w:iCs/>
          <w:sz w:val="24"/>
          <w:szCs w:val="24"/>
          <w:lang w:eastAsia="ar-SA"/>
        </w:rPr>
      </w:pPr>
      <w:r w:rsidRPr="00532F28">
        <w:rPr>
          <w:rFonts w:ascii="Times New Roman" w:eastAsia="Calibri" w:hAnsi="Times New Roman" w:cs="Times New Roman"/>
          <w:iCs/>
          <w:sz w:val="24"/>
          <w:szCs w:val="24"/>
          <w:lang w:eastAsia="ar-SA"/>
        </w:rPr>
        <w:t>При неполучении от Заказчика ответа на свое сообщение в течение 10 (десяти)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5.4.10.</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 xml:space="preserve">Принять от Заказчика в течение 5 (пяти)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5.4.11.</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5.4.12.</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Обеспечить выполнение на строительной площадке: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мероприятий, предусмотренных проектом организации строительства, действующими нормами и регламентами;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2)</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требований норм и правил в области охраны труда и техники безопасности.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5.4.13.</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 начала приемки соответствующих Работ.</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5.4.14.</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5.4.15.</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 xml:space="preserve">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w:t>
      </w:r>
      <w:r w:rsidRPr="00532F28">
        <w:rPr>
          <w:rFonts w:ascii="Times New Roman" w:eastAsia="Calibri" w:hAnsi="Times New Roman" w:cs="Times New Roman"/>
          <w:sz w:val="24"/>
          <w:szCs w:val="24"/>
          <w:lang w:eastAsia="ar-SA"/>
        </w:rPr>
        <w:lastRenderedPageBreak/>
        <w:t>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shd w:val="clear" w:color="auto" w:fill="FFFF00"/>
          <w:lang w:eastAsia="ar-SA"/>
        </w:rPr>
      </w:pPr>
      <w:r w:rsidRPr="00532F28">
        <w:rPr>
          <w:rFonts w:ascii="Times New Roman" w:eastAsia="Calibri" w:hAnsi="Times New Roman" w:cs="Times New Roman"/>
          <w:sz w:val="24"/>
          <w:szCs w:val="24"/>
          <w:lang w:eastAsia="ar-SA"/>
        </w:rPr>
        <w:t>5.4.16.</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5.4.17. Нести расходы:</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2) 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bookmarkStart w:id="5" w:name="Par1360"/>
      <w:bookmarkEnd w:id="5"/>
      <w:r w:rsidRPr="00532F28">
        <w:rPr>
          <w:rFonts w:ascii="Times New Roman" w:eastAsia="Calibri" w:hAnsi="Times New Roman" w:cs="Times New Roman"/>
          <w:sz w:val="24"/>
          <w:szCs w:val="24"/>
          <w:lang w:eastAsia="ar-SA"/>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5.4.19. Заключить договор страхования ответственности за причинение вреда жизни, здоровью и имуществу третьих лиц вследствие проведения Работ, указанных в Контракте (строительных рисков).</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Подрядчик передает Заказчику копию договора страхования (страхового полиса), а также платежный документ, подтверждающий оплату Подрядчиком страховой премии страховщику.</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Страхование не освобождает Подрядчика от обязанности принять необходимые меры для предотвращения наступления страхового случая.</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5.4.21.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5.4.22. Исполнять иные обязанности, предусмотренные законодательством Российской Федерации и Контрактом.</w:t>
      </w:r>
    </w:p>
    <w:p w:rsidR="00532F28" w:rsidRPr="00532F28" w:rsidRDefault="00532F28" w:rsidP="00532F28">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5.4.23.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25,2% от цены Контракта.</w:t>
      </w:r>
    </w:p>
    <w:p w:rsidR="00532F28" w:rsidRPr="00532F28" w:rsidRDefault="00532F28" w:rsidP="00532F28">
      <w:pPr>
        <w:suppressAutoHyphens/>
        <w:spacing w:after="0" w:line="240" w:lineRule="auto"/>
        <w:ind w:firstLine="567"/>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5.4.24. Подрядчик несет гражданско-правовую ответственность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5.5. Подрядчик гарантирует, что на момент заключения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5.5.1. </w:t>
      </w:r>
      <w:proofErr w:type="gramStart"/>
      <w:r w:rsidRPr="00532F28">
        <w:rPr>
          <w:rFonts w:ascii="Times New Roman" w:eastAsia="Calibri" w:hAnsi="Times New Roman" w:cs="Times New Roman"/>
          <w:sz w:val="24"/>
          <w:szCs w:val="24"/>
          <w:lang w:eastAsia="ar-SA"/>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532F28">
        <w:rPr>
          <w:rFonts w:ascii="Times New Roman" w:eastAsia="Calibri" w:hAnsi="Times New Roman" w:cs="Times New Roman"/>
          <w:sz w:val="24"/>
          <w:szCs w:val="24"/>
          <w:lang w:eastAsia="ar-SA"/>
        </w:rPr>
        <w:t>) балансовой стоимости активов по данным бухгалтерской (бюджетной) отчетности за последний отчетный период.</w:t>
      </w:r>
    </w:p>
    <w:p w:rsidR="00532F28" w:rsidRPr="00532F28" w:rsidRDefault="00532F28" w:rsidP="00532F28">
      <w:pPr>
        <w:widowControl w:val="0"/>
        <w:autoSpaceDE w:val="0"/>
        <w:spacing w:after="0" w:line="240" w:lineRule="auto"/>
        <w:ind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5.5.2. </w:t>
      </w:r>
      <w:proofErr w:type="gramStart"/>
      <w:r w:rsidRPr="00532F28">
        <w:rPr>
          <w:rFonts w:ascii="Times New Roman" w:eastAsia="Times New Roman" w:hAnsi="Times New Roman" w:cs="Times New Roman"/>
          <w:sz w:val="24"/>
          <w:szCs w:val="24"/>
          <w:lang w:eastAsia="ar-SA"/>
        </w:rPr>
        <w:t xml:space="preserve">В отношении </w:t>
      </w:r>
      <w:r w:rsidRPr="00532F28">
        <w:rPr>
          <w:rFonts w:ascii="Times New Roman" w:eastAsia="Calibri" w:hAnsi="Times New Roman" w:cs="Times New Roman"/>
          <w:sz w:val="24"/>
          <w:szCs w:val="24"/>
          <w:lang w:eastAsia="ar-SA"/>
        </w:rPr>
        <w:t xml:space="preserve">Подрядчика </w:t>
      </w:r>
      <w:r w:rsidRPr="00532F28">
        <w:rPr>
          <w:rFonts w:ascii="Times New Roman" w:eastAsia="Times New Roman" w:hAnsi="Times New Roman" w:cs="Times New Roman"/>
          <w:sz w:val="24"/>
          <w:szCs w:val="24"/>
          <w:lang w:eastAsia="ar-SA"/>
        </w:rPr>
        <w:t xml:space="preserve">– физического лица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w:t>
      </w:r>
      <w:r w:rsidRPr="00532F28">
        <w:rPr>
          <w:rFonts w:ascii="Times New Roman" w:eastAsia="Times New Roman" w:hAnsi="Times New Roman" w:cs="Times New Roman"/>
          <w:sz w:val="24"/>
          <w:szCs w:val="24"/>
          <w:lang w:eastAsia="ar-SA"/>
        </w:rPr>
        <w:lastRenderedPageBreak/>
        <w:t>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выполнением Работ.</w:t>
      </w:r>
      <w:proofErr w:type="gramEnd"/>
    </w:p>
    <w:p w:rsidR="00532F28" w:rsidRPr="00532F28" w:rsidRDefault="00532F28" w:rsidP="00532F28">
      <w:pPr>
        <w:widowControl w:val="0"/>
        <w:autoSpaceDE w:val="0"/>
        <w:spacing w:after="0" w:line="240" w:lineRule="auto"/>
        <w:ind w:firstLine="709"/>
        <w:jc w:val="both"/>
        <w:rPr>
          <w:rFonts w:ascii="Times New Roman" w:eastAsia="Times New Roman" w:hAnsi="Times New Roman" w:cs="Times New Roman"/>
          <w:sz w:val="24"/>
          <w:szCs w:val="24"/>
          <w:lang w:eastAsia="ar-SA"/>
        </w:rPr>
      </w:pPr>
    </w:p>
    <w:p w:rsidR="00532F28" w:rsidRPr="00532F28" w:rsidRDefault="00532F28" w:rsidP="00532F28">
      <w:pPr>
        <w:widowControl w:val="0"/>
        <w:autoSpaceDE w:val="0"/>
        <w:spacing w:after="0" w:line="240" w:lineRule="auto"/>
        <w:ind w:firstLine="709"/>
        <w:jc w:val="both"/>
        <w:rPr>
          <w:rFonts w:ascii="Times New Roman" w:eastAsia="Times New Roman" w:hAnsi="Times New Roman" w:cs="Times New Roman"/>
          <w:sz w:val="24"/>
          <w:szCs w:val="24"/>
          <w:lang w:eastAsia="ar-SA"/>
        </w:rPr>
      </w:pPr>
    </w:p>
    <w:p w:rsidR="00532F28" w:rsidRPr="00532F28" w:rsidRDefault="00532F28" w:rsidP="00532F28">
      <w:pPr>
        <w:widowControl w:val="0"/>
        <w:autoSpaceDE w:val="0"/>
        <w:spacing w:after="0" w:line="240" w:lineRule="auto"/>
        <w:ind w:firstLine="709"/>
        <w:jc w:val="both"/>
        <w:rPr>
          <w:rFonts w:ascii="Times New Roman" w:eastAsia="Times New Roman" w:hAnsi="Times New Roman" w:cs="Times New Roman"/>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Times New Roman" w:hAnsi="Times New Roman" w:cs="Times New Roman"/>
          <w:b/>
          <w:sz w:val="24"/>
          <w:szCs w:val="24"/>
          <w:lang w:eastAsia="ar-SA"/>
        </w:rPr>
        <w:t>6. Гарантии</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6.1. Подрядчик гарантирует:</w:t>
      </w:r>
    </w:p>
    <w:p w:rsidR="00532F28" w:rsidRPr="00532F28" w:rsidRDefault="00532F28" w:rsidP="00532F28">
      <w:pPr>
        <w:widowControl w:val="0"/>
        <w:autoSpaceDE w:val="0"/>
        <w:spacing w:after="0" w:line="240" w:lineRule="auto"/>
        <w:ind w:firstLine="708"/>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532F28" w:rsidRPr="00532F28" w:rsidRDefault="00532F28" w:rsidP="00532F28">
      <w:pPr>
        <w:widowControl w:val="0"/>
        <w:autoSpaceDE w:val="0"/>
        <w:spacing w:after="0" w:line="240" w:lineRule="auto"/>
        <w:ind w:firstLine="708"/>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возможность эксплуатации Объекта на протяжении гарантийного срока.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6.2. Гарантийный срок на выполняемые по Контракту Работы составляет не менее 5 (пяти) лет </w:t>
      </w:r>
      <w:proofErr w:type="gramStart"/>
      <w:r w:rsidRPr="00532F28">
        <w:rPr>
          <w:rFonts w:ascii="Times New Roman" w:eastAsia="Calibri" w:hAnsi="Times New Roman" w:cs="Times New Roman"/>
          <w:sz w:val="24"/>
          <w:szCs w:val="24"/>
          <w:lang w:eastAsia="ar-SA"/>
        </w:rPr>
        <w:t>с даты подписания</w:t>
      </w:r>
      <w:proofErr w:type="gramEnd"/>
      <w:r w:rsidRPr="00532F28">
        <w:rPr>
          <w:rFonts w:ascii="Times New Roman" w:eastAsia="Calibri" w:hAnsi="Times New Roman" w:cs="Times New Roman"/>
          <w:sz w:val="24"/>
          <w:szCs w:val="24"/>
          <w:lang w:eastAsia="ar-SA"/>
        </w:rPr>
        <w:t xml:space="preserve"> Сторонами акта приемки законченного строительством объекта.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6.4. При обнаружении в течение гарантийного срока указанных в п. 6.3 Контракта недостатков (дефектов) Заказчик должен заявить о них Подрядчику в разумный срок после их обнаружения.</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составить соответствующий акт самостоятельно.</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bCs/>
          <w:sz w:val="24"/>
          <w:szCs w:val="24"/>
          <w:lang w:eastAsia="ar-SA"/>
        </w:rPr>
      </w:pPr>
      <w:r w:rsidRPr="00532F28">
        <w:rPr>
          <w:rFonts w:ascii="Times New Roman" w:eastAsia="Calibri" w:hAnsi="Times New Roman" w:cs="Times New Roman"/>
          <w:sz w:val="24"/>
          <w:szCs w:val="24"/>
          <w:lang w:eastAsia="ar-SA"/>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532F28">
        <w:rPr>
          <w:rFonts w:ascii="Times New Roman" w:eastAsia="Calibri" w:hAnsi="Times New Roman" w:cs="Times New Roman"/>
          <w:bCs/>
          <w:sz w:val="24"/>
          <w:szCs w:val="24"/>
          <w:lang w:eastAsia="ar-SA"/>
        </w:rPr>
        <w:t>соглашению Сторон – в соответствии с соглашением</w:t>
      </w:r>
      <w:r w:rsidRPr="00532F28">
        <w:rPr>
          <w:rFonts w:ascii="Times New Roman" w:eastAsia="Calibri" w:hAnsi="Times New Roman" w:cs="Times New Roman"/>
          <w:sz w:val="24"/>
          <w:szCs w:val="24"/>
          <w:lang w:eastAsia="ar-SA"/>
        </w:rPr>
        <w:t>.</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6.5.</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6.6.</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 xml:space="preserve">В случае обнаружения недостатков (дефектов), указанных в </w:t>
      </w:r>
      <w:hyperlink w:anchor="Par1468" w:history="1">
        <w:r w:rsidRPr="00532F28">
          <w:rPr>
            <w:rFonts w:ascii="Times New Roman" w:eastAsia="Calibri" w:hAnsi="Times New Roman" w:cs="Times New Roman"/>
            <w:sz w:val="24"/>
            <w:szCs w:val="24"/>
            <w:lang w:eastAsia="ar-SA"/>
          </w:rPr>
          <w:t>п. 6.3</w:t>
        </w:r>
      </w:hyperlink>
      <w:r w:rsidRPr="00532F28">
        <w:rPr>
          <w:rFonts w:ascii="Times New Roman" w:eastAsia="Calibri" w:hAnsi="Times New Roman" w:cs="Times New Roman"/>
          <w:sz w:val="24"/>
          <w:szCs w:val="24"/>
          <w:lang w:eastAsia="ar-SA"/>
        </w:rPr>
        <w:t xml:space="preserve"> Контракта,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6.7. Подрядчик гарантирует возможность безопасного использования результата выполненных Работ по назначению в течение всего гарантийного срока. </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7. Ответственность Сторон</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w:t>
      </w:r>
      <w:r w:rsidRPr="00532F28">
        <w:rPr>
          <w:rFonts w:ascii="Times New Roman" w:eastAsia="Calibri" w:hAnsi="Times New Roman" w:cs="Times New Roman"/>
          <w:sz w:val="24"/>
          <w:szCs w:val="24"/>
          <w:lang w:eastAsia="ar-SA"/>
        </w:rPr>
        <w:lastRenderedPageBreak/>
        <w:t>Федерации и Контрактом.</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532F28">
        <w:rPr>
          <w:rFonts w:ascii="Times New Roman" w:eastAsia="Calibri" w:hAnsi="Times New Roman" w:cs="Times New Roman"/>
          <w:sz w:val="24"/>
          <w:szCs w:val="24"/>
          <w:lang w:eastAsia="ar-SA"/>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утвержденными постановлением Правительства Российской Федерации от 25.11.2013 № 1063.</w:t>
      </w:r>
      <w:proofErr w:type="gramEnd"/>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случае ненадлежащего исполнения Заказчиком обязательств, предусмотренных Контрактом, за исключением просрочки исполнения обязательств Подрядчик вправе взыскать с Заказчика штраф в размере: ________________*.</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а) 2,5 процентов цены контракта в случае, если цена контракта не превышает 3 млн. рублей;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б) 2 процентов цены контракта в случае, если цена контракта составляет от 3 млн. рублей до 50 млн. рублей;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в) 1,5 процента цены контракта в случае, если цена контракта составляет от 50 млн. рублей до 100 млн. рублей;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г) 0,5 процента цены контракта в случае, если цена контракта превышает 100 млн. рублей.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
    <w:p w:rsidR="00532F28" w:rsidRPr="00532F28" w:rsidRDefault="00532F28" w:rsidP="00532F28">
      <w:pPr>
        <w:widowControl w:val="0"/>
        <w:suppressAutoHyphens/>
        <w:autoSpaceDE w:val="0"/>
        <w:spacing w:after="0" w:line="240" w:lineRule="auto"/>
        <w:ind w:firstLine="709"/>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 = (Ц - В) x</w:t>
      </w:r>
      <w:proofErr w:type="gramStart"/>
      <w:r w:rsidRPr="00532F28">
        <w:rPr>
          <w:rFonts w:ascii="Times New Roman" w:eastAsia="Calibri" w:hAnsi="Times New Roman" w:cs="Times New Roman"/>
          <w:sz w:val="24"/>
          <w:szCs w:val="24"/>
          <w:lang w:eastAsia="ar-SA"/>
        </w:rPr>
        <w:t xml:space="preserve"> С</w:t>
      </w:r>
      <w:proofErr w:type="gramEnd"/>
      <w:r w:rsidRPr="00532F28">
        <w:rPr>
          <w:rFonts w:ascii="Times New Roman" w:eastAsia="Calibri" w:hAnsi="Times New Roman" w:cs="Times New Roman"/>
          <w:sz w:val="24"/>
          <w:szCs w:val="24"/>
          <w:lang w:eastAsia="ar-SA"/>
        </w:rPr>
        <w:t>,</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где </w:t>
      </w:r>
      <w:proofErr w:type="gramStart"/>
      <w:r w:rsidRPr="00532F28">
        <w:rPr>
          <w:rFonts w:ascii="Times New Roman" w:eastAsia="Calibri" w:hAnsi="Times New Roman" w:cs="Times New Roman"/>
          <w:sz w:val="24"/>
          <w:szCs w:val="24"/>
          <w:lang w:eastAsia="ar-SA"/>
        </w:rPr>
        <w:t>Ц</w:t>
      </w:r>
      <w:proofErr w:type="gramEnd"/>
      <w:r w:rsidRPr="00532F28">
        <w:rPr>
          <w:rFonts w:ascii="Times New Roman" w:eastAsia="Calibri" w:hAnsi="Times New Roman" w:cs="Times New Roman"/>
          <w:sz w:val="24"/>
          <w:szCs w:val="24"/>
          <w:lang w:eastAsia="ar-SA"/>
        </w:rPr>
        <w:t xml:space="preserve"> - цена контракта;  </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532F28">
        <w:rPr>
          <w:rFonts w:ascii="Times New Roman" w:eastAsia="Calibri" w:hAnsi="Times New Roman" w:cs="Times New Roman"/>
          <w:sz w:val="24"/>
          <w:szCs w:val="24"/>
          <w:lang w:eastAsia="ar-SA"/>
        </w:rPr>
        <w:t xml:space="preserve">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Контракта; </w:t>
      </w:r>
      <w:proofErr w:type="gramEnd"/>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 - размер ставки.</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Размер ставки определяется по формуле:</w:t>
      </w:r>
    </w:p>
    <w:p w:rsidR="00532F28" w:rsidRPr="00532F28" w:rsidRDefault="00532F28" w:rsidP="00532F28">
      <w:pPr>
        <w:widowControl w:val="0"/>
        <w:suppressAutoHyphens/>
        <w:autoSpaceDE w:val="0"/>
        <w:spacing w:after="0" w:line="240" w:lineRule="auto"/>
        <w:ind w:firstLine="709"/>
        <w:jc w:val="center"/>
        <w:rPr>
          <w:rFonts w:ascii="Times New Roman" w:eastAsia="Calibri" w:hAnsi="Times New Roman" w:cs="Times New Roman"/>
          <w:sz w:val="24"/>
          <w:szCs w:val="24"/>
          <w:lang w:eastAsia="ar-SA"/>
        </w:rPr>
      </w:pPr>
      <w:r w:rsidRPr="00532F28">
        <w:rPr>
          <w:rFonts w:ascii="Times New Roman" w:eastAsia="Calibri" w:hAnsi="Times New Roman" w:cs="Times New Roman"/>
          <w:noProof/>
          <w:sz w:val="24"/>
          <w:szCs w:val="24"/>
          <w:lang w:eastAsia="ru-RU"/>
        </w:rPr>
        <w:drawing>
          <wp:inline distT="0" distB="0" distL="0" distR="0" wp14:anchorId="306844D3" wp14:editId="2B2529CC">
            <wp:extent cx="990600" cy="262255"/>
            <wp:effectExtent l="0" t="0" r="0" b="444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262255"/>
                    </a:xfrm>
                    <a:prstGeom prst="rect">
                      <a:avLst/>
                    </a:prstGeom>
                    <a:noFill/>
                    <a:ln>
                      <a:noFill/>
                    </a:ln>
                  </pic:spPr>
                </pic:pic>
              </a:graphicData>
            </a:graphic>
          </wp:inline>
        </w:drawing>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где</w:t>
      </w:r>
      <w:proofErr w:type="gramStart"/>
      <w:r w:rsidRPr="00532F28">
        <w:rPr>
          <w:rFonts w:ascii="Times New Roman" w:eastAsia="Calibri" w:hAnsi="Times New Roman" w:cs="Times New Roman"/>
          <w:sz w:val="24"/>
          <w:szCs w:val="24"/>
          <w:lang w:eastAsia="ar-SA"/>
        </w:rPr>
        <w:t xml:space="preserve">  С</w:t>
      </w:r>
      <w:proofErr w:type="gramEnd"/>
      <w:r w:rsidRPr="00532F28">
        <w:rPr>
          <w:rFonts w:ascii="Times New Roman" w:eastAsia="Calibri" w:hAnsi="Times New Roman" w:cs="Times New Roman"/>
          <w:sz w:val="24"/>
          <w:szCs w:val="24"/>
          <w:lang w:eastAsia="ar-SA"/>
        </w:rPr>
        <w:t xml:space="preserve"> </w:t>
      </w:r>
      <w:r w:rsidRPr="00532F28">
        <w:rPr>
          <w:rFonts w:ascii="Times New Roman" w:eastAsia="Calibri" w:hAnsi="Times New Roman" w:cs="Times New Roman"/>
          <w:sz w:val="24"/>
          <w:szCs w:val="24"/>
          <w:vertAlign w:val="subscript"/>
          <w:lang w:eastAsia="ar-SA"/>
        </w:rPr>
        <w:t>ЦБ</w:t>
      </w:r>
      <w:r w:rsidRPr="00532F28">
        <w:rPr>
          <w:rFonts w:ascii="Times New Roman" w:eastAsia="Calibri" w:hAnsi="Times New Roman" w:cs="Times New Roman"/>
          <w:sz w:val="24"/>
          <w:szCs w:val="24"/>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ДП - количество дней просрочки.</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lastRenderedPageBreak/>
        <w:t>Коэффициент</w:t>
      </w:r>
      <w:proofErr w:type="gramStart"/>
      <w:r w:rsidRPr="00532F28">
        <w:rPr>
          <w:rFonts w:ascii="Times New Roman" w:eastAsia="Calibri" w:hAnsi="Times New Roman" w:cs="Times New Roman"/>
          <w:sz w:val="24"/>
          <w:szCs w:val="24"/>
          <w:lang w:eastAsia="ar-SA"/>
        </w:rPr>
        <w:t xml:space="preserve"> К</w:t>
      </w:r>
      <w:proofErr w:type="gramEnd"/>
      <w:r w:rsidRPr="00532F28">
        <w:rPr>
          <w:rFonts w:ascii="Times New Roman" w:eastAsia="Calibri" w:hAnsi="Times New Roman" w:cs="Times New Roman"/>
          <w:sz w:val="24"/>
          <w:szCs w:val="24"/>
          <w:lang w:eastAsia="ar-SA"/>
        </w:rPr>
        <w:t xml:space="preserve"> определяется по формуле: </w:t>
      </w:r>
    </w:p>
    <w:p w:rsidR="00532F28" w:rsidRPr="00532F28" w:rsidRDefault="00532F28" w:rsidP="00532F28">
      <w:pPr>
        <w:widowControl w:val="0"/>
        <w:suppressAutoHyphens/>
        <w:autoSpaceDE w:val="0"/>
        <w:spacing w:after="0" w:line="240" w:lineRule="auto"/>
        <w:ind w:firstLine="709"/>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K = ДП / ДК x 100%,</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где ДП - количество дней просрочки; </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ДК - срок исполнения обязательства по контракту (количество дней).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При K, </w:t>
      </w:r>
      <w:proofErr w:type="gramStart"/>
      <w:r w:rsidRPr="00532F28">
        <w:rPr>
          <w:rFonts w:ascii="Times New Roman" w:eastAsia="Calibri" w:hAnsi="Times New Roman" w:cs="Times New Roman"/>
          <w:sz w:val="24"/>
          <w:szCs w:val="24"/>
          <w:lang w:eastAsia="ar-SA"/>
        </w:rPr>
        <w:t>равном</w:t>
      </w:r>
      <w:proofErr w:type="gramEnd"/>
      <w:r w:rsidRPr="00532F28">
        <w:rPr>
          <w:rFonts w:ascii="Times New Roman" w:eastAsia="Calibri" w:hAnsi="Times New Roman" w:cs="Times New Roman"/>
          <w:sz w:val="24"/>
          <w:szCs w:val="24"/>
          <w:lang w:eastAsia="ar-SA"/>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При K, </w:t>
      </w:r>
      <w:proofErr w:type="gramStart"/>
      <w:r w:rsidRPr="00532F28">
        <w:rPr>
          <w:rFonts w:ascii="Times New Roman" w:eastAsia="Calibri" w:hAnsi="Times New Roman" w:cs="Times New Roman"/>
          <w:sz w:val="24"/>
          <w:szCs w:val="24"/>
          <w:lang w:eastAsia="ar-SA"/>
        </w:rPr>
        <w:t>равном</w:t>
      </w:r>
      <w:proofErr w:type="gramEnd"/>
      <w:r w:rsidRPr="00532F28">
        <w:rPr>
          <w:rFonts w:ascii="Times New Roman" w:eastAsia="Calibri" w:hAnsi="Times New Roman" w:cs="Times New Roman"/>
          <w:sz w:val="24"/>
          <w:szCs w:val="24"/>
          <w:lang w:eastAsia="ar-SA"/>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При K, </w:t>
      </w:r>
      <w:proofErr w:type="gramStart"/>
      <w:r w:rsidRPr="00532F28">
        <w:rPr>
          <w:rFonts w:ascii="Times New Roman" w:eastAsia="Calibri" w:hAnsi="Times New Roman" w:cs="Times New Roman"/>
          <w:sz w:val="24"/>
          <w:szCs w:val="24"/>
          <w:lang w:eastAsia="ar-SA"/>
        </w:rPr>
        <w:t>равном</w:t>
      </w:r>
      <w:proofErr w:type="gramEnd"/>
      <w:r w:rsidRPr="00532F28">
        <w:rPr>
          <w:rFonts w:ascii="Times New Roman" w:eastAsia="Calibri" w:hAnsi="Times New Roman" w:cs="Times New Roman"/>
          <w:sz w:val="24"/>
          <w:szCs w:val="24"/>
          <w:lang w:eastAsia="ar-SA"/>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выплачивает Заказчику штраф в размере: _____________**.</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а) 10 процентов цены контракта в случае, если цена контракта не превышает 3 млн. рублей;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б) 5 процентов цены контракта в случае, если цена контракта составляет от 3 млн. рублей до 50 млн. рублей;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в) 1 процент цены контракта в случае, если цена контракта составляет от 50 млн. рублей до 100 млн. рублей;</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i/>
          <w:sz w:val="24"/>
          <w:szCs w:val="24"/>
          <w:lang w:eastAsia="ar-SA"/>
        </w:rPr>
      </w:pPr>
      <w:r w:rsidRPr="00532F28">
        <w:rPr>
          <w:rFonts w:ascii="Times New Roman" w:eastAsia="Calibri" w:hAnsi="Times New Roman" w:cs="Times New Roman"/>
          <w:i/>
          <w:sz w:val="24"/>
          <w:szCs w:val="24"/>
          <w:lang w:eastAsia="ar-SA"/>
        </w:rPr>
        <w:t>г) 0,5 процента цены контракта в случае, если цена контракта превышает 100 млн. рублей.</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7.4. </w:t>
      </w:r>
      <w:proofErr w:type="gramStart"/>
      <w:r w:rsidRPr="00532F28">
        <w:rPr>
          <w:rFonts w:ascii="Times New Roman" w:eastAsia="Calibri" w:hAnsi="Times New Roman" w:cs="Times New Roman"/>
          <w:sz w:val="24"/>
          <w:szCs w:val="24"/>
          <w:lang w:eastAsia="ar-SA"/>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w:t>
      </w:r>
      <w:proofErr w:type="gramEnd"/>
      <w:r w:rsidRPr="00532F28">
        <w:rPr>
          <w:rFonts w:ascii="Times New Roman" w:eastAsia="Calibri" w:hAnsi="Times New Roman" w:cs="Times New Roman"/>
          <w:sz w:val="24"/>
          <w:szCs w:val="24"/>
          <w:lang w:eastAsia="ar-SA"/>
        </w:rPr>
        <w:t xml:space="preserve"> настоящего Контракта.</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7.5. Уплата Стороной неустойки (штрафа, пени) не освобождает ее от исполнения обязательств по Контракту.</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7.6. </w:t>
      </w:r>
      <w:proofErr w:type="gramStart"/>
      <w:r w:rsidRPr="00532F28">
        <w:rPr>
          <w:rFonts w:ascii="Times New Roman" w:eastAsia="Calibri" w:hAnsi="Times New Roman" w:cs="Times New Roman"/>
          <w:sz w:val="24"/>
          <w:szCs w:val="24"/>
          <w:lang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532F28">
        <w:rPr>
          <w:rFonts w:ascii="Times New Roman" w:eastAsia="Calibri" w:hAnsi="Times New Roman" w:cs="Times New Roman"/>
          <w:sz w:val="24"/>
          <w:szCs w:val="24"/>
          <w:lang w:eastAsia="ar-SA"/>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532F28" w:rsidRPr="00532F28" w:rsidRDefault="00532F28" w:rsidP="00532F28">
      <w:pPr>
        <w:widowControl w:val="0"/>
        <w:autoSpaceDE w:val="0"/>
        <w:spacing w:after="0" w:line="240" w:lineRule="auto"/>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8. Обеспечение исполнения Контракта</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8.1.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w:t>
      </w:r>
      <w:r w:rsidRPr="00532F28">
        <w:rPr>
          <w:rFonts w:ascii="Times New Roman" w:eastAsia="Calibri" w:hAnsi="Times New Roman" w:cs="Times New Roman"/>
          <w:sz w:val="24"/>
          <w:szCs w:val="24"/>
          <w:lang w:eastAsia="ar-SA"/>
        </w:rPr>
        <w:lastRenderedPageBreak/>
        <w:t>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Способ обеспечения исполнения Контракта определяется Подрядчиком.</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8.2. Размер обеспечения исполнения Контракта составляет 20% от начальной (максимальной) цены контракта, что составляет 7 746 410,98 рублей.</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При снижении цены в предложенной Подрядчиком заявке на двадцать пять процентов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8.4. Срок действия банковской гарантии должен превышать срок действия Контракта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Контракту</w:t>
      </w:r>
      <w:r w:rsidRPr="00532F28">
        <w:rPr>
          <w:rFonts w:ascii="Times New Roman" w:eastAsia="Calibri" w:hAnsi="Times New Roman" w:cs="Times New Roman"/>
          <w:sz w:val="24"/>
          <w:szCs w:val="24"/>
          <w:lang w:eastAsia="ru-RU"/>
        </w:rPr>
        <w:t>.</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8.5. В случае</w:t>
      </w:r>
      <w:proofErr w:type="gramStart"/>
      <w:r w:rsidRPr="00532F28">
        <w:rPr>
          <w:rFonts w:ascii="Times New Roman" w:eastAsia="Calibri" w:hAnsi="Times New Roman" w:cs="Times New Roman"/>
          <w:sz w:val="24"/>
          <w:szCs w:val="24"/>
          <w:lang w:eastAsia="ar-SA"/>
        </w:rPr>
        <w:t>,</w:t>
      </w:r>
      <w:proofErr w:type="gramEnd"/>
      <w:r w:rsidRPr="00532F28">
        <w:rPr>
          <w:rFonts w:ascii="Times New Roman" w:eastAsia="Calibri" w:hAnsi="Times New Roman" w:cs="Times New Roman"/>
          <w:sz w:val="24"/>
          <w:szCs w:val="24"/>
          <w:lang w:eastAsia="ar-SA"/>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Действие указанного пункта не распространяется на случаи, если Подрядчиком представлена недостоверная (поддельная) банковская гарантия.</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532F28" w:rsidRPr="00532F28" w:rsidRDefault="00532F28" w:rsidP="00532F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строительства Объекта в течение 60 (шестидесяти) рабочих дней </w:t>
      </w:r>
      <w:proofErr w:type="gramStart"/>
      <w:r w:rsidRPr="00532F28">
        <w:rPr>
          <w:rFonts w:ascii="Times New Roman" w:eastAsia="Calibri" w:hAnsi="Times New Roman" w:cs="Times New Roman"/>
          <w:sz w:val="24"/>
          <w:szCs w:val="24"/>
          <w:lang w:eastAsia="ar-SA"/>
        </w:rPr>
        <w:t>с даты подписания</w:t>
      </w:r>
      <w:proofErr w:type="gramEnd"/>
      <w:r w:rsidRPr="00532F28">
        <w:rPr>
          <w:rFonts w:ascii="Times New Roman" w:eastAsia="Calibri" w:hAnsi="Times New Roman" w:cs="Times New Roman"/>
          <w:sz w:val="24"/>
          <w:szCs w:val="24"/>
          <w:lang w:eastAsia="ar-SA"/>
        </w:rPr>
        <w:t xml:space="preserve"> Заказчиком акта приемки законченного строительством объекта (приложение № 2 к Контракту), при отсутствии у Заказчика претензий по объему и качеству выполненных Работ.</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8.9. Банковская гарантия должна быть безотзывной и должна содержать сведения, указанные в Законе о контрактной системе.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2F28" w:rsidRPr="00532F28" w:rsidRDefault="00532F28" w:rsidP="00532F28">
      <w:pPr>
        <w:widowControl w:val="0"/>
        <w:tabs>
          <w:tab w:val="left" w:pos="709"/>
        </w:tab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8.10. Все затраты, связанные с заключением и оформлением договоров и иных документов по обеспечению исполнения Контракта, несет Подрядчик.</w:t>
      </w:r>
    </w:p>
    <w:p w:rsidR="00532F28" w:rsidRPr="00532F28" w:rsidRDefault="00532F28" w:rsidP="00532F28">
      <w:pPr>
        <w:widowControl w:val="0"/>
        <w:tabs>
          <w:tab w:val="left" w:pos="709"/>
        </w:tabs>
        <w:spacing w:after="0" w:line="240" w:lineRule="auto"/>
        <w:jc w:val="center"/>
        <w:rPr>
          <w:rFonts w:ascii="Times New Roman" w:eastAsia="Calibri" w:hAnsi="Times New Roman" w:cs="Times New Roman"/>
          <w:b/>
          <w:sz w:val="28"/>
          <w:szCs w:val="28"/>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9. Срок действия, порядок изменения и расторжения Контракта</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8"/>
          <w:szCs w:val="28"/>
          <w:lang w:eastAsia="ar-SA"/>
        </w:rPr>
      </w:pP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9.1. Контра</w:t>
      </w:r>
      <w:proofErr w:type="gramStart"/>
      <w:r w:rsidRPr="00532F28">
        <w:rPr>
          <w:rFonts w:ascii="Times New Roman" w:eastAsia="Calibri" w:hAnsi="Times New Roman" w:cs="Times New Roman"/>
          <w:sz w:val="24"/>
          <w:szCs w:val="24"/>
          <w:lang w:eastAsia="ar-SA"/>
        </w:rPr>
        <w:t>кт вст</w:t>
      </w:r>
      <w:proofErr w:type="gramEnd"/>
      <w:r w:rsidRPr="00532F28">
        <w:rPr>
          <w:rFonts w:ascii="Times New Roman" w:eastAsia="Calibri" w:hAnsi="Times New Roman" w:cs="Times New Roman"/>
          <w:sz w:val="24"/>
          <w:szCs w:val="24"/>
          <w:lang w:eastAsia="ar-SA"/>
        </w:rPr>
        <w:t>упает в силу со дня его подписания Сторонами, а при заключении Контракта по результатам проведения электронного аукциона – в</w:t>
      </w:r>
      <w:r w:rsidRPr="00532F28">
        <w:rPr>
          <w:rFonts w:ascii="Times New Roman" w:eastAsia="Calibri" w:hAnsi="Times New Roman" w:cs="Times New Roman"/>
          <w:i/>
          <w:iCs/>
          <w:sz w:val="24"/>
          <w:szCs w:val="24"/>
          <w:lang w:eastAsia="ar-SA"/>
        </w:rPr>
        <w:t xml:space="preserve"> </w:t>
      </w:r>
      <w:r w:rsidRPr="00532F28">
        <w:rPr>
          <w:rFonts w:ascii="Times New Roman" w:eastAsia="Calibri" w:hAnsi="Times New Roman" w:cs="Times New Roman"/>
          <w:sz w:val="24"/>
          <w:szCs w:val="24"/>
          <w:lang w:eastAsia="ar-SA"/>
        </w:rPr>
        <w:t>соответствии с положениями частей 7 и 8 статьи 70 Закона о контрактной системе</w:t>
      </w:r>
      <w:r w:rsidRPr="00532F28">
        <w:rPr>
          <w:rFonts w:ascii="Times New Roman" w:eastAsia="Calibri" w:hAnsi="Times New Roman" w:cs="Times New Roman"/>
          <w:i/>
          <w:iCs/>
          <w:sz w:val="24"/>
          <w:szCs w:val="24"/>
          <w:lang w:eastAsia="ar-SA"/>
        </w:rPr>
        <w:t>.</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9.2. Контракт действует до «30» ноября 2016 г.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9.3. Контракт может быть расторгнут:</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по соглашению Сторон;</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по решению суда;</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shd w:val="clear" w:color="auto" w:fill="FFFF00"/>
        </w:rPr>
      </w:pPr>
      <w:r w:rsidRPr="00532F28">
        <w:rPr>
          <w:rFonts w:ascii="Times New Roman" w:eastAsia="Calibri" w:hAnsi="Times New Roman" w:cs="Times New Roman"/>
          <w:sz w:val="24"/>
          <w:szCs w:val="24"/>
          <w:lang w:eastAsia="ru-RU"/>
        </w:rPr>
        <w:t>в случае одностороннего отказа Стороны Контракта от исполнения Контракта в соответствии с гражданским законодательством.</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 xml:space="preserve">9.4. Заказчик вправе обратиться </w:t>
      </w:r>
      <w:proofErr w:type="gramStart"/>
      <w:r w:rsidRPr="00532F28">
        <w:rPr>
          <w:rFonts w:ascii="Times New Roman" w:eastAsia="Calibri" w:hAnsi="Times New Roman" w:cs="Times New Roman"/>
          <w:sz w:val="24"/>
          <w:szCs w:val="24"/>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532F28">
        <w:rPr>
          <w:rFonts w:ascii="Times New Roman" w:eastAsia="Calibri" w:hAnsi="Times New Roman" w:cs="Times New Roman"/>
          <w:sz w:val="24"/>
          <w:szCs w:val="24"/>
        </w:rPr>
        <w:t>:</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9.4.1. При существенном нарушении Контракта Подрядчиком.</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9.4.2. В случае просрочки исполнения обязательств по выполнению Работ более чем на 5 (пять) календарных дней.</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9.4.3. В случае неоднократного нарушения сроков выполнения Работ – более двух раз более чем на 5 (пять) календарных дней.</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9.4.6. В иных случаях, предусмотренных законодательством Российской Федерации.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sz w:val="24"/>
          <w:szCs w:val="24"/>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32F28" w:rsidRPr="00532F28" w:rsidRDefault="00532F28" w:rsidP="00532F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2F28">
        <w:rPr>
          <w:rFonts w:ascii="Times New Roman" w:eastAsia="Calibri" w:hAnsi="Times New Roman" w:cs="Times New Roman"/>
          <w:sz w:val="24"/>
          <w:szCs w:val="24"/>
        </w:rPr>
        <w:t>9.6. </w:t>
      </w:r>
      <w:r w:rsidRPr="00532F28">
        <w:rPr>
          <w:rFonts w:ascii="Times New Roman" w:eastAsia="Calibri"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532F28" w:rsidRPr="00532F28" w:rsidRDefault="00532F28" w:rsidP="00532F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32F28">
        <w:rPr>
          <w:rFonts w:ascii="Times New Roman" w:eastAsia="Calibri" w:hAnsi="Times New Roman" w:cs="Times New Roman"/>
          <w:sz w:val="24"/>
          <w:szCs w:val="24"/>
          <w:lang w:eastAsia="ru-RU"/>
        </w:rPr>
        <w:t>9.6.1. В</w:t>
      </w:r>
      <w:r w:rsidRPr="00532F28">
        <w:rPr>
          <w:rFonts w:ascii="Times New Roman" w:eastAsia="Calibri" w:hAnsi="Times New Roman" w:cs="Times New Roman"/>
          <w:iCs/>
          <w:sz w:val="24"/>
          <w:szCs w:val="24"/>
        </w:rPr>
        <w:t xml:space="preserve"> любое время до сдачи Заказчику результата Работы, уплатив </w:t>
      </w:r>
      <w:proofErr w:type="gramStart"/>
      <w:r w:rsidRPr="00532F28">
        <w:rPr>
          <w:rFonts w:ascii="Times New Roman" w:eastAsia="Calibri" w:hAnsi="Times New Roman" w:cs="Times New Roman"/>
          <w:iCs/>
          <w:sz w:val="24"/>
          <w:szCs w:val="24"/>
        </w:rPr>
        <w:t>Подрядчику</w:t>
      </w:r>
      <w:proofErr w:type="gramEnd"/>
      <w:r w:rsidRPr="00532F28">
        <w:rPr>
          <w:rFonts w:ascii="Times New Roman" w:eastAsia="Calibri" w:hAnsi="Times New Roman" w:cs="Times New Roman"/>
          <w:iCs/>
          <w:sz w:val="24"/>
          <w:szCs w:val="24"/>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532F28" w:rsidRPr="00532F28" w:rsidRDefault="00532F28" w:rsidP="00532F28">
      <w:pPr>
        <w:widowControl w:val="0"/>
        <w:spacing w:after="0" w:line="240" w:lineRule="auto"/>
        <w:ind w:firstLine="709"/>
        <w:jc w:val="both"/>
        <w:rPr>
          <w:rFonts w:ascii="Times New Roman" w:eastAsia="Times New Roman" w:hAnsi="Times New Roman" w:cs="Times New Roman"/>
          <w:sz w:val="24"/>
          <w:szCs w:val="24"/>
          <w:lang w:eastAsia="ru-RU"/>
        </w:rPr>
      </w:pPr>
      <w:r w:rsidRPr="00532F28">
        <w:rPr>
          <w:rFonts w:ascii="Times New Roman" w:eastAsia="Times New Roman" w:hAnsi="Times New Roman" w:cs="Times New Roman"/>
          <w:sz w:val="24"/>
          <w:szCs w:val="24"/>
          <w:lang w:eastAsia="ru-RU"/>
        </w:rPr>
        <w:t>9.6.2. </w:t>
      </w:r>
      <w:r w:rsidRPr="00532F28">
        <w:rPr>
          <w:rFonts w:ascii="Times New Roman" w:eastAsia="Times New Roman" w:hAnsi="Times New Roman" w:cs="Times New Roman"/>
          <w:iCs/>
          <w:sz w:val="24"/>
          <w:szCs w:val="24"/>
          <w:lang w:eastAsia="ar-SA"/>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532F28">
        <w:rPr>
          <w:rFonts w:ascii="Times New Roman" w:eastAsia="Times New Roman" w:hAnsi="Times New Roman" w:cs="Times New Roman"/>
          <w:sz w:val="24"/>
          <w:szCs w:val="24"/>
          <w:lang w:eastAsia="ar-SA"/>
        </w:rPr>
        <w:t>(пункт 2 статьи 715 ГК РФ)</w:t>
      </w:r>
      <w:r w:rsidRPr="00532F28">
        <w:rPr>
          <w:rFonts w:ascii="Times New Roman" w:eastAsia="Times New Roman" w:hAnsi="Times New Roman" w:cs="Times New Roman"/>
          <w:sz w:val="24"/>
          <w:szCs w:val="24"/>
          <w:lang w:eastAsia="ru-RU"/>
        </w:rPr>
        <w:t>.</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iCs/>
          <w:sz w:val="24"/>
          <w:szCs w:val="24"/>
        </w:rPr>
      </w:pPr>
      <w:r w:rsidRPr="00532F28">
        <w:rPr>
          <w:rFonts w:ascii="Times New Roman" w:eastAsia="Times New Roman" w:hAnsi="Times New Roman" w:cs="Times New Roman"/>
          <w:sz w:val="24"/>
          <w:szCs w:val="24"/>
        </w:rPr>
        <w:t>9.6.3. </w:t>
      </w:r>
      <w:r w:rsidRPr="00532F28">
        <w:rPr>
          <w:rFonts w:ascii="Times New Roman" w:eastAsia="Calibri" w:hAnsi="Times New Roman" w:cs="Times New Roman"/>
          <w:iCs/>
          <w:sz w:val="24"/>
          <w:szCs w:val="24"/>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iCs/>
          <w:sz w:val="24"/>
          <w:szCs w:val="24"/>
        </w:rPr>
      </w:pPr>
      <w:r w:rsidRPr="00532F28">
        <w:rPr>
          <w:rFonts w:ascii="Times New Roman" w:eastAsia="Calibri" w:hAnsi="Times New Roman" w:cs="Times New Roman"/>
          <w:iCs/>
          <w:sz w:val="24"/>
          <w:szCs w:val="24"/>
        </w:rPr>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rPr>
      </w:pPr>
      <w:r w:rsidRPr="00532F28">
        <w:rPr>
          <w:rFonts w:ascii="Times New Roman" w:eastAsia="Calibri" w:hAnsi="Times New Roman" w:cs="Times New Roman"/>
          <w:iCs/>
          <w:sz w:val="24"/>
          <w:szCs w:val="24"/>
        </w:rP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532F28" w:rsidRPr="00532F28" w:rsidRDefault="00532F28" w:rsidP="00532F28">
      <w:pPr>
        <w:widowControl w:val="0"/>
        <w:autoSpaceDE w:val="0"/>
        <w:spacing w:after="0" w:line="240" w:lineRule="auto"/>
        <w:ind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 xml:space="preserve">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w:t>
      </w:r>
      <w:r w:rsidRPr="00532F28">
        <w:rPr>
          <w:rFonts w:ascii="Times New Roman" w:eastAsia="Times New Roman" w:hAnsi="Times New Roman" w:cs="Times New Roman"/>
          <w:sz w:val="24"/>
          <w:szCs w:val="24"/>
          <w:lang w:eastAsia="ar-SA"/>
        </w:rPr>
        <w:lastRenderedPageBreak/>
        <w:t xml:space="preserve">организаций в порядке, установленном Законом </w:t>
      </w:r>
      <w:r w:rsidRPr="00532F28">
        <w:rPr>
          <w:rFonts w:ascii="Times New Roman" w:eastAsia="Calibri" w:hAnsi="Times New Roman" w:cs="Times New Roman"/>
          <w:sz w:val="24"/>
          <w:szCs w:val="24"/>
          <w:lang w:eastAsia="ar-SA"/>
        </w:rPr>
        <w:t>о контрактной системе</w:t>
      </w:r>
      <w:r w:rsidRPr="00532F28">
        <w:rPr>
          <w:rFonts w:ascii="Times New Roman" w:eastAsia="Times New Roman" w:hAnsi="Times New Roman" w:cs="Times New Roman"/>
          <w:sz w:val="24"/>
          <w:szCs w:val="24"/>
          <w:lang w:eastAsia="ar-SA"/>
        </w:rPr>
        <w:t>.</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shd w:val="clear" w:color="auto" w:fill="FFFF00"/>
          <w:lang w:eastAsia="ar-SA"/>
        </w:rPr>
      </w:pPr>
      <w:r w:rsidRPr="00532F28">
        <w:rPr>
          <w:rFonts w:ascii="Times New Roman" w:eastAsia="Times New Roman" w:hAnsi="Times New Roman" w:cs="Times New Roman"/>
          <w:sz w:val="24"/>
          <w:szCs w:val="24"/>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532F28">
        <w:rPr>
          <w:rFonts w:ascii="Times New Roman" w:eastAsia="Times New Roman" w:hAnsi="Times New Roman" w:cs="Times New Roman"/>
          <w:sz w:val="24"/>
          <w:szCs w:val="24"/>
          <w:lang w:eastAsia="ar-SA"/>
        </w:rPr>
        <w:t>и</w:t>
      </w:r>
      <w:proofErr w:type="gramEnd"/>
      <w:r w:rsidRPr="00532F28">
        <w:rPr>
          <w:rFonts w:ascii="Times New Roman" w:eastAsia="Times New Roman" w:hAnsi="Times New Roman" w:cs="Times New Roman"/>
          <w:sz w:val="24"/>
          <w:szCs w:val="24"/>
          <w:lang w:eastAsia="ar-SA"/>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32F28" w:rsidRPr="00532F28" w:rsidRDefault="00532F28" w:rsidP="00532F28">
      <w:pPr>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9.8. </w:t>
      </w:r>
      <w:proofErr w:type="gramStart"/>
      <w:r w:rsidRPr="00532F28">
        <w:rPr>
          <w:rFonts w:ascii="Times New Roman" w:eastAsia="Calibri" w:hAnsi="Times New Roman" w:cs="Times New Roman"/>
          <w:sz w:val="24"/>
          <w:szCs w:val="24"/>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532F28">
        <w:rPr>
          <w:rFonts w:ascii="Times New Roman" w:eastAsia="Calibri" w:hAnsi="Times New Roman" w:cs="Times New Roman"/>
          <w:sz w:val="24"/>
          <w:szCs w:val="24"/>
          <w:lang w:eastAsia="ar-SA"/>
        </w:rPr>
        <w:t xml:space="preserve"> связи и доставки, </w:t>
      </w:r>
      <w:proofErr w:type="gramStart"/>
      <w:r w:rsidRPr="00532F28">
        <w:rPr>
          <w:rFonts w:ascii="Times New Roman" w:eastAsia="Calibri" w:hAnsi="Times New Roman" w:cs="Times New Roman"/>
          <w:sz w:val="24"/>
          <w:szCs w:val="24"/>
          <w:lang w:eastAsia="ar-SA"/>
        </w:rPr>
        <w:t>обеспечивающих</w:t>
      </w:r>
      <w:proofErr w:type="gramEnd"/>
      <w:r w:rsidRPr="00532F28">
        <w:rPr>
          <w:rFonts w:ascii="Times New Roman" w:eastAsia="Calibri" w:hAnsi="Times New Roman" w:cs="Times New Roman"/>
          <w:sz w:val="24"/>
          <w:szCs w:val="24"/>
          <w:lang w:eastAsia="ar-SA"/>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32F28">
        <w:rPr>
          <w:rFonts w:ascii="Times New Roman" w:eastAsia="Calibri" w:hAnsi="Times New Roman" w:cs="Times New Roman"/>
          <w:sz w:val="24"/>
          <w:szCs w:val="24"/>
          <w:lang w:eastAsia="ar-SA"/>
        </w:rPr>
        <w:t>с даты размещения</w:t>
      </w:r>
      <w:proofErr w:type="gramEnd"/>
      <w:r w:rsidRPr="00532F28">
        <w:rPr>
          <w:rFonts w:ascii="Times New Roman" w:eastAsia="Calibri" w:hAnsi="Times New Roman" w:cs="Times New Roman"/>
          <w:sz w:val="24"/>
          <w:szCs w:val="24"/>
          <w:lang w:eastAsia="ar-SA"/>
        </w:rPr>
        <w:t xml:space="preserve"> решения Заказчика об одностороннем отказе от исполнения Контракта в единой информационной системе.</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9.9. Решение Заказчика об одностороннем отказе от исполнения Контракта вступает в  </w:t>
      </w:r>
      <w:proofErr w:type="gramStart"/>
      <w:r w:rsidRPr="00532F28">
        <w:rPr>
          <w:rFonts w:ascii="Times New Roman" w:eastAsia="Calibri" w:hAnsi="Times New Roman" w:cs="Times New Roman"/>
          <w:sz w:val="24"/>
          <w:szCs w:val="24"/>
          <w:lang w:eastAsia="ar-SA"/>
        </w:rPr>
        <w:t>силу</w:t>
      </w:r>
      <w:proofErr w:type="gramEnd"/>
      <w:r w:rsidRPr="00532F28">
        <w:rPr>
          <w:rFonts w:ascii="Times New Roman" w:eastAsia="Calibri" w:hAnsi="Times New Roman" w:cs="Times New Roman"/>
          <w:sz w:val="24"/>
          <w:szCs w:val="24"/>
          <w:lang w:eastAsia="ar-SA"/>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pacing w:val="1"/>
          <w:sz w:val="24"/>
          <w:szCs w:val="24"/>
          <w:lang w:eastAsia="ar-SA"/>
        </w:rPr>
      </w:pPr>
      <w:r w:rsidRPr="00532F28">
        <w:rPr>
          <w:rFonts w:ascii="Times New Roman" w:eastAsia="Calibri" w:hAnsi="Times New Roman" w:cs="Times New Roman"/>
          <w:sz w:val="24"/>
          <w:szCs w:val="24"/>
          <w:lang w:eastAsia="ar-SA"/>
        </w:rPr>
        <w:t>9.10. </w:t>
      </w:r>
      <w:proofErr w:type="gramStart"/>
      <w:r w:rsidRPr="00532F28">
        <w:rPr>
          <w:rFonts w:ascii="Times New Roman" w:eastAsia="Calibri" w:hAnsi="Times New Roman" w:cs="Times New Roman"/>
          <w:sz w:val="24"/>
          <w:szCs w:val="24"/>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Pr="00532F28">
        <w:rPr>
          <w:rFonts w:ascii="Times New Roman" w:eastAsia="Calibri" w:hAnsi="Times New Roman" w:cs="Times New Roman"/>
          <w:sz w:val="24"/>
          <w:szCs w:val="24"/>
          <w:lang w:eastAsia="ar-SA"/>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32F28" w:rsidRPr="00532F28" w:rsidRDefault="00532F28" w:rsidP="00532F28">
      <w:pPr>
        <w:widowControl w:val="0"/>
        <w:spacing w:after="0" w:line="240" w:lineRule="auto"/>
        <w:ind w:firstLine="709"/>
        <w:jc w:val="both"/>
        <w:rPr>
          <w:rFonts w:ascii="Times New Roman" w:eastAsia="Calibri" w:hAnsi="Times New Roman" w:cs="Times New Roman"/>
          <w:b/>
          <w:sz w:val="24"/>
          <w:szCs w:val="24"/>
          <w:lang w:eastAsia="ar-SA"/>
        </w:rPr>
      </w:pPr>
      <w:r w:rsidRPr="00532F28">
        <w:rPr>
          <w:rFonts w:ascii="Times New Roman" w:eastAsia="Calibri" w:hAnsi="Times New Roman" w:cs="Times New Roman"/>
          <w:spacing w:val="1"/>
          <w:sz w:val="24"/>
          <w:szCs w:val="24"/>
          <w:lang w:eastAsia="ar-SA"/>
        </w:rPr>
        <w:t>9.11. </w:t>
      </w:r>
      <w:r w:rsidRPr="00532F28">
        <w:rPr>
          <w:rFonts w:ascii="Times New Roman" w:eastAsia="Calibri" w:hAnsi="Times New Roman" w:cs="Times New Roman"/>
          <w:sz w:val="24"/>
          <w:szCs w:val="24"/>
          <w:lang w:eastAsia="ar-SA"/>
        </w:rPr>
        <w:t xml:space="preserve">Подрядчик </w:t>
      </w:r>
      <w:r w:rsidRPr="00532F28">
        <w:rPr>
          <w:rFonts w:ascii="Times New Roman" w:eastAsia="Calibri" w:hAnsi="Times New Roman" w:cs="Times New Roman"/>
          <w:spacing w:val="1"/>
          <w:sz w:val="24"/>
          <w:szCs w:val="24"/>
          <w:lang w:eastAsia="ar-SA"/>
        </w:rPr>
        <w:t>вправе принять решение об одностороннем отказе от исполнения Контракта в соответствии с законодательством Российской Федерации.</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10. Порядок урегулирования споров</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10.2. В случае </w:t>
      </w:r>
      <w:proofErr w:type="spellStart"/>
      <w:r w:rsidRPr="00532F28">
        <w:rPr>
          <w:rFonts w:ascii="Times New Roman" w:eastAsia="Calibri" w:hAnsi="Times New Roman" w:cs="Times New Roman"/>
          <w:sz w:val="24"/>
          <w:szCs w:val="24"/>
          <w:lang w:eastAsia="ar-SA"/>
        </w:rPr>
        <w:t>недостижения</w:t>
      </w:r>
      <w:proofErr w:type="spellEnd"/>
      <w:r w:rsidRPr="00532F28">
        <w:rPr>
          <w:rFonts w:ascii="Times New Roman" w:eastAsia="Calibri" w:hAnsi="Times New Roman" w:cs="Times New Roman"/>
          <w:sz w:val="24"/>
          <w:szCs w:val="24"/>
          <w:lang w:eastAsia="ar-SA"/>
        </w:rPr>
        <w:t xml:space="preserve"> взаимного согласия все споры по Контракту разрешаются в Арбитражном суде Новосибирской области.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b/>
          <w:sz w:val="24"/>
          <w:szCs w:val="24"/>
          <w:lang w:eastAsia="ar-SA"/>
        </w:rPr>
      </w:pPr>
      <w:r w:rsidRPr="00532F28">
        <w:rPr>
          <w:rFonts w:ascii="Times New Roman" w:eastAsia="Calibri" w:hAnsi="Times New Roman" w:cs="Times New Roman"/>
          <w:sz w:val="24"/>
          <w:szCs w:val="24"/>
          <w:lang w:eastAsia="ar-SA"/>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532F28">
        <w:rPr>
          <w:rFonts w:ascii="Times New Roman" w:eastAsia="Calibri" w:hAnsi="Times New Roman" w:cs="Times New Roman"/>
          <w:sz w:val="24"/>
          <w:szCs w:val="24"/>
          <w:lang w:eastAsia="ar-SA"/>
        </w:rPr>
        <w:t>с даты</w:t>
      </w:r>
      <w:proofErr w:type="gramEnd"/>
      <w:r w:rsidRPr="00532F28">
        <w:rPr>
          <w:rFonts w:ascii="Times New Roman" w:eastAsia="Calibri" w:hAnsi="Times New Roman" w:cs="Times New Roman"/>
          <w:sz w:val="24"/>
          <w:szCs w:val="24"/>
          <w:lang w:eastAsia="ar-SA"/>
        </w:rPr>
        <w:t xml:space="preserve"> ее получения.</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11. Прочие условия</w:t>
      </w: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w:t>
      </w:r>
      <w:r w:rsidRPr="00532F28">
        <w:rPr>
          <w:rFonts w:ascii="Times New Roman" w:eastAsia="Calibri" w:hAnsi="Times New Roman" w:cs="Times New Roman"/>
          <w:sz w:val="24"/>
          <w:szCs w:val="24"/>
          <w:lang w:eastAsia="ar-SA"/>
        </w:rPr>
        <w:lastRenderedPageBreak/>
        <w:t xml:space="preserve">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532F28">
        <w:rPr>
          <w:rFonts w:ascii="Times New Roman" w:eastAsia="Calibri" w:hAnsi="Times New Roman" w:cs="Times New Roman"/>
          <w:sz w:val="24"/>
          <w:szCs w:val="24"/>
          <w:lang w:eastAsia="ar-SA"/>
        </w:rPr>
        <w:t>с даты направления</w:t>
      </w:r>
      <w:proofErr w:type="gramEnd"/>
      <w:r w:rsidRPr="00532F28">
        <w:rPr>
          <w:rFonts w:ascii="Times New Roman" w:eastAsia="Calibri" w:hAnsi="Times New Roman" w:cs="Times New Roman"/>
          <w:sz w:val="24"/>
          <w:szCs w:val="24"/>
          <w:lang w:eastAsia="ar-SA"/>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70 Закона о контрактной системе.</w:t>
      </w:r>
    </w:p>
    <w:p w:rsidR="00532F28" w:rsidRPr="00532F28" w:rsidRDefault="00532F28" w:rsidP="00532F28">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532F28" w:rsidRPr="00532F28" w:rsidRDefault="00532F28" w:rsidP="00532F28">
      <w:pPr>
        <w:widowControl w:val="0"/>
        <w:autoSpaceDE w:val="0"/>
        <w:spacing w:after="0" w:line="240" w:lineRule="auto"/>
        <w:ind w:firstLine="709"/>
        <w:jc w:val="both"/>
        <w:rPr>
          <w:rFonts w:ascii="Times New Roman" w:eastAsia="Calibri" w:hAnsi="Times New Roman" w:cs="Times New Roman"/>
          <w:b/>
          <w:sz w:val="24"/>
          <w:szCs w:val="24"/>
          <w:lang w:eastAsia="ar-SA"/>
        </w:rPr>
      </w:pPr>
      <w:r w:rsidRPr="00532F28">
        <w:rPr>
          <w:rFonts w:ascii="Times New Roman" w:eastAsia="Calibri" w:hAnsi="Times New Roman" w:cs="Times New Roman"/>
          <w:sz w:val="24"/>
          <w:szCs w:val="24"/>
          <w:lang w:eastAsia="ar-SA"/>
        </w:rPr>
        <w:t>11.5. Во всем, что не предусмотрено Контрактом, Стороны руководствуются законодательством Российской Федерации.</w:t>
      </w:r>
    </w:p>
    <w:p w:rsidR="00532F28" w:rsidRPr="00532F28" w:rsidRDefault="00532F28" w:rsidP="00532F28">
      <w:pPr>
        <w:widowControl w:val="0"/>
        <w:tabs>
          <w:tab w:val="left" w:pos="709"/>
        </w:tabs>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tabs>
          <w:tab w:val="left" w:pos="709"/>
        </w:tabs>
        <w:autoSpaceDE w:val="0"/>
        <w:spacing w:after="0" w:line="240" w:lineRule="auto"/>
        <w:jc w:val="center"/>
        <w:rPr>
          <w:rFonts w:ascii="Times New Roman" w:eastAsia="Calibri" w:hAnsi="Times New Roman" w:cs="Times New Roman"/>
          <w:b/>
          <w:sz w:val="24"/>
          <w:szCs w:val="24"/>
          <w:lang w:eastAsia="ar-SA"/>
        </w:rPr>
      </w:pPr>
      <w:r w:rsidRPr="00532F28">
        <w:rPr>
          <w:rFonts w:ascii="Times New Roman" w:eastAsia="Calibri" w:hAnsi="Times New Roman" w:cs="Times New Roman"/>
          <w:b/>
          <w:sz w:val="24"/>
          <w:szCs w:val="24"/>
          <w:lang w:eastAsia="ar-SA"/>
        </w:rPr>
        <w:t>12. Приложения</w:t>
      </w:r>
    </w:p>
    <w:p w:rsidR="00532F28" w:rsidRPr="00532F28" w:rsidRDefault="00532F28" w:rsidP="00532F28">
      <w:pPr>
        <w:widowControl w:val="0"/>
        <w:tabs>
          <w:tab w:val="left" w:pos="709"/>
        </w:tabs>
        <w:autoSpaceDE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tabs>
          <w:tab w:val="left" w:pos="567"/>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12.1. Неотъемлемыми частями Контракта являются следующие приложения к Контракту:</w:t>
      </w:r>
    </w:p>
    <w:p w:rsidR="00532F28" w:rsidRPr="00532F28" w:rsidRDefault="00532F28" w:rsidP="00532F28">
      <w:pPr>
        <w:widowControl w:val="0"/>
        <w:tabs>
          <w:tab w:val="left" w:pos="567"/>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приложение № 1 «Описание объекта закупки»;</w:t>
      </w:r>
    </w:p>
    <w:p w:rsidR="00532F28" w:rsidRPr="00532F28" w:rsidRDefault="00532F28" w:rsidP="00532F28">
      <w:pPr>
        <w:widowControl w:val="0"/>
        <w:tabs>
          <w:tab w:val="left" w:pos="567"/>
        </w:tab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приложение № 2 «Акт приемки законченного строительством объекта».</w:t>
      </w:r>
    </w:p>
    <w:p w:rsidR="00532F28" w:rsidRPr="00532F28" w:rsidRDefault="00532F28" w:rsidP="00532F28">
      <w:pPr>
        <w:widowControl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spacing w:after="0" w:line="240" w:lineRule="auto"/>
        <w:jc w:val="center"/>
        <w:rPr>
          <w:rFonts w:ascii="Times New Roman" w:eastAsia="Calibri" w:hAnsi="Times New Roman" w:cs="Times New Roman"/>
          <w:b/>
          <w:sz w:val="24"/>
          <w:szCs w:val="24"/>
          <w:lang w:eastAsia="ar-SA"/>
        </w:rPr>
      </w:pPr>
    </w:p>
    <w:p w:rsidR="00532F28" w:rsidRPr="00532F28" w:rsidRDefault="00532F28" w:rsidP="00532F28">
      <w:pPr>
        <w:widowControl w:val="0"/>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b/>
          <w:sz w:val="24"/>
          <w:szCs w:val="24"/>
          <w:lang w:eastAsia="ar-SA"/>
        </w:rPr>
        <w:t>13. Адреса, реквизиты и подписи Сторон</w:t>
      </w:r>
    </w:p>
    <w:p w:rsidR="00532F28" w:rsidRPr="00532F28" w:rsidRDefault="00532F28" w:rsidP="00532F28">
      <w:pPr>
        <w:widowControl w:val="0"/>
        <w:autoSpaceDE w:val="0"/>
        <w:spacing w:after="0" w:line="240" w:lineRule="auto"/>
        <w:jc w:val="center"/>
        <w:rPr>
          <w:rFonts w:ascii="Times New Roman" w:eastAsia="Calibri" w:hAnsi="Times New Roman" w:cs="Times New Roman"/>
          <w:sz w:val="24"/>
          <w:szCs w:val="24"/>
          <w:lang w:eastAsia="ar-SA"/>
        </w:rPr>
      </w:pPr>
    </w:p>
    <w:tbl>
      <w:tblPr>
        <w:tblW w:w="0" w:type="auto"/>
        <w:tblInd w:w="-34" w:type="dxa"/>
        <w:tblLayout w:type="fixed"/>
        <w:tblLook w:val="0000" w:firstRow="0" w:lastRow="0" w:firstColumn="0" w:lastColumn="0" w:noHBand="0" w:noVBand="0"/>
      </w:tblPr>
      <w:tblGrid>
        <w:gridCol w:w="142"/>
        <w:gridCol w:w="4962"/>
        <w:gridCol w:w="4961"/>
      </w:tblGrid>
      <w:tr w:rsidR="00532F28" w:rsidRPr="00532F28" w:rsidTr="00BD635A">
        <w:trPr>
          <w:gridBefore w:val="1"/>
          <w:wBefore w:w="142" w:type="dxa"/>
        </w:trPr>
        <w:tc>
          <w:tcPr>
            <w:tcW w:w="4962" w:type="dxa"/>
            <w:shd w:val="clear" w:color="auto" w:fill="auto"/>
          </w:tcPr>
          <w:p w:rsidR="00532F28" w:rsidRPr="00532F28" w:rsidRDefault="00532F28" w:rsidP="00532F28">
            <w:pPr>
              <w:widowControl w:val="0"/>
              <w:spacing w:after="0" w:line="240" w:lineRule="auto"/>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Заказчик</w:t>
            </w:r>
          </w:p>
        </w:tc>
        <w:tc>
          <w:tcPr>
            <w:tcW w:w="4961" w:type="dxa"/>
            <w:shd w:val="clear" w:color="auto" w:fill="auto"/>
          </w:tcPr>
          <w:p w:rsidR="00532F28" w:rsidRPr="00532F28" w:rsidRDefault="00532F28" w:rsidP="00532F28">
            <w:pPr>
              <w:widowControl w:val="0"/>
              <w:spacing w:after="0" w:line="240" w:lineRule="auto"/>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Подрядчик </w:t>
            </w:r>
          </w:p>
        </w:tc>
      </w:tr>
      <w:tr w:rsidR="00532F28" w:rsidRPr="00532F28" w:rsidTr="00BD635A">
        <w:trPr>
          <w:gridBefore w:val="1"/>
          <w:wBefore w:w="142" w:type="dxa"/>
        </w:trPr>
        <w:tc>
          <w:tcPr>
            <w:tcW w:w="4962" w:type="dxa"/>
            <w:shd w:val="clear" w:color="auto" w:fill="auto"/>
          </w:tcPr>
          <w:p w:rsidR="00532F28" w:rsidRPr="00532F28" w:rsidRDefault="00532F28" w:rsidP="00532F28">
            <w:pPr>
              <w:widowControl w:val="0"/>
              <w:snapToGrid w:val="0"/>
              <w:spacing w:after="0" w:line="240" w:lineRule="auto"/>
              <w:jc w:val="both"/>
              <w:rPr>
                <w:rFonts w:ascii="Times New Roman" w:eastAsia="Calibri" w:hAnsi="Times New Roman" w:cs="Times New Roman"/>
                <w:sz w:val="24"/>
                <w:szCs w:val="24"/>
                <w:lang w:eastAsia="ar-SA"/>
              </w:rPr>
            </w:pPr>
          </w:p>
        </w:tc>
        <w:tc>
          <w:tcPr>
            <w:tcW w:w="4961" w:type="dxa"/>
            <w:shd w:val="clear" w:color="auto" w:fill="auto"/>
          </w:tcPr>
          <w:p w:rsidR="00532F28" w:rsidRPr="00532F28" w:rsidRDefault="00532F28" w:rsidP="00532F28">
            <w:pPr>
              <w:widowControl w:val="0"/>
              <w:snapToGrid w:val="0"/>
              <w:spacing w:after="0" w:line="240" w:lineRule="auto"/>
              <w:jc w:val="both"/>
              <w:rPr>
                <w:rFonts w:ascii="Times New Roman" w:eastAsia="Calibri" w:hAnsi="Times New Roman" w:cs="Times New Roman"/>
                <w:sz w:val="24"/>
                <w:szCs w:val="24"/>
                <w:lang w:eastAsia="ar-SA"/>
              </w:rPr>
            </w:pPr>
          </w:p>
        </w:tc>
      </w:tr>
      <w:tr w:rsidR="00532F28" w:rsidRPr="00532F28" w:rsidTr="00BD635A">
        <w:trPr>
          <w:gridAfter w:val="1"/>
          <w:wAfter w:w="4961" w:type="dxa"/>
        </w:trPr>
        <w:tc>
          <w:tcPr>
            <w:tcW w:w="5104" w:type="dxa"/>
            <w:gridSpan w:val="2"/>
            <w:shd w:val="clear" w:color="auto" w:fill="auto"/>
          </w:tcPr>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b/>
                <w:kern w:val="2"/>
                <w:sz w:val="24"/>
                <w:szCs w:val="24"/>
                <w:lang w:eastAsia="hi-IN" w:bidi="hi-IN"/>
              </w:rPr>
            </w:pPr>
            <w:r w:rsidRPr="00532F28">
              <w:rPr>
                <w:rFonts w:ascii="Times New Roman" w:eastAsia="Times New Roman" w:hAnsi="Times New Roman" w:cs="Times New Roman"/>
                <w:b/>
                <w:kern w:val="2"/>
                <w:sz w:val="24"/>
                <w:szCs w:val="24"/>
                <w:lang w:eastAsia="hi-IN" w:bidi="hi-IN"/>
              </w:rPr>
              <w:t xml:space="preserve">ГКУ НСО «УКС»                                                   </w:t>
            </w:r>
          </w:p>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kern w:val="2"/>
                <w:sz w:val="24"/>
                <w:szCs w:val="24"/>
                <w:lang w:eastAsia="hi-IN" w:bidi="hi-IN"/>
              </w:rPr>
            </w:pPr>
            <w:r w:rsidRPr="00532F28">
              <w:rPr>
                <w:rFonts w:ascii="Times New Roman" w:eastAsia="Times New Roman" w:hAnsi="Times New Roman" w:cs="Times New Roman"/>
                <w:b/>
                <w:kern w:val="2"/>
                <w:sz w:val="24"/>
                <w:szCs w:val="24"/>
                <w:lang w:eastAsia="hi-IN" w:bidi="hi-IN"/>
              </w:rPr>
              <w:t xml:space="preserve">Адрес: </w:t>
            </w:r>
            <w:r w:rsidRPr="00532F28">
              <w:rPr>
                <w:rFonts w:ascii="Times New Roman" w:eastAsia="Times New Roman" w:hAnsi="Times New Roman" w:cs="Times New Roman"/>
                <w:kern w:val="2"/>
                <w:sz w:val="24"/>
                <w:szCs w:val="24"/>
                <w:lang w:eastAsia="hi-IN" w:bidi="hi-IN"/>
              </w:rPr>
              <w:t xml:space="preserve">630091, г. Новосибирск,    </w:t>
            </w:r>
          </w:p>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kern w:val="2"/>
                <w:sz w:val="24"/>
                <w:szCs w:val="24"/>
                <w:lang w:eastAsia="hi-IN" w:bidi="hi-IN"/>
              </w:rPr>
            </w:pPr>
            <w:r w:rsidRPr="00532F28">
              <w:rPr>
                <w:rFonts w:ascii="Times New Roman" w:eastAsia="Times New Roman" w:hAnsi="Times New Roman" w:cs="Times New Roman"/>
                <w:kern w:val="2"/>
                <w:sz w:val="24"/>
                <w:szCs w:val="24"/>
                <w:lang w:eastAsia="hi-IN" w:bidi="hi-IN"/>
              </w:rPr>
              <w:t xml:space="preserve">ул. Фрунзе, 21                                                            </w:t>
            </w:r>
          </w:p>
          <w:p w:rsidR="00532F28" w:rsidRPr="00532F28" w:rsidRDefault="00532F28" w:rsidP="00532F28">
            <w:pPr>
              <w:keepNext/>
              <w:keepLines/>
              <w:shd w:val="clear" w:color="auto" w:fill="FFFFFF"/>
              <w:tabs>
                <w:tab w:val="left" w:pos="0"/>
              </w:tabs>
              <w:suppressAutoHyphens/>
              <w:spacing w:after="0" w:line="100" w:lineRule="atLeast"/>
              <w:jc w:val="both"/>
              <w:rPr>
                <w:rFonts w:ascii="Times New Roman" w:eastAsia="Times New Roman" w:hAnsi="Times New Roman" w:cs="Times New Roman"/>
                <w:bCs/>
                <w:kern w:val="2"/>
                <w:sz w:val="24"/>
                <w:szCs w:val="24"/>
                <w:lang w:eastAsia="hi-IN" w:bidi="hi-IN"/>
              </w:rPr>
            </w:pPr>
            <w:r w:rsidRPr="00532F28">
              <w:rPr>
                <w:rFonts w:ascii="Times New Roman" w:eastAsia="Times New Roman" w:hAnsi="Times New Roman" w:cs="Times New Roman"/>
                <w:b/>
                <w:kern w:val="2"/>
                <w:sz w:val="24"/>
                <w:szCs w:val="24"/>
                <w:lang w:eastAsia="hi-IN" w:bidi="hi-IN"/>
              </w:rPr>
              <w:t>Платежные реквизиты:</w:t>
            </w:r>
          </w:p>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kern w:val="2"/>
                <w:sz w:val="24"/>
                <w:szCs w:val="24"/>
                <w:lang w:eastAsia="hi-IN" w:bidi="hi-IN"/>
              </w:rPr>
            </w:pPr>
            <w:r w:rsidRPr="00532F28">
              <w:rPr>
                <w:rFonts w:ascii="Times New Roman" w:eastAsia="Times New Roman" w:hAnsi="Times New Roman" w:cs="Times New Roman"/>
                <w:kern w:val="2"/>
                <w:sz w:val="24"/>
                <w:szCs w:val="24"/>
                <w:lang w:eastAsia="hi-IN" w:bidi="hi-IN"/>
              </w:rPr>
              <w:t xml:space="preserve">УФК по Новосибирской области                             </w:t>
            </w:r>
          </w:p>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kern w:val="2"/>
                <w:sz w:val="24"/>
                <w:szCs w:val="24"/>
                <w:lang w:eastAsia="hi-IN" w:bidi="hi-IN"/>
              </w:rPr>
            </w:pPr>
            <w:proofErr w:type="gramStart"/>
            <w:r w:rsidRPr="00532F28">
              <w:rPr>
                <w:rFonts w:ascii="Times New Roman" w:eastAsia="Times New Roman" w:hAnsi="Times New Roman" w:cs="Times New Roman"/>
                <w:kern w:val="2"/>
                <w:sz w:val="24"/>
                <w:szCs w:val="24"/>
                <w:lang w:eastAsia="hi-IN" w:bidi="hi-IN"/>
              </w:rPr>
              <w:t xml:space="preserve">(МФ и НП НСО, ГКУ НСО «УКС»                        </w:t>
            </w:r>
            <w:proofErr w:type="gramEnd"/>
          </w:p>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kern w:val="2"/>
                <w:sz w:val="24"/>
                <w:szCs w:val="24"/>
                <w:lang w:eastAsia="hi-IN" w:bidi="hi-IN"/>
              </w:rPr>
            </w:pPr>
            <w:proofErr w:type="gramStart"/>
            <w:r w:rsidRPr="00532F28">
              <w:rPr>
                <w:rFonts w:ascii="Times New Roman" w:eastAsia="Times New Roman" w:hAnsi="Times New Roman" w:cs="Times New Roman"/>
                <w:kern w:val="2"/>
                <w:sz w:val="24"/>
                <w:szCs w:val="24"/>
                <w:lang w:eastAsia="hi-IN" w:bidi="hi-IN"/>
              </w:rPr>
              <w:t>л</w:t>
            </w:r>
            <w:proofErr w:type="gramEnd"/>
            <w:r w:rsidRPr="00532F28">
              <w:rPr>
                <w:rFonts w:ascii="Times New Roman" w:eastAsia="Times New Roman" w:hAnsi="Times New Roman" w:cs="Times New Roman"/>
                <w:kern w:val="2"/>
                <w:sz w:val="24"/>
                <w:szCs w:val="24"/>
                <w:lang w:eastAsia="hi-IN" w:bidi="hi-IN"/>
              </w:rPr>
              <w:t xml:space="preserve">/с 240020071, л/с 02512052350)                              </w:t>
            </w:r>
          </w:p>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kern w:val="2"/>
                <w:sz w:val="24"/>
                <w:szCs w:val="24"/>
                <w:lang w:eastAsia="hi-IN" w:bidi="hi-IN"/>
              </w:rPr>
            </w:pPr>
            <w:proofErr w:type="gramStart"/>
            <w:r w:rsidRPr="00532F28">
              <w:rPr>
                <w:rFonts w:ascii="Times New Roman" w:eastAsia="Times New Roman" w:hAnsi="Times New Roman" w:cs="Times New Roman"/>
                <w:kern w:val="2"/>
                <w:sz w:val="24"/>
                <w:szCs w:val="24"/>
                <w:lang w:eastAsia="hi-IN" w:bidi="hi-IN"/>
              </w:rPr>
              <w:t>р</w:t>
            </w:r>
            <w:proofErr w:type="gramEnd"/>
            <w:r w:rsidRPr="00532F28">
              <w:rPr>
                <w:rFonts w:ascii="Times New Roman" w:eastAsia="Times New Roman" w:hAnsi="Times New Roman" w:cs="Times New Roman"/>
                <w:kern w:val="2"/>
                <w:sz w:val="24"/>
                <w:szCs w:val="24"/>
                <w:lang w:eastAsia="hi-IN" w:bidi="hi-IN"/>
              </w:rPr>
              <w:t xml:space="preserve">/с 40201810200000100045                                       </w:t>
            </w:r>
          </w:p>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kern w:val="2"/>
                <w:sz w:val="24"/>
                <w:szCs w:val="24"/>
                <w:lang w:eastAsia="hi-IN" w:bidi="hi-IN"/>
              </w:rPr>
            </w:pPr>
            <w:r w:rsidRPr="00532F28">
              <w:rPr>
                <w:rFonts w:ascii="Times New Roman" w:eastAsia="Times New Roman" w:hAnsi="Times New Roman" w:cs="Times New Roman"/>
                <w:kern w:val="2"/>
                <w:sz w:val="24"/>
                <w:szCs w:val="24"/>
                <w:lang w:eastAsia="hi-IN" w:bidi="hi-IN"/>
              </w:rPr>
              <w:t xml:space="preserve">в Сибирское ГУ Банка </w:t>
            </w:r>
            <w:proofErr w:type="spellStart"/>
            <w:r w:rsidRPr="00532F28">
              <w:rPr>
                <w:rFonts w:ascii="Times New Roman" w:eastAsia="Times New Roman" w:hAnsi="Times New Roman" w:cs="Times New Roman"/>
                <w:kern w:val="2"/>
                <w:sz w:val="24"/>
                <w:szCs w:val="24"/>
                <w:lang w:eastAsia="hi-IN" w:bidi="hi-IN"/>
              </w:rPr>
              <w:t>Росии</w:t>
            </w:r>
            <w:proofErr w:type="spellEnd"/>
            <w:r w:rsidRPr="00532F28">
              <w:rPr>
                <w:rFonts w:ascii="Times New Roman" w:eastAsia="Times New Roman" w:hAnsi="Times New Roman" w:cs="Times New Roman"/>
                <w:kern w:val="2"/>
                <w:sz w:val="24"/>
                <w:szCs w:val="24"/>
                <w:lang w:eastAsia="hi-IN" w:bidi="hi-IN"/>
              </w:rPr>
              <w:t xml:space="preserve"> </w:t>
            </w:r>
            <w:proofErr w:type="spellStart"/>
            <w:r w:rsidRPr="00532F28">
              <w:rPr>
                <w:rFonts w:ascii="Times New Roman" w:eastAsia="Times New Roman" w:hAnsi="Times New Roman" w:cs="Times New Roman"/>
                <w:kern w:val="2"/>
                <w:sz w:val="24"/>
                <w:szCs w:val="24"/>
                <w:lang w:eastAsia="hi-IN" w:bidi="hi-IN"/>
              </w:rPr>
              <w:t>г</w:t>
            </w:r>
            <w:proofErr w:type="gramStart"/>
            <w:r w:rsidRPr="00532F28">
              <w:rPr>
                <w:rFonts w:ascii="Times New Roman" w:eastAsia="Times New Roman" w:hAnsi="Times New Roman" w:cs="Times New Roman"/>
                <w:kern w:val="2"/>
                <w:sz w:val="24"/>
                <w:szCs w:val="24"/>
                <w:lang w:eastAsia="hi-IN" w:bidi="hi-IN"/>
              </w:rPr>
              <w:t>.Н</w:t>
            </w:r>
            <w:proofErr w:type="gramEnd"/>
            <w:r w:rsidRPr="00532F28">
              <w:rPr>
                <w:rFonts w:ascii="Times New Roman" w:eastAsia="Times New Roman" w:hAnsi="Times New Roman" w:cs="Times New Roman"/>
                <w:kern w:val="2"/>
                <w:sz w:val="24"/>
                <w:szCs w:val="24"/>
                <w:lang w:eastAsia="hi-IN" w:bidi="hi-IN"/>
              </w:rPr>
              <w:t>овосибирск</w:t>
            </w:r>
            <w:proofErr w:type="spellEnd"/>
            <w:r w:rsidRPr="00532F28">
              <w:rPr>
                <w:rFonts w:ascii="Times New Roman" w:eastAsia="Times New Roman" w:hAnsi="Times New Roman" w:cs="Times New Roman"/>
                <w:kern w:val="2"/>
                <w:sz w:val="24"/>
                <w:szCs w:val="24"/>
                <w:lang w:eastAsia="hi-IN" w:bidi="hi-IN"/>
              </w:rPr>
              <w:t>,</w:t>
            </w:r>
          </w:p>
          <w:p w:rsidR="00532F28" w:rsidRPr="00532F28" w:rsidRDefault="00532F28" w:rsidP="00532F28">
            <w:pPr>
              <w:keepNext/>
              <w:keepLines/>
              <w:shd w:val="clear" w:color="auto" w:fill="FFFFFF"/>
              <w:suppressAutoHyphens/>
              <w:spacing w:after="0" w:line="100" w:lineRule="atLeast"/>
              <w:jc w:val="both"/>
              <w:rPr>
                <w:rFonts w:ascii="Times New Roman" w:eastAsia="Times New Roman" w:hAnsi="Times New Roman" w:cs="Times New Roman"/>
                <w:kern w:val="2"/>
                <w:sz w:val="24"/>
                <w:szCs w:val="24"/>
                <w:lang w:eastAsia="hi-IN" w:bidi="hi-IN"/>
              </w:rPr>
            </w:pPr>
            <w:r w:rsidRPr="00532F28">
              <w:rPr>
                <w:rFonts w:ascii="Times New Roman" w:eastAsia="Times New Roman" w:hAnsi="Times New Roman" w:cs="Times New Roman"/>
                <w:kern w:val="2"/>
                <w:sz w:val="24"/>
                <w:szCs w:val="24"/>
                <w:lang w:eastAsia="hi-IN" w:bidi="hi-IN"/>
              </w:rPr>
              <w:t>ИНН/КПП 5406509800/540601001</w:t>
            </w:r>
          </w:p>
          <w:p w:rsidR="00532F28" w:rsidRPr="00532F28" w:rsidRDefault="00532F28" w:rsidP="00532F28">
            <w:pPr>
              <w:widowControl w:val="0"/>
              <w:rPr>
                <w:rFonts w:ascii="Times New Roman" w:eastAsia="Calibri" w:hAnsi="Times New Roman" w:cs="Times New Roman"/>
                <w:color w:val="000000"/>
                <w:sz w:val="24"/>
                <w:szCs w:val="24"/>
                <w:lang w:eastAsia="ar-SA"/>
              </w:rPr>
            </w:pPr>
            <w:r w:rsidRPr="00532F28">
              <w:rPr>
                <w:rFonts w:ascii="Times New Roman" w:eastAsia="Times New Roman" w:hAnsi="Times New Roman" w:cs="Times New Roman"/>
                <w:kern w:val="2"/>
                <w:sz w:val="24"/>
                <w:szCs w:val="24"/>
                <w:lang w:eastAsia="hi-IN" w:bidi="hi-IN"/>
              </w:rPr>
              <w:t>БИК 045004001</w:t>
            </w:r>
          </w:p>
        </w:tc>
      </w:tr>
      <w:tr w:rsidR="00532F28" w:rsidRPr="00532F28" w:rsidTr="00BD635A">
        <w:trPr>
          <w:gridAfter w:val="1"/>
          <w:wAfter w:w="4961" w:type="dxa"/>
        </w:trPr>
        <w:tc>
          <w:tcPr>
            <w:tcW w:w="5104" w:type="dxa"/>
            <w:gridSpan w:val="2"/>
            <w:shd w:val="clear" w:color="auto" w:fill="auto"/>
          </w:tcPr>
          <w:p w:rsidR="00532F28" w:rsidRPr="00532F28" w:rsidRDefault="00532F28" w:rsidP="00532F28">
            <w:pPr>
              <w:spacing w:after="0" w:line="240" w:lineRule="auto"/>
              <w:rPr>
                <w:rFonts w:ascii="Times New Roman" w:eastAsia="Times New Roman" w:hAnsi="Times New Roman" w:cs="Times New Roman"/>
                <w:b/>
                <w:sz w:val="24"/>
                <w:szCs w:val="24"/>
                <w:lang w:eastAsia="ru-RU"/>
              </w:rPr>
            </w:pPr>
            <w:r w:rsidRPr="00532F28">
              <w:rPr>
                <w:rFonts w:ascii="Times New Roman" w:eastAsia="Times New Roman" w:hAnsi="Times New Roman" w:cs="Times New Roman"/>
                <w:b/>
                <w:sz w:val="24"/>
                <w:szCs w:val="24"/>
                <w:lang w:eastAsia="ru-RU"/>
              </w:rPr>
              <w:t xml:space="preserve">Директор ГКУ НСО «УКС»                               </w:t>
            </w:r>
          </w:p>
          <w:p w:rsidR="00532F28" w:rsidRPr="00532F28" w:rsidRDefault="00532F28" w:rsidP="00532F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32F28">
              <w:rPr>
                <w:rFonts w:ascii="Times New Roman" w:eastAsia="Times New Roman" w:hAnsi="Times New Roman" w:cs="Times New Roman"/>
                <w:b/>
                <w:sz w:val="24"/>
                <w:szCs w:val="24"/>
                <w:lang w:eastAsia="ru-RU"/>
              </w:rPr>
              <w:t xml:space="preserve">________________/А.Б. </w:t>
            </w:r>
            <w:proofErr w:type="spellStart"/>
            <w:r w:rsidRPr="00532F28">
              <w:rPr>
                <w:rFonts w:ascii="Times New Roman" w:eastAsia="Times New Roman" w:hAnsi="Times New Roman" w:cs="Times New Roman"/>
                <w:b/>
                <w:sz w:val="24"/>
                <w:szCs w:val="24"/>
                <w:lang w:eastAsia="ru-RU"/>
              </w:rPr>
              <w:t>Гоманов</w:t>
            </w:r>
            <w:proofErr w:type="spellEnd"/>
            <w:r w:rsidRPr="00532F28">
              <w:rPr>
                <w:rFonts w:ascii="Times New Roman" w:eastAsia="Times New Roman" w:hAnsi="Times New Roman" w:cs="Times New Roman"/>
                <w:b/>
                <w:sz w:val="24"/>
                <w:szCs w:val="24"/>
                <w:lang w:eastAsia="ru-RU"/>
              </w:rPr>
              <w:t xml:space="preserve">/                          </w:t>
            </w:r>
            <w:r w:rsidRPr="00532F28">
              <w:rPr>
                <w:rFonts w:ascii="Times New Roman" w:eastAsia="Times New Roman" w:hAnsi="Times New Roman" w:cs="Times New Roman"/>
                <w:color w:val="000000"/>
                <w:sz w:val="24"/>
                <w:szCs w:val="24"/>
                <w:lang w:eastAsia="ru-RU"/>
              </w:rPr>
              <w:t xml:space="preserve">              </w:t>
            </w:r>
            <w:r w:rsidRPr="00532F28">
              <w:rPr>
                <w:rFonts w:ascii="Times New Roman" w:eastAsia="Times New Roman" w:hAnsi="Times New Roman" w:cs="Times New Roman"/>
                <w:b/>
                <w:sz w:val="24"/>
                <w:szCs w:val="24"/>
                <w:lang w:eastAsia="ru-RU"/>
              </w:rPr>
              <w:t xml:space="preserve">             </w:t>
            </w:r>
            <w:r w:rsidRPr="00532F28">
              <w:rPr>
                <w:rFonts w:ascii="Times New Roman" w:eastAsia="Times New Roman" w:hAnsi="Times New Roman" w:cs="Times New Roman"/>
                <w:color w:val="000000"/>
                <w:sz w:val="24"/>
                <w:szCs w:val="24"/>
                <w:lang w:eastAsia="ru-RU"/>
              </w:rPr>
              <w:t xml:space="preserve">            </w:t>
            </w:r>
          </w:p>
          <w:p w:rsidR="00532F28" w:rsidRPr="00532F28" w:rsidRDefault="00532F28" w:rsidP="00532F28">
            <w:pPr>
              <w:widowControl w:val="0"/>
              <w:snapToGrid w:val="0"/>
              <w:jc w:val="both"/>
              <w:rPr>
                <w:rFonts w:ascii="Times New Roman" w:eastAsia="Calibri" w:hAnsi="Times New Roman" w:cs="Times New Roman"/>
                <w:color w:val="000000"/>
                <w:sz w:val="24"/>
                <w:szCs w:val="24"/>
                <w:lang w:eastAsia="ar-SA"/>
              </w:rPr>
            </w:pPr>
          </w:p>
        </w:tc>
      </w:tr>
    </w:tbl>
    <w:p w:rsidR="00532F28" w:rsidRPr="00532F28" w:rsidRDefault="00532F28" w:rsidP="00532F28">
      <w:pPr>
        <w:widowControl w:val="0"/>
        <w:autoSpaceDE w:val="0"/>
        <w:spacing w:after="0" w:line="240" w:lineRule="auto"/>
        <w:rPr>
          <w:rFonts w:ascii="Times New Roman" w:eastAsia="Times New Roman" w:hAnsi="Times New Roman" w:cs="Courier New"/>
          <w:sz w:val="28"/>
          <w:szCs w:val="28"/>
          <w:lang w:eastAsia="ar-SA"/>
        </w:rPr>
      </w:pPr>
      <w:r w:rsidRPr="00532F28">
        <w:rPr>
          <w:rFonts w:ascii="Times New Roman" w:eastAsia="Times New Roman" w:hAnsi="Times New Roman" w:cs="Times New Roman"/>
          <w:sz w:val="24"/>
          <w:szCs w:val="24"/>
          <w:lang w:eastAsia="ar-SA"/>
        </w:rPr>
        <w:t xml:space="preserve">                        </w:t>
      </w:r>
    </w:p>
    <w:p w:rsidR="00532F28" w:rsidRPr="00532F28" w:rsidRDefault="00532F28" w:rsidP="00532F28">
      <w:pPr>
        <w:widowControl w:val="0"/>
        <w:autoSpaceDE w:val="0"/>
        <w:spacing w:after="0" w:line="240" w:lineRule="auto"/>
        <w:ind w:left="5954"/>
        <w:jc w:val="center"/>
        <w:rPr>
          <w:rFonts w:ascii="Times New Roman" w:eastAsia="Calibri" w:hAnsi="Times New Roman" w:cs="Times New Roman"/>
          <w:sz w:val="28"/>
          <w:szCs w:val="28"/>
          <w:lang w:eastAsia="ar-SA"/>
        </w:rPr>
      </w:pPr>
    </w:p>
    <w:p w:rsidR="00532F28" w:rsidRPr="00532F28" w:rsidRDefault="00532F28" w:rsidP="00532F28">
      <w:pPr>
        <w:spacing w:after="0" w:line="240" w:lineRule="auto"/>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br w:type="page"/>
      </w:r>
    </w:p>
    <w:p w:rsidR="00532F28" w:rsidRPr="00532F28" w:rsidRDefault="00532F28" w:rsidP="00532F28">
      <w:pPr>
        <w:widowControl w:val="0"/>
        <w:autoSpaceDE w:val="0"/>
        <w:spacing w:after="0" w:line="240" w:lineRule="auto"/>
        <w:ind w:left="5954"/>
        <w:jc w:val="center"/>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lastRenderedPageBreak/>
        <w:t>ПРИЛОЖЕНИЕ № 1</w:t>
      </w:r>
    </w:p>
    <w:p w:rsidR="00532F28" w:rsidRPr="00532F28" w:rsidRDefault="00532F28" w:rsidP="00532F28">
      <w:pPr>
        <w:widowControl w:val="0"/>
        <w:autoSpaceDE w:val="0"/>
        <w:spacing w:after="0" w:line="240" w:lineRule="auto"/>
        <w:ind w:left="5954"/>
        <w:jc w:val="center"/>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t>к Контракту</w:t>
      </w:r>
    </w:p>
    <w:p w:rsidR="00532F28" w:rsidRPr="00532F28" w:rsidRDefault="00532F28" w:rsidP="00532F28">
      <w:pPr>
        <w:widowControl w:val="0"/>
        <w:autoSpaceDE w:val="0"/>
        <w:spacing w:after="0" w:line="240" w:lineRule="auto"/>
        <w:ind w:left="5670"/>
        <w:jc w:val="right"/>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t>от «__» _________ 20__ г. №____</w:t>
      </w:r>
    </w:p>
    <w:p w:rsidR="00532F28" w:rsidRPr="00532F28" w:rsidRDefault="00532F28" w:rsidP="00532F28">
      <w:pPr>
        <w:widowControl w:val="0"/>
        <w:autoSpaceDE w:val="0"/>
        <w:spacing w:after="0" w:line="240" w:lineRule="auto"/>
        <w:ind w:left="5670"/>
        <w:jc w:val="right"/>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left="5670"/>
        <w:jc w:val="right"/>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jc w:val="center"/>
        <w:rPr>
          <w:rFonts w:ascii="Times New Roman" w:eastAsia="Calibri" w:hAnsi="Times New Roman" w:cs="Times New Roman"/>
          <w:b/>
          <w:sz w:val="28"/>
          <w:szCs w:val="28"/>
          <w:lang w:eastAsia="ar-SA"/>
        </w:rPr>
      </w:pPr>
      <w:r w:rsidRPr="00532F28">
        <w:rPr>
          <w:rFonts w:ascii="Times New Roman" w:eastAsia="Calibri" w:hAnsi="Times New Roman" w:cs="Times New Roman"/>
          <w:b/>
          <w:sz w:val="28"/>
          <w:szCs w:val="28"/>
          <w:lang w:eastAsia="ar-SA"/>
        </w:rPr>
        <w:t>ОПИСАНИЕ ОБЪЕКТА ЗАКУПКИ</w:t>
      </w:r>
    </w:p>
    <w:p w:rsidR="00532F28" w:rsidRPr="00532F28" w:rsidRDefault="00532F28" w:rsidP="00532F28">
      <w:pPr>
        <w:widowControl w:val="0"/>
        <w:autoSpaceDE w:val="0"/>
        <w:spacing w:after="0" w:line="240" w:lineRule="auto"/>
        <w:jc w:val="center"/>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t>Заказчик</w:t>
      </w:r>
      <w:r w:rsidRPr="00532F28">
        <w:rPr>
          <w:rFonts w:ascii="Times New Roman" w:eastAsia="Calibri" w:hAnsi="Times New Roman" w:cs="Times New Roman"/>
          <w:sz w:val="28"/>
          <w:szCs w:val="28"/>
          <w:lang w:eastAsia="ar-SA"/>
        </w:rPr>
        <w:tab/>
        <w:t xml:space="preserve">             </w:t>
      </w:r>
      <w:r w:rsidRPr="00532F28">
        <w:rPr>
          <w:rFonts w:ascii="Times New Roman" w:eastAsia="Calibri" w:hAnsi="Times New Roman" w:cs="Times New Roman"/>
          <w:sz w:val="28"/>
          <w:szCs w:val="28"/>
          <w:lang w:eastAsia="ar-SA"/>
        </w:rPr>
        <w:tab/>
      </w:r>
      <w:r w:rsidRPr="00532F28">
        <w:rPr>
          <w:rFonts w:ascii="Times New Roman" w:eastAsia="Calibri" w:hAnsi="Times New Roman" w:cs="Times New Roman"/>
          <w:sz w:val="28"/>
          <w:szCs w:val="28"/>
          <w:lang w:eastAsia="ar-SA"/>
        </w:rPr>
        <w:tab/>
      </w:r>
      <w:r w:rsidRPr="00532F28">
        <w:rPr>
          <w:rFonts w:ascii="Times New Roman" w:eastAsia="Calibri" w:hAnsi="Times New Roman" w:cs="Times New Roman"/>
          <w:sz w:val="28"/>
          <w:szCs w:val="28"/>
          <w:lang w:eastAsia="ar-SA"/>
        </w:rPr>
        <w:tab/>
      </w:r>
      <w:r w:rsidRPr="00532F28">
        <w:rPr>
          <w:rFonts w:ascii="Times New Roman" w:eastAsia="Calibri" w:hAnsi="Times New Roman" w:cs="Times New Roman"/>
          <w:sz w:val="28"/>
          <w:szCs w:val="28"/>
          <w:lang w:eastAsia="ar-SA"/>
        </w:rPr>
        <w:tab/>
        <w:t xml:space="preserve">Подрядчик </w:t>
      </w: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t>_______________/ ______________              _______________/ _____________</w:t>
      </w: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t xml:space="preserve">«___» ____________ 20__ г.                  </w:t>
      </w:r>
      <w:r w:rsidRPr="00532F28">
        <w:rPr>
          <w:rFonts w:ascii="Times New Roman" w:eastAsia="Calibri" w:hAnsi="Times New Roman" w:cs="Times New Roman"/>
          <w:sz w:val="28"/>
          <w:szCs w:val="28"/>
          <w:lang w:eastAsia="ar-SA"/>
        </w:rPr>
        <w:tab/>
        <w:t xml:space="preserve"> «___» ___________ 20__ г.</w:t>
      </w: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p>
    <w:p w:rsidR="00532F28" w:rsidRPr="00532F28" w:rsidRDefault="00532F28" w:rsidP="00532F28">
      <w:pPr>
        <w:widowControl w:val="0"/>
        <w:autoSpaceDE w:val="0"/>
        <w:spacing w:after="0" w:line="240" w:lineRule="auto"/>
        <w:ind w:firstLine="540"/>
        <w:jc w:val="both"/>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t xml:space="preserve">МП                                                                    </w:t>
      </w:r>
      <w:proofErr w:type="spellStart"/>
      <w:proofErr w:type="gramStart"/>
      <w:r w:rsidRPr="00532F28">
        <w:rPr>
          <w:rFonts w:ascii="Times New Roman" w:eastAsia="Calibri" w:hAnsi="Times New Roman" w:cs="Times New Roman"/>
          <w:sz w:val="28"/>
          <w:szCs w:val="28"/>
          <w:lang w:eastAsia="ar-SA"/>
        </w:rPr>
        <w:t>МП</w:t>
      </w:r>
      <w:proofErr w:type="spellEnd"/>
      <w:proofErr w:type="gramEnd"/>
    </w:p>
    <w:p w:rsidR="00532F28" w:rsidRPr="00532F28" w:rsidRDefault="00532F28" w:rsidP="00532F28">
      <w:pPr>
        <w:widowControl w:val="0"/>
        <w:suppressAutoHyphens/>
        <w:spacing w:after="0" w:line="240" w:lineRule="auto"/>
        <w:ind w:left="5954"/>
        <w:jc w:val="center"/>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br w:type="page"/>
      </w:r>
      <w:r w:rsidRPr="00532F28">
        <w:rPr>
          <w:rFonts w:ascii="Times New Roman" w:eastAsia="Calibri" w:hAnsi="Times New Roman" w:cs="Times New Roman"/>
          <w:sz w:val="28"/>
          <w:szCs w:val="28"/>
          <w:lang w:eastAsia="ar-SA"/>
        </w:rPr>
        <w:lastRenderedPageBreak/>
        <w:t>ПРИЛОЖЕНИЕ № 2</w:t>
      </w:r>
    </w:p>
    <w:p w:rsidR="00532F28" w:rsidRPr="00532F28" w:rsidRDefault="00532F28" w:rsidP="00532F28">
      <w:pPr>
        <w:widowControl w:val="0"/>
        <w:suppressAutoHyphens/>
        <w:spacing w:after="0" w:line="240" w:lineRule="auto"/>
        <w:ind w:left="5954"/>
        <w:jc w:val="center"/>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t>к Контракту</w:t>
      </w:r>
    </w:p>
    <w:p w:rsidR="00532F28" w:rsidRPr="00532F28" w:rsidRDefault="00532F28" w:rsidP="00532F28">
      <w:pPr>
        <w:widowControl w:val="0"/>
        <w:suppressAutoHyphens/>
        <w:spacing w:after="0" w:line="240" w:lineRule="auto"/>
        <w:ind w:hanging="284"/>
        <w:jc w:val="right"/>
        <w:rPr>
          <w:rFonts w:ascii="Times New Roman" w:eastAsia="Calibri" w:hAnsi="Times New Roman" w:cs="Times New Roman"/>
          <w:sz w:val="28"/>
          <w:szCs w:val="28"/>
          <w:lang w:eastAsia="ar-SA"/>
        </w:rPr>
      </w:pPr>
      <w:r w:rsidRPr="00532F28">
        <w:rPr>
          <w:rFonts w:ascii="Times New Roman" w:eastAsia="Calibri" w:hAnsi="Times New Roman" w:cs="Times New Roman"/>
          <w:sz w:val="28"/>
          <w:szCs w:val="28"/>
          <w:lang w:eastAsia="ar-SA"/>
        </w:rPr>
        <w:t>от «__» __________ 20__ г. №____</w:t>
      </w:r>
    </w:p>
    <w:p w:rsidR="00532F28" w:rsidRPr="00532F28" w:rsidRDefault="00532F28" w:rsidP="00532F28">
      <w:pPr>
        <w:widowControl w:val="0"/>
        <w:suppressAutoHyphens/>
        <w:spacing w:after="0" w:line="240" w:lineRule="auto"/>
        <w:ind w:hanging="284"/>
        <w:jc w:val="right"/>
        <w:rPr>
          <w:rFonts w:ascii="Times New Roman" w:eastAsia="Calibri" w:hAnsi="Times New Roman" w:cs="Times New Roman"/>
          <w:sz w:val="28"/>
          <w:szCs w:val="28"/>
          <w:lang w:eastAsia="ar-SA"/>
        </w:rPr>
      </w:pPr>
    </w:p>
    <w:p w:rsidR="00532F28" w:rsidRPr="00532F28" w:rsidRDefault="00532F28" w:rsidP="00532F28">
      <w:pPr>
        <w:widowControl w:val="0"/>
        <w:suppressAutoHyphens/>
        <w:spacing w:after="0" w:line="240" w:lineRule="auto"/>
        <w:ind w:hanging="284"/>
        <w:jc w:val="right"/>
        <w:rPr>
          <w:rFonts w:ascii="Times New Roman" w:eastAsia="Calibri" w:hAnsi="Times New Roman" w:cs="Times New Roman"/>
          <w:sz w:val="28"/>
          <w:szCs w:val="28"/>
          <w:lang w:eastAsia="ar-SA"/>
        </w:rPr>
      </w:pPr>
    </w:p>
    <w:p w:rsidR="00532F28" w:rsidRPr="00532F28" w:rsidRDefault="00532F28" w:rsidP="00532F28">
      <w:pPr>
        <w:widowControl w:val="0"/>
        <w:suppressAutoHyphens/>
        <w:spacing w:after="0" w:line="240" w:lineRule="auto"/>
        <w:jc w:val="center"/>
        <w:rPr>
          <w:rFonts w:ascii="Times New Roman" w:eastAsia="Calibri" w:hAnsi="Times New Roman" w:cs="Times New Roman"/>
          <w:b/>
          <w:sz w:val="28"/>
          <w:szCs w:val="28"/>
          <w:lang w:eastAsia="ar-SA"/>
        </w:rPr>
      </w:pPr>
      <w:r w:rsidRPr="00532F28">
        <w:rPr>
          <w:rFonts w:ascii="Times New Roman" w:eastAsia="Calibri" w:hAnsi="Times New Roman" w:cs="Times New Roman"/>
          <w:b/>
          <w:sz w:val="28"/>
          <w:szCs w:val="28"/>
          <w:lang w:eastAsia="ar-SA"/>
        </w:rPr>
        <w:t xml:space="preserve">АКТ ПРИЕМКИ </w:t>
      </w:r>
    </w:p>
    <w:p w:rsidR="00532F28" w:rsidRPr="00532F28" w:rsidRDefault="00532F28" w:rsidP="00532F28">
      <w:pPr>
        <w:widowControl w:val="0"/>
        <w:suppressAutoHyphens/>
        <w:spacing w:after="0" w:line="240" w:lineRule="auto"/>
        <w:jc w:val="center"/>
        <w:rPr>
          <w:rFonts w:ascii="Times New Roman" w:eastAsia="Calibri" w:hAnsi="Times New Roman" w:cs="Times New Roman"/>
          <w:sz w:val="28"/>
          <w:szCs w:val="28"/>
          <w:lang w:eastAsia="ar-SA"/>
        </w:rPr>
      </w:pPr>
      <w:r w:rsidRPr="00532F28">
        <w:rPr>
          <w:rFonts w:ascii="Times New Roman" w:eastAsia="Calibri" w:hAnsi="Times New Roman" w:cs="Times New Roman"/>
          <w:b/>
          <w:sz w:val="28"/>
          <w:szCs w:val="28"/>
          <w:lang w:eastAsia="ar-SA"/>
        </w:rPr>
        <w:t xml:space="preserve">ЗАКОНЧЕННОГО СТРОИТЕЛЬСТВОМ ОБЪЕКТА </w:t>
      </w:r>
    </w:p>
    <w:p w:rsidR="00532F28" w:rsidRPr="00532F28" w:rsidRDefault="00532F28" w:rsidP="00532F28">
      <w:pPr>
        <w:widowControl w:val="0"/>
        <w:suppressAutoHyphens/>
        <w:spacing w:after="0" w:line="240" w:lineRule="auto"/>
        <w:jc w:val="center"/>
        <w:rPr>
          <w:rFonts w:ascii="Times New Roman" w:eastAsia="Calibri" w:hAnsi="Times New Roman" w:cs="Times New Roman"/>
          <w:sz w:val="28"/>
          <w:szCs w:val="28"/>
          <w:lang w:eastAsia="ar-SA"/>
        </w:rPr>
      </w:pPr>
    </w:p>
    <w:p w:rsidR="00532F28" w:rsidRPr="00532F28" w:rsidRDefault="00532F28" w:rsidP="00532F28">
      <w:pPr>
        <w:widowControl w:val="0"/>
        <w:suppressAutoHyphens/>
        <w:spacing w:after="0" w:line="240" w:lineRule="auto"/>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«____» ____________ 20____г.                                                                                      г. Новосибирск</w:t>
      </w:r>
    </w:p>
    <w:p w:rsidR="00532F28" w:rsidRPr="00532F28" w:rsidRDefault="00532F28" w:rsidP="00532F28">
      <w:pPr>
        <w:widowControl w:val="0"/>
        <w:suppressAutoHyphens/>
        <w:spacing w:after="0" w:line="240" w:lineRule="auto"/>
        <w:jc w:val="both"/>
        <w:rPr>
          <w:rFonts w:ascii="Times New Roman" w:eastAsia="Calibri" w:hAnsi="Times New Roman" w:cs="Times New Roman"/>
          <w:sz w:val="24"/>
          <w:szCs w:val="24"/>
          <w:lang w:eastAsia="ar-SA"/>
        </w:rPr>
      </w:pPr>
    </w:p>
    <w:p w:rsidR="00532F28" w:rsidRPr="00532F28" w:rsidRDefault="00532F28" w:rsidP="00532F28">
      <w:pPr>
        <w:widowControl w:val="0"/>
        <w:suppressAutoHyphens/>
        <w:spacing w:after="0" w:line="240" w:lineRule="auto"/>
        <w:ind w:firstLine="708"/>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_____________________________________________________, </w:t>
      </w:r>
      <w:proofErr w:type="gramStart"/>
      <w:r w:rsidRPr="00532F28">
        <w:rPr>
          <w:rFonts w:ascii="Times New Roman" w:eastAsia="Calibri" w:hAnsi="Times New Roman" w:cs="Times New Roman"/>
          <w:sz w:val="24"/>
          <w:szCs w:val="24"/>
          <w:lang w:eastAsia="ar-SA"/>
        </w:rPr>
        <w:t>именуемый</w:t>
      </w:r>
      <w:proofErr w:type="gramEnd"/>
      <w:r w:rsidRPr="00532F28">
        <w:rPr>
          <w:rFonts w:ascii="Times New Roman" w:eastAsia="Calibri" w:hAnsi="Times New Roman" w:cs="Times New Roman"/>
          <w:sz w:val="24"/>
          <w:szCs w:val="24"/>
          <w:lang w:eastAsia="ar-SA"/>
        </w:rPr>
        <w:t xml:space="preserve"> в дальнейшем</w:t>
      </w:r>
    </w:p>
    <w:p w:rsidR="00532F28" w:rsidRPr="00532F28" w:rsidRDefault="00532F28" w:rsidP="00532F28">
      <w:pPr>
        <w:widowControl w:val="0"/>
        <w:suppressAutoHyphens/>
        <w:spacing w:after="0" w:line="240" w:lineRule="auto"/>
        <w:jc w:val="both"/>
        <w:rPr>
          <w:rFonts w:ascii="Times New Roman" w:eastAsia="Calibri" w:hAnsi="Times New Roman" w:cs="Times New Roman"/>
          <w:sz w:val="24"/>
          <w:szCs w:val="24"/>
          <w:lang w:eastAsia="ar-SA"/>
        </w:rPr>
      </w:pPr>
      <w:proofErr w:type="gramStart"/>
      <w:r w:rsidRPr="00532F28">
        <w:rPr>
          <w:rFonts w:ascii="Times New Roman" w:eastAsia="Calibri" w:hAnsi="Times New Roman" w:cs="Times New Roman"/>
          <w:sz w:val="24"/>
          <w:szCs w:val="24"/>
          <w:lang w:eastAsia="ar-SA"/>
        </w:rPr>
        <w:t xml:space="preserve">«Заказчик», в лице ____________________________________________, </w:t>
      </w:r>
      <w:proofErr w:type="spellStart"/>
      <w:r w:rsidRPr="00532F28">
        <w:rPr>
          <w:rFonts w:ascii="Times New Roman" w:eastAsia="Calibri" w:hAnsi="Times New Roman" w:cs="Times New Roman"/>
          <w:sz w:val="24"/>
          <w:szCs w:val="24"/>
          <w:lang w:eastAsia="ar-SA"/>
        </w:rPr>
        <w:t>действующ</w:t>
      </w:r>
      <w:proofErr w:type="spellEnd"/>
      <w:r w:rsidRPr="00532F28">
        <w:rPr>
          <w:rFonts w:ascii="Times New Roman" w:eastAsia="Calibri" w:hAnsi="Times New Roman" w:cs="Times New Roman"/>
          <w:sz w:val="24"/>
          <w:szCs w:val="24"/>
          <w:lang w:eastAsia="ar-SA"/>
        </w:rPr>
        <w:t xml:space="preserve">____ на основании ______________________________________________________, с одной стороны, и __________________________________, именуемый в дальнейшем «Подрядчик», в лице ______________, </w:t>
      </w:r>
      <w:proofErr w:type="spellStart"/>
      <w:r w:rsidRPr="00532F28">
        <w:rPr>
          <w:rFonts w:ascii="Times New Roman" w:eastAsia="Calibri" w:hAnsi="Times New Roman" w:cs="Times New Roman"/>
          <w:sz w:val="24"/>
          <w:szCs w:val="24"/>
          <w:lang w:eastAsia="ar-SA"/>
        </w:rPr>
        <w:t>действующ</w:t>
      </w:r>
      <w:proofErr w:type="spellEnd"/>
      <w:r w:rsidRPr="00532F28">
        <w:rPr>
          <w:rFonts w:ascii="Times New Roman" w:eastAsia="Calibri" w:hAnsi="Times New Roman" w:cs="Times New Roman"/>
          <w:sz w:val="24"/>
          <w:szCs w:val="24"/>
          <w:lang w:eastAsia="ar-SA"/>
        </w:rPr>
        <w:t>___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roofErr w:type="gramEnd"/>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 Подрядчиком во исполнение Контракта от «___» ___________ 20___г. №__________ предъявлен Заказчику к приемке __________________________________, расположенный по адресу:______________________________________ (далее – Объект).</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2.</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Строительство производилось в соответствии с разрешением на строительство, выданным________________________________________________.</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3.</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В строительстве принимали участие ___________________________________________ (наименование субподрядных организаций, их реквизиты, виды работ, выполнявшихся каждой из них).</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 xml:space="preserve">Проектно-сметная документация на строительство разработана генеральным проектировщиком ___________________________(наименование организации и ее реквизиты), выполнившим ________________________(наименование частей или разделов документации) и субподрядными организациями ________________(наименование организаций, их реквизиты и выполненные </w:t>
      </w:r>
      <w:proofErr w:type="gramStart"/>
      <w:r w:rsidRPr="00532F28">
        <w:rPr>
          <w:rFonts w:ascii="Times New Roman" w:eastAsia="Calibri" w:hAnsi="Times New Roman" w:cs="Times New Roman"/>
          <w:sz w:val="24"/>
          <w:szCs w:val="24"/>
          <w:lang w:eastAsia="ar-SA"/>
        </w:rPr>
        <w:t>части</w:t>
      </w:r>
      <w:proofErr w:type="gramEnd"/>
      <w:r w:rsidRPr="00532F28">
        <w:rPr>
          <w:rFonts w:ascii="Times New Roman" w:eastAsia="Calibri" w:hAnsi="Times New Roman" w:cs="Times New Roman"/>
          <w:sz w:val="24"/>
          <w:szCs w:val="24"/>
          <w:lang w:eastAsia="ar-SA"/>
        </w:rPr>
        <w:t xml:space="preserve"> и разделы документации).</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Исходные данные для проектирования выданы _____________________(наименование научно-исследовательских, изыскательских и других организаций, их реквизиты).</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6. Проектно-сметная организация утверждена _______________________ (наименование органа, утвердившего (</w:t>
      </w:r>
      <w:proofErr w:type="spellStart"/>
      <w:r w:rsidRPr="00532F28">
        <w:rPr>
          <w:rFonts w:ascii="Times New Roman" w:eastAsia="Calibri" w:hAnsi="Times New Roman" w:cs="Times New Roman"/>
          <w:sz w:val="24"/>
          <w:szCs w:val="24"/>
          <w:lang w:eastAsia="ar-SA"/>
        </w:rPr>
        <w:t>переутвердившего</w:t>
      </w:r>
      <w:proofErr w:type="spellEnd"/>
      <w:r w:rsidRPr="00532F28">
        <w:rPr>
          <w:rFonts w:ascii="Times New Roman" w:eastAsia="Calibri" w:hAnsi="Times New Roman" w:cs="Times New Roman"/>
          <w:sz w:val="24"/>
          <w:szCs w:val="24"/>
          <w:lang w:eastAsia="ar-SA"/>
        </w:rPr>
        <w:t>) проектно-сметную документацию на объект),</w:t>
      </w:r>
      <w:r w:rsidRPr="00532F28">
        <w:rPr>
          <w:rFonts w:ascii="Times New Roman" w:eastAsia="Calibri" w:hAnsi="Times New Roman" w:cs="Times New Roman"/>
          <w:i/>
          <w:sz w:val="24"/>
          <w:szCs w:val="24"/>
          <w:lang w:eastAsia="ar-SA"/>
        </w:rPr>
        <w:t xml:space="preserve"> </w:t>
      </w:r>
      <w:r w:rsidRPr="00532F28">
        <w:rPr>
          <w:rFonts w:ascii="Times New Roman" w:eastAsia="Calibri" w:hAnsi="Times New Roman" w:cs="Times New Roman"/>
          <w:sz w:val="24"/>
          <w:szCs w:val="24"/>
          <w:lang w:eastAsia="ar-SA"/>
        </w:rPr>
        <w:t>имеет положительное заключение государственной вневедомственной экспертизы _</w:t>
      </w:r>
      <w:r w:rsidRPr="00532F28">
        <w:rPr>
          <w:rFonts w:ascii="Times New Roman" w:eastAsia="Calibri" w:hAnsi="Times New Roman" w:cs="Times New Roman"/>
          <w:i/>
          <w:sz w:val="24"/>
          <w:szCs w:val="24"/>
          <w:lang w:eastAsia="ar-SA"/>
        </w:rPr>
        <w:t>__________________________________________.</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7. Строительство Объекта осуществлено в сроки:</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Начало работ: ____________________________________________________.</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Окончание работ: _________________________________________________.</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
    <w:p w:rsidR="00532F28" w:rsidRPr="00532F28" w:rsidRDefault="00532F28" w:rsidP="00532F28">
      <w:pPr>
        <w:widowControl w:val="0"/>
        <w:suppressAutoHyphens/>
        <w:spacing w:after="0" w:line="240" w:lineRule="auto"/>
        <w:jc w:val="both"/>
        <w:rPr>
          <w:rFonts w:ascii="Times New Roman" w:eastAsia="Calibri" w:hAnsi="Times New Roman" w:cs="Times New Roman"/>
          <w:sz w:val="16"/>
          <w:szCs w:val="16"/>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1559"/>
        <w:gridCol w:w="1418"/>
        <w:gridCol w:w="1559"/>
        <w:gridCol w:w="1418"/>
        <w:gridCol w:w="1569"/>
      </w:tblGrid>
      <w:tr w:rsidR="00532F28" w:rsidRPr="00532F28" w:rsidTr="00BD635A">
        <w:trPr>
          <w:cantSplit/>
        </w:trPr>
        <w:tc>
          <w:tcPr>
            <w:tcW w:w="2410" w:type="dxa"/>
            <w:vMerge w:val="restart"/>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Показатель</w:t>
            </w:r>
          </w:p>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proofErr w:type="gramStart"/>
            <w:r w:rsidRPr="00532F28">
              <w:rPr>
                <w:rFonts w:ascii="Times New Roman" w:eastAsia="Calibri" w:hAnsi="Times New Roman" w:cs="Times New Roman"/>
                <w:sz w:val="24"/>
                <w:szCs w:val="24"/>
                <w:lang w:eastAsia="ar-SA"/>
              </w:rPr>
              <w:t xml:space="preserve">(мощность, производительность </w:t>
            </w:r>
            <w:proofErr w:type="gramEnd"/>
          </w:p>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и т.п.)</w:t>
            </w:r>
          </w:p>
        </w:tc>
        <w:tc>
          <w:tcPr>
            <w:tcW w:w="1559" w:type="dxa"/>
            <w:vMerge w:val="restart"/>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Единица измерения</w:t>
            </w:r>
          </w:p>
        </w:tc>
        <w:tc>
          <w:tcPr>
            <w:tcW w:w="2977" w:type="dxa"/>
            <w:gridSpan w:val="2"/>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 проекту</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Фактически</w:t>
            </w:r>
          </w:p>
        </w:tc>
      </w:tr>
      <w:tr w:rsidR="00532F28" w:rsidRPr="00532F28" w:rsidTr="00BD635A">
        <w:trPr>
          <w:cantSplit/>
        </w:trPr>
        <w:tc>
          <w:tcPr>
            <w:tcW w:w="2410" w:type="dxa"/>
            <w:vMerge/>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559" w:type="dxa"/>
            <w:vMerge/>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proofErr w:type="gramStart"/>
            <w:r w:rsidRPr="00532F28">
              <w:rPr>
                <w:rFonts w:ascii="Times New Roman" w:eastAsia="Calibri" w:hAnsi="Times New Roman" w:cs="Times New Roman"/>
                <w:sz w:val="24"/>
                <w:szCs w:val="24"/>
                <w:lang w:eastAsia="ar-SA"/>
              </w:rPr>
              <w:t>общая</w:t>
            </w:r>
            <w:proofErr w:type="gramEnd"/>
            <w:r w:rsidRPr="00532F28">
              <w:rPr>
                <w:rFonts w:ascii="Times New Roman" w:eastAsia="Calibri" w:hAnsi="Times New Roman" w:cs="Times New Roman"/>
                <w:sz w:val="24"/>
                <w:szCs w:val="24"/>
                <w:lang w:eastAsia="ar-SA"/>
              </w:rPr>
              <w:t xml:space="preserve"> с учетом ранее принятых</w:t>
            </w:r>
          </w:p>
        </w:tc>
        <w:tc>
          <w:tcPr>
            <w:tcW w:w="1559"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том числе пускового комплекса или очереди</w:t>
            </w:r>
          </w:p>
        </w:tc>
        <w:tc>
          <w:tcPr>
            <w:tcW w:w="1418"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proofErr w:type="gramStart"/>
            <w:r w:rsidRPr="00532F28">
              <w:rPr>
                <w:rFonts w:ascii="Times New Roman" w:eastAsia="Calibri" w:hAnsi="Times New Roman" w:cs="Times New Roman"/>
                <w:sz w:val="24"/>
                <w:szCs w:val="24"/>
                <w:lang w:eastAsia="ar-SA"/>
              </w:rPr>
              <w:t>общая</w:t>
            </w:r>
            <w:proofErr w:type="gramEnd"/>
            <w:r w:rsidRPr="00532F28">
              <w:rPr>
                <w:rFonts w:ascii="Times New Roman" w:eastAsia="Calibri" w:hAnsi="Times New Roman" w:cs="Times New Roman"/>
                <w:sz w:val="24"/>
                <w:szCs w:val="24"/>
                <w:lang w:eastAsia="ar-SA"/>
              </w:rPr>
              <w:t xml:space="preserve"> с учетом ранее принятых</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том числе пускового комплекса или очереди</w:t>
            </w:r>
          </w:p>
        </w:tc>
      </w:tr>
      <w:tr w:rsidR="00532F28" w:rsidRPr="00532F28" w:rsidTr="00BD635A">
        <w:tc>
          <w:tcPr>
            <w:tcW w:w="2410"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2</w:t>
            </w:r>
          </w:p>
        </w:tc>
        <w:tc>
          <w:tcPr>
            <w:tcW w:w="1418"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3</w:t>
            </w:r>
          </w:p>
        </w:tc>
        <w:tc>
          <w:tcPr>
            <w:tcW w:w="1559"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4</w:t>
            </w:r>
          </w:p>
        </w:tc>
        <w:tc>
          <w:tcPr>
            <w:tcW w:w="1418"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532F28" w:rsidRPr="00532F28" w:rsidRDefault="00532F28" w:rsidP="00532F28">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6</w:t>
            </w:r>
          </w:p>
        </w:tc>
      </w:tr>
      <w:tr w:rsidR="00532F28" w:rsidRPr="00532F28" w:rsidTr="00BD635A">
        <w:trPr>
          <w:trHeight w:val="280"/>
        </w:trPr>
        <w:tc>
          <w:tcPr>
            <w:tcW w:w="2410"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532F28" w:rsidRPr="00532F28" w:rsidRDefault="00532F28" w:rsidP="00532F28">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532F28" w:rsidRPr="00532F28" w:rsidRDefault="00532F28" w:rsidP="00532F28">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r>
    </w:tbl>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9.</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532F28" w:rsidRPr="00532F28" w:rsidRDefault="00532F28" w:rsidP="00532F2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lastRenderedPageBreak/>
        <w:t>10.</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532F28" w:rsidRPr="00532F28" w:rsidRDefault="00532F28" w:rsidP="00532F28">
      <w:pPr>
        <w:widowControl w:val="0"/>
        <w:suppressAutoHyphens/>
        <w:spacing w:after="0" w:line="240" w:lineRule="auto"/>
        <w:ind w:firstLine="708"/>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11.</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 xml:space="preserve">Недостатки выполненных Работ </w:t>
      </w:r>
      <w:proofErr w:type="gramStart"/>
      <w:r w:rsidRPr="00532F28">
        <w:rPr>
          <w:rFonts w:ascii="Times New Roman" w:eastAsia="Calibri" w:hAnsi="Times New Roman" w:cs="Times New Roman"/>
          <w:sz w:val="24"/>
          <w:szCs w:val="24"/>
          <w:lang w:eastAsia="ar-SA"/>
        </w:rPr>
        <w:t>выявлены</w:t>
      </w:r>
      <w:proofErr w:type="gramEnd"/>
      <w:r w:rsidRPr="00532F28">
        <w:rPr>
          <w:rFonts w:ascii="Times New Roman" w:eastAsia="Calibri" w:hAnsi="Times New Roman" w:cs="Times New Roman"/>
          <w:sz w:val="24"/>
          <w:szCs w:val="24"/>
          <w:lang w:eastAsia="ar-SA"/>
        </w:rPr>
        <w:t>/не выявлены</w:t>
      </w:r>
    </w:p>
    <w:p w:rsidR="00532F28" w:rsidRPr="00532F28" w:rsidRDefault="00532F28" w:rsidP="00532F28">
      <w:pPr>
        <w:widowControl w:val="0"/>
        <w:suppressAutoHyphens/>
        <w:autoSpaceDE w:val="0"/>
        <w:spacing w:after="0" w:line="240" w:lineRule="auto"/>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__________________________________________________________________________________</w:t>
      </w:r>
    </w:p>
    <w:p w:rsidR="00532F28" w:rsidRPr="00532F28" w:rsidRDefault="00532F28" w:rsidP="00532F28">
      <w:pPr>
        <w:widowControl w:val="0"/>
        <w:suppressAutoHyphens/>
        <w:autoSpaceDE w:val="0"/>
        <w:spacing w:after="0" w:line="240" w:lineRule="auto"/>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__________________________________________________________________________________</w:t>
      </w:r>
    </w:p>
    <w:p w:rsidR="00532F28" w:rsidRPr="00532F28" w:rsidRDefault="00532F28" w:rsidP="00532F28">
      <w:pPr>
        <w:widowControl w:val="0"/>
        <w:suppressAutoHyphens/>
        <w:spacing w:after="0" w:line="240" w:lineRule="auto"/>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__________________________________________________________________________________</w:t>
      </w:r>
    </w:p>
    <w:p w:rsidR="00532F28" w:rsidRPr="00532F28" w:rsidRDefault="00532F28" w:rsidP="00532F28">
      <w:pPr>
        <w:widowControl w:val="0"/>
        <w:tabs>
          <w:tab w:val="left" w:pos="2977"/>
          <w:tab w:val="center" w:pos="4677"/>
          <w:tab w:val="left" w:pos="6379"/>
          <w:tab w:val="right" w:pos="9355"/>
        </w:tabs>
        <w:suppressAutoHyphens/>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12. Стоимость Объекта по утвержденной проектно-сметной документации:</w:t>
      </w:r>
    </w:p>
    <w:p w:rsidR="00532F28" w:rsidRPr="00532F28" w:rsidRDefault="00532F28" w:rsidP="00532F28">
      <w:pPr>
        <w:widowControl w:val="0"/>
        <w:tabs>
          <w:tab w:val="left" w:pos="2977"/>
          <w:tab w:val="center" w:pos="4677"/>
          <w:tab w:val="left" w:pos="6379"/>
          <w:tab w:val="right" w:pos="9355"/>
        </w:tabs>
        <w:suppressAutoHyphens/>
        <w:spacing w:after="0" w:line="240" w:lineRule="auto"/>
        <w:ind w:firstLine="709"/>
        <w:jc w:val="both"/>
        <w:rPr>
          <w:rFonts w:ascii="Times New Roman" w:eastAsia="Calibri" w:hAnsi="Times New Roman" w:cs="Times New Roman"/>
          <w:sz w:val="16"/>
          <w:szCs w:val="16"/>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709"/>
        <w:gridCol w:w="3827"/>
        <w:gridCol w:w="3261"/>
        <w:gridCol w:w="708"/>
        <w:gridCol w:w="851"/>
        <w:gridCol w:w="567"/>
      </w:tblGrid>
      <w:tr w:rsidR="00532F28" w:rsidRPr="00532F28" w:rsidTr="00BD635A">
        <w:tc>
          <w:tcPr>
            <w:tcW w:w="709"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Всего</w:t>
            </w:r>
          </w:p>
        </w:tc>
        <w:tc>
          <w:tcPr>
            <w:tcW w:w="7088" w:type="dxa"/>
            <w:gridSpan w:val="2"/>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708"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коп.</w:t>
            </w:r>
          </w:p>
        </w:tc>
      </w:tr>
      <w:tr w:rsidR="00532F28" w:rsidRPr="00532F28" w:rsidTr="00BD635A">
        <w:trPr>
          <w:cantSplit/>
        </w:trPr>
        <w:tc>
          <w:tcPr>
            <w:tcW w:w="7797" w:type="dxa"/>
            <w:gridSpan w:val="3"/>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том числе:</w:t>
            </w:r>
          </w:p>
        </w:tc>
        <w:tc>
          <w:tcPr>
            <w:tcW w:w="708"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851"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567"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r>
      <w:tr w:rsidR="00532F28" w:rsidRPr="00532F28" w:rsidTr="00BD635A">
        <w:tc>
          <w:tcPr>
            <w:tcW w:w="4536" w:type="dxa"/>
            <w:gridSpan w:val="2"/>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коп.</w:t>
            </w:r>
          </w:p>
        </w:tc>
      </w:tr>
      <w:tr w:rsidR="00532F28" w:rsidRPr="00532F28" w:rsidTr="00BD635A">
        <w:trPr>
          <w:trHeight w:val="80"/>
        </w:trPr>
        <w:tc>
          <w:tcPr>
            <w:tcW w:w="4536" w:type="dxa"/>
            <w:gridSpan w:val="2"/>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Calibri" w:eastAsia="Calibri" w:hAnsi="Calibri" w:cs="Times New Roman"/>
                <w:sz w:val="24"/>
                <w:szCs w:val="24"/>
                <w:lang w:eastAsia="ar-SA"/>
              </w:rPr>
            </w:pPr>
            <w:r w:rsidRPr="00532F28">
              <w:rPr>
                <w:rFonts w:ascii="Times New Roman" w:eastAsia="Calibri" w:hAnsi="Times New Roman" w:cs="Times New Roman"/>
                <w:sz w:val="24"/>
                <w:szCs w:val="24"/>
                <w:lang w:eastAsia="ar-SA"/>
              </w:rPr>
              <w:t>коп.</w:t>
            </w:r>
          </w:p>
        </w:tc>
      </w:tr>
      <w:tr w:rsidR="00532F28" w:rsidRPr="00532F28" w:rsidTr="00BD635A">
        <w:tc>
          <w:tcPr>
            <w:tcW w:w="4536" w:type="dxa"/>
            <w:gridSpan w:val="2"/>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Стоимость принимаемых основных фондов</w:t>
            </w:r>
          </w:p>
        </w:tc>
        <w:tc>
          <w:tcPr>
            <w:tcW w:w="326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коп.</w:t>
            </w:r>
          </w:p>
        </w:tc>
      </w:tr>
      <w:tr w:rsidR="00532F28" w:rsidRPr="00532F28" w:rsidTr="00BD635A">
        <w:trPr>
          <w:cantSplit/>
        </w:trPr>
        <w:tc>
          <w:tcPr>
            <w:tcW w:w="7797" w:type="dxa"/>
            <w:gridSpan w:val="3"/>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в том числе:</w:t>
            </w:r>
          </w:p>
        </w:tc>
        <w:tc>
          <w:tcPr>
            <w:tcW w:w="708"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851"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567"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r>
      <w:tr w:rsidR="00532F28" w:rsidRPr="00532F28" w:rsidTr="00BD635A">
        <w:tc>
          <w:tcPr>
            <w:tcW w:w="4536" w:type="dxa"/>
            <w:gridSpan w:val="2"/>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коп.</w:t>
            </w:r>
          </w:p>
        </w:tc>
      </w:tr>
      <w:tr w:rsidR="00532F28" w:rsidRPr="00532F28" w:rsidTr="00BD635A">
        <w:trPr>
          <w:trHeight w:val="80"/>
        </w:trPr>
        <w:tc>
          <w:tcPr>
            <w:tcW w:w="4536" w:type="dxa"/>
            <w:gridSpan w:val="2"/>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коп.</w:t>
            </w:r>
          </w:p>
        </w:tc>
      </w:tr>
    </w:tbl>
    <w:p w:rsidR="00532F28" w:rsidRPr="00532F28" w:rsidRDefault="00532F28" w:rsidP="00532F28">
      <w:pPr>
        <w:widowControl w:val="0"/>
        <w:suppressAutoHyphens/>
        <w:autoSpaceDE w:val="0"/>
        <w:spacing w:after="0" w:line="240" w:lineRule="auto"/>
        <w:ind w:firstLine="709"/>
        <w:jc w:val="both"/>
        <w:rPr>
          <w:rFonts w:ascii="Times New Roman" w:eastAsia="Times New Roman" w:hAnsi="Times New Roman" w:cs="Times New Roman"/>
          <w:sz w:val="16"/>
          <w:szCs w:val="16"/>
          <w:lang w:eastAsia="ar-SA"/>
        </w:rPr>
      </w:pPr>
    </w:p>
    <w:p w:rsidR="00532F28" w:rsidRPr="00532F28" w:rsidRDefault="00532F28" w:rsidP="00532F2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13. Сумма, подлежащая оплате Подрядчику в соответствии с условиями Контракта __________________________________________________________________________________.</w:t>
      </w:r>
    </w:p>
    <w:p w:rsidR="00532F28" w:rsidRPr="00532F28" w:rsidRDefault="00532F28" w:rsidP="00532F2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14. В соответствии с п. ____ Контракта сумма штрафных санкций составляет ________________ (указывается порядок расчета штрафных санкций).</w:t>
      </w:r>
    </w:p>
    <w:p w:rsidR="00532F28" w:rsidRPr="00532F28" w:rsidRDefault="00532F28" w:rsidP="00532F2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15.</w:t>
      </w:r>
      <w:r w:rsidRPr="00532F28">
        <w:rPr>
          <w:rFonts w:ascii="Times New Roman" w:eastAsia="Times New Roman" w:hAnsi="Times New Roman" w:cs="Times New Roman"/>
          <w:sz w:val="24"/>
          <w:szCs w:val="24"/>
          <w:lang w:val="en-US" w:eastAsia="ar-SA"/>
        </w:rPr>
        <w:t> </w:t>
      </w:r>
      <w:r w:rsidRPr="00532F28">
        <w:rPr>
          <w:rFonts w:ascii="Times New Roman" w:eastAsia="Times New Roman" w:hAnsi="Times New Roman" w:cs="Times New Roman"/>
          <w:sz w:val="24"/>
          <w:szCs w:val="24"/>
          <w:lang w:eastAsia="ar-SA"/>
        </w:rPr>
        <w:t>Итоговая сумма, подлежащая оплате Подрядчику с учетом удержания штрафных санкций, составляет ________________________________________________________________.</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16.</w:t>
      </w:r>
      <w:r w:rsidRPr="00532F28">
        <w:rPr>
          <w:rFonts w:ascii="Times New Roman" w:eastAsia="Calibri" w:hAnsi="Times New Roman" w:cs="Times New Roman"/>
          <w:sz w:val="24"/>
          <w:szCs w:val="24"/>
          <w:lang w:val="en-US" w:eastAsia="ar-SA"/>
        </w:rPr>
        <w:t> </w:t>
      </w:r>
      <w:r w:rsidRPr="00532F28">
        <w:rPr>
          <w:rFonts w:ascii="Times New Roman" w:eastAsia="Calibri" w:hAnsi="Times New Roman" w:cs="Times New Roman"/>
          <w:sz w:val="24"/>
          <w:szCs w:val="24"/>
          <w:lang w:eastAsia="ar-SA"/>
        </w:rPr>
        <w:t>Подписанием настоящего Акта Заказчик подтверждает, что ему передан Подрядчиком в полном объеме комплект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 получения разрешения на ввод Объекта в эксплуатацию.</w:t>
      </w:r>
    </w:p>
    <w:p w:rsidR="00532F28" w:rsidRPr="00532F28" w:rsidRDefault="00532F28" w:rsidP="00532F28">
      <w:pPr>
        <w:widowControl w:val="0"/>
        <w:suppressAutoHyphens/>
        <w:autoSpaceDE w:val="0"/>
        <w:spacing w:after="0" w:line="240" w:lineRule="auto"/>
        <w:ind w:firstLine="709"/>
        <w:rPr>
          <w:rFonts w:ascii="Times New Roman" w:eastAsia="Times New Roman" w:hAnsi="Times New Roman" w:cs="Times New Roman"/>
          <w:sz w:val="24"/>
          <w:szCs w:val="24"/>
          <w:lang w:eastAsia="ar-SA"/>
        </w:rPr>
      </w:pPr>
      <w:r w:rsidRPr="00532F28">
        <w:rPr>
          <w:rFonts w:ascii="Times New Roman" w:eastAsia="Times New Roman" w:hAnsi="Times New Roman" w:cs="Times New Roman"/>
          <w:sz w:val="24"/>
          <w:szCs w:val="24"/>
          <w:lang w:eastAsia="ar-SA"/>
        </w:rPr>
        <w:t>17.</w:t>
      </w:r>
      <w:r w:rsidRPr="00532F28">
        <w:rPr>
          <w:rFonts w:ascii="Times New Roman" w:eastAsia="Times New Roman" w:hAnsi="Times New Roman" w:cs="Times New Roman"/>
          <w:sz w:val="24"/>
          <w:szCs w:val="24"/>
          <w:lang w:val="en-US" w:eastAsia="ar-SA"/>
        </w:rPr>
        <w:t> </w:t>
      </w:r>
      <w:r w:rsidRPr="00532F28">
        <w:rPr>
          <w:rFonts w:ascii="Times New Roman" w:eastAsia="Times New Roman" w:hAnsi="Times New Roman" w:cs="Times New Roman"/>
          <w:sz w:val="24"/>
          <w:szCs w:val="24"/>
          <w:lang w:eastAsia="ar-SA"/>
        </w:rPr>
        <w:t>Дополнительные условия __________________________________________________.</w:t>
      </w:r>
    </w:p>
    <w:p w:rsidR="00532F28" w:rsidRPr="00532F28" w:rsidRDefault="00532F28" w:rsidP="00532F28">
      <w:pPr>
        <w:widowControl w:val="0"/>
        <w:suppressAutoHyphens/>
        <w:autoSpaceDE w:val="0"/>
        <w:spacing w:after="0" w:line="240" w:lineRule="auto"/>
        <w:ind w:firstLine="709"/>
        <w:rPr>
          <w:rFonts w:ascii="Times New Roman" w:eastAsia="Times New Roman" w:hAnsi="Times New Roman" w:cs="Times New Roman"/>
          <w:sz w:val="24"/>
          <w:szCs w:val="24"/>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1763"/>
        <w:gridCol w:w="79"/>
        <w:gridCol w:w="4174"/>
      </w:tblGrid>
      <w:tr w:rsidR="00532F28" w:rsidRPr="00532F28" w:rsidTr="00BD635A">
        <w:tc>
          <w:tcPr>
            <w:tcW w:w="2268" w:type="dxa"/>
            <w:shd w:val="clear" w:color="auto" w:fill="auto"/>
            <w:vAlign w:val="bottom"/>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bCs/>
                <w:sz w:val="24"/>
                <w:szCs w:val="24"/>
                <w:lang w:eastAsia="ar-SA"/>
              </w:rPr>
              <w:t>Объект сдал</w:t>
            </w:r>
          </w:p>
        </w:tc>
        <w:tc>
          <w:tcPr>
            <w:tcW w:w="1560" w:type="dxa"/>
            <w:tcBorders>
              <w:bottom w:val="single" w:sz="4" w:space="0" w:color="000000"/>
            </w:tcBorders>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79"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tcBorders>
              <w:bottom w:val="single" w:sz="4" w:space="0" w:color="000000"/>
            </w:tcBorders>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79"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tcBorders>
              <w:bottom w:val="single" w:sz="4" w:space="0" w:color="000000"/>
            </w:tcBorders>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r>
      <w:tr w:rsidR="00532F28" w:rsidRPr="00532F28" w:rsidTr="00BD635A">
        <w:tc>
          <w:tcPr>
            <w:tcW w:w="2268"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both"/>
              <w:rPr>
                <w:rFonts w:ascii="Times New Roman" w:eastAsia="Calibri" w:hAnsi="Times New Roman" w:cs="Times New Roman"/>
                <w:sz w:val="24"/>
                <w:szCs w:val="24"/>
                <w:lang w:eastAsia="ar-SA"/>
              </w:rPr>
            </w:pPr>
          </w:p>
        </w:tc>
        <w:tc>
          <w:tcPr>
            <w:tcW w:w="1560"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(должность)</w:t>
            </w:r>
          </w:p>
        </w:tc>
        <w:tc>
          <w:tcPr>
            <w:tcW w:w="79"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(подпись)</w:t>
            </w:r>
          </w:p>
        </w:tc>
        <w:tc>
          <w:tcPr>
            <w:tcW w:w="79"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(расшифровка подписи)</w:t>
            </w:r>
          </w:p>
        </w:tc>
      </w:tr>
      <w:tr w:rsidR="00532F28" w:rsidRPr="00532F28" w:rsidTr="00BD635A">
        <w:tc>
          <w:tcPr>
            <w:tcW w:w="2268"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Объект принял</w:t>
            </w:r>
          </w:p>
        </w:tc>
        <w:tc>
          <w:tcPr>
            <w:tcW w:w="1560"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____________</w:t>
            </w:r>
          </w:p>
        </w:tc>
        <w:tc>
          <w:tcPr>
            <w:tcW w:w="79"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______________</w:t>
            </w:r>
          </w:p>
        </w:tc>
        <w:tc>
          <w:tcPr>
            <w:tcW w:w="79"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__________________________________</w:t>
            </w:r>
          </w:p>
        </w:tc>
      </w:tr>
      <w:tr w:rsidR="00532F28" w:rsidRPr="00532F28" w:rsidTr="00BD635A">
        <w:tc>
          <w:tcPr>
            <w:tcW w:w="2268"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both"/>
              <w:rPr>
                <w:rFonts w:ascii="Times New Roman" w:eastAsia="Calibri" w:hAnsi="Times New Roman" w:cs="Times New Roman"/>
                <w:sz w:val="24"/>
                <w:szCs w:val="24"/>
                <w:lang w:eastAsia="ar-SA"/>
              </w:rPr>
            </w:pPr>
          </w:p>
        </w:tc>
        <w:tc>
          <w:tcPr>
            <w:tcW w:w="1560"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(должность)</w:t>
            </w:r>
          </w:p>
        </w:tc>
        <w:tc>
          <w:tcPr>
            <w:tcW w:w="79"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(подпись)</w:t>
            </w:r>
          </w:p>
        </w:tc>
        <w:tc>
          <w:tcPr>
            <w:tcW w:w="79" w:type="dxa"/>
            <w:shd w:val="clear" w:color="auto" w:fill="auto"/>
          </w:tcPr>
          <w:p w:rsidR="00532F28" w:rsidRPr="00532F28" w:rsidRDefault="00532F28" w:rsidP="00532F28">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532F28" w:rsidRPr="00532F28" w:rsidRDefault="00532F28" w:rsidP="00532F28">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(расшифровка подписи)</w:t>
            </w:r>
          </w:p>
        </w:tc>
      </w:tr>
    </w:tbl>
    <w:p w:rsidR="00532F28" w:rsidRPr="00532F28" w:rsidRDefault="00532F28" w:rsidP="00532F28">
      <w:pPr>
        <w:widowControl w:val="0"/>
        <w:suppressAutoHyphens/>
        <w:autoSpaceDE w:val="0"/>
        <w:spacing w:after="0" w:line="240" w:lineRule="auto"/>
        <w:ind w:firstLine="709"/>
        <w:rPr>
          <w:rFonts w:ascii="Times New Roman" w:eastAsia="Times New Roman" w:hAnsi="Times New Roman" w:cs="Times New Roman"/>
          <w:sz w:val="24"/>
          <w:szCs w:val="24"/>
          <w:lang w:eastAsia="ar-SA"/>
        </w:rPr>
      </w:pPr>
    </w:p>
    <w:p w:rsidR="00532F28" w:rsidRPr="00532F28" w:rsidRDefault="00532F28" w:rsidP="00532F28">
      <w:pPr>
        <w:widowControl w:val="0"/>
        <w:suppressAutoHyphens/>
        <w:spacing w:after="0" w:line="240" w:lineRule="auto"/>
        <w:ind w:firstLine="709"/>
        <w:jc w:val="center"/>
        <w:rPr>
          <w:rFonts w:ascii="Times New Roman" w:eastAsia="Calibri" w:hAnsi="Times New Roman" w:cs="Times New Roman"/>
          <w:sz w:val="24"/>
          <w:szCs w:val="24"/>
          <w:shd w:val="clear" w:color="auto" w:fill="FFFF00"/>
          <w:lang w:eastAsia="ar-SA"/>
        </w:rPr>
      </w:pPr>
    </w:p>
    <w:tbl>
      <w:tblPr>
        <w:tblW w:w="0" w:type="auto"/>
        <w:tblInd w:w="108" w:type="dxa"/>
        <w:tblLayout w:type="fixed"/>
        <w:tblLook w:val="0000" w:firstRow="0" w:lastRow="0" w:firstColumn="0" w:lastColumn="0" w:noHBand="0" w:noVBand="0"/>
      </w:tblPr>
      <w:tblGrid>
        <w:gridCol w:w="4962"/>
        <w:gridCol w:w="4961"/>
      </w:tblGrid>
      <w:tr w:rsidR="00532F28" w:rsidRPr="00532F28" w:rsidTr="00BD635A">
        <w:tc>
          <w:tcPr>
            <w:tcW w:w="4962" w:type="dxa"/>
            <w:shd w:val="clear" w:color="auto" w:fill="auto"/>
          </w:tcPr>
          <w:p w:rsidR="00532F28" w:rsidRPr="00532F28" w:rsidRDefault="00532F28" w:rsidP="00532F28">
            <w:pPr>
              <w:widowControl w:val="0"/>
              <w:suppressAutoHyphens/>
              <w:autoSpaceDE w:val="0"/>
              <w:spacing w:after="0" w:line="240" w:lineRule="auto"/>
              <w:ind w:left="-57" w:right="-57"/>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Заказчик</w:t>
            </w:r>
          </w:p>
        </w:tc>
        <w:tc>
          <w:tcPr>
            <w:tcW w:w="4961" w:type="dxa"/>
            <w:shd w:val="clear" w:color="auto" w:fill="auto"/>
          </w:tcPr>
          <w:p w:rsidR="00532F28" w:rsidRPr="00532F28" w:rsidRDefault="00532F28" w:rsidP="00532F28">
            <w:pPr>
              <w:widowControl w:val="0"/>
              <w:suppressAutoHyphens/>
              <w:autoSpaceDE w:val="0"/>
              <w:spacing w:after="0" w:line="240" w:lineRule="auto"/>
              <w:ind w:left="-57" w:right="-57"/>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Подрядчик </w:t>
            </w:r>
          </w:p>
        </w:tc>
      </w:tr>
      <w:tr w:rsidR="00532F28" w:rsidRPr="00532F28" w:rsidTr="00BD635A">
        <w:tc>
          <w:tcPr>
            <w:tcW w:w="4962" w:type="dxa"/>
            <w:shd w:val="clear" w:color="auto" w:fill="auto"/>
          </w:tcPr>
          <w:p w:rsidR="00532F28" w:rsidRPr="00532F28" w:rsidRDefault="00532F28" w:rsidP="00532F28">
            <w:pPr>
              <w:widowControl w:val="0"/>
              <w:suppressAutoHyphens/>
              <w:autoSpaceDE w:val="0"/>
              <w:spacing w:after="0" w:line="240" w:lineRule="auto"/>
              <w:ind w:left="-57" w:right="-57" w:firstLine="709"/>
              <w:jc w:val="both"/>
              <w:rPr>
                <w:rFonts w:ascii="Times New Roman" w:eastAsia="Calibri" w:hAnsi="Times New Roman" w:cs="Times New Roman"/>
                <w:b/>
                <w:sz w:val="24"/>
                <w:szCs w:val="24"/>
                <w:lang w:eastAsia="ar-SA"/>
              </w:rPr>
            </w:pPr>
          </w:p>
        </w:tc>
        <w:tc>
          <w:tcPr>
            <w:tcW w:w="4961" w:type="dxa"/>
            <w:shd w:val="clear" w:color="auto" w:fill="auto"/>
          </w:tcPr>
          <w:p w:rsidR="00532F28" w:rsidRPr="00532F28" w:rsidRDefault="00532F28" w:rsidP="00532F28">
            <w:pPr>
              <w:widowControl w:val="0"/>
              <w:suppressAutoHyphens/>
              <w:autoSpaceDE w:val="0"/>
              <w:spacing w:after="0" w:line="240" w:lineRule="auto"/>
              <w:ind w:left="-57" w:right="-57" w:firstLine="709"/>
              <w:jc w:val="both"/>
              <w:rPr>
                <w:rFonts w:ascii="Times New Roman" w:eastAsia="Calibri" w:hAnsi="Times New Roman" w:cs="Times New Roman"/>
                <w:b/>
                <w:sz w:val="24"/>
                <w:szCs w:val="24"/>
                <w:lang w:eastAsia="ar-SA"/>
              </w:rPr>
            </w:pPr>
          </w:p>
        </w:tc>
      </w:tr>
    </w:tbl>
    <w:p w:rsidR="00532F28" w:rsidRPr="00532F28" w:rsidRDefault="00532F28" w:rsidP="00532F28">
      <w:pPr>
        <w:widowControl w:val="0"/>
        <w:suppressAutoHyphens/>
        <w:autoSpaceDE w:val="0"/>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_______________/ ______________                         _______________/ ______________</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rsidR="00532F28" w:rsidRPr="00532F28" w:rsidRDefault="00532F28" w:rsidP="00532F28">
      <w:pPr>
        <w:widowControl w:val="0"/>
        <w:suppressAutoHyphens/>
        <w:autoSpaceDE w:val="0"/>
        <w:spacing w:after="0" w:line="240" w:lineRule="auto"/>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«___» ____________ 20__ г.                  </w:t>
      </w:r>
      <w:r w:rsidRPr="00532F28">
        <w:rPr>
          <w:rFonts w:ascii="Times New Roman" w:eastAsia="Calibri" w:hAnsi="Times New Roman" w:cs="Times New Roman"/>
          <w:sz w:val="24"/>
          <w:szCs w:val="24"/>
          <w:lang w:eastAsia="ar-SA"/>
        </w:rPr>
        <w:tab/>
      </w:r>
      <w:r w:rsidRPr="00532F28">
        <w:rPr>
          <w:rFonts w:ascii="Times New Roman" w:eastAsia="Calibri" w:hAnsi="Times New Roman" w:cs="Times New Roman"/>
          <w:sz w:val="24"/>
          <w:szCs w:val="24"/>
          <w:lang w:eastAsia="ar-SA"/>
        </w:rPr>
        <w:tab/>
        <w:t xml:space="preserve">  «___» ___________ 20__ г.</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532F28">
        <w:rPr>
          <w:rFonts w:ascii="Times New Roman" w:eastAsia="Calibri" w:hAnsi="Times New Roman" w:cs="Times New Roman"/>
          <w:sz w:val="24"/>
          <w:szCs w:val="24"/>
          <w:lang w:eastAsia="ar-SA"/>
        </w:rPr>
        <w:t xml:space="preserve">МП                                                                          </w:t>
      </w:r>
      <w:proofErr w:type="spellStart"/>
      <w:proofErr w:type="gramStart"/>
      <w:r w:rsidRPr="00532F28">
        <w:rPr>
          <w:rFonts w:ascii="Times New Roman" w:eastAsia="Calibri" w:hAnsi="Times New Roman" w:cs="Times New Roman"/>
          <w:sz w:val="24"/>
          <w:szCs w:val="24"/>
          <w:lang w:eastAsia="ar-SA"/>
        </w:rPr>
        <w:t>МП</w:t>
      </w:r>
      <w:proofErr w:type="spellEnd"/>
      <w:proofErr w:type="gramEnd"/>
      <w:r w:rsidRPr="00532F28">
        <w:rPr>
          <w:rFonts w:ascii="Times New Roman" w:eastAsia="Calibri" w:hAnsi="Times New Roman" w:cs="Times New Roman"/>
          <w:sz w:val="24"/>
          <w:szCs w:val="24"/>
          <w:lang w:eastAsia="ar-SA"/>
        </w:rPr>
        <w:t xml:space="preserve">  </w:t>
      </w:r>
    </w:p>
    <w:p w:rsidR="00532F28" w:rsidRPr="00532F28" w:rsidRDefault="00532F28" w:rsidP="00532F28">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
    <w:p w:rsidR="00532F28" w:rsidRPr="00532F28" w:rsidRDefault="00532F28" w:rsidP="00532F28">
      <w:pPr>
        <w:widowControl w:val="0"/>
        <w:spacing w:after="0" w:line="240" w:lineRule="auto"/>
        <w:ind w:left="10490"/>
        <w:jc w:val="center"/>
        <w:rPr>
          <w:rFonts w:ascii="Times New Roman" w:eastAsia="Times New Roman" w:hAnsi="Times New Roman" w:cs="Times New Roman"/>
          <w:sz w:val="28"/>
          <w:szCs w:val="28"/>
          <w:lang w:eastAsia="ar-SA"/>
        </w:rPr>
      </w:pPr>
    </w:p>
    <w:p w:rsidR="00532F28" w:rsidRPr="00532F28" w:rsidRDefault="00532F28" w:rsidP="00532F28"/>
    <w:sectPr w:rsidR="00532F28" w:rsidRPr="00532F28" w:rsidSect="00B54A48">
      <w:footerReference w:type="default" r:id="rId1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401017"/>
    </w:sdtPr>
    <w:sdtEndPr/>
    <w:sdtContent>
      <w:p w:rsidR="00660E4D" w:rsidRDefault="00532F28">
        <w:pPr>
          <w:pStyle w:val="a9"/>
          <w:jc w:val="right"/>
        </w:pPr>
        <w:r>
          <w:fldChar w:fldCharType="begin"/>
        </w:r>
        <w:r>
          <w:instrText>PAGE   \* MERGEFORMAT</w:instrText>
        </w:r>
        <w:r>
          <w:fldChar w:fldCharType="separate"/>
        </w:r>
        <w:r>
          <w:rPr>
            <w:noProof/>
          </w:rPr>
          <w:t>6</w:t>
        </w:r>
        <w:r>
          <w:rPr>
            <w:noProof/>
          </w:rPr>
          <w:fldChar w:fldCharType="end"/>
        </w:r>
      </w:p>
    </w:sdtContent>
  </w:sdt>
  <w:p w:rsidR="00660E4D" w:rsidRDefault="00532F28">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60C667A"/>
    <w:multiLevelType w:val="hybridMultilevel"/>
    <w:tmpl w:val="213A25C4"/>
    <w:lvl w:ilvl="0" w:tplc="0419000F">
      <w:start w:val="1"/>
      <w:numFmt w:val="decimal"/>
      <w:lvlText w:val="%1."/>
      <w:lvlJc w:val="left"/>
      <w:pPr>
        <w:tabs>
          <w:tab w:val="num" w:pos="928"/>
        </w:tabs>
        <w:ind w:left="928" w:hanging="360"/>
      </w:p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
    <w:nsid w:val="3A6A39DD"/>
    <w:multiLevelType w:val="hybridMultilevel"/>
    <w:tmpl w:val="E4EE09F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6">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28"/>
    <w:rsid w:val="00532F28"/>
    <w:rsid w:val="006A2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32F28"/>
    <w:pPr>
      <w:spacing w:after="0" w:line="240" w:lineRule="auto"/>
    </w:pPr>
    <w:rPr>
      <w:rFonts w:ascii="Tahoma" w:hAnsi="Tahoma" w:cs="Tahoma"/>
      <w:sz w:val="16"/>
      <w:szCs w:val="16"/>
    </w:rPr>
  </w:style>
  <w:style w:type="character" w:customStyle="1" w:styleId="a4">
    <w:name w:val="Текст выноски Знак"/>
    <w:basedOn w:val="a0"/>
    <w:link w:val="a3"/>
    <w:rsid w:val="00532F28"/>
    <w:rPr>
      <w:rFonts w:ascii="Tahoma" w:hAnsi="Tahoma" w:cs="Tahoma"/>
      <w:sz w:val="16"/>
      <w:szCs w:val="16"/>
    </w:rPr>
  </w:style>
  <w:style w:type="paragraph" w:styleId="a5">
    <w:name w:val="List Paragraph"/>
    <w:basedOn w:val="a"/>
    <w:uiPriority w:val="34"/>
    <w:qFormat/>
    <w:rsid w:val="00532F28"/>
    <w:pPr>
      <w:suppressAutoHyphens/>
      <w:ind w:left="720"/>
      <w:contextualSpacing/>
    </w:pPr>
    <w:rPr>
      <w:rFonts w:ascii="Calibri" w:eastAsia="Calibri" w:hAnsi="Calibri" w:cs="Times New Roman"/>
      <w:lang w:eastAsia="ar-SA"/>
    </w:rPr>
  </w:style>
  <w:style w:type="paragraph" w:styleId="a6">
    <w:name w:val="Normal (Web)"/>
    <w:basedOn w:val="a"/>
    <w:link w:val="a7"/>
    <w:qFormat/>
    <w:rsid w:val="00532F28"/>
    <w:pPr>
      <w:suppressAutoHyphens/>
      <w:spacing w:after="0" w:line="240" w:lineRule="auto"/>
    </w:pPr>
    <w:rPr>
      <w:rFonts w:ascii="Verdana" w:eastAsia="Times New Roman" w:hAnsi="Verdana" w:cs="Times New Roman"/>
      <w:sz w:val="24"/>
      <w:szCs w:val="24"/>
      <w:lang w:eastAsia="ar-SA"/>
    </w:rPr>
  </w:style>
  <w:style w:type="character" w:customStyle="1" w:styleId="apple-converted-space">
    <w:name w:val="apple-converted-space"/>
    <w:basedOn w:val="a0"/>
    <w:rsid w:val="00532F28"/>
    <w:rPr>
      <w:rFonts w:cs="Times New Roman"/>
    </w:rPr>
  </w:style>
  <w:style w:type="character" w:styleId="a8">
    <w:name w:val="Hyperlink"/>
    <w:basedOn w:val="a0"/>
    <w:rsid w:val="00532F28"/>
    <w:rPr>
      <w:rFonts w:cs="Times New Roman"/>
      <w:color w:val="0000FF"/>
      <w:u w:val="single"/>
    </w:rPr>
  </w:style>
  <w:style w:type="paragraph" w:styleId="a9">
    <w:name w:val="footer"/>
    <w:basedOn w:val="a"/>
    <w:link w:val="aa"/>
    <w:uiPriority w:val="99"/>
    <w:unhideWhenUsed/>
    <w:rsid w:val="00532F28"/>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a">
    <w:name w:val="Нижний колонтитул Знак"/>
    <w:basedOn w:val="a0"/>
    <w:link w:val="a9"/>
    <w:uiPriority w:val="99"/>
    <w:rsid w:val="00532F28"/>
    <w:rPr>
      <w:rFonts w:ascii="Calibri" w:eastAsia="Calibri" w:hAnsi="Calibri" w:cs="Times New Roman"/>
      <w:lang w:eastAsia="ar-SA"/>
    </w:rPr>
  </w:style>
  <w:style w:type="numbering" w:customStyle="1" w:styleId="1">
    <w:name w:val="Нет списка1"/>
    <w:next w:val="a2"/>
    <w:uiPriority w:val="99"/>
    <w:semiHidden/>
    <w:unhideWhenUsed/>
    <w:rsid w:val="00532F28"/>
  </w:style>
  <w:style w:type="character" w:customStyle="1" w:styleId="10">
    <w:name w:val="Основной шрифт абзаца1"/>
    <w:rsid w:val="00532F28"/>
  </w:style>
  <w:style w:type="character" w:customStyle="1" w:styleId="11">
    <w:name w:val="Знак примечания1"/>
    <w:rsid w:val="00532F28"/>
    <w:rPr>
      <w:sz w:val="16"/>
      <w:szCs w:val="16"/>
    </w:rPr>
  </w:style>
  <w:style w:type="character" w:customStyle="1" w:styleId="ab">
    <w:name w:val="Текст примечания Знак"/>
    <w:rsid w:val="00532F28"/>
  </w:style>
  <w:style w:type="character" w:customStyle="1" w:styleId="ac">
    <w:name w:val="Тема примечания Знак"/>
    <w:rsid w:val="00532F28"/>
    <w:rPr>
      <w:b/>
      <w:bCs/>
    </w:rPr>
  </w:style>
  <w:style w:type="character" w:customStyle="1" w:styleId="ad">
    <w:name w:val="Верхний колонтитул Знак"/>
    <w:uiPriority w:val="99"/>
    <w:rsid w:val="00532F28"/>
    <w:rPr>
      <w:sz w:val="22"/>
      <w:szCs w:val="22"/>
    </w:rPr>
  </w:style>
  <w:style w:type="character" w:customStyle="1" w:styleId="ae">
    <w:name w:val="Основной текст Знак"/>
    <w:rsid w:val="00532F28"/>
    <w:rPr>
      <w:rFonts w:ascii="Times New Roman" w:eastAsia="Times New Roman" w:hAnsi="Times New Roman" w:cs="Times New Roman"/>
      <w:color w:val="000000"/>
      <w:sz w:val="24"/>
      <w:lang w:val="x-none"/>
    </w:rPr>
  </w:style>
  <w:style w:type="character" w:customStyle="1" w:styleId="af">
    <w:name w:val="Символ нумерации"/>
    <w:rsid w:val="00532F28"/>
  </w:style>
  <w:style w:type="paragraph" w:customStyle="1" w:styleId="af0">
    <w:name w:val="Заголовок"/>
    <w:basedOn w:val="a"/>
    <w:next w:val="af1"/>
    <w:rsid w:val="00532F28"/>
    <w:pPr>
      <w:keepNext/>
      <w:suppressAutoHyphens/>
      <w:spacing w:before="240" w:after="120"/>
    </w:pPr>
    <w:rPr>
      <w:rFonts w:ascii="Arial" w:eastAsia="Microsoft YaHei" w:hAnsi="Arial" w:cs="Mangal"/>
      <w:sz w:val="28"/>
      <w:szCs w:val="28"/>
      <w:lang w:eastAsia="ar-SA"/>
    </w:rPr>
  </w:style>
  <w:style w:type="paragraph" w:styleId="af1">
    <w:name w:val="Body Text"/>
    <w:basedOn w:val="a"/>
    <w:link w:val="12"/>
    <w:rsid w:val="00532F28"/>
    <w:pPr>
      <w:suppressAutoHyphens/>
      <w:spacing w:after="120" w:line="240" w:lineRule="auto"/>
      <w:jc w:val="both"/>
    </w:pPr>
    <w:rPr>
      <w:rFonts w:ascii="Times New Roman" w:eastAsia="Times New Roman" w:hAnsi="Times New Roman" w:cs="Times New Roman"/>
      <w:color w:val="000000"/>
      <w:sz w:val="24"/>
      <w:szCs w:val="20"/>
      <w:lang w:val="x-none" w:eastAsia="ar-SA"/>
    </w:rPr>
  </w:style>
  <w:style w:type="character" w:customStyle="1" w:styleId="12">
    <w:name w:val="Основной текст Знак1"/>
    <w:basedOn w:val="a0"/>
    <w:link w:val="af1"/>
    <w:rsid w:val="00532F28"/>
    <w:rPr>
      <w:rFonts w:ascii="Times New Roman" w:eastAsia="Times New Roman" w:hAnsi="Times New Roman" w:cs="Times New Roman"/>
      <w:color w:val="000000"/>
      <w:sz w:val="24"/>
      <w:szCs w:val="20"/>
      <w:lang w:val="x-none" w:eastAsia="ar-SA"/>
    </w:rPr>
  </w:style>
  <w:style w:type="paragraph" w:styleId="af2">
    <w:name w:val="List"/>
    <w:basedOn w:val="af1"/>
    <w:rsid w:val="00532F28"/>
    <w:rPr>
      <w:rFonts w:cs="Mangal"/>
    </w:rPr>
  </w:style>
  <w:style w:type="paragraph" w:customStyle="1" w:styleId="13">
    <w:name w:val="Название1"/>
    <w:basedOn w:val="a"/>
    <w:rsid w:val="00532F28"/>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532F28"/>
    <w:pPr>
      <w:suppressLineNumbers/>
      <w:suppressAutoHyphens/>
    </w:pPr>
    <w:rPr>
      <w:rFonts w:ascii="Calibri" w:eastAsia="Calibri" w:hAnsi="Calibri" w:cs="Mangal"/>
      <w:lang w:eastAsia="ar-SA"/>
    </w:rPr>
  </w:style>
  <w:style w:type="paragraph" w:customStyle="1" w:styleId="15">
    <w:name w:val="Текст примечания1"/>
    <w:basedOn w:val="a"/>
    <w:rsid w:val="00532F28"/>
    <w:pPr>
      <w:suppressAutoHyphens/>
    </w:pPr>
    <w:rPr>
      <w:rFonts w:ascii="Calibri" w:eastAsia="Calibri" w:hAnsi="Calibri" w:cs="Times New Roman"/>
      <w:sz w:val="20"/>
      <w:szCs w:val="20"/>
      <w:lang w:eastAsia="ar-SA"/>
    </w:rPr>
  </w:style>
  <w:style w:type="paragraph" w:styleId="af3">
    <w:name w:val="annotation text"/>
    <w:basedOn w:val="a"/>
    <w:link w:val="16"/>
    <w:uiPriority w:val="99"/>
    <w:semiHidden/>
    <w:unhideWhenUsed/>
    <w:rsid w:val="00532F28"/>
    <w:pPr>
      <w:spacing w:line="240" w:lineRule="auto"/>
    </w:pPr>
    <w:rPr>
      <w:sz w:val="20"/>
      <w:szCs w:val="20"/>
    </w:rPr>
  </w:style>
  <w:style w:type="character" w:customStyle="1" w:styleId="16">
    <w:name w:val="Текст примечания Знак1"/>
    <w:basedOn w:val="a0"/>
    <w:link w:val="af3"/>
    <w:uiPriority w:val="99"/>
    <w:semiHidden/>
    <w:rsid w:val="00532F28"/>
    <w:rPr>
      <w:sz w:val="20"/>
      <w:szCs w:val="20"/>
    </w:rPr>
  </w:style>
  <w:style w:type="paragraph" w:styleId="af4">
    <w:name w:val="annotation subject"/>
    <w:basedOn w:val="15"/>
    <w:next w:val="15"/>
    <w:link w:val="17"/>
    <w:rsid w:val="00532F28"/>
    <w:rPr>
      <w:b/>
      <w:bCs/>
    </w:rPr>
  </w:style>
  <w:style w:type="character" w:customStyle="1" w:styleId="17">
    <w:name w:val="Тема примечания Знак1"/>
    <w:basedOn w:val="16"/>
    <w:link w:val="af4"/>
    <w:rsid w:val="00532F28"/>
    <w:rPr>
      <w:rFonts w:ascii="Calibri" w:eastAsia="Calibri" w:hAnsi="Calibri" w:cs="Times New Roman"/>
      <w:b/>
      <w:bCs/>
      <w:sz w:val="20"/>
      <w:szCs w:val="20"/>
      <w:lang w:eastAsia="ar-SA"/>
    </w:rPr>
  </w:style>
  <w:style w:type="paragraph" w:customStyle="1" w:styleId="ConsPlusNormal">
    <w:name w:val="ConsPlusNormal"/>
    <w:link w:val="ConsPlusNormal0"/>
    <w:rsid w:val="00532F28"/>
    <w:pPr>
      <w:suppressAutoHyphens/>
      <w:autoSpaceDE w:val="0"/>
      <w:spacing w:after="0" w:line="240" w:lineRule="auto"/>
    </w:pPr>
    <w:rPr>
      <w:rFonts w:ascii="Arial" w:eastAsia="Times New Roman" w:hAnsi="Arial" w:cs="Arial"/>
      <w:sz w:val="20"/>
      <w:szCs w:val="20"/>
      <w:lang w:eastAsia="ar-SA"/>
    </w:rPr>
  </w:style>
  <w:style w:type="paragraph" w:customStyle="1" w:styleId="af5">
    <w:name w:val="Обычный + по ширине"/>
    <w:basedOn w:val="a"/>
    <w:rsid w:val="00532F28"/>
    <w:pPr>
      <w:suppressAutoHyphens/>
      <w:spacing w:after="0" w:line="240" w:lineRule="auto"/>
      <w:jc w:val="both"/>
    </w:pPr>
    <w:rPr>
      <w:rFonts w:ascii="Times New Roman" w:eastAsia="Times New Roman" w:hAnsi="Times New Roman" w:cs="Times New Roman"/>
      <w:sz w:val="24"/>
      <w:szCs w:val="24"/>
      <w:lang w:eastAsia="ar-SA"/>
    </w:rPr>
  </w:style>
  <w:style w:type="paragraph" w:styleId="af6">
    <w:name w:val="header"/>
    <w:basedOn w:val="a"/>
    <w:link w:val="18"/>
    <w:uiPriority w:val="99"/>
    <w:rsid w:val="00532F28"/>
    <w:pPr>
      <w:tabs>
        <w:tab w:val="center" w:pos="4677"/>
        <w:tab w:val="right" w:pos="9355"/>
      </w:tabs>
      <w:suppressAutoHyphens/>
    </w:pPr>
    <w:rPr>
      <w:rFonts w:ascii="Calibri" w:eastAsia="Calibri" w:hAnsi="Calibri" w:cs="Times New Roman"/>
      <w:lang w:eastAsia="ar-SA"/>
    </w:rPr>
  </w:style>
  <w:style w:type="character" w:customStyle="1" w:styleId="18">
    <w:name w:val="Верхний колонтитул Знак1"/>
    <w:basedOn w:val="a0"/>
    <w:link w:val="af6"/>
    <w:uiPriority w:val="99"/>
    <w:rsid w:val="00532F28"/>
    <w:rPr>
      <w:rFonts w:ascii="Calibri" w:eastAsia="Calibri" w:hAnsi="Calibri" w:cs="Times New Roman"/>
      <w:lang w:eastAsia="ar-SA"/>
    </w:rPr>
  </w:style>
  <w:style w:type="paragraph" w:customStyle="1" w:styleId="ConsPlusNonformat">
    <w:name w:val="ConsPlusNonformat"/>
    <w:rsid w:val="00532F2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532F28"/>
    <w:pPr>
      <w:widowControl w:val="0"/>
      <w:suppressAutoHyphens/>
      <w:autoSpaceDE w:val="0"/>
      <w:spacing w:after="0" w:line="240" w:lineRule="auto"/>
    </w:pPr>
    <w:rPr>
      <w:rFonts w:ascii="Calibri" w:eastAsia="Times New Roman" w:hAnsi="Calibri" w:cs="Calibri"/>
      <w:lang w:eastAsia="ar-SA"/>
    </w:rPr>
  </w:style>
  <w:style w:type="paragraph" w:customStyle="1" w:styleId="af7">
    <w:name w:val="Содержимое таблицы"/>
    <w:basedOn w:val="a"/>
    <w:rsid w:val="00532F28"/>
    <w:pPr>
      <w:suppressLineNumbers/>
      <w:suppressAutoHyphens/>
    </w:pPr>
    <w:rPr>
      <w:rFonts w:ascii="Calibri" w:eastAsia="Calibri" w:hAnsi="Calibri" w:cs="Times New Roman"/>
      <w:lang w:eastAsia="ar-SA"/>
    </w:rPr>
  </w:style>
  <w:style w:type="paragraph" w:customStyle="1" w:styleId="af8">
    <w:name w:val="Заголовок таблицы"/>
    <w:basedOn w:val="af7"/>
    <w:rsid w:val="00532F28"/>
    <w:pPr>
      <w:jc w:val="center"/>
    </w:pPr>
    <w:rPr>
      <w:b/>
      <w:bCs/>
    </w:rPr>
  </w:style>
  <w:style w:type="paragraph" w:customStyle="1" w:styleId="af9">
    <w:name w:val="Содержимое врезки"/>
    <w:basedOn w:val="af1"/>
    <w:rsid w:val="00532F28"/>
  </w:style>
  <w:style w:type="table" w:styleId="afa">
    <w:name w:val="Table Grid"/>
    <w:basedOn w:val="a1"/>
    <w:uiPriority w:val="59"/>
    <w:rsid w:val="00532F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link w:val="a6"/>
    <w:rsid w:val="00532F28"/>
    <w:rPr>
      <w:rFonts w:ascii="Verdana" w:eastAsia="Times New Roman" w:hAnsi="Verdana" w:cs="Times New Roman"/>
      <w:sz w:val="24"/>
      <w:szCs w:val="24"/>
      <w:lang w:eastAsia="ar-SA"/>
    </w:rPr>
  </w:style>
  <w:style w:type="character" w:customStyle="1" w:styleId="ConsPlusNormal0">
    <w:name w:val="ConsPlusNormal Знак"/>
    <w:link w:val="ConsPlusNormal"/>
    <w:locked/>
    <w:rsid w:val="00532F28"/>
    <w:rPr>
      <w:rFonts w:ascii="Arial" w:eastAsia="Times New Roman" w:hAnsi="Arial" w:cs="Arial"/>
      <w:sz w:val="20"/>
      <w:szCs w:val="20"/>
      <w:lang w:eastAsia="ar-SA"/>
    </w:rPr>
  </w:style>
  <w:style w:type="paragraph" w:customStyle="1" w:styleId="21">
    <w:name w:val="Основной текст с отступом 21"/>
    <w:basedOn w:val="a"/>
    <w:rsid w:val="00532F28"/>
    <w:pPr>
      <w:suppressAutoHyphens/>
      <w:spacing w:after="0" w:line="240" w:lineRule="auto"/>
      <w:ind w:firstLine="709"/>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32F28"/>
    <w:pPr>
      <w:spacing w:after="0" w:line="240" w:lineRule="auto"/>
    </w:pPr>
    <w:rPr>
      <w:rFonts w:ascii="Tahoma" w:hAnsi="Tahoma" w:cs="Tahoma"/>
      <w:sz w:val="16"/>
      <w:szCs w:val="16"/>
    </w:rPr>
  </w:style>
  <w:style w:type="character" w:customStyle="1" w:styleId="a4">
    <w:name w:val="Текст выноски Знак"/>
    <w:basedOn w:val="a0"/>
    <w:link w:val="a3"/>
    <w:rsid w:val="00532F28"/>
    <w:rPr>
      <w:rFonts w:ascii="Tahoma" w:hAnsi="Tahoma" w:cs="Tahoma"/>
      <w:sz w:val="16"/>
      <w:szCs w:val="16"/>
    </w:rPr>
  </w:style>
  <w:style w:type="paragraph" w:styleId="a5">
    <w:name w:val="List Paragraph"/>
    <w:basedOn w:val="a"/>
    <w:uiPriority w:val="34"/>
    <w:qFormat/>
    <w:rsid w:val="00532F28"/>
    <w:pPr>
      <w:suppressAutoHyphens/>
      <w:ind w:left="720"/>
      <w:contextualSpacing/>
    </w:pPr>
    <w:rPr>
      <w:rFonts w:ascii="Calibri" w:eastAsia="Calibri" w:hAnsi="Calibri" w:cs="Times New Roman"/>
      <w:lang w:eastAsia="ar-SA"/>
    </w:rPr>
  </w:style>
  <w:style w:type="paragraph" w:styleId="a6">
    <w:name w:val="Normal (Web)"/>
    <w:basedOn w:val="a"/>
    <w:link w:val="a7"/>
    <w:qFormat/>
    <w:rsid w:val="00532F28"/>
    <w:pPr>
      <w:suppressAutoHyphens/>
      <w:spacing w:after="0" w:line="240" w:lineRule="auto"/>
    </w:pPr>
    <w:rPr>
      <w:rFonts w:ascii="Verdana" w:eastAsia="Times New Roman" w:hAnsi="Verdana" w:cs="Times New Roman"/>
      <w:sz w:val="24"/>
      <w:szCs w:val="24"/>
      <w:lang w:eastAsia="ar-SA"/>
    </w:rPr>
  </w:style>
  <w:style w:type="character" w:customStyle="1" w:styleId="apple-converted-space">
    <w:name w:val="apple-converted-space"/>
    <w:basedOn w:val="a0"/>
    <w:rsid w:val="00532F28"/>
    <w:rPr>
      <w:rFonts w:cs="Times New Roman"/>
    </w:rPr>
  </w:style>
  <w:style w:type="character" w:styleId="a8">
    <w:name w:val="Hyperlink"/>
    <w:basedOn w:val="a0"/>
    <w:rsid w:val="00532F28"/>
    <w:rPr>
      <w:rFonts w:cs="Times New Roman"/>
      <w:color w:val="0000FF"/>
      <w:u w:val="single"/>
    </w:rPr>
  </w:style>
  <w:style w:type="paragraph" w:styleId="a9">
    <w:name w:val="footer"/>
    <w:basedOn w:val="a"/>
    <w:link w:val="aa"/>
    <w:uiPriority w:val="99"/>
    <w:unhideWhenUsed/>
    <w:rsid w:val="00532F28"/>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a">
    <w:name w:val="Нижний колонтитул Знак"/>
    <w:basedOn w:val="a0"/>
    <w:link w:val="a9"/>
    <w:uiPriority w:val="99"/>
    <w:rsid w:val="00532F28"/>
    <w:rPr>
      <w:rFonts w:ascii="Calibri" w:eastAsia="Calibri" w:hAnsi="Calibri" w:cs="Times New Roman"/>
      <w:lang w:eastAsia="ar-SA"/>
    </w:rPr>
  </w:style>
  <w:style w:type="numbering" w:customStyle="1" w:styleId="1">
    <w:name w:val="Нет списка1"/>
    <w:next w:val="a2"/>
    <w:uiPriority w:val="99"/>
    <w:semiHidden/>
    <w:unhideWhenUsed/>
    <w:rsid w:val="00532F28"/>
  </w:style>
  <w:style w:type="character" w:customStyle="1" w:styleId="10">
    <w:name w:val="Основной шрифт абзаца1"/>
    <w:rsid w:val="00532F28"/>
  </w:style>
  <w:style w:type="character" w:customStyle="1" w:styleId="11">
    <w:name w:val="Знак примечания1"/>
    <w:rsid w:val="00532F28"/>
    <w:rPr>
      <w:sz w:val="16"/>
      <w:szCs w:val="16"/>
    </w:rPr>
  </w:style>
  <w:style w:type="character" w:customStyle="1" w:styleId="ab">
    <w:name w:val="Текст примечания Знак"/>
    <w:rsid w:val="00532F28"/>
  </w:style>
  <w:style w:type="character" w:customStyle="1" w:styleId="ac">
    <w:name w:val="Тема примечания Знак"/>
    <w:rsid w:val="00532F28"/>
    <w:rPr>
      <w:b/>
      <w:bCs/>
    </w:rPr>
  </w:style>
  <w:style w:type="character" w:customStyle="1" w:styleId="ad">
    <w:name w:val="Верхний колонтитул Знак"/>
    <w:uiPriority w:val="99"/>
    <w:rsid w:val="00532F28"/>
    <w:rPr>
      <w:sz w:val="22"/>
      <w:szCs w:val="22"/>
    </w:rPr>
  </w:style>
  <w:style w:type="character" w:customStyle="1" w:styleId="ae">
    <w:name w:val="Основной текст Знак"/>
    <w:rsid w:val="00532F28"/>
    <w:rPr>
      <w:rFonts w:ascii="Times New Roman" w:eastAsia="Times New Roman" w:hAnsi="Times New Roman" w:cs="Times New Roman"/>
      <w:color w:val="000000"/>
      <w:sz w:val="24"/>
      <w:lang w:val="x-none"/>
    </w:rPr>
  </w:style>
  <w:style w:type="character" w:customStyle="1" w:styleId="af">
    <w:name w:val="Символ нумерации"/>
    <w:rsid w:val="00532F28"/>
  </w:style>
  <w:style w:type="paragraph" w:customStyle="1" w:styleId="af0">
    <w:name w:val="Заголовок"/>
    <w:basedOn w:val="a"/>
    <w:next w:val="af1"/>
    <w:rsid w:val="00532F28"/>
    <w:pPr>
      <w:keepNext/>
      <w:suppressAutoHyphens/>
      <w:spacing w:before="240" w:after="120"/>
    </w:pPr>
    <w:rPr>
      <w:rFonts w:ascii="Arial" w:eastAsia="Microsoft YaHei" w:hAnsi="Arial" w:cs="Mangal"/>
      <w:sz w:val="28"/>
      <w:szCs w:val="28"/>
      <w:lang w:eastAsia="ar-SA"/>
    </w:rPr>
  </w:style>
  <w:style w:type="paragraph" w:styleId="af1">
    <w:name w:val="Body Text"/>
    <w:basedOn w:val="a"/>
    <w:link w:val="12"/>
    <w:rsid w:val="00532F28"/>
    <w:pPr>
      <w:suppressAutoHyphens/>
      <w:spacing w:after="120" w:line="240" w:lineRule="auto"/>
      <w:jc w:val="both"/>
    </w:pPr>
    <w:rPr>
      <w:rFonts w:ascii="Times New Roman" w:eastAsia="Times New Roman" w:hAnsi="Times New Roman" w:cs="Times New Roman"/>
      <w:color w:val="000000"/>
      <w:sz w:val="24"/>
      <w:szCs w:val="20"/>
      <w:lang w:val="x-none" w:eastAsia="ar-SA"/>
    </w:rPr>
  </w:style>
  <w:style w:type="character" w:customStyle="1" w:styleId="12">
    <w:name w:val="Основной текст Знак1"/>
    <w:basedOn w:val="a0"/>
    <w:link w:val="af1"/>
    <w:rsid w:val="00532F28"/>
    <w:rPr>
      <w:rFonts w:ascii="Times New Roman" w:eastAsia="Times New Roman" w:hAnsi="Times New Roman" w:cs="Times New Roman"/>
      <w:color w:val="000000"/>
      <w:sz w:val="24"/>
      <w:szCs w:val="20"/>
      <w:lang w:val="x-none" w:eastAsia="ar-SA"/>
    </w:rPr>
  </w:style>
  <w:style w:type="paragraph" w:styleId="af2">
    <w:name w:val="List"/>
    <w:basedOn w:val="af1"/>
    <w:rsid w:val="00532F28"/>
    <w:rPr>
      <w:rFonts w:cs="Mangal"/>
    </w:rPr>
  </w:style>
  <w:style w:type="paragraph" w:customStyle="1" w:styleId="13">
    <w:name w:val="Название1"/>
    <w:basedOn w:val="a"/>
    <w:rsid w:val="00532F28"/>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532F28"/>
    <w:pPr>
      <w:suppressLineNumbers/>
      <w:suppressAutoHyphens/>
    </w:pPr>
    <w:rPr>
      <w:rFonts w:ascii="Calibri" w:eastAsia="Calibri" w:hAnsi="Calibri" w:cs="Mangal"/>
      <w:lang w:eastAsia="ar-SA"/>
    </w:rPr>
  </w:style>
  <w:style w:type="paragraph" w:customStyle="1" w:styleId="15">
    <w:name w:val="Текст примечания1"/>
    <w:basedOn w:val="a"/>
    <w:rsid w:val="00532F28"/>
    <w:pPr>
      <w:suppressAutoHyphens/>
    </w:pPr>
    <w:rPr>
      <w:rFonts w:ascii="Calibri" w:eastAsia="Calibri" w:hAnsi="Calibri" w:cs="Times New Roman"/>
      <w:sz w:val="20"/>
      <w:szCs w:val="20"/>
      <w:lang w:eastAsia="ar-SA"/>
    </w:rPr>
  </w:style>
  <w:style w:type="paragraph" w:styleId="af3">
    <w:name w:val="annotation text"/>
    <w:basedOn w:val="a"/>
    <w:link w:val="16"/>
    <w:uiPriority w:val="99"/>
    <w:semiHidden/>
    <w:unhideWhenUsed/>
    <w:rsid w:val="00532F28"/>
    <w:pPr>
      <w:spacing w:line="240" w:lineRule="auto"/>
    </w:pPr>
    <w:rPr>
      <w:sz w:val="20"/>
      <w:szCs w:val="20"/>
    </w:rPr>
  </w:style>
  <w:style w:type="character" w:customStyle="1" w:styleId="16">
    <w:name w:val="Текст примечания Знак1"/>
    <w:basedOn w:val="a0"/>
    <w:link w:val="af3"/>
    <w:uiPriority w:val="99"/>
    <w:semiHidden/>
    <w:rsid w:val="00532F28"/>
    <w:rPr>
      <w:sz w:val="20"/>
      <w:szCs w:val="20"/>
    </w:rPr>
  </w:style>
  <w:style w:type="paragraph" w:styleId="af4">
    <w:name w:val="annotation subject"/>
    <w:basedOn w:val="15"/>
    <w:next w:val="15"/>
    <w:link w:val="17"/>
    <w:rsid w:val="00532F28"/>
    <w:rPr>
      <w:b/>
      <w:bCs/>
    </w:rPr>
  </w:style>
  <w:style w:type="character" w:customStyle="1" w:styleId="17">
    <w:name w:val="Тема примечания Знак1"/>
    <w:basedOn w:val="16"/>
    <w:link w:val="af4"/>
    <w:rsid w:val="00532F28"/>
    <w:rPr>
      <w:rFonts w:ascii="Calibri" w:eastAsia="Calibri" w:hAnsi="Calibri" w:cs="Times New Roman"/>
      <w:b/>
      <w:bCs/>
      <w:sz w:val="20"/>
      <w:szCs w:val="20"/>
      <w:lang w:eastAsia="ar-SA"/>
    </w:rPr>
  </w:style>
  <w:style w:type="paragraph" w:customStyle="1" w:styleId="ConsPlusNormal">
    <w:name w:val="ConsPlusNormal"/>
    <w:link w:val="ConsPlusNormal0"/>
    <w:rsid w:val="00532F28"/>
    <w:pPr>
      <w:suppressAutoHyphens/>
      <w:autoSpaceDE w:val="0"/>
      <w:spacing w:after="0" w:line="240" w:lineRule="auto"/>
    </w:pPr>
    <w:rPr>
      <w:rFonts w:ascii="Arial" w:eastAsia="Times New Roman" w:hAnsi="Arial" w:cs="Arial"/>
      <w:sz w:val="20"/>
      <w:szCs w:val="20"/>
      <w:lang w:eastAsia="ar-SA"/>
    </w:rPr>
  </w:style>
  <w:style w:type="paragraph" w:customStyle="1" w:styleId="af5">
    <w:name w:val="Обычный + по ширине"/>
    <w:basedOn w:val="a"/>
    <w:rsid w:val="00532F28"/>
    <w:pPr>
      <w:suppressAutoHyphens/>
      <w:spacing w:after="0" w:line="240" w:lineRule="auto"/>
      <w:jc w:val="both"/>
    </w:pPr>
    <w:rPr>
      <w:rFonts w:ascii="Times New Roman" w:eastAsia="Times New Roman" w:hAnsi="Times New Roman" w:cs="Times New Roman"/>
      <w:sz w:val="24"/>
      <w:szCs w:val="24"/>
      <w:lang w:eastAsia="ar-SA"/>
    </w:rPr>
  </w:style>
  <w:style w:type="paragraph" w:styleId="af6">
    <w:name w:val="header"/>
    <w:basedOn w:val="a"/>
    <w:link w:val="18"/>
    <w:uiPriority w:val="99"/>
    <w:rsid w:val="00532F28"/>
    <w:pPr>
      <w:tabs>
        <w:tab w:val="center" w:pos="4677"/>
        <w:tab w:val="right" w:pos="9355"/>
      </w:tabs>
      <w:suppressAutoHyphens/>
    </w:pPr>
    <w:rPr>
      <w:rFonts w:ascii="Calibri" w:eastAsia="Calibri" w:hAnsi="Calibri" w:cs="Times New Roman"/>
      <w:lang w:eastAsia="ar-SA"/>
    </w:rPr>
  </w:style>
  <w:style w:type="character" w:customStyle="1" w:styleId="18">
    <w:name w:val="Верхний колонтитул Знак1"/>
    <w:basedOn w:val="a0"/>
    <w:link w:val="af6"/>
    <w:uiPriority w:val="99"/>
    <w:rsid w:val="00532F28"/>
    <w:rPr>
      <w:rFonts w:ascii="Calibri" w:eastAsia="Calibri" w:hAnsi="Calibri" w:cs="Times New Roman"/>
      <w:lang w:eastAsia="ar-SA"/>
    </w:rPr>
  </w:style>
  <w:style w:type="paragraph" w:customStyle="1" w:styleId="ConsPlusNonformat">
    <w:name w:val="ConsPlusNonformat"/>
    <w:rsid w:val="00532F2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532F28"/>
    <w:pPr>
      <w:widowControl w:val="0"/>
      <w:suppressAutoHyphens/>
      <w:autoSpaceDE w:val="0"/>
      <w:spacing w:after="0" w:line="240" w:lineRule="auto"/>
    </w:pPr>
    <w:rPr>
      <w:rFonts w:ascii="Calibri" w:eastAsia="Times New Roman" w:hAnsi="Calibri" w:cs="Calibri"/>
      <w:lang w:eastAsia="ar-SA"/>
    </w:rPr>
  </w:style>
  <w:style w:type="paragraph" w:customStyle="1" w:styleId="af7">
    <w:name w:val="Содержимое таблицы"/>
    <w:basedOn w:val="a"/>
    <w:rsid w:val="00532F28"/>
    <w:pPr>
      <w:suppressLineNumbers/>
      <w:suppressAutoHyphens/>
    </w:pPr>
    <w:rPr>
      <w:rFonts w:ascii="Calibri" w:eastAsia="Calibri" w:hAnsi="Calibri" w:cs="Times New Roman"/>
      <w:lang w:eastAsia="ar-SA"/>
    </w:rPr>
  </w:style>
  <w:style w:type="paragraph" w:customStyle="1" w:styleId="af8">
    <w:name w:val="Заголовок таблицы"/>
    <w:basedOn w:val="af7"/>
    <w:rsid w:val="00532F28"/>
    <w:pPr>
      <w:jc w:val="center"/>
    </w:pPr>
    <w:rPr>
      <w:b/>
      <w:bCs/>
    </w:rPr>
  </w:style>
  <w:style w:type="paragraph" w:customStyle="1" w:styleId="af9">
    <w:name w:val="Содержимое врезки"/>
    <w:basedOn w:val="af1"/>
    <w:rsid w:val="00532F28"/>
  </w:style>
  <w:style w:type="table" w:styleId="afa">
    <w:name w:val="Table Grid"/>
    <w:basedOn w:val="a1"/>
    <w:uiPriority w:val="59"/>
    <w:rsid w:val="00532F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link w:val="a6"/>
    <w:rsid w:val="00532F28"/>
    <w:rPr>
      <w:rFonts w:ascii="Verdana" w:eastAsia="Times New Roman" w:hAnsi="Verdana" w:cs="Times New Roman"/>
      <w:sz w:val="24"/>
      <w:szCs w:val="24"/>
      <w:lang w:eastAsia="ar-SA"/>
    </w:rPr>
  </w:style>
  <w:style w:type="character" w:customStyle="1" w:styleId="ConsPlusNormal0">
    <w:name w:val="ConsPlusNormal Знак"/>
    <w:link w:val="ConsPlusNormal"/>
    <w:locked/>
    <w:rsid w:val="00532F28"/>
    <w:rPr>
      <w:rFonts w:ascii="Arial" w:eastAsia="Times New Roman" w:hAnsi="Arial" w:cs="Arial"/>
      <w:sz w:val="20"/>
      <w:szCs w:val="20"/>
      <w:lang w:eastAsia="ar-SA"/>
    </w:rPr>
  </w:style>
  <w:style w:type="paragraph" w:customStyle="1" w:styleId="21">
    <w:name w:val="Основной текст с отступом 21"/>
    <w:basedOn w:val="a"/>
    <w:rsid w:val="00532F28"/>
    <w:pPr>
      <w:suppressAutoHyphens/>
      <w:spacing w:after="0" w:line="240" w:lineRule="auto"/>
      <w:ind w:firstLine="709"/>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89436">
      <w:bodyDiv w:val="1"/>
      <w:marLeft w:val="0"/>
      <w:marRight w:val="0"/>
      <w:marTop w:val="0"/>
      <w:marBottom w:val="0"/>
      <w:divBdr>
        <w:top w:val="none" w:sz="0" w:space="0" w:color="auto"/>
        <w:left w:val="none" w:sz="0" w:space="0" w:color="auto"/>
        <w:bottom w:val="none" w:sz="0" w:space="0" w:color="auto"/>
        <w:right w:val="none" w:sz="0" w:space="0" w:color="auto"/>
      </w:divBdr>
    </w:div>
    <w:div w:id="19295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gost.ru/gost/by_pkey/14294852755"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Eh5pNBbGxlUGKsY7HHKGh0kfyzCBZYseMIMuuSYZKmU=</DigestValue>
    </Reference>
    <Reference URI="#idOfficeObject" Type="http://www.w3.org/2000/09/xmldsig#Object">
      <DigestMethod Algorithm="urn:ietf:params:xml:ns:cpxmlsec:algorithms:gostr3411"/>
      <DigestValue>lCmcbm8RZ8YO/id4NvBcc9a7DTMmS1RL3+ll/e5+KpA=</DigestValue>
    </Reference>
    <Reference URI="#idSignedProperties" Type="http://uri.etsi.org/01903#SignedProperties">
      <Transforms>
        <Transform Algorithm="http://www.w3.org/TR/2001/REC-xml-c14n-20010315"/>
      </Transforms>
      <DigestMethod Algorithm="urn:ietf:params:xml:ns:cpxmlsec:algorithms:gostr3411"/>
      <DigestValue>DJU8tFLmpF1RWz0UVfT5COs19kPLOgYGN1iSS47bszg=</DigestValue>
    </Reference>
  </SignedInfo>
  <SignatureValue>x1vi8infWPZ1e8Dx4XAowbDnr8Pk9tZn2s67Wl22WOBjM0wfKDCRMYTurjQ9L26t
zefQwogyfsV4y9KCSMbszw==</SignatureValue>
  <KeyInfo>
    <X509Data>
      <X509Certificate>MIIIrzCCCF6gAwIBAgIDDpwKMAgGBiqFAwICAzCCAV0xGDAWBgkqhkiG9w0BCQIT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DTE1MDgwNjEwMDc1NVoXDTE2MTEwNjEwMDc1NVowggGwMRowGAYIKoUDA4EDAQES
DDU0MDUzMDI4NjMzMDEWMBQGBSqFA2QDEgsxMDQzNzg3MzY1NDEYMBYGBSqFA2QB
Eg0xMDg1NDA2MDQ0NTcwMSEwHwYJKoZIhvcNAQkBFhJsYXBhZXZhQHVrcy1uc28u
cnUxCzAJBgNVBAYTAlJVMTUwMwYDVQQIDCw1NCDQndC+0LLQvtGB0LjQsdC40YDR
gdC60LDRjyDQvtCx0LvQsNGB0YLRjDEfMB0GA1UEBwwW0J3QvtCy0L7RgdC40LHQ
uNGA0YHQujEdMBsGA1UECgwU0JPQmtCjINCd0KHQniDQo9Ca0KExJjAkBgNVBCoM
HdCQ0L3QvdCwINCS0LjQutGC0L7RgNC+0LLQvdCwMRcwFQYDVQQEDA7Qm9Cw0L/Q
sNC10LLQsDFBMD8GA1UEDAw40JfQsNC80LXRgdGC0LjRgtC10LvRjCDQvdCw0YfQ
sNC70YzQvdC40LrQsCDQntCT0JfQuNCU0KAxNTAzBgNVBAMMLNCb0LDQv9Cw0LXQ
stCwINCQ0L3QvdCwINCS0LjQutGC0L7RgNC+0LLQvdCwMGMwHAYGKoUDAgITMBIG
ByqFAwICJAAGByqFAwICHgEDQwAEQOQUz39VUYBkoH8F+E8EPhzV+ZB9s7rigB06
nhQuwljJdc44qIFtIuvsmTx7NeCQ+pyTh4pYdXRGYAtg9D4DTZmjggSsMIIEqDAM
BgNVHRMBAf8EAjAAMB0GA1UdIAQWMBQwCAYGKoUDZHEBMAgGBiqFA2RxAjBYBgNV
HREEUTBPoBIGA1UEDKALEwk4MDQxNjI0NTKgGQYKKoUDAz2e1zYBB6ALEwk1NDA2
MDEwMDGgGwYKKoUDAz2e1zYBBaANEwswMzUxMjAwMDAzOIYBMDA2BgUqhQNkbwQt
DCsi0JrRgNC40L/RgtC+0J/RgNC+IENTUCIgKNCy0LXRgNGB0LjRjyAzLjYpMIIB
YQYFKoUDZHAEggFWMIIBUgxEItCa0YDQuNC/0YLQvtCf0YDQviBDU1AiICjQstC1
0YDRgdC40Y8gMy42KSAo0LjRgdC/0L7Qu9C90LXQvdC40LUgMikMaCLQn9GA0L7Q
s9GA0LDQvNC80L3Qvi3QsNC/0L/QsNGA0LDRgtC90YvQuSDQutC+0LzQv9C70LXQ
utGBICLQrtC90LjRgdC10YDRgi3Qk9Ce0KHQoiIuINCS0LXRgNGB0LjRjyAyLjEi
DE/QodC10YDRgtC40YTQuNC60LDRgiDRgdC+0L7RgtCy0LXRgtGB0YLQstC40Y8g
4oSWINCh0KQvMTI0LTIyMzgg0L7RgiAwNC4xMC4yMDEzDE/QodC10YDRgtC40YTQ
uNC60LDRgiDRgdC+0L7RgtCy0LXRgtGB0YLQstC40Y8g4oSWINCh0KQvMTI4LTIx
NzUg0L7RgiAyMC4wNi4yMDEzMA4GA1UdDwEB/wQEAwID+DAzBgNVHSUELDAqBggr
BgEFBQcDAgYOKoUDAz2e1zYBBgMEAQIGDiqFAwM9ntc2AQYDBAEEMCsGA1UdEAQk
MCKADzIwMTUwODA2MDg0NzU1WoEPMjAxNjExMDUxMDA3NTVaMIIBjwYDVR0jBIIB
hjCCAYKAFJ5xDg/atAEoXz/iy49lFZcCR4yroYIBZaSCAWEwggFdMRgwFgYJKoZI
hvcNAQkCEwlTZXJ2ZXIgQ0ExIDAeBgkqhkiG9w0BCQEWEXVjX2ZrQHJvc2them5h
LnJ1MRwwGgYDVQQIDBM3NyDQsy4g0JzQvtGB0LrQstCwMRowGAYIKoUDA4EDAQES
DDAwNzcxMDU2ODc2MDEYMBYGBSqFA2QBEg0xMDQ3Nzk3MDE5ODMwMSwwKgYDVQQJ
DCPRg9C70LjRhtCwINCY0LvRjNC40L3QutCwLCDQtNC+0LwgNzEVMBMGA1UEBwwM
0JzQvtGB0LrQstCwMQswCQYDVQQGEwJSVTE4MDYGA1UECgwv0KTQtdC00LXRgNCw
0LvRjNC90L7QtSDQutCw0LfQvdCw0YfQtdC50YHRgtCy0L4xPzA9BgNVBAMMNtCj
0KYg0KTQtdC00LXRgNCw0LvRjNC90L7Qs9C+INC60LDQt9C90LDRh9C10LnRgdGC
0LLQsIIBATBeBgNVHR8EVzBVMCmgJ6AlhiNodHRwOi8vY3JsLnJvc2them5hLnJ1
L2NybC9mazAxLmNybDAooCagJIYiaHR0cDovL2NybC5mc2ZrLmxvY2FsL2NybC9m
azAxLmNybDAdBgNVHQ4EFgQUvzsUUMOOAjfQSv5ouOeeEKsypXIwCAYGKoUDAgID
A0EAZsE2KmIGutTnLyq5LH12Hq+6mgprH6ARjr4CTC+pYcUCC1Xera3KWWXuBMDO
xTBN7B5D9ZrQxobfqQenrt+WmQ==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CL6N58c4D6712nXO0eCjFdEauqA=</DigestValue>
      </Reference>
      <Reference URI="/word/settings.xml?ContentType=application/vnd.openxmlformats-officedocument.wordprocessingml.settings+xml">
        <DigestMethod Algorithm="http://www.w3.org/2000/09/xmldsig#sha1"/>
        <DigestValue>RuwUD4EpkxdlWjDV1BgshRJ/O0U=</DigestValue>
      </Reference>
      <Reference URI="/word/stylesWithEffects.xml?ContentType=application/vnd.ms-word.stylesWithEffects+xml">
        <DigestMethod Algorithm="http://www.w3.org/2000/09/xmldsig#sha1"/>
        <DigestValue>MKTN2kwGWOeYy4X2yG6DRWpOMoA=</DigestValue>
      </Reference>
      <Reference URI="/word/styles.xml?ContentType=application/vnd.openxmlformats-officedocument.wordprocessingml.styles+xml">
        <DigestMethod Algorithm="http://www.w3.org/2000/09/xmldsig#sha1"/>
        <DigestValue>O5QCeYk8xyV4DKXO0nZzLUlrivE=</DigestValue>
      </Reference>
      <Reference URI="/word/fontTable.xml?ContentType=application/vnd.openxmlformats-officedocument.wordprocessingml.fontTable+xml">
        <DigestMethod Algorithm="http://www.w3.org/2000/09/xmldsig#sha1"/>
        <DigestValue>kTPx0xgtc+AHEoItPuyGav8OHBY=</DigestValue>
      </Reference>
      <Reference URI="/word/media/image3.wmf?ContentType=image/x-wmf">
        <DigestMethod Algorithm="http://www.w3.org/2000/09/xmldsig#sha1"/>
        <DigestValue>fd1W+BtqmPqUU2VoEoEPWEdcDpE=</DigestValue>
      </Reference>
      <Reference URI="/word/media/image2.jpg?ContentType=image/jpeg">
        <DigestMethod Algorithm="http://www.w3.org/2000/09/xmldsig#sha1"/>
        <DigestValue>FDggg7VTqWOCwPgHmtzP7FFo6Ug=</DigestValue>
      </Reference>
      <Reference URI="/word/media/image1.jpg?ContentType=image/jpeg">
        <DigestMethod Algorithm="http://www.w3.org/2000/09/xmldsig#sha1"/>
        <DigestValue>LzuF7srodoPqO+t0mBkNTicKg5E=</DigestValue>
      </Reference>
      <Reference URI="/word/document.xml?ContentType=application/vnd.openxmlformats-officedocument.wordprocessingml.document.main+xml">
        <DigestMethod Algorithm="http://www.w3.org/2000/09/xmldsig#sha1"/>
        <DigestValue>Z4K98q+W5QAM1T7VAvL50DDTc78=</DigestValue>
      </Reference>
      <Reference URI="/word/webSettings.xml?ContentType=application/vnd.openxmlformats-officedocument.wordprocessingml.webSettings+xml">
        <DigestMethod Algorithm="http://www.w3.org/2000/09/xmldsig#sha1"/>
        <DigestValue>qyq2ImPiAxfyiO3B0aeav5IxZ8Q=</DigestValue>
      </Reference>
      <Reference URI="/word/theme/theme1.xml?ContentType=application/vnd.openxmlformats-officedocument.theme+xml">
        <DigestMethod Algorithm="http://www.w3.org/2000/09/xmldsig#sha1"/>
        <DigestValue>fm1/ufsC+MmtPoFQcWcZk0D9ErM=</DigestValue>
      </Reference>
      <Reference URI="/word/footer1.xml?ContentType=application/vnd.openxmlformats-officedocument.wordprocessingml.footer+xml">
        <DigestMethod Algorithm="http://www.w3.org/2000/09/xmldsig#sha1"/>
        <DigestValue>uOrqZENdj1HUy51Y2n0ySwzqIb0=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1WBCH4SN1wrsKDm9/s2lJp9339M=</DigestValue>
      </Reference>
    </Manifest>
    <SignatureProperties>
      <SignatureProperty Id="idSignatureTime" Target="#idPackageSignature">
        <mdssi:SignatureTime>
          <mdssi:Format>YYYY-MM-DDThh:mm:ssTZD</mdssi:Format>
          <mdssi:Value>2016-03-11T09:23:40Z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2016-03-11T09:23:40Z</xd:SigningTime>
          <xd:SigningCertificate>
            <xd:Cert>
              <xd:CertDigest>
                <DigestMethod Algorithm="http://www.w3.org/2000/09/xmldsig#sha1"/>
                <DigestValue>AznaimhuxHPjYn5YU28PAi4Mc5w=</DigestValue>
              </xd:CertDigest>
              <xd:IssuerSerial>
                <X509IssuerName>OID.1.2.840.113549.1.9.2=Server CA, E=uc_fk@roskazna.ru, S=77 г. Москва, ИНН=007710568760, ОГРН=1047797019830, STREET="улица Ильинка, дом 7", L=Москва, C=RU, O=Федеральное казначейство, CN=УЦ Федерального казначейства</X509IssuerName>
                <X509SerialNumber>957450</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33</Pages>
  <Words>13340</Words>
  <Characters>76038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dc:creator>
  <cp:lastModifiedBy>lapaeva</cp:lastModifiedBy>
  <cp:revision>1</cp:revision>
  <dcterms:created xsi:type="dcterms:W3CDTF">2016-03-11T09:15:00Z</dcterms:created>
  <dcterms:modified xsi:type="dcterms:W3CDTF">2016-03-11T09:23:00Z</dcterms:modified>
</cp:coreProperties>
</file>