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BB" w:rsidRPr="00186BCB" w:rsidRDefault="00AF487C" w:rsidP="00CC4760">
      <w:pPr>
        <w:autoSpaceDE w:val="0"/>
        <w:autoSpaceDN w:val="0"/>
        <w:adjustRightInd w:val="0"/>
        <w:spacing w:after="0" w:line="240" w:lineRule="auto"/>
        <w:ind w:left="-1134"/>
        <w:contextualSpacing/>
        <w:jc w:val="right"/>
        <w:outlineLvl w:val="0"/>
        <w:rPr>
          <w:szCs w:val="28"/>
        </w:rPr>
      </w:pPr>
      <w:r w:rsidRPr="00CC4760">
        <w:rPr>
          <w:noProof/>
          <w:szCs w:val="28"/>
          <w:lang w:eastAsia="ru-RU"/>
        </w:rPr>
        <w:drawing>
          <wp:inline distT="0" distB="0" distL="0" distR="0">
            <wp:extent cx="7191375" cy="10163175"/>
            <wp:effectExtent l="0" t="0" r="9525" b="9525"/>
            <wp:docPr id="18" name="Рисунок 18" descr="C:\Users\zakupki\Documents\ПОЛОЖЕНИЕ о закупке\Материалы к изменению Положения\Обращение с по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zakupki\Documents\ПОЛОЖЕНИЕ о закупке\Материалы к изменению Положения\Обращение с попися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1375" cy="10163175"/>
                    </a:xfrm>
                    <a:prstGeom prst="rect">
                      <a:avLst/>
                    </a:prstGeom>
                    <a:noFill/>
                    <a:ln>
                      <a:noFill/>
                    </a:ln>
                  </pic:spPr>
                </pic:pic>
              </a:graphicData>
            </a:graphic>
          </wp:inline>
        </w:drawing>
      </w:r>
    </w:p>
    <w:p w:rsidR="008C0DC1" w:rsidRPr="00186BCB" w:rsidRDefault="00E55943" w:rsidP="008C0DC1">
      <w:pPr>
        <w:autoSpaceDE w:val="0"/>
        <w:autoSpaceDN w:val="0"/>
        <w:adjustRightInd w:val="0"/>
        <w:spacing w:after="0" w:line="240" w:lineRule="auto"/>
        <w:jc w:val="right"/>
        <w:rPr>
          <w:sz w:val="24"/>
          <w:szCs w:val="24"/>
        </w:rPr>
      </w:pPr>
      <w:r w:rsidRPr="00186BCB">
        <w:rPr>
          <w:sz w:val="24"/>
          <w:szCs w:val="24"/>
        </w:rPr>
        <w:lastRenderedPageBreak/>
        <w:t>Приложение</w:t>
      </w:r>
      <w:r w:rsidR="00C04BBB" w:rsidRPr="00186BCB">
        <w:rPr>
          <w:sz w:val="24"/>
          <w:szCs w:val="24"/>
        </w:rPr>
        <w:t xml:space="preserve"> 1</w:t>
      </w:r>
      <w:r w:rsidRPr="00186BCB">
        <w:rPr>
          <w:sz w:val="24"/>
          <w:szCs w:val="24"/>
        </w:rPr>
        <w:t xml:space="preserve"> </w:t>
      </w:r>
    </w:p>
    <w:p w:rsidR="008C0DC1" w:rsidRPr="00186BCB" w:rsidRDefault="008C0DC1" w:rsidP="008C0DC1">
      <w:pPr>
        <w:autoSpaceDE w:val="0"/>
        <w:autoSpaceDN w:val="0"/>
        <w:adjustRightInd w:val="0"/>
        <w:spacing w:after="0" w:line="240" w:lineRule="auto"/>
        <w:jc w:val="center"/>
        <w:rPr>
          <w:szCs w:val="28"/>
        </w:rPr>
      </w:pPr>
    </w:p>
    <w:p w:rsidR="00E55943" w:rsidRPr="00186BCB" w:rsidRDefault="00E55943" w:rsidP="008C0DC1">
      <w:pPr>
        <w:autoSpaceDE w:val="0"/>
        <w:autoSpaceDN w:val="0"/>
        <w:adjustRightInd w:val="0"/>
        <w:spacing w:after="0" w:line="240" w:lineRule="auto"/>
        <w:jc w:val="center"/>
        <w:rPr>
          <w:szCs w:val="28"/>
        </w:rPr>
      </w:pPr>
      <w:r w:rsidRPr="00186BCB">
        <w:rPr>
          <w:szCs w:val="28"/>
        </w:rPr>
        <w:t>Сравнительная таблица.</w:t>
      </w:r>
    </w:p>
    <w:p w:rsidR="00505894" w:rsidRPr="00186BCB" w:rsidRDefault="00505894" w:rsidP="008C0DC1">
      <w:pPr>
        <w:autoSpaceDE w:val="0"/>
        <w:autoSpaceDN w:val="0"/>
        <w:adjustRightInd w:val="0"/>
        <w:spacing w:after="0" w:line="240" w:lineRule="auto"/>
        <w:jc w:val="center"/>
        <w:rPr>
          <w:szCs w:val="28"/>
        </w:rPr>
      </w:pPr>
    </w:p>
    <w:p w:rsidR="00505894" w:rsidRPr="00186BCB" w:rsidRDefault="00505894" w:rsidP="008C0DC1">
      <w:pPr>
        <w:autoSpaceDE w:val="0"/>
        <w:autoSpaceDN w:val="0"/>
        <w:adjustRightInd w:val="0"/>
        <w:spacing w:after="0" w:line="240" w:lineRule="auto"/>
        <w:jc w:val="center"/>
        <w:rPr>
          <w:szCs w:val="28"/>
        </w:rPr>
      </w:pPr>
    </w:p>
    <w:tbl>
      <w:tblPr>
        <w:tblW w:w="10916" w:type="dxa"/>
        <w:tblCellSpacing w:w="5" w:type="nil"/>
        <w:tblInd w:w="-776" w:type="dxa"/>
        <w:tblLayout w:type="fixed"/>
        <w:tblCellMar>
          <w:left w:w="75" w:type="dxa"/>
          <w:right w:w="75" w:type="dxa"/>
        </w:tblCellMar>
        <w:tblLook w:val="0000" w:firstRow="0" w:lastRow="0" w:firstColumn="0" w:lastColumn="0" w:noHBand="0" w:noVBand="0"/>
      </w:tblPr>
      <w:tblGrid>
        <w:gridCol w:w="567"/>
        <w:gridCol w:w="3686"/>
        <w:gridCol w:w="3828"/>
        <w:gridCol w:w="2835"/>
      </w:tblGrid>
      <w:tr w:rsidR="00E55943" w:rsidRPr="00186BCB" w:rsidTr="00976F03">
        <w:tblPrEx>
          <w:tblCellMar>
            <w:top w:w="0" w:type="dxa"/>
            <w:bottom w:w="0" w:type="dxa"/>
          </w:tblCellMar>
        </w:tblPrEx>
        <w:trPr>
          <w:tblCellSpacing w:w="5" w:type="nil"/>
        </w:trPr>
        <w:tc>
          <w:tcPr>
            <w:tcW w:w="567" w:type="dxa"/>
            <w:tcBorders>
              <w:top w:val="single" w:sz="4" w:space="0" w:color="auto"/>
              <w:left w:val="single" w:sz="4" w:space="0" w:color="auto"/>
              <w:bottom w:val="single" w:sz="4" w:space="0" w:color="auto"/>
              <w:right w:val="single" w:sz="4" w:space="0" w:color="auto"/>
            </w:tcBorders>
          </w:tcPr>
          <w:p w:rsidR="00E55943" w:rsidRPr="00186BCB" w:rsidRDefault="00E55943" w:rsidP="00E55943">
            <w:pPr>
              <w:autoSpaceDE w:val="0"/>
              <w:autoSpaceDN w:val="0"/>
              <w:adjustRightInd w:val="0"/>
              <w:spacing w:after="0" w:line="240" w:lineRule="auto"/>
              <w:jc w:val="left"/>
              <w:rPr>
                <w:b/>
                <w:sz w:val="24"/>
                <w:szCs w:val="24"/>
              </w:rPr>
            </w:pPr>
            <w:r w:rsidRPr="00186BCB">
              <w:rPr>
                <w:b/>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E55943" w:rsidRPr="00186BCB" w:rsidRDefault="00E55943" w:rsidP="000D25E4">
            <w:pPr>
              <w:autoSpaceDE w:val="0"/>
              <w:autoSpaceDN w:val="0"/>
              <w:adjustRightInd w:val="0"/>
              <w:spacing w:after="0" w:line="240" w:lineRule="auto"/>
              <w:jc w:val="left"/>
              <w:rPr>
                <w:b/>
                <w:sz w:val="24"/>
                <w:szCs w:val="24"/>
              </w:rPr>
            </w:pPr>
            <w:r w:rsidRPr="00186BCB">
              <w:rPr>
                <w:b/>
                <w:sz w:val="24"/>
                <w:szCs w:val="24"/>
              </w:rPr>
              <w:t xml:space="preserve">Редакция пункта </w:t>
            </w:r>
            <w:r w:rsidR="000D25E4" w:rsidRPr="00186BCB">
              <w:rPr>
                <w:b/>
                <w:sz w:val="24"/>
                <w:szCs w:val="24"/>
              </w:rPr>
              <w:t>П</w:t>
            </w:r>
            <w:r w:rsidRPr="00186BCB">
              <w:rPr>
                <w:b/>
                <w:sz w:val="24"/>
                <w:szCs w:val="24"/>
              </w:rPr>
              <w:t>оложения о закупках</w:t>
            </w:r>
          </w:p>
        </w:tc>
        <w:tc>
          <w:tcPr>
            <w:tcW w:w="3828" w:type="dxa"/>
            <w:tcBorders>
              <w:top w:val="single" w:sz="4" w:space="0" w:color="auto"/>
              <w:left w:val="single" w:sz="4" w:space="0" w:color="auto"/>
              <w:bottom w:val="single" w:sz="4" w:space="0" w:color="auto"/>
              <w:right w:val="single" w:sz="4" w:space="0" w:color="auto"/>
            </w:tcBorders>
          </w:tcPr>
          <w:p w:rsidR="00E55943" w:rsidRPr="00186BCB" w:rsidRDefault="00E55943" w:rsidP="00F94E79">
            <w:pPr>
              <w:autoSpaceDE w:val="0"/>
              <w:autoSpaceDN w:val="0"/>
              <w:adjustRightInd w:val="0"/>
              <w:spacing w:after="0" w:line="240" w:lineRule="auto"/>
              <w:jc w:val="left"/>
              <w:rPr>
                <w:b/>
                <w:sz w:val="24"/>
                <w:szCs w:val="24"/>
              </w:rPr>
            </w:pPr>
            <w:r w:rsidRPr="00186BCB">
              <w:rPr>
                <w:b/>
                <w:sz w:val="24"/>
                <w:szCs w:val="24"/>
              </w:rPr>
              <w:t>Р</w:t>
            </w:r>
            <w:r w:rsidR="000D25E4" w:rsidRPr="00186BCB">
              <w:rPr>
                <w:b/>
                <w:sz w:val="24"/>
                <w:szCs w:val="24"/>
              </w:rPr>
              <w:t>едакция пункта П</w:t>
            </w:r>
            <w:r w:rsidRPr="00186BCB">
              <w:rPr>
                <w:b/>
                <w:sz w:val="24"/>
                <w:szCs w:val="24"/>
              </w:rPr>
              <w:t>оложения о закупках предлагаемая заказчиком</w:t>
            </w:r>
          </w:p>
        </w:tc>
        <w:tc>
          <w:tcPr>
            <w:tcW w:w="2835" w:type="dxa"/>
            <w:tcBorders>
              <w:top w:val="single" w:sz="4" w:space="0" w:color="auto"/>
              <w:left w:val="single" w:sz="4" w:space="0" w:color="auto"/>
              <w:bottom w:val="single" w:sz="4" w:space="0" w:color="auto"/>
              <w:right w:val="single" w:sz="4" w:space="0" w:color="auto"/>
            </w:tcBorders>
          </w:tcPr>
          <w:p w:rsidR="00E55943" w:rsidRPr="00186BCB" w:rsidRDefault="00E55943" w:rsidP="00E55943">
            <w:pPr>
              <w:autoSpaceDE w:val="0"/>
              <w:autoSpaceDN w:val="0"/>
              <w:adjustRightInd w:val="0"/>
              <w:spacing w:after="0" w:line="240" w:lineRule="auto"/>
              <w:jc w:val="left"/>
              <w:rPr>
                <w:b/>
                <w:sz w:val="24"/>
                <w:szCs w:val="24"/>
              </w:rPr>
            </w:pPr>
            <w:r w:rsidRPr="00186BCB">
              <w:rPr>
                <w:b/>
                <w:sz w:val="24"/>
                <w:szCs w:val="24"/>
              </w:rPr>
              <w:t>Примечание</w:t>
            </w:r>
          </w:p>
        </w:tc>
      </w:tr>
      <w:tr w:rsidR="00A22768" w:rsidRPr="00186BCB" w:rsidTr="00976F03">
        <w:tblPrEx>
          <w:tblCellMar>
            <w:top w:w="0" w:type="dxa"/>
            <w:bottom w:w="0" w:type="dxa"/>
          </w:tblCellMar>
        </w:tblPrEx>
        <w:trPr>
          <w:tblCellSpacing w:w="5" w:type="nil"/>
        </w:trPr>
        <w:tc>
          <w:tcPr>
            <w:tcW w:w="567" w:type="dxa"/>
            <w:tcBorders>
              <w:top w:val="single" w:sz="4" w:space="0" w:color="auto"/>
              <w:left w:val="single" w:sz="4" w:space="0" w:color="auto"/>
              <w:bottom w:val="single" w:sz="4" w:space="0" w:color="auto"/>
              <w:right w:val="single" w:sz="4" w:space="0" w:color="auto"/>
            </w:tcBorders>
          </w:tcPr>
          <w:p w:rsidR="00A22768" w:rsidRPr="00186BCB" w:rsidRDefault="00A22768" w:rsidP="00A22768">
            <w:pPr>
              <w:autoSpaceDE w:val="0"/>
              <w:autoSpaceDN w:val="0"/>
              <w:adjustRightInd w:val="0"/>
              <w:spacing w:after="0" w:line="240" w:lineRule="auto"/>
              <w:jc w:val="left"/>
              <w:rPr>
                <w:sz w:val="20"/>
                <w:szCs w:val="20"/>
              </w:rPr>
            </w:pPr>
            <w:r w:rsidRPr="00186BCB">
              <w:rPr>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DB2D3C" w:rsidRPr="00186BCB" w:rsidRDefault="00DB2D3C" w:rsidP="00A22768">
            <w:pPr>
              <w:rPr>
                <w:b/>
                <w:sz w:val="20"/>
                <w:szCs w:val="20"/>
              </w:rPr>
            </w:pPr>
            <w:r w:rsidRPr="00186BCB">
              <w:rPr>
                <w:b/>
                <w:sz w:val="20"/>
                <w:szCs w:val="20"/>
              </w:rPr>
              <w:t>Титульный лист, пункт 1.3</w:t>
            </w:r>
          </w:p>
          <w:p w:rsidR="00A22768" w:rsidRPr="00186BCB" w:rsidRDefault="00A22768" w:rsidP="00A22768">
            <w:pPr>
              <w:rPr>
                <w:sz w:val="20"/>
                <w:szCs w:val="20"/>
              </w:rPr>
            </w:pPr>
            <w:r w:rsidRPr="00186BCB">
              <w:rPr>
                <w:sz w:val="20"/>
                <w:szCs w:val="20"/>
              </w:rPr>
              <w:t>ОАО «ЦЕНТРАЛЬНЫЙ МОСТ»</w:t>
            </w:r>
          </w:p>
        </w:tc>
        <w:tc>
          <w:tcPr>
            <w:tcW w:w="3828" w:type="dxa"/>
            <w:tcBorders>
              <w:top w:val="single" w:sz="4" w:space="0" w:color="auto"/>
              <w:left w:val="single" w:sz="4" w:space="0" w:color="auto"/>
              <w:bottom w:val="single" w:sz="4" w:space="0" w:color="auto"/>
              <w:right w:val="single" w:sz="4" w:space="0" w:color="auto"/>
            </w:tcBorders>
          </w:tcPr>
          <w:p w:rsidR="00DB2D3C" w:rsidRPr="00186BCB" w:rsidRDefault="00DB2D3C" w:rsidP="00A22768">
            <w:pPr>
              <w:rPr>
                <w:sz w:val="20"/>
                <w:szCs w:val="20"/>
              </w:rPr>
            </w:pPr>
          </w:p>
          <w:p w:rsidR="00A22768" w:rsidRPr="00186BCB" w:rsidRDefault="00A22768" w:rsidP="00A22768">
            <w:pPr>
              <w:rPr>
                <w:sz w:val="20"/>
                <w:szCs w:val="20"/>
              </w:rPr>
            </w:pPr>
            <w:r w:rsidRPr="00186BCB">
              <w:rPr>
                <w:sz w:val="20"/>
                <w:szCs w:val="20"/>
              </w:rPr>
              <w:t>АО «ЦЕНТРАЛЬНЫЙ МОСТ»</w:t>
            </w:r>
          </w:p>
        </w:tc>
        <w:tc>
          <w:tcPr>
            <w:tcW w:w="2835" w:type="dxa"/>
            <w:tcBorders>
              <w:top w:val="single" w:sz="4" w:space="0" w:color="auto"/>
              <w:left w:val="single" w:sz="4" w:space="0" w:color="auto"/>
              <w:bottom w:val="single" w:sz="4" w:space="0" w:color="auto"/>
              <w:right w:val="single" w:sz="4" w:space="0" w:color="auto"/>
            </w:tcBorders>
          </w:tcPr>
          <w:p w:rsidR="00A22768" w:rsidRPr="00186BCB" w:rsidRDefault="00A22768" w:rsidP="00A22768">
            <w:pPr>
              <w:rPr>
                <w:sz w:val="20"/>
                <w:szCs w:val="20"/>
              </w:rPr>
            </w:pPr>
            <w:r w:rsidRPr="00186BCB">
              <w:rPr>
                <w:sz w:val="20"/>
                <w:szCs w:val="20"/>
              </w:rPr>
              <w:t>Приведено в соответствие с уставом наименование общества</w:t>
            </w:r>
          </w:p>
        </w:tc>
      </w:tr>
      <w:tr w:rsidR="00A22768" w:rsidRPr="00186BCB" w:rsidTr="00976F03">
        <w:tblPrEx>
          <w:tblCellMar>
            <w:top w:w="0" w:type="dxa"/>
            <w:bottom w:w="0" w:type="dxa"/>
          </w:tblCellMar>
        </w:tblPrEx>
        <w:trPr>
          <w:tblCellSpacing w:w="5" w:type="nil"/>
        </w:trPr>
        <w:tc>
          <w:tcPr>
            <w:tcW w:w="567" w:type="dxa"/>
            <w:tcBorders>
              <w:top w:val="single" w:sz="4" w:space="0" w:color="auto"/>
              <w:left w:val="single" w:sz="4" w:space="0" w:color="auto"/>
              <w:right w:val="single" w:sz="4" w:space="0" w:color="auto"/>
            </w:tcBorders>
          </w:tcPr>
          <w:p w:rsidR="00A22768" w:rsidRPr="00186BCB" w:rsidRDefault="00A22768" w:rsidP="00A22768">
            <w:pPr>
              <w:autoSpaceDE w:val="0"/>
              <w:autoSpaceDN w:val="0"/>
              <w:adjustRightInd w:val="0"/>
              <w:spacing w:after="0" w:line="240" w:lineRule="auto"/>
              <w:jc w:val="left"/>
              <w:rPr>
                <w:sz w:val="20"/>
                <w:szCs w:val="20"/>
              </w:rPr>
            </w:pPr>
            <w:r w:rsidRPr="00186BCB">
              <w:rPr>
                <w:sz w:val="20"/>
                <w:szCs w:val="20"/>
              </w:rPr>
              <w:t>2</w:t>
            </w:r>
          </w:p>
        </w:tc>
        <w:tc>
          <w:tcPr>
            <w:tcW w:w="3686" w:type="dxa"/>
            <w:tcBorders>
              <w:top w:val="single" w:sz="4" w:space="0" w:color="auto"/>
              <w:left w:val="single" w:sz="4" w:space="0" w:color="auto"/>
              <w:right w:val="single" w:sz="4" w:space="0" w:color="auto"/>
            </w:tcBorders>
          </w:tcPr>
          <w:p w:rsidR="00976F03" w:rsidRPr="00186BCB" w:rsidRDefault="00976F03" w:rsidP="00A22768">
            <w:pPr>
              <w:rPr>
                <w:b/>
                <w:sz w:val="20"/>
                <w:szCs w:val="20"/>
                <w:u w:val="single"/>
              </w:rPr>
            </w:pPr>
            <w:r w:rsidRPr="00186BCB">
              <w:rPr>
                <w:b/>
                <w:sz w:val="20"/>
                <w:szCs w:val="20"/>
              </w:rPr>
              <w:t xml:space="preserve"> </w:t>
            </w:r>
            <w:r w:rsidRPr="00186BCB">
              <w:rPr>
                <w:b/>
                <w:sz w:val="20"/>
                <w:szCs w:val="20"/>
                <w:u w:val="single"/>
              </w:rPr>
              <w:t>Статья 1. Термины и определения</w:t>
            </w:r>
          </w:p>
          <w:p w:rsidR="00DB2D3C" w:rsidRPr="00186BCB" w:rsidRDefault="00DB2D3C" w:rsidP="00A22768">
            <w:pPr>
              <w:rPr>
                <w:b/>
                <w:sz w:val="20"/>
                <w:szCs w:val="20"/>
              </w:rPr>
            </w:pPr>
            <w:r w:rsidRPr="00186BCB">
              <w:rPr>
                <w:b/>
                <w:sz w:val="20"/>
                <w:szCs w:val="20"/>
              </w:rPr>
              <w:t>Пункт 1.6.</w:t>
            </w:r>
          </w:p>
          <w:p w:rsidR="00A22768" w:rsidRPr="00186BCB" w:rsidRDefault="00A22768" w:rsidP="00A22768">
            <w:pPr>
              <w:rPr>
                <w:sz w:val="20"/>
                <w:szCs w:val="20"/>
              </w:rPr>
            </w:pPr>
            <w:r w:rsidRPr="00186BCB">
              <w:rPr>
                <w:bCs/>
                <w:sz w:val="20"/>
                <w:szCs w:val="20"/>
              </w:rPr>
              <w:t xml:space="preserve">Официальный сайт </w:t>
            </w:r>
            <w:r w:rsidRPr="00186BCB">
              <w:rPr>
                <w:sz w:val="20"/>
                <w:szCs w:val="20"/>
              </w:rPr>
              <w:t>-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tc>
        <w:tc>
          <w:tcPr>
            <w:tcW w:w="3828" w:type="dxa"/>
            <w:tcBorders>
              <w:top w:val="single" w:sz="4" w:space="0" w:color="auto"/>
              <w:left w:val="single" w:sz="4" w:space="0" w:color="auto"/>
              <w:right w:val="single" w:sz="4" w:space="0" w:color="auto"/>
            </w:tcBorders>
          </w:tcPr>
          <w:p w:rsidR="00DB2D3C" w:rsidRPr="00186BCB" w:rsidRDefault="00DB2D3C" w:rsidP="00A22768">
            <w:pPr>
              <w:rPr>
                <w:bCs/>
                <w:sz w:val="20"/>
                <w:szCs w:val="20"/>
              </w:rPr>
            </w:pPr>
          </w:p>
          <w:p w:rsidR="00976F03" w:rsidRPr="00186BCB" w:rsidRDefault="00976F03" w:rsidP="00A22768">
            <w:pPr>
              <w:rPr>
                <w:bCs/>
                <w:sz w:val="20"/>
                <w:szCs w:val="20"/>
              </w:rPr>
            </w:pPr>
          </w:p>
          <w:p w:rsidR="00A22768" w:rsidRPr="00186BCB" w:rsidRDefault="00A22768" w:rsidP="00A22768">
            <w:pPr>
              <w:rPr>
                <w:sz w:val="20"/>
                <w:szCs w:val="20"/>
              </w:rPr>
            </w:pPr>
            <w:r w:rsidRPr="00186BCB">
              <w:rPr>
                <w:bCs/>
                <w:sz w:val="20"/>
                <w:szCs w:val="20"/>
              </w:rPr>
              <w:t xml:space="preserve">Официальный сайт </w:t>
            </w:r>
            <w:r w:rsidRPr="00186BCB">
              <w:rPr>
                <w:sz w:val="20"/>
                <w:szCs w:val="20"/>
              </w:rPr>
              <w:t>- официальный сайт Единой информационной системы в информационно-телекоммуникационной сети «Интернет», посредством которого обеспечивается размещение информации в публичном доступе</w:t>
            </w:r>
          </w:p>
        </w:tc>
        <w:tc>
          <w:tcPr>
            <w:tcW w:w="2835" w:type="dxa"/>
            <w:tcBorders>
              <w:top w:val="single" w:sz="4" w:space="0" w:color="auto"/>
              <w:left w:val="single" w:sz="4" w:space="0" w:color="auto"/>
              <w:right w:val="single" w:sz="4" w:space="0" w:color="auto"/>
            </w:tcBorders>
          </w:tcPr>
          <w:p w:rsidR="00976F03" w:rsidRPr="00186BCB" w:rsidRDefault="00976F03" w:rsidP="00A22768">
            <w:pPr>
              <w:pStyle w:val="1"/>
            </w:pPr>
          </w:p>
          <w:p w:rsidR="00A22768" w:rsidRPr="00186BCB" w:rsidRDefault="00A22768" w:rsidP="00A22768">
            <w:pPr>
              <w:pStyle w:val="1"/>
              <w:rPr>
                <w:b w:val="0"/>
                <w:sz w:val="20"/>
                <w:szCs w:val="20"/>
              </w:rPr>
            </w:pPr>
            <w:hyperlink r:id="rId9" w:history="1">
              <w:r w:rsidRPr="00186BCB">
                <w:rPr>
                  <w:rStyle w:val="af4"/>
                  <w:b w:val="0"/>
                  <w:color w:val="auto"/>
                  <w:sz w:val="20"/>
                  <w:szCs w:val="20"/>
                </w:rPr>
                <w:t>Приказ Федерального казначейства от 22 декабря 2015 г. N 355</w:t>
              </w:r>
              <w:r w:rsidRPr="00186BCB">
                <w:rPr>
                  <w:rStyle w:val="af4"/>
                  <w:b w:val="0"/>
                  <w:color w:val="auto"/>
                  <w:sz w:val="20"/>
                  <w:szCs w:val="20"/>
                </w:rPr>
                <w:br/>
                <w:t>"О выводе из эксплуатации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hyperlink>
            <w:r w:rsidRPr="00186BCB">
              <w:rPr>
                <w:b w:val="0"/>
                <w:sz w:val="20"/>
                <w:szCs w:val="20"/>
              </w:rPr>
              <w:t>.</w:t>
            </w:r>
          </w:p>
        </w:tc>
      </w:tr>
      <w:tr w:rsidR="00A22768" w:rsidRPr="00186BCB" w:rsidTr="00976F03">
        <w:tblPrEx>
          <w:tblCellMar>
            <w:top w:w="0" w:type="dxa"/>
            <w:bottom w:w="0" w:type="dxa"/>
          </w:tblCellMar>
        </w:tblPrEx>
        <w:trPr>
          <w:tblCellSpacing w:w="5" w:type="nil"/>
        </w:trPr>
        <w:tc>
          <w:tcPr>
            <w:tcW w:w="567" w:type="dxa"/>
            <w:tcBorders>
              <w:left w:val="single" w:sz="4" w:space="0" w:color="auto"/>
              <w:right w:val="single" w:sz="4" w:space="0" w:color="auto"/>
            </w:tcBorders>
          </w:tcPr>
          <w:p w:rsidR="00A22768" w:rsidRPr="00186BCB" w:rsidRDefault="00A22768" w:rsidP="00A22768">
            <w:pPr>
              <w:autoSpaceDE w:val="0"/>
              <w:autoSpaceDN w:val="0"/>
              <w:adjustRightInd w:val="0"/>
              <w:spacing w:after="0" w:line="240" w:lineRule="auto"/>
              <w:jc w:val="left"/>
              <w:rPr>
                <w:sz w:val="20"/>
                <w:szCs w:val="20"/>
              </w:rPr>
            </w:pPr>
          </w:p>
        </w:tc>
        <w:tc>
          <w:tcPr>
            <w:tcW w:w="3686" w:type="dxa"/>
            <w:tcBorders>
              <w:left w:val="single" w:sz="4" w:space="0" w:color="auto"/>
              <w:right w:val="single" w:sz="4" w:space="0" w:color="auto"/>
            </w:tcBorders>
          </w:tcPr>
          <w:p w:rsidR="000E4CA4" w:rsidRPr="00186BCB" w:rsidRDefault="000E4CA4" w:rsidP="00A22768">
            <w:pPr>
              <w:rPr>
                <w:b/>
                <w:sz w:val="20"/>
                <w:szCs w:val="20"/>
              </w:rPr>
            </w:pPr>
            <w:r w:rsidRPr="00186BCB">
              <w:rPr>
                <w:b/>
                <w:sz w:val="20"/>
                <w:szCs w:val="20"/>
              </w:rPr>
              <w:t>Пункт 1.15</w:t>
            </w:r>
          </w:p>
          <w:p w:rsidR="00A22768" w:rsidRPr="00186BCB" w:rsidRDefault="00A22768" w:rsidP="00A22768">
            <w:pPr>
              <w:rPr>
                <w:sz w:val="20"/>
                <w:szCs w:val="20"/>
              </w:rPr>
            </w:pPr>
            <w:r w:rsidRPr="00186BCB">
              <w:rPr>
                <w:sz w:val="20"/>
                <w:szCs w:val="20"/>
              </w:rPr>
              <w:t>В действующей редакции отсутствует</w:t>
            </w:r>
          </w:p>
        </w:tc>
        <w:tc>
          <w:tcPr>
            <w:tcW w:w="3828" w:type="dxa"/>
            <w:tcBorders>
              <w:left w:val="single" w:sz="4" w:space="0" w:color="auto"/>
              <w:right w:val="single" w:sz="4" w:space="0" w:color="auto"/>
            </w:tcBorders>
          </w:tcPr>
          <w:p w:rsidR="000E4CA4" w:rsidRPr="00186BCB" w:rsidRDefault="000E4CA4" w:rsidP="00A22768">
            <w:pPr>
              <w:rPr>
                <w:sz w:val="20"/>
                <w:szCs w:val="20"/>
              </w:rPr>
            </w:pPr>
          </w:p>
          <w:p w:rsidR="00A22768" w:rsidRPr="00186BCB" w:rsidRDefault="00A22768" w:rsidP="00A22768">
            <w:pPr>
              <w:rPr>
                <w:sz w:val="20"/>
                <w:szCs w:val="20"/>
              </w:rPr>
            </w:pPr>
            <w:r w:rsidRPr="00186BCB">
              <w:rPr>
                <w:sz w:val="20"/>
                <w:szCs w:val="20"/>
              </w:rPr>
              <w:t>Единая информационная система - Единая информационная система в сфере закупок.</w:t>
            </w:r>
          </w:p>
        </w:tc>
        <w:tc>
          <w:tcPr>
            <w:tcW w:w="2835" w:type="dxa"/>
            <w:tcBorders>
              <w:left w:val="single" w:sz="4" w:space="0" w:color="auto"/>
              <w:right w:val="single" w:sz="4" w:space="0" w:color="auto"/>
            </w:tcBorders>
          </w:tcPr>
          <w:p w:rsidR="00A22768" w:rsidRPr="00186BCB" w:rsidRDefault="00A22768" w:rsidP="00A22768">
            <w:pPr>
              <w:rPr>
                <w:sz w:val="20"/>
                <w:szCs w:val="20"/>
              </w:rPr>
            </w:pPr>
            <w:hyperlink r:id="rId10" w:history="1">
              <w:r w:rsidRPr="00186BCB">
                <w:rPr>
                  <w:rStyle w:val="af4"/>
                  <w:color w:val="auto"/>
                  <w:sz w:val="20"/>
                  <w:szCs w:val="20"/>
                </w:rPr>
                <w:t>Постановление</w:t>
              </w:r>
            </w:hyperlink>
            <w:r w:rsidRPr="00186BCB">
              <w:rPr>
                <w:sz w:val="20"/>
                <w:szCs w:val="20"/>
              </w:rPr>
              <w:t xml:space="preserve"> Правительства Российской Федерации от 23 января 2015 г. N 36 "О порядке и сроках ввода в эксплуатацию единой информационной системы в сфере закупок".</w:t>
            </w:r>
          </w:p>
        </w:tc>
      </w:tr>
      <w:tr w:rsidR="00A22768" w:rsidRPr="00186BCB" w:rsidTr="00976F03">
        <w:tblPrEx>
          <w:tblCellMar>
            <w:top w:w="0" w:type="dxa"/>
            <w:bottom w:w="0" w:type="dxa"/>
          </w:tblCellMar>
        </w:tblPrEx>
        <w:trPr>
          <w:tblCellSpacing w:w="5" w:type="nil"/>
        </w:trPr>
        <w:tc>
          <w:tcPr>
            <w:tcW w:w="567" w:type="dxa"/>
            <w:tcBorders>
              <w:left w:val="single" w:sz="4" w:space="0" w:color="auto"/>
              <w:bottom w:val="single" w:sz="4" w:space="0" w:color="auto"/>
              <w:right w:val="single" w:sz="4" w:space="0" w:color="auto"/>
            </w:tcBorders>
          </w:tcPr>
          <w:p w:rsidR="00A22768" w:rsidRPr="00186BCB" w:rsidRDefault="00A22768" w:rsidP="00A22768">
            <w:pPr>
              <w:autoSpaceDE w:val="0"/>
              <w:autoSpaceDN w:val="0"/>
              <w:adjustRightInd w:val="0"/>
              <w:spacing w:after="0" w:line="240" w:lineRule="auto"/>
              <w:jc w:val="left"/>
              <w:rPr>
                <w:sz w:val="20"/>
                <w:szCs w:val="20"/>
              </w:rPr>
            </w:pPr>
          </w:p>
        </w:tc>
        <w:tc>
          <w:tcPr>
            <w:tcW w:w="3686" w:type="dxa"/>
            <w:tcBorders>
              <w:left w:val="single" w:sz="4" w:space="0" w:color="auto"/>
              <w:bottom w:val="single" w:sz="4" w:space="0" w:color="auto"/>
              <w:right w:val="single" w:sz="4" w:space="0" w:color="auto"/>
            </w:tcBorders>
          </w:tcPr>
          <w:p w:rsidR="000E4CA4" w:rsidRPr="00186BCB" w:rsidRDefault="000E4CA4" w:rsidP="00A22768">
            <w:pPr>
              <w:rPr>
                <w:b/>
                <w:sz w:val="20"/>
                <w:szCs w:val="20"/>
              </w:rPr>
            </w:pPr>
            <w:r w:rsidRPr="00186BCB">
              <w:rPr>
                <w:b/>
                <w:sz w:val="20"/>
                <w:szCs w:val="20"/>
              </w:rPr>
              <w:t>Пункт 1.16</w:t>
            </w:r>
          </w:p>
          <w:p w:rsidR="00A22768" w:rsidRPr="00186BCB" w:rsidRDefault="00A22768" w:rsidP="00A22768">
            <w:pPr>
              <w:rPr>
                <w:sz w:val="20"/>
                <w:szCs w:val="20"/>
              </w:rPr>
            </w:pPr>
            <w:r w:rsidRPr="00186BCB">
              <w:rPr>
                <w:sz w:val="20"/>
                <w:szCs w:val="20"/>
              </w:rPr>
              <w:t>В действующей редакции отсутствует</w:t>
            </w:r>
          </w:p>
        </w:tc>
        <w:tc>
          <w:tcPr>
            <w:tcW w:w="3828" w:type="dxa"/>
            <w:tcBorders>
              <w:left w:val="single" w:sz="4" w:space="0" w:color="auto"/>
              <w:bottom w:val="single" w:sz="4" w:space="0" w:color="auto"/>
              <w:right w:val="single" w:sz="4" w:space="0" w:color="auto"/>
            </w:tcBorders>
          </w:tcPr>
          <w:p w:rsidR="00A22768" w:rsidRPr="00186BCB" w:rsidRDefault="00A22768" w:rsidP="00A22768">
            <w:pPr>
              <w:autoSpaceDE w:val="0"/>
              <w:autoSpaceDN w:val="0"/>
              <w:adjustRightInd w:val="0"/>
              <w:rPr>
                <w:sz w:val="20"/>
                <w:szCs w:val="20"/>
              </w:rPr>
            </w:pPr>
            <w:r w:rsidRPr="00186BCB">
              <w:rPr>
                <w:sz w:val="20"/>
                <w:szCs w:val="20"/>
              </w:rPr>
              <w:t xml:space="preserve">Реестр договоров - </w:t>
            </w:r>
            <w:r w:rsidRPr="00186BCB">
              <w:rPr>
                <w:bCs/>
                <w:sz w:val="20"/>
                <w:szCs w:val="20"/>
              </w:rPr>
              <w:t xml:space="preserve">подсистема </w:t>
            </w:r>
            <w:r w:rsidRPr="00186BCB">
              <w:rPr>
                <w:sz w:val="20"/>
                <w:szCs w:val="20"/>
              </w:rPr>
              <w:t>государственной интегрированной информационной системы управления общественными финансами «Электронный бюджет», предназначенная для размещения информации о заключенных договорах, информации об исполнении договоров, расторжении договоров, информации о договорах с субподрядчиками (соисполнителями, поставщиками) на официальном сайте.</w:t>
            </w:r>
          </w:p>
        </w:tc>
        <w:tc>
          <w:tcPr>
            <w:tcW w:w="2835" w:type="dxa"/>
            <w:tcBorders>
              <w:left w:val="single" w:sz="4" w:space="0" w:color="auto"/>
              <w:bottom w:val="single" w:sz="4" w:space="0" w:color="auto"/>
              <w:right w:val="single" w:sz="4" w:space="0" w:color="auto"/>
            </w:tcBorders>
          </w:tcPr>
          <w:p w:rsidR="00A22768" w:rsidRPr="00186BCB" w:rsidRDefault="00A22768" w:rsidP="00A22768">
            <w:pPr>
              <w:pStyle w:val="1"/>
              <w:rPr>
                <w:b w:val="0"/>
                <w:sz w:val="20"/>
                <w:szCs w:val="20"/>
              </w:rPr>
            </w:pPr>
            <w:r w:rsidRPr="00186BCB">
              <w:rPr>
                <w:b w:val="0"/>
                <w:sz w:val="20"/>
                <w:szCs w:val="20"/>
              </w:rPr>
              <w:t>Постановление Правительства РФ от 31 октября 2014 г. № 1132</w:t>
            </w:r>
            <w:r w:rsidRPr="00186BCB">
              <w:rPr>
                <w:b w:val="0"/>
                <w:sz w:val="20"/>
                <w:szCs w:val="20"/>
              </w:rPr>
              <w:br/>
              <w:t>“О порядке ведения реестра договоров, заключенных заказчиками по результатам закупки”.</w:t>
            </w:r>
          </w:p>
          <w:p w:rsidR="00A22768" w:rsidRPr="00186BCB" w:rsidRDefault="00A22768" w:rsidP="00A22768">
            <w:pPr>
              <w:rPr>
                <w:sz w:val="20"/>
                <w:szCs w:val="20"/>
              </w:rPr>
            </w:pPr>
          </w:p>
        </w:tc>
      </w:tr>
      <w:tr w:rsidR="00A22768" w:rsidRPr="00186BCB" w:rsidTr="00976F03">
        <w:tblPrEx>
          <w:tblCellMar>
            <w:top w:w="0" w:type="dxa"/>
            <w:bottom w:w="0" w:type="dxa"/>
          </w:tblCellMar>
        </w:tblPrEx>
        <w:trPr>
          <w:tblCellSpacing w:w="5" w:type="nil"/>
        </w:trPr>
        <w:tc>
          <w:tcPr>
            <w:tcW w:w="567" w:type="dxa"/>
            <w:tcBorders>
              <w:top w:val="single" w:sz="4" w:space="0" w:color="auto"/>
              <w:left w:val="single" w:sz="4" w:space="0" w:color="auto"/>
              <w:bottom w:val="single" w:sz="4" w:space="0" w:color="auto"/>
              <w:right w:val="single" w:sz="4" w:space="0" w:color="auto"/>
            </w:tcBorders>
          </w:tcPr>
          <w:p w:rsidR="00A22768" w:rsidRPr="00186BCB" w:rsidRDefault="00976F03" w:rsidP="00A22768">
            <w:pPr>
              <w:autoSpaceDE w:val="0"/>
              <w:autoSpaceDN w:val="0"/>
              <w:adjustRightInd w:val="0"/>
              <w:spacing w:after="0" w:line="240" w:lineRule="auto"/>
              <w:jc w:val="left"/>
              <w:rPr>
                <w:sz w:val="20"/>
                <w:szCs w:val="20"/>
              </w:rPr>
            </w:pPr>
            <w:r w:rsidRPr="00186BCB">
              <w:rPr>
                <w:sz w:val="20"/>
                <w:szCs w:val="20"/>
              </w:rPr>
              <w:t>3</w:t>
            </w:r>
          </w:p>
        </w:tc>
        <w:tc>
          <w:tcPr>
            <w:tcW w:w="3686" w:type="dxa"/>
            <w:tcBorders>
              <w:top w:val="single" w:sz="4" w:space="0" w:color="auto"/>
              <w:left w:val="single" w:sz="4" w:space="0" w:color="auto"/>
              <w:bottom w:val="single" w:sz="4" w:space="0" w:color="auto"/>
              <w:right w:val="single" w:sz="4" w:space="0" w:color="auto"/>
            </w:tcBorders>
          </w:tcPr>
          <w:p w:rsidR="00976F03" w:rsidRPr="00186BCB" w:rsidRDefault="00976F03" w:rsidP="00A22768">
            <w:pPr>
              <w:rPr>
                <w:b/>
                <w:sz w:val="20"/>
                <w:szCs w:val="20"/>
                <w:u w:val="single"/>
              </w:rPr>
            </w:pPr>
            <w:r w:rsidRPr="00186BCB">
              <w:rPr>
                <w:b/>
                <w:sz w:val="20"/>
                <w:szCs w:val="20"/>
                <w:u w:val="single"/>
              </w:rPr>
              <w:t>Статья 5. Требования к участникам закупки</w:t>
            </w:r>
          </w:p>
          <w:p w:rsidR="000E4CA4" w:rsidRPr="00186BCB" w:rsidRDefault="00976F03" w:rsidP="00A22768">
            <w:pPr>
              <w:rPr>
                <w:b/>
                <w:sz w:val="20"/>
                <w:szCs w:val="20"/>
              </w:rPr>
            </w:pPr>
            <w:r w:rsidRPr="00186BCB">
              <w:rPr>
                <w:b/>
                <w:sz w:val="20"/>
                <w:szCs w:val="20"/>
              </w:rPr>
              <w:t xml:space="preserve"> </w:t>
            </w:r>
            <w:r w:rsidR="000E4CA4" w:rsidRPr="00186BCB">
              <w:rPr>
                <w:b/>
                <w:sz w:val="20"/>
                <w:szCs w:val="20"/>
              </w:rPr>
              <w:t>Пункт 5.4.</w:t>
            </w:r>
          </w:p>
          <w:p w:rsidR="00A22768" w:rsidRPr="00186BCB" w:rsidRDefault="00A22768" w:rsidP="00A22768">
            <w:pPr>
              <w:rPr>
                <w:sz w:val="20"/>
                <w:szCs w:val="20"/>
              </w:rPr>
            </w:pPr>
            <w:r w:rsidRPr="00186BCB">
              <w:rPr>
                <w:sz w:val="20"/>
                <w:szCs w:val="20"/>
              </w:rPr>
              <w:t>В действующей редакции отсутствует</w:t>
            </w:r>
          </w:p>
        </w:tc>
        <w:tc>
          <w:tcPr>
            <w:tcW w:w="3828" w:type="dxa"/>
            <w:tcBorders>
              <w:top w:val="single" w:sz="4" w:space="0" w:color="auto"/>
              <w:left w:val="single" w:sz="4" w:space="0" w:color="auto"/>
              <w:bottom w:val="single" w:sz="4" w:space="0" w:color="auto"/>
              <w:right w:val="single" w:sz="4" w:space="0" w:color="auto"/>
            </w:tcBorders>
          </w:tcPr>
          <w:p w:rsidR="00976F03" w:rsidRPr="00186BCB" w:rsidRDefault="00976F03" w:rsidP="00A22768">
            <w:pPr>
              <w:autoSpaceDE w:val="0"/>
              <w:autoSpaceDN w:val="0"/>
              <w:adjustRightInd w:val="0"/>
              <w:rPr>
                <w:sz w:val="20"/>
                <w:szCs w:val="20"/>
              </w:rPr>
            </w:pPr>
          </w:p>
          <w:p w:rsidR="00A22768" w:rsidRPr="00186BCB" w:rsidRDefault="00A22768" w:rsidP="00A22768">
            <w:pPr>
              <w:autoSpaceDE w:val="0"/>
              <w:autoSpaceDN w:val="0"/>
              <w:adjustRightInd w:val="0"/>
              <w:rPr>
                <w:iCs/>
                <w:sz w:val="20"/>
                <w:szCs w:val="20"/>
              </w:rPr>
            </w:pPr>
            <w:r w:rsidRPr="00186BCB">
              <w:rPr>
                <w:sz w:val="20"/>
                <w:szCs w:val="20"/>
              </w:rPr>
              <w:t>Заказчик вправе в документации о закупке указать дополнительные требования к участникам, в том числе требования о выполнении всех работ (услуг) собственными силами или их части.</w:t>
            </w:r>
          </w:p>
        </w:tc>
        <w:tc>
          <w:tcPr>
            <w:tcW w:w="2835" w:type="dxa"/>
            <w:tcBorders>
              <w:top w:val="single" w:sz="4" w:space="0" w:color="auto"/>
              <w:left w:val="single" w:sz="4" w:space="0" w:color="auto"/>
              <w:bottom w:val="single" w:sz="4" w:space="0" w:color="auto"/>
              <w:right w:val="single" w:sz="4" w:space="0" w:color="auto"/>
            </w:tcBorders>
          </w:tcPr>
          <w:p w:rsidR="00A22768" w:rsidRPr="00186BCB" w:rsidRDefault="00A22768" w:rsidP="00A22768">
            <w:pPr>
              <w:rPr>
                <w:sz w:val="20"/>
                <w:szCs w:val="20"/>
              </w:rPr>
            </w:pPr>
            <w:r w:rsidRPr="00186BCB">
              <w:rPr>
                <w:sz w:val="20"/>
                <w:szCs w:val="20"/>
              </w:rPr>
              <w:t>В целях обеспечения гарантий качественного исполнения подрядчиком, поставщиком своих обязательств.</w:t>
            </w:r>
          </w:p>
          <w:p w:rsidR="00A22768" w:rsidRPr="00186BCB" w:rsidRDefault="00A22768" w:rsidP="00A22768">
            <w:pPr>
              <w:rPr>
                <w:sz w:val="20"/>
                <w:szCs w:val="20"/>
              </w:rPr>
            </w:pPr>
            <w:r w:rsidRPr="00186BCB">
              <w:rPr>
                <w:sz w:val="20"/>
                <w:szCs w:val="20"/>
              </w:rPr>
              <w:t>Основание – письмо Миэкономразвития России от 07.12.2015 №Д28и-3551</w:t>
            </w:r>
          </w:p>
        </w:tc>
      </w:tr>
      <w:tr w:rsidR="00985657" w:rsidRPr="00186BCB" w:rsidTr="00976F03">
        <w:tblPrEx>
          <w:tblCellMar>
            <w:top w:w="0" w:type="dxa"/>
            <w:bottom w:w="0" w:type="dxa"/>
          </w:tblCellMar>
        </w:tblPrEx>
        <w:trPr>
          <w:tblCellSpacing w:w="5" w:type="nil"/>
        </w:trPr>
        <w:tc>
          <w:tcPr>
            <w:tcW w:w="567" w:type="dxa"/>
            <w:tcBorders>
              <w:left w:val="single" w:sz="4" w:space="0" w:color="auto"/>
              <w:bottom w:val="single" w:sz="4" w:space="0" w:color="auto"/>
              <w:right w:val="single" w:sz="4" w:space="0" w:color="auto"/>
            </w:tcBorders>
          </w:tcPr>
          <w:p w:rsidR="00A22768" w:rsidRPr="00186BCB" w:rsidRDefault="00976F03" w:rsidP="00A22768">
            <w:pPr>
              <w:autoSpaceDE w:val="0"/>
              <w:autoSpaceDN w:val="0"/>
              <w:adjustRightInd w:val="0"/>
              <w:spacing w:after="0" w:line="240" w:lineRule="auto"/>
              <w:jc w:val="left"/>
              <w:rPr>
                <w:sz w:val="20"/>
                <w:szCs w:val="20"/>
              </w:rPr>
            </w:pPr>
            <w:r w:rsidRPr="00186BCB">
              <w:rPr>
                <w:sz w:val="20"/>
                <w:szCs w:val="20"/>
              </w:rPr>
              <w:t>4</w:t>
            </w:r>
          </w:p>
        </w:tc>
        <w:tc>
          <w:tcPr>
            <w:tcW w:w="3686" w:type="dxa"/>
            <w:tcBorders>
              <w:left w:val="single" w:sz="4" w:space="0" w:color="auto"/>
              <w:bottom w:val="single" w:sz="4" w:space="0" w:color="auto"/>
              <w:right w:val="single" w:sz="4" w:space="0" w:color="auto"/>
            </w:tcBorders>
          </w:tcPr>
          <w:p w:rsidR="000E4CA4" w:rsidRPr="00186BCB" w:rsidRDefault="00976F03" w:rsidP="00A22768">
            <w:pPr>
              <w:rPr>
                <w:b/>
                <w:sz w:val="20"/>
                <w:szCs w:val="20"/>
              </w:rPr>
            </w:pPr>
            <w:r w:rsidRPr="00186BCB">
              <w:rPr>
                <w:b/>
                <w:sz w:val="20"/>
                <w:szCs w:val="20"/>
                <w:u w:val="single"/>
              </w:rPr>
              <w:t>Статья 6. Содержание извещения о закупке и документации о закупке</w:t>
            </w:r>
            <w:r w:rsidRPr="00186BCB">
              <w:rPr>
                <w:b/>
                <w:sz w:val="20"/>
                <w:szCs w:val="20"/>
              </w:rPr>
              <w:t xml:space="preserve"> </w:t>
            </w:r>
            <w:r w:rsidR="000E4CA4" w:rsidRPr="00186BCB">
              <w:rPr>
                <w:b/>
                <w:sz w:val="20"/>
                <w:szCs w:val="20"/>
              </w:rPr>
              <w:t>Пункт 6.1.4.</w:t>
            </w:r>
          </w:p>
          <w:p w:rsidR="00A22768" w:rsidRPr="00186BCB" w:rsidRDefault="00A22768" w:rsidP="00A22768">
            <w:pPr>
              <w:rPr>
                <w:sz w:val="20"/>
                <w:szCs w:val="20"/>
              </w:rPr>
            </w:pPr>
            <w:r w:rsidRPr="00186BCB">
              <w:rPr>
                <w:sz w:val="20"/>
                <w:szCs w:val="20"/>
              </w:rPr>
              <w:lastRenderedPageBreak/>
              <w:t>В действующей редакции отсутствует</w:t>
            </w:r>
          </w:p>
        </w:tc>
        <w:tc>
          <w:tcPr>
            <w:tcW w:w="3828" w:type="dxa"/>
            <w:tcBorders>
              <w:left w:val="single" w:sz="4" w:space="0" w:color="auto"/>
              <w:bottom w:val="single" w:sz="4" w:space="0" w:color="auto"/>
              <w:right w:val="single" w:sz="4" w:space="0" w:color="auto"/>
            </w:tcBorders>
          </w:tcPr>
          <w:p w:rsidR="00A22768" w:rsidRPr="00186BCB" w:rsidRDefault="00A22768" w:rsidP="00A22768">
            <w:pPr>
              <w:autoSpaceDE w:val="0"/>
              <w:autoSpaceDN w:val="0"/>
              <w:adjustRightInd w:val="0"/>
              <w:rPr>
                <w:sz w:val="20"/>
                <w:szCs w:val="20"/>
              </w:rPr>
            </w:pPr>
            <w:r w:rsidRPr="00186BCB">
              <w:rPr>
                <w:sz w:val="20"/>
                <w:szCs w:val="20"/>
              </w:rPr>
              <w:lastRenderedPageBreak/>
              <w:t xml:space="preserve">Извещение о проведении закупки может содержать указание на товарные знаки, знаки обслуживания, фирменные наименования, патенты, полезные модели, </w:t>
            </w:r>
            <w:r w:rsidRPr="00186BCB">
              <w:rPr>
                <w:sz w:val="20"/>
                <w:szCs w:val="20"/>
              </w:rPr>
              <w:lastRenderedPageBreak/>
              <w:t>промышленные образцы, наименование места происхождения товара или наименование производителя, а также требования к товару, его производителю, информации, работам, услугам,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2835" w:type="dxa"/>
            <w:tcBorders>
              <w:left w:val="single" w:sz="4" w:space="0" w:color="auto"/>
              <w:bottom w:val="single" w:sz="4" w:space="0" w:color="auto"/>
              <w:right w:val="single" w:sz="4" w:space="0" w:color="auto"/>
            </w:tcBorders>
          </w:tcPr>
          <w:p w:rsidR="00A22768" w:rsidRPr="00186BCB" w:rsidRDefault="00A22768" w:rsidP="00A22768">
            <w:pPr>
              <w:rPr>
                <w:sz w:val="20"/>
                <w:szCs w:val="20"/>
              </w:rPr>
            </w:pPr>
            <w:r w:rsidRPr="00186BCB">
              <w:rPr>
                <w:sz w:val="20"/>
                <w:szCs w:val="20"/>
              </w:rPr>
              <w:lastRenderedPageBreak/>
              <w:t xml:space="preserve">Для своевременного и полного удовлетворения потребностей Заказчика в товарах, работах, услугах с необходимыми </w:t>
            </w:r>
            <w:r w:rsidRPr="00186BCB">
              <w:rPr>
                <w:sz w:val="20"/>
                <w:szCs w:val="20"/>
              </w:rPr>
              <w:lastRenderedPageBreak/>
              <w:t>показателями цены, качества и надежности – в соответствии с п. статьи 1 Федерального закона от 18 июля 2011 года № 223-ФЗ «О закупках товаров, работ, услуг отдельными видами юридических лиц»</w:t>
            </w:r>
          </w:p>
        </w:tc>
      </w:tr>
      <w:tr w:rsidR="00A22768" w:rsidRPr="00186BCB" w:rsidTr="00976F03">
        <w:tblPrEx>
          <w:tblCellMar>
            <w:top w:w="0" w:type="dxa"/>
            <w:bottom w:w="0" w:type="dxa"/>
          </w:tblCellMar>
        </w:tblPrEx>
        <w:trPr>
          <w:tblCellSpacing w:w="5" w:type="nil"/>
        </w:trPr>
        <w:tc>
          <w:tcPr>
            <w:tcW w:w="567" w:type="dxa"/>
            <w:tcBorders>
              <w:top w:val="single" w:sz="4" w:space="0" w:color="auto"/>
              <w:left w:val="single" w:sz="4" w:space="0" w:color="auto"/>
              <w:right w:val="single" w:sz="4" w:space="0" w:color="auto"/>
            </w:tcBorders>
          </w:tcPr>
          <w:p w:rsidR="00A22768" w:rsidRPr="00186BCB" w:rsidRDefault="00976F03" w:rsidP="00A22768">
            <w:pPr>
              <w:autoSpaceDE w:val="0"/>
              <w:autoSpaceDN w:val="0"/>
              <w:adjustRightInd w:val="0"/>
              <w:spacing w:after="0" w:line="240" w:lineRule="auto"/>
              <w:jc w:val="left"/>
              <w:rPr>
                <w:sz w:val="20"/>
                <w:szCs w:val="20"/>
              </w:rPr>
            </w:pPr>
            <w:r w:rsidRPr="00186BCB">
              <w:rPr>
                <w:sz w:val="20"/>
                <w:szCs w:val="20"/>
              </w:rPr>
              <w:lastRenderedPageBreak/>
              <w:t>5</w:t>
            </w:r>
          </w:p>
        </w:tc>
        <w:tc>
          <w:tcPr>
            <w:tcW w:w="3686" w:type="dxa"/>
            <w:tcBorders>
              <w:top w:val="single" w:sz="4" w:space="0" w:color="auto"/>
              <w:left w:val="single" w:sz="4" w:space="0" w:color="auto"/>
              <w:right w:val="single" w:sz="4" w:space="0" w:color="auto"/>
            </w:tcBorders>
          </w:tcPr>
          <w:p w:rsidR="00976F03" w:rsidRPr="00186BCB" w:rsidRDefault="00976F03" w:rsidP="00A22768">
            <w:pPr>
              <w:rPr>
                <w:b/>
                <w:sz w:val="20"/>
                <w:szCs w:val="20"/>
                <w:u w:val="single"/>
              </w:rPr>
            </w:pPr>
            <w:r w:rsidRPr="00186BCB">
              <w:rPr>
                <w:b/>
                <w:sz w:val="20"/>
                <w:szCs w:val="20"/>
                <w:u w:val="single"/>
              </w:rPr>
              <w:t>Статья 9. Открытый конкурс.  Открытый конкурс в электронной форме.</w:t>
            </w:r>
          </w:p>
          <w:p w:rsidR="000E4CA4" w:rsidRPr="00186BCB" w:rsidRDefault="000E4CA4" w:rsidP="00A22768">
            <w:pPr>
              <w:rPr>
                <w:b/>
                <w:sz w:val="20"/>
                <w:szCs w:val="20"/>
              </w:rPr>
            </w:pPr>
            <w:r w:rsidRPr="00186BCB">
              <w:rPr>
                <w:b/>
                <w:sz w:val="20"/>
                <w:szCs w:val="20"/>
              </w:rPr>
              <w:t>Пункт 9.6.2.6.</w:t>
            </w:r>
          </w:p>
          <w:p w:rsidR="00A22768" w:rsidRPr="00186BCB" w:rsidRDefault="00A22768" w:rsidP="00A22768">
            <w:pPr>
              <w:rPr>
                <w:sz w:val="20"/>
                <w:szCs w:val="20"/>
              </w:rPr>
            </w:pPr>
            <w:r w:rsidRPr="00186BCB">
              <w:rPr>
                <w:sz w:val="20"/>
                <w:szCs w:val="20"/>
              </w:rPr>
              <w:t>В действующей редакции отсутствует</w:t>
            </w:r>
          </w:p>
        </w:tc>
        <w:tc>
          <w:tcPr>
            <w:tcW w:w="3828" w:type="dxa"/>
            <w:tcBorders>
              <w:top w:val="single" w:sz="4" w:space="0" w:color="auto"/>
              <w:left w:val="single" w:sz="4" w:space="0" w:color="auto"/>
              <w:right w:val="single" w:sz="4" w:space="0" w:color="auto"/>
            </w:tcBorders>
          </w:tcPr>
          <w:p w:rsidR="00F94E79" w:rsidRPr="00186BCB" w:rsidRDefault="00F94E79" w:rsidP="00A22768">
            <w:pPr>
              <w:rPr>
                <w:sz w:val="20"/>
                <w:szCs w:val="20"/>
              </w:rPr>
            </w:pPr>
          </w:p>
          <w:p w:rsidR="00F94E79" w:rsidRPr="00186BCB" w:rsidRDefault="00F94E79" w:rsidP="00A22768">
            <w:pPr>
              <w:rPr>
                <w:sz w:val="20"/>
                <w:szCs w:val="20"/>
              </w:rPr>
            </w:pPr>
          </w:p>
          <w:p w:rsidR="00F94E79" w:rsidRPr="00186BCB" w:rsidRDefault="00F94E79" w:rsidP="00A22768">
            <w:pPr>
              <w:rPr>
                <w:sz w:val="20"/>
                <w:szCs w:val="20"/>
              </w:rPr>
            </w:pPr>
          </w:p>
          <w:p w:rsidR="00A22768" w:rsidRPr="00186BCB" w:rsidRDefault="00A22768" w:rsidP="00A22768">
            <w:pPr>
              <w:rPr>
                <w:strike/>
                <w:sz w:val="20"/>
                <w:szCs w:val="20"/>
              </w:rPr>
            </w:pPr>
            <w:r w:rsidRPr="00186BCB">
              <w:rPr>
                <w:sz w:val="20"/>
                <w:szCs w:val="20"/>
              </w:rPr>
              <w:t>Иные документы, указанные в документации о закупке.</w:t>
            </w:r>
          </w:p>
        </w:tc>
        <w:tc>
          <w:tcPr>
            <w:tcW w:w="2835" w:type="dxa"/>
            <w:tcBorders>
              <w:top w:val="single" w:sz="4" w:space="0" w:color="auto"/>
              <w:left w:val="single" w:sz="4" w:space="0" w:color="auto"/>
              <w:right w:val="single" w:sz="4" w:space="0" w:color="auto"/>
            </w:tcBorders>
          </w:tcPr>
          <w:p w:rsidR="00A22768" w:rsidRPr="00186BCB" w:rsidRDefault="00A22768" w:rsidP="00A22768">
            <w:pPr>
              <w:rPr>
                <w:sz w:val="20"/>
                <w:szCs w:val="20"/>
              </w:rPr>
            </w:pPr>
            <w:r w:rsidRPr="00186BCB">
              <w:rPr>
                <w:sz w:val="20"/>
                <w:szCs w:val="20"/>
              </w:rPr>
              <w:t>Обеспечение возможности включения в конкурсную документацию требования предоставления участниками дополнительных документов, в том числе подтверждающих их опыт и квалификацию (копий договоров, бухгалтерских балансов, страховых полисов, трудовых книжек и др.), являющихся критерием оценки.</w:t>
            </w:r>
          </w:p>
        </w:tc>
      </w:tr>
      <w:tr w:rsidR="00A22768" w:rsidRPr="00186BCB" w:rsidTr="000E718A">
        <w:tblPrEx>
          <w:tblCellMar>
            <w:top w:w="0" w:type="dxa"/>
            <w:bottom w:w="0" w:type="dxa"/>
          </w:tblCellMar>
        </w:tblPrEx>
        <w:trPr>
          <w:tblCellSpacing w:w="5" w:type="nil"/>
        </w:trPr>
        <w:tc>
          <w:tcPr>
            <w:tcW w:w="567" w:type="dxa"/>
            <w:tcBorders>
              <w:left w:val="single" w:sz="4" w:space="0" w:color="auto"/>
              <w:bottom w:val="single" w:sz="4" w:space="0" w:color="auto"/>
              <w:right w:val="single" w:sz="4" w:space="0" w:color="auto"/>
            </w:tcBorders>
          </w:tcPr>
          <w:p w:rsidR="00A22768" w:rsidRPr="00186BCB" w:rsidRDefault="00A22768" w:rsidP="00A22768">
            <w:pPr>
              <w:autoSpaceDE w:val="0"/>
              <w:autoSpaceDN w:val="0"/>
              <w:adjustRightInd w:val="0"/>
              <w:spacing w:after="0" w:line="240" w:lineRule="auto"/>
              <w:jc w:val="left"/>
              <w:rPr>
                <w:sz w:val="20"/>
                <w:szCs w:val="20"/>
              </w:rPr>
            </w:pPr>
          </w:p>
        </w:tc>
        <w:tc>
          <w:tcPr>
            <w:tcW w:w="3686" w:type="dxa"/>
            <w:tcBorders>
              <w:left w:val="single" w:sz="4" w:space="0" w:color="auto"/>
              <w:bottom w:val="single" w:sz="4" w:space="0" w:color="auto"/>
              <w:right w:val="single" w:sz="4" w:space="0" w:color="auto"/>
            </w:tcBorders>
          </w:tcPr>
          <w:p w:rsidR="000E4CA4" w:rsidRPr="00186BCB" w:rsidRDefault="000E4CA4" w:rsidP="00A22768">
            <w:pPr>
              <w:rPr>
                <w:b/>
                <w:sz w:val="20"/>
                <w:szCs w:val="20"/>
              </w:rPr>
            </w:pPr>
            <w:r w:rsidRPr="00186BCB">
              <w:rPr>
                <w:b/>
                <w:sz w:val="20"/>
                <w:szCs w:val="20"/>
              </w:rPr>
              <w:t>Пункт 9.9.1</w:t>
            </w:r>
          </w:p>
          <w:p w:rsidR="00A22768" w:rsidRPr="00186BCB" w:rsidRDefault="00A22768" w:rsidP="00A22768">
            <w:pPr>
              <w:rPr>
                <w:sz w:val="20"/>
                <w:szCs w:val="20"/>
              </w:rPr>
            </w:pPr>
            <w:r w:rsidRPr="00186BCB">
              <w:rPr>
                <w:sz w:val="20"/>
                <w:szCs w:val="20"/>
              </w:rPr>
              <w:t xml:space="preserve">Закупочная комиссия в течение десяти дней </w:t>
            </w:r>
            <w:r w:rsidRPr="00186BCB">
              <w:rPr>
                <w:bCs/>
                <w:sz w:val="20"/>
                <w:szCs w:val="20"/>
              </w:rPr>
              <w:t xml:space="preserve">со дня подписания протокола рассмотрения заявок на участие в конкурсе </w:t>
            </w:r>
            <w:r w:rsidRPr="00186BCB">
              <w:rPr>
                <w:sz w:val="20"/>
                <w:szCs w:val="20"/>
              </w:rPr>
              <w:t>осуществляет оценку и сопоставление заявок на участие в конкурсе поданных участниками закупки, признанными участниками конкурса, в целях выявления лучших условий исполнения договора согласно критериям и порядку, установленным конкурсной документацией.</w:t>
            </w:r>
          </w:p>
        </w:tc>
        <w:tc>
          <w:tcPr>
            <w:tcW w:w="3828" w:type="dxa"/>
            <w:tcBorders>
              <w:left w:val="single" w:sz="4" w:space="0" w:color="auto"/>
              <w:bottom w:val="single" w:sz="4" w:space="0" w:color="auto"/>
              <w:right w:val="single" w:sz="4" w:space="0" w:color="auto"/>
            </w:tcBorders>
          </w:tcPr>
          <w:p w:rsidR="000E4CA4" w:rsidRPr="00186BCB" w:rsidRDefault="000E4CA4" w:rsidP="00A22768">
            <w:pPr>
              <w:rPr>
                <w:sz w:val="20"/>
                <w:szCs w:val="20"/>
              </w:rPr>
            </w:pPr>
          </w:p>
          <w:p w:rsidR="00A22768" w:rsidRPr="00186BCB" w:rsidRDefault="00A22768" w:rsidP="00A22768">
            <w:pPr>
              <w:rPr>
                <w:sz w:val="20"/>
                <w:szCs w:val="20"/>
              </w:rPr>
            </w:pPr>
            <w:r w:rsidRPr="00186BCB">
              <w:rPr>
                <w:sz w:val="20"/>
                <w:szCs w:val="20"/>
              </w:rPr>
              <w:t xml:space="preserve">Закупочная комиссия в течение десяти дней </w:t>
            </w:r>
            <w:r w:rsidRPr="00186BCB">
              <w:rPr>
                <w:bCs/>
                <w:sz w:val="20"/>
                <w:szCs w:val="20"/>
              </w:rPr>
              <w:t xml:space="preserve">со дня подписания протокола рассмотрения заявок на участие в конкурсе </w:t>
            </w:r>
            <w:r w:rsidRPr="00186BCB">
              <w:rPr>
                <w:sz w:val="20"/>
                <w:szCs w:val="20"/>
              </w:rPr>
              <w:t xml:space="preserve">осуществляет оценку и сопоставление заявок на участие в конкурсе поданных участниками закупки, признанными участниками конкурса, в целях выявления лучших условий исполнения договора согласно критериям и порядку, установленным конкурсной документацией. Заказчик вправе привлекать к оценке заявок на участие в закупке экспертов, профильные организации, сторонних лиц, обладающих специальными знаниями по предмету закупки. Заказчик </w:t>
            </w:r>
            <w:r w:rsidRPr="00186BCB">
              <w:rPr>
                <w:color w:val="000000"/>
                <w:sz w:val="20"/>
                <w:szCs w:val="20"/>
              </w:rPr>
              <w:t>вправе направить участнику закупки запрос о представлении разъяснений положений, содержащихся в представленной им заявке на участие в закупке, с указанием срока представления разъяснения</w:t>
            </w:r>
          </w:p>
        </w:tc>
        <w:tc>
          <w:tcPr>
            <w:tcW w:w="2835" w:type="dxa"/>
            <w:tcBorders>
              <w:left w:val="single" w:sz="4" w:space="0" w:color="auto"/>
              <w:bottom w:val="single" w:sz="4" w:space="0" w:color="auto"/>
              <w:right w:val="single" w:sz="4" w:space="0" w:color="auto"/>
            </w:tcBorders>
          </w:tcPr>
          <w:p w:rsidR="00976F03" w:rsidRPr="00186BCB" w:rsidRDefault="00976F03" w:rsidP="00A22768">
            <w:pPr>
              <w:rPr>
                <w:sz w:val="20"/>
                <w:szCs w:val="20"/>
              </w:rPr>
            </w:pPr>
          </w:p>
          <w:p w:rsidR="00A22768" w:rsidRPr="00186BCB" w:rsidRDefault="00A22768" w:rsidP="00A22768">
            <w:pPr>
              <w:rPr>
                <w:sz w:val="20"/>
                <w:szCs w:val="20"/>
              </w:rPr>
            </w:pPr>
            <w:r w:rsidRPr="00186BCB">
              <w:rPr>
                <w:sz w:val="20"/>
                <w:szCs w:val="20"/>
              </w:rPr>
              <w:t xml:space="preserve">Для обеспечения возможности, в случае необходимости, привлекать к оценке заявок экспертов, а также направлять участникам закупки запросы на разъяснение положений, </w:t>
            </w:r>
            <w:r w:rsidRPr="00186BCB">
              <w:rPr>
                <w:color w:val="000000"/>
                <w:sz w:val="20"/>
                <w:szCs w:val="20"/>
              </w:rPr>
              <w:t>содержащихся в представленных ими заявках.</w:t>
            </w:r>
          </w:p>
        </w:tc>
      </w:tr>
      <w:tr w:rsidR="00A22768" w:rsidRPr="00186BCB" w:rsidTr="000E718A">
        <w:tblPrEx>
          <w:tblCellMar>
            <w:top w:w="0" w:type="dxa"/>
            <w:bottom w:w="0" w:type="dxa"/>
          </w:tblCellMar>
        </w:tblPrEx>
        <w:trPr>
          <w:tblCellSpacing w:w="5" w:type="nil"/>
        </w:trPr>
        <w:tc>
          <w:tcPr>
            <w:tcW w:w="567" w:type="dxa"/>
            <w:tcBorders>
              <w:top w:val="single" w:sz="4" w:space="0" w:color="auto"/>
              <w:left w:val="single" w:sz="4" w:space="0" w:color="auto"/>
              <w:bottom w:val="single" w:sz="4" w:space="0" w:color="auto"/>
              <w:right w:val="single" w:sz="4" w:space="0" w:color="auto"/>
            </w:tcBorders>
          </w:tcPr>
          <w:p w:rsidR="00A22768" w:rsidRPr="00186BCB" w:rsidRDefault="00976F03" w:rsidP="00A22768">
            <w:pPr>
              <w:autoSpaceDE w:val="0"/>
              <w:autoSpaceDN w:val="0"/>
              <w:adjustRightInd w:val="0"/>
              <w:spacing w:after="0" w:line="240" w:lineRule="auto"/>
              <w:jc w:val="left"/>
              <w:rPr>
                <w:sz w:val="20"/>
                <w:szCs w:val="20"/>
              </w:rPr>
            </w:pPr>
            <w:r w:rsidRPr="00186BCB">
              <w:rPr>
                <w:sz w:val="20"/>
                <w:szCs w:val="20"/>
              </w:rPr>
              <w:t>6</w:t>
            </w:r>
          </w:p>
        </w:tc>
        <w:tc>
          <w:tcPr>
            <w:tcW w:w="3686" w:type="dxa"/>
            <w:tcBorders>
              <w:top w:val="single" w:sz="4" w:space="0" w:color="auto"/>
              <w:left w:val="single" w:sz="4" w:space="0" w:color="auto"/>
              <w:bottom w:val="single" w:sz="4" w:space="0" w:color="auto"/>
              <w:right w:val="single" w:sz="4" w:space="0" w:color="auto"/>
            </w:tcBorders>
          </w:tcPr>
          <w:p w:rsidR="00976F03" w:rsidRPr="00186BCB" w:rsidRDefault="00976F03" w:rsidP="00976F03">
            <w:pPr>
              <w:rPr>
                <w:b/>
                <w:sz w:val="20"/>
                <w:szCs w:val="20"/>
                <w:u w:val="single"/>
              </w:rPr>
            </w:pPr>
            <w:r w:rsidRPr="00186BCB">
              <w:rPr>
                <w:b/>
                <w:sz w:val="20"/>
                <w:szCs w:val="20"/>
                <w:u w:val="single"/>
              </w:rPr>
              <w:t>Статья 10. Открытый аукцион в электронной форме.</w:t>
            </w:r>
          </w:p>
          <w:p w:rsidR="000E4CA4" w:rsidRPr="00186BCB" w:rsidRDefault="000E4CA4" w:rsidP="00A22768">
            <w:pPr>
              <w:rPr>
                <w:b/>
                <w:sz w:val="20"/>
                <w:szCs w:val="20"/>
              </w:rPr>
            </w:pPr>
            <w:r w:rsidRPr="00186BCB">
              <w:rPr>
                <w:b/>
                <w:sz w:val="20"/>
                <w:szCs w:val="20"/>
              </w:rPr>
              <w:t>Пункт 10.5.2.5.</w:t>
            </w:r>
          </w:p>
          <w:p w:rsidR="00A22768" w:rsidRPr="00186BCB" w:rsidRDefault="00A22768" w:rsidP="00A22768">
            <w:pPr>
              <w:rPr>
                <w:sz w:val="20"/>
                <w:szCs w:val="20"/>
              </w:rPr>
            </w:pPr>
            <w:r w:rsidRPr="00186BCB">
              <w:rPr>
                <w:sz w:val="20"/>
                <w:szCs w:val="20"/>
              </w:rPr>
              <w:t>В действующей редакции отсутствует</w:t>
            </w:r>
          </w:p>
        </w:tc>
        <w:tc>
          <w:tcPr>
            <w:tcW w:w="3828" w:type="dxa"/>
            <w:tcBorders>
              <w:top w:val="single" w:sz="4" w:space="0" w:color="auto"/>
              <w:left w:val="single" w:sz="4" w:space="0" w:color="auto"/>
              <w:bottom w:val="single" w:sz="4" w:space="0" w:color="auto"/>
              <w:right w:val="single" w:sz="4" w:space="0" w:color="auto"/>
            </w:tcBorders>
          </w:tcPr>
          <w:p w:rsidR="00F94E79" w:rsidRPr="00186BCB" w:rsidRDefault="00F94E79" w:rsidP="00A22768">
            <w:pPr>
              <w:rPr>
                <w:sz w:val="20"/>
                <w:szCs w:val="20"/>
              </w:rPr>
            </w:pPr>
          </w:p>
          <w:p w:rsidR="00F94E79" w:rsidRPr="00186BCB" w:rsidRDefault="00F94E79" w:rsidP="00A22768">
            <w:pPr>
              <w:rPr>
                <w:sz w:val="20"/>
                <w:szCs w:val="20"/>
              </w:rPr>
            </w:pPr>
          </w:p>
          <w:p w:rsidR="00A22768" w:rsidRPr="00186BCB" w:rsidRDefault="00A22768" w:rsidP="00A22768">
            <w:pPr>
              <w:rPr>
                <w:sz w:val="20"/>
                <w:szCs w:val="20"/>
              </w:rPr>
            </w:pPr>
            <w:r w:rsidRPr="00186BCB">
              <w:rPr>
                <w:sz w:val="20"/>
                <w:szCs w:val="20"/>
              </w:rPr>
              <w:t>Иные документы, указанные в документации о закупке.</w:t>
            </w:r>
          </w:p>
        </w:tc>
        <w:tc>
          <w:tcPr>
            <w:tcW w:w="2835" w:type="dxa"/>
            <w:tcBorders>
              <w:top w:val="single" w:sz="4" w:space="0" w:color="auto"/>
              <w:left w:val="single" w:sz="4" w:space="0" w:color="auto"/>
              <w:bottom w:val="single" w:sz="4" w:space="0" w:color="auto"/>
              <w:right w:val="single" w:sz="4" w:space="0" w:color="auto"/>
            </w:tcBorders>
          </w:tcPr>
          <w:p w:rsidR="00A22768" w:rsidRPr="00186BCB" w:rsidRDefault="00A22768" w:rsidP="00A22768">
            <w:pPr>
              <w:rPr>
                <w:sz w:val="20"/>
                <w:szCs w:val="20"/>
              </w:rPr>
            </w:pPr>
            <w:r w:rsidRPr="00186BCB">
              <w:rPr>
                <w:sz w:val="20"/>
                <w:szCs w:val="20"/>
              </w:rPr>
              <w:t xml:space="preserve">Обеспечение возможности включения в аукционную документацию требования предоставления участниками дополнительных документов, в </w:t>
            </w:r>
            <w:r w:rsidRPr="00186BCB">
              <w:rPr>
                <w:sz w:val="20"/>
                <w:szCs w:val="20"/>
              </w:rPr>
              <w:lastRenderedPageBreak/>
              <w:t>том числе подтверждающих их опыт и квалификацию (копий договоров, бухгалтерских балансов, страховых полисов, трудовых книжек и др.), являющихся критерием оценки.</w:t>
            </w:r>
          </w:p>
        </w:tc>
      </w:tr>
      <w:tr w:rsidR="00A22768" w:rsidRPr="00186BCB" w:rsidTr="000E718A">
        <w:tblPrEx>
          <w:tblCellMar>
            <w:top w:w="0" w:type="dxa"/>
            <w:bottom w:w="0" w:type="dxa"/>
          </w:tblCellMar>
        </w:tblPrEx>
        <w:trPr>
          <w:tblCellSpacing w:w="5" w:type="nil"/>
        </w:trPr>
        <w:tc>
          <w:tcPr>
            <w:tcW w:w="567" w:type="dxa"/>
            <w:tcBorders>
              <w:top w:val="single" w:sz="4" w:space="0" w:color="auto"/>
              <w:left w:val="single" w:sz="4" w:space="0" w:color="auto"/>
              <w:right w:val="single" w:sz="4" w:space="0" w:color="auto"/>
            </w:tcBorders>
          </w:tcPr>
          <w:p w:rsidR="00A22768" w:rsidRPr="00186BCB" w:rsidRDefault="00D6322E" w:rsidP="00A22768">
            <w:pPr>
              <w:autoSpaceDE w:val="0"/>
              <w:autoSpaceDN w:val="0"/>
              <w:adjustRightInd w:val="0"/>
              <w:spacing w:after="0" w:line="240" w:lineRule="auto"/>
              <w:jc w:val="left"/>
              <w:rPr>
                <w:sz w:val="20"/>
                <w:szCs w:val="20"/>
              </w:rPr>
            </w:pPr>
            <w:r w:rsidRPr="00186BCB">
              <w:rPr>
                <w:sz w:val="20"/>
                <w:szCs w:val="20"/>
              </w:rPr>
              <w:lastRenderedPageBreak/>
              <w:t>7</w:t>
            </w:r>
          </w:p>
        </w:tc>
        <w:tc>
          <w:tcPr>
            <w:tcW w:w="3686" w:type="dxa"/>
            <w:tcBorders>
              <w:top w:val="single" w:sz="4" w:space="0" w:color="auto"/>
              <w:left w:val="single" w:sz="4" w:space="0" w:color="auto"/>
              <w:right w:val="single" w:sz="4" w:space="0" w:color="auto"/>
            </w:tcBorders>
          </w:tcPr>
          <w:p w:rsidR="00D6322E" w:rsidRPr="00186BCB" w:rsidRDefault="00D6322E" w:rsidP="00D6322E">
            <w:pPr>
              <w:rPr>
                <w:b/>
                <w:sz w:val="20"/>
                <w:szCs w:val="20"/>
                <w:u w:val="single"/>
              </w:rPr>
            </w:pPr>
            <w:r w:rsidRPr="00186BCB">
              <w:rPr>
                <w:b/>
                <w:sz w:val="20"/>
                <w:szCs w:val="20"/>
                <w:u w:val="single"/>
              </w:rPr>
              <w:t>Статья 14. Прямая закупка у единственного поставщика (исполнителя, подрядчика).</w:t>
            </w:r>
          </w:p>
          <w:p w:rsidR="006D2DAE" w:rsidRPr="00186BCB" w:rsidRDefault="006D2DAE" w:rsidP="00A22768">
            <w:pPr>
              <w:ind w:left="34"/>
              <w:rPr>
                <w:b/>
                <w:sz w:val="20"/>
                <w:szCs w:val="20"/>
              </w:rPr>
            </w:pPr>
            <w:r w:rsidRPr="00186BCB">
              <w:rPr>
                <w:b/>
                <w:sz w:val="20"/>
                <w:szCs w:val="20"/>
              </w:rPr>
              <w:t>Подпункт 15 пункта 14.3</w:t>
            </w:r>
          </w:p>
          <w:p w:rsidR="00A22768" w:rsidRPr="00186BCB" w:rsidRDefault="00A22768" w:rsidP="006D2DAE">
            <w:pPr>
              <w:ind w:left="34"/>
              <w:rPr>
                <w:sz w:val="20"/>
                <w:szCs w:val="20"/>
              </w:rPr>
            </w:pPr>
            <w:r w:rsidRPr="00186BCB">
              <w:rPr>
                <w:sz w:val="20"/>
                <w:szCs w:val="20"/>
              </w:rPr>
              <w:t>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tc>
        <w:tc>
          <w:tcPr>
            <w:tcW w:w="3828" w:type="dxa"/>
            <w:tcBorders>
              <w:top w:val="single" w:sz="4" w:space="0" w:color="auto"/>
              <w:left w:val="single" w:sz="4" w:space="0" w:color="auto"/>
              <w:right w:val="single" w:sz="4" w:space="0" w:color="auto"/>
            </w:tcBorders>
          </w:tcPr>
          <w:p w:rsidR="006D2DAE" w:rsidRPr="00186BCB" w:rsidRDefault="006D2DAE" w:rsidP="00A22768">
            <w:pPr>
              <w:ind w:left="28"/>
              <w:rPr>
                <w:sz w:val="20"/>
                <w:szCs w:val="20"/>
              </w:rPr>
            </w:pPr>
          </w:p>
          <w:p w:rsidR="00D6322E" w:rsidRPr="00186BCB" w:rsidRDefault="00D6322E" w:rsidP="006D2DAE">
            <w:pPr>
              <w:ind w:left="28"/>
              <w:rPr>
                <w:sz w:val="20"/>
                <w:szCs w:val="20"/>
              </w:rPr>
            </w:pPr>
          </w:p>
          <w:p w:rsidR="00D6322E" w:rsidRPr="00186BCB" w:rsidRDefault="00D6322E" w:rsidP="006D2DAE">
            <w:pPr>
              <w:ind w:left="28"/>
              <w:rPr>
                <w:sz w:val="20"/>
                <w:szCs w:val="20"/>
              </w:rPr>
            </w:pPr>
          </w:p>
          <w:p w:rsidR="00A22768" w:rsidRPr="00186BCB" w:rsidRDefault="00A22768" w:rsidP="00D6322E">
            <w:pPr>
              <w:rPr>
                <w:sz w:val="20"/>
                <w:szCs w:val="20"/>
              </w:rPr>
            </w:pPr>
            <w:r w:rsidRPr="00186BCB">
              <w:rPr>
                <w:sz w:val="20"/>
                <w:szCs w:val="20"/>
              </w:rPr>
              <w:t>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или преемственности (для работ, услуг) с ранее закупленными товарами, оборудованием, технологией, работами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tc>
        <w:tc>
          <w:tcPr>
            <w:tcW w:w="2835" w:type="dxa"/>
            <w:tcBorders>
              <w:top w:val="single" w:sz="4" w:space="0" w:color="auto"/>
              <w:left w:val="single" w:sz="4" w:space="0" w:color="auto"/>
              <w:right w:val="single" w:sz="4" w:space="0" w:color="auto"/>
            </w:tcBorders>
          </w:tcPr>
          <w:p w:rsidR="00D6322E" w:rsidRPr="00186BCB" w:rsidRDefault="00D6322E" w:rsidP="00A22768">
            <w:pPr>
              <w:pStyle w:val="af5"/>
              <w:spacing w:before="0" w:after="0"/>
              <w:jc w:val="both"/>
              <w:rPr>
                <w:rFonts w:ascii="Times New Roman" w:hAnsi="Times New Roman"/>
                <w:lang w:val="ru-RU"/>
              </w:rPr>
            </w:pPr>
          </w:p>
          <w:p w:rsidR="00D6322E" w:rsidRPr="00186BCB" w:rsidRDefault="00D6322E" w:rsidP="00A22768">
            <w:pPr>
              <w:pStyle w:val="af5"/>
              <w:spacing w:before="0" w:after="0"/>
              <w:jc w:val="both"/>
              <w:rPr>
                <w:rFonts w:ascii="Times New Roman" w:hAnsi="Times New Roman"/>
                <w:lang w:val="ru-RU"/>
              </w:rPr>
            </w:pPr>
          </w:p>
          <w:p w:rsidR="00D6322E" w:rsidRPr="00186BCB" w:rsidRDefault="00D6322E" w:rsidP="00A22768">
            <w:pPr>
              <w:pStyle w:val="af5"/>
              <w:spacing w:before="0" w:after="0"/>
              <w:jc w:val="both"/>
              <w:rPr>
                <w:rFonts w:ascii="Times New Roman" w:hAnsi="Times New Roman"/>
                <w:lang w:val="ru-RU"/>
              </w:rPr>
            </w:pPr>
          </w:p>
          <w:p w:rsidR="00D6322E" w:rsidRPr="00186BCB" w:rsidRDefault="00D6322E" w:rsidP="00A22768">
            <w:pPr>
              <w:pStyle w:val="af5"/>
              <w:spacing w:before="0" w:after="0"/>
              <w:jc w:val="both"/>
              <w:rPr>
                <w:rFonts w:ascii="Times New Roman" w:hAnsi="Times New Roman"/>
                <w:lang w:val="ru-RU"/>
              </w:rPr>
            </w:pPr>
          </w:p>
          <w:p w:rsidR="00D6322E" w:rsidRPr="00186BCB" w:rsidRDefault="00D6322E" w:rsidP="00A22768">
            <w:pPr>
              <w:pStyle w:val="af5"/>
              <w:spacing w:before="0" w:after="0"/>
              <w:jc w:val="both"/>
              <w:rPr>
                <w:rFonts w:ascii="Times New Roman" w:hAnsi="Times New Roman"/>
                <w:lang w:val="ru-RU"/>
              </w:rPr>
            </w:pPr>
          </w:p>
          <w:p w:rsidR="00A22768" w:rsidRPr="00186BCB" w:rsidRDefault="00A22768" w:rsidP="00A22768">
            <w:pPr>
              <w:pStyle w:val="af5"/>
              <w:spacing w:before="0" w:after="0"/>
              <w:jc w:val="both"/>
              <w:rPr>
                <w:rFonts w:ascii="Times New Roman" w:hAnsi="Times New Roman"/>
                <w:lang w:val="ru-RU"/>
              </w:rPr>
            </w:pPr>
            <w:r w:rsidRPr="00186BCB">
              <w:rPr>
                <w:rFonts w:ascii="Times New Roman" w:hAnsi="Times New Roman"/>
                <w:lang w:val="ru-RU"/>
              </w:rPr>
              <w:t>Установление в Положении правил, позволяющих обществу реализовать порученные ему отдельные права и обязанности концедента при заключении концессионного соглашения в соответствии с концепцией постановления «О заключении концессионного соглашения в отношении строительства и эксплуатации на платной основе мостового перехода через р. Обь в створе ул. Ипподромской в г. Новосибирске» с подрядчиком, уже прошедшим конкурные процедуры при заключении договора на разработку проектной документации.</w:t>
            </w:r>
          </w:p>
          <w:p w:rsidR="00A22768" w:rsidRPr="00186BCB" w:rsidRDefault="00A22768" w:rsidP="00A22768">
            <w:pPr>
              <w:rPr>
                <w:sz w:val="20"/>
                <w:szCs w:val="20"/>
              </w:rPr>
            </w:pPr>
          </w:p>
        </w:tc>
      </w:tr>
      <w:tr w:rsidR="00A22768" w:rsidRPr="00186BCB" w:rsidTr="000E718A">
        <w:tblPrEx>
          <w:tblCellMar>
            <w:top w:w="0" w:type="dxa"/>
            <w:bottom w:w="0" w:type="dxa"/>
          </w:tblCellMar>
        </w:tblPrEx>
        <w:trPr>
          <w:tblCellSpacing w:w="5" w:type="nil"/>
        </w:trPr>
        <w:tc>
          <w:tcPr>
            <w:tcW w:w="567" w:type="dxa"/>
            <w:tcBorders>
              <w:left w:val="single" w:sz="4" w:space="0" w:color="auto"/>
              <w:right w:val="single" w:sz="4" w:space="0" w:color="auto"/>
            </w:tcBorders>
          </w:tcPr>
          <w:p w:rsidR="00A22768" w:rsidRPr="00186BCB" w:rsidRDefault="00A22768" w:rsidP="00A22768">
            <w:pPr>
              <w:autoSpaceDE w:val="0"/>
              <w:autoSpaceDN w:val="0"/>
              <w:adjustRightInd w:val="0"/>
              <w:spacing w:after="0" w:line="240" w:lineRule="auto"/>
              <w:jc w:val="left"/>
              <w:rPr>
                <w:sz w:val="20"/>
                <w:szCs w:val="20"/>
              </w:rPr>
            </w:pPr>
          </w:p>
        </w:tc>
        <w:tc>
          <w:tcPr>
            <w:tcW w:w="3686" w:type="dxa"/>
            <w:tcBorders>
              <w:left w:val="single" w:sz="4" w:space="0" w:color="auto"/>
              <w:right w:val="single" w:sz="4" w:space="0" w:color="auto"/>
            </w:tcBorders>
          </w:tcPr>
          <w:p w:rsidR="006D2DAE" w:rsidRPr="00186BCB" w:rsidRDefault="006D2DAE" w:rsidP="00A22768">
            <w:pPr>
              <w:rPr>
                <w:b/>
                <w:sz w:val="20"/>
                <w:szCs w:val="20"/>
              </w:rPr>
            </w:pPr>
            <w:r w:rsidRPr="00186BCB">
              <w:rPr>
                <w:b/>
                <w:sz w:val="20"/>
                <w:szCs w:val="20"/>
              </w:rPr>
              <w:t>Подпункт 25 пункта 14.3</w:t>
            </w:r>
          </w:p>
          <w:p w:rsidR="00A22768" w:rsidRPr="00186BCB" w:rsidRDefault="00A22768" w:rsidP="00D6322E">
            <w:pPr>
              <w:rPr>
                <w:sz w:val="20"/>
                <w:szCs w:val="20"/>
              </w:rPr>
            </w:pPr>
            <w:r w:rsidRPr="00186BCB">
              <w:rPr>
                <w:sz w:val="20"/>
                <w:szCs w:val="20"/>
              </w:rPr>
              <w:t xml:space="preserve">осуществляется закупка консультативных услуг в области архитектуры, гражданского и промышленного строительства; работ и услуг в области геодезической и картографической деятельности (в том числе топографическая деятельность; геодезическая деятельность; картографическая деятельность, включая деятельность в областях наименований географических объектов и создания и ведения картографо-геодезического фонда; гидрографические изыскательские работы и услуги; деятельность, связанная со сбором, обработкой и подготовкой картографической и космической информации, включая аэросъемку; инженерные изыскания для строительства; кадастровая деятельность; землеустроительная деятельность и прочее); в области геологических изысканий (в том числе </w:t>
            </w:r>
            <w:r w:rsidRPr="00186BCB">
              <w:rPr>
                <w:sz w:val="20"/>
                <w:szCs w:val="20"/>
              </w:rPr>
              <w:lastRenderedPageBreak/>
              <w:t>геолого-разведочные, геофизические и геохимические работы и услуги в области изучения недр и прочее); по вопросам стандартизации, метрологии, аккредитации; по вопросам сертификации продукции и аттестации производств; по техническим испытаниям и анализу</w:t>
            </w:r>
          </w:p>
        </w:tc>
        <w:tc>
          <w:tcPr>
            <w:tcW w:w="3828" w:type="dxa"/>
            <w:tcBorders>
              <w:left w:val="single" w:sz="4" w:space="0" w:color="auto"/>
              <w:right w:val="single" w:sz="4" w:space="0" w:color="auto"/>
            </w:tcBorders>
          </w:tcPr>
          <w:p w:rsidR="00D6322E" w:rsidRPr="00186BCB" w:rsidRDefault="00D6322E" w:rsidP="00A22768">
            <w:pPr>
              <w:ind w:left="28"/>
              <w:rPr>
                <w:sz w:val="20"/>
                <w:szCs w:val="20"/>
              </w:rPr>
            </w:pPr>
          </w:p>
          <w:p w:rsidR="00A22768" w:rsidRPr="00186BCB" w:rsidRDefault="00A22768" w:rsidP="00A22768">
            <w:pPr>
              <w:ind w:left="28"/>
              <w:rPr>
                <w:sz w:val="20"/>
                <w:szCs w:val="20"/>
              </w:rPr>
            </w:pPr>
            <w:r w:rsidRPr="00186BCB">
              <w:rPr>
                <w:sz w:val="20"/>
                <w:szCs w:val="20"/>
              </w:rPr>
              <w:t>осуществляется закупка работ и услуг в области технической деятельности: оказание услуг по вопросам стандартизации, метрологии, аккредитации; по сертификации продукции и аттестации производств; проведения т</w:t>
            </w:r>
            <w:r w:rsidR="006D2DAE" w:rsidRPr="00186BCB">
              <w:rPr>
                <w:sz w:val="20"/>
                <w:szCs w:val="20"/>
              </w:rPr>
              <w:t xml:space="preserve">ехнических испытаний и анализа, </w:t>
            </w:r>
            <w:r w:rsidRPr="00186BCB">
              <w:rPr>
                <w:sz w:val="20"/>
                <w:szCs w:val="20"/>
              </w:rPr>
              <w:t>прохождения публичного технологического и ценового аудита;</w:t>
            </w:r>
          </w:p>
          <w:p w:rsidR="00A22768" w:rsidRPr="00186BCB" w:rsidRDefault="00A22768" w:rsidP="00A22768">
            <w:pPr>
              <w:rPr>
                <w:sz w:val="20"/>
                <w:szCs w:val="20"/>
              </w:rPr>
            </w:pPr>
          </w:p>
        </w:tc>
        <w:tc>
          <w:tcPr>
            <w:tcW w:w="2835" w:type="dxa"/>
            <w:tcBorders>
              <w:left w:val="single" w:sz="4" w:space="0" w:color="auto"/>
              <w:right w:val="single" w:sz="4" w:space="0" w:color="auto"/>
            </w:tcBorders>
          </w:tcPr>
          <w:p w:rsidR="00A22768" w:rsidRPr="00186BCB" w:rsidRDefault="00A22768" w:rsidP="00A22768">
            <w:pPr>
              <w:rPr>
                <w:sz w:val="20"/>
                <w:szCs w:val="20"/>
              </w:rPr>
            </w:pPr>
          </w:p>
        </w:tc>
      </w:tr>
      <w:tr w:rsidR="00F94E79" w:rsidRPr="00186BCB" w:rsidTr="000E718A">
        <w:tblPrEx>
          <w:tblCellMar>
            <w:top w:w="0" w:type="dxa"/>
            <w:bottom w:w="0" w:type="dxa"/>
          </w:tblCellMar>
        </w:tblPrEx>
        <w:trPr>
          <w:tblCellSpacing w:w="5" w:type="nil"/>
        </w:trPr>
        <w:tc>
          <w:tcPr>
            <w:tcW w:w="567" w:type="dxa"/>
            <w:tcBorders>
              <w:left w:val="single" w:sz="4" w:space="0" w:color="auto"/>
              <w:right w:val="single" w:sz="4" w:space="0" w:color="auto"/>
            </w:tcBorders>
          </w:tcPr>
          <w:p w:rsidR="00F94E79" w:rsidRPr="00186BCB" w:rsidRDefault="00F94E79" w:rsidP="00A22768">
            <w:pPr>
              <w:autoSpaceDE w:val="0"/>
              <w:autoSpaceDN w:val="0"/>
              <w:adjustRightInd w:val="0"/>
              <w:spacing w:after="0" w:line="240" w:lineRule="auto"/>
              <w:jc w:val="left"/>
              <w:rPr>
                <w:sz w:val="20"/>
                <w:szCs w:val="20"/>
              </w:rPr>
            </w:pPr>
          </w:p>
        </w:tc>
        <w:tc>
          <w:tcPr>
            <w:tcW w:w="3686" w:type="dxa"/>
            <w:tcBorders>
              <w:left w:val="single" w:sz="4" w:space="0" w:color="auto"/>
              <w:right w:val="single" w:sz="4" w:space="0" w:color="auto"/>
            </w:tcBorders>
          </w:tcPr>
          <w:p w:rsidR="00F94E79" w:rsidRPr="00186BCB" w:rsidRDefault="00F94E79" w:rsidP="00A22768">
            <w:pPr>
              <w:rPr>
                <w:b/>
                <w:sz w:val="20"/>
                <w:szCs w:val="20"/>
              </w:rPr>
            </w:pPr>
            <w:r w:rsidRPr="00186BCB">
              <w:rPr>
                <w:b/>
                <w:sz w:val="20"/>
                <w:szCs w:val="20"/>
              </w:rPr>
              <w:t>Подпункт 27 пункта 14.3</w:t>
            </w:r>
          </w:p>
          <w:p w:rsidR="00F94E79" w:rsidRPr="00186BCB" w:rsidRDefault="00F94E79" w:rsidP="00A22768">
            <w:pPr>
              <w:rPr>
                <w:sz w:val="20"/>
                <w:szCs w:val="20"/>
              </w:rPr>
            </w:pPr>
            <w:r w:rsidRPr="00186BCB">
              <w:rPr>
                <w:sz w:val="20"/>
                <w:szCs w:val="20"/>
              </w:rPr>
              <w:t>В действующей редакции отсутствует</w:t>
            </w:r>
          </w:p>
        </w:tc>
        <w:tc>
          <w:tcPr>
            <w:tcW w:w="3828" w:type="dxa"/>
            <w:tcBorders>
              <w:left w:val="single" w:sz="4" w:space="0" w:color="auto"/>
              <w:right w:val="single" w:sz="4" w:space="0" w:color="auto"/>
            </w:tcBorders>
          </w:tcPr>
          <w:p w:rsidR="00F94E79" w:rsidRPr="00186BCB" w:rsidRDefault="00F94E79" w:rsidP="00A22768">
            <w:pPr>
              <w:rPr>
                <w:sz w:val="20"/>
                <w:szCs w:val="20"/>
              </w:rPr>
            </w:pPr>
          </w:p>
          <w:p w:rsidR="00F94E79" w:rsidRPr="00186BCB" w:rsidRDefault="00F94E79" w:rsidP="00A22768">
            <w:pPr>
              <w:rPr>
                <w:sz w:val="20"/>
                <w:szCs w:val="20"/>
              </w:rPr>
            </w:pPr>
            <w:r w:rsidRPr="00186BCB">
              <w:rPr>
                <w:sz w:val="20"/>
                <w:szCs w:val="20"/>
              </w:rPr>
              <w:t>осуществляется закупка юридических услуг, услуг налоговых и финансовых консультантов</w:t>
            </w:r>
          </w:p>
        </w:tc>
        <w:tc>
          <w:tcPr>
            <w:tcW w:w="2835" w:type="dxa"/>
            <w:vMerge w:val="restart"/>
            <w:tcBorders>
              <w:left w:val="single" w:sz="4" w:space="0" w:color="auto"/>
              <w:right w:val="single" w:sz="4" w:space="0" w:color="auto"/>
            </w:tcBorders>
          </w:tcPr>
          <w:p w:rsidR="00F94E79" w:rsidRPr="00186BCB" w:rsidRDefault="00F94E79" w:rsidP="00A22768">
            <w:pPr>
              <w:pStyle w:val="af5"/>
              <w:spacing w:before="0" w:after="0"/>
              <w:jc w:val="both"/>
              <w:rPr>
                <w:rFonts w:ascii="Times New Roman" w:hAnsi="Times New Roman"/>
                <w:lang w:val="ru-RU"/>
              </w:rPr>
            </w:pPr>
          </w:p>
          <w:p w:rsidR="00F94E79" w:rsidRPr="00186BCB" w:rsidRDefault="00F94E79" w:rsidP="00A22768">
            <w:pPr>
              <w:pStyle w:val="af5"/>
              <w:spacing w:before="0" w:after="0"/>
              <w:jc w:val="both"/>
              <w:rPr>
                <w:rFonts w:ascii="Times New Roman" w:hAnsi="Times New Roman"/>
                <w:lang w:val="ru-RU"/>
              </w:rPr>
            </w:pPr>
          </w:p>
          <w:p w:rsidR="00F94E79" w:rsidRPr="00186BCB" w:rsidRDefault="00F94E79" w:rsidP="00A22768">
            <w:pPr>
              <w:pStyle w:val="af5"/>
              <w:spacing w:before="0" w:after="0"/>
              <w:jc w:val="both"/>
              <w:rPr>
                <w:rFonts w:ascii="Times New Roman" w:hAnsi="Times New Roman"/>
                <w:lang w:val="ru-RU"/>
              </w:rPr>
            </w:pPr>
          </w:p>
          <w:p w:rsidR="00F94E79" w:rsidRPr="00186BCB" w:rsidRDefault="00F94E79" w:rsidP="00A22768">
            <w:pPr>
              <w:pStyle w:val="af5"/>
              <w:spacing w:before="0" w:after="0"/>
              <w:jc w:val="both"/>
              <w:rPr>
                <w:rFonts w:ascii="Times New Roman" w:hAnsi="Times New Roman"/>
                <w:lang w:val="ru-RU"/>
              </w:rPr>
            </w:pPr>
            <w:r w:rsidRPr="00186BCB">
              <w:rPr>
                <w:rFonts w:ascii="Times New Roman" w:hAnsi="Times New Roman"/>
                <w:lang w:val="ru-RU"/>
              </w:rPr>
              <w:t>Установление в Положении правил, позволяющих обществу реализовать порученные ему отдельные права и обязанности концедента при заключении концессионного соглашения в соответствии с концепцией постановления «О заключении концессионного соглашения в отношении строительства и эксплуатации на платной основе мостового перехода через р. Обь в створе ул. Ипподромской в г. Новосибирске» с подрядчиком, уже прошедшим конкурные процедуры при заключении договора на разработку проектной документации.</w:t>
            </w:r>
          </w:p>
        </w:tc>
      </w:tr>
      <w:tr w:rsidR="00F94E79" w:rsidRPr="00186BCB" w:rsidTr="000E718A">
        <w:tblPrEx>
          <w:tblCellMar>
            <w:top w:w="0" w:type="dxa"/>
            <w:bottom w:w="0" w:type="dxa"/>
          </w:tblCellMar>
        </w:tblPrEx>
        <w:trPr>
          <w:tblCellSpacing w:w="5" w:type="nil"/>
        </w:trPr>
        <w:tc>
          <w:tcPr>
            <w:tcW w:w="567" w:type="dxa"/>
            <w:tcBorders>
              <w:left w:val="single" w:sz="4" w:space="0" w:color="auto"/>
              <w:right w:val="single" w:sz="4" w:space="0" w:color="auto"/>
            </w:tcBorders>
          </w:tcPr>
          <w:p w:rsidR="00F94E79" w:rsidRPr="00186BCB" w:rsidRDefault="00F94E79" w:rsidP="00A22768">
            <w:pPr>
              <w:autoSpaceDE w:val="0"/>
              <w:autoSpaceDN w:val="0"/>
              <w:adjustRightInd w:val="0"/>
              <w:spacing w:after="0" w:line="240" w:lineRule="auto"/>
              <w:jc w:val="left"/>
              <w:rPr>
                <w:sz w:val="20"/>
                <w:szCs w:val="20"/>
              </w:rPr>
            </w:pPr>
          </w:p>
        </w:tc>
        <w:tc>
          <w:tcPr>
            <w:tcW w:w="3686" w:type="dxa"/>
            <w:tcBorders>
              <w:left w:val="single" w:sz="4" w:space="0" w:color="auto"/>
              <w:right w:val="single" w:sz="4" w:space="0" w:color="auto"/>
            </w:tcBorders>
          </w:tcPr>
          <w:p w:rsidR="00F94E79" w:rsidRPr="00186BCB" w:rsidRDefault="00F94E79" w:rsidP="00A22768">
            <w:pPr>
              <w:rPr>
                <w:b/>
                <w:sz w:val="20"/>
                <w:szCs w:val="20"/>
              </w:rPr>
            </w:pPr>
            <w:r w:rsidRPr="00186BCB">
              <w:rPr>
                <w:b/>
                <w:sz w:val="20"/>
                <w:szCs w:val="20"/>
              </w:rPr>
              <w:t>Подпункт 28 пункта 14.3</w:t>
            </w:r>
          </w:p>
          <w:p w:rsidR="00F94E79" w:rsidRPr="00186BCB" w:rsidRDefault="00F94E79" w:rsidP="00A22768">
            <w:pPr>
              <w:rPr>
                <w:sz w:val="20"/>
                <w:szCs w:val="20"/>
              </w:rPr>
            </w:pPr>
            <w:r w:rsidRPr="00186BCB">
              <w:rPr>
                <w:sz w:val="20"/>
                <w:szCs w:val="20"/>
              </w:rPr>
              <w:t>В действующей редакции отсутствует</w:t>
            </w:r>
          </w:p>
        </w:tc>
        <w:tc>
          <w:tcPr>
            <w:tcW w:w="3828" w:type="dxa"/>
            <w:tcBorders>
              <w:left w:val="single" w:sz="4" w:space="0" w:color="auto"/>
              <w:right w:val="single" w:sz="4" w:space="0" w:color="auto"/>
            </w:tcBorders>
          </w:tcPr>
          <w:p w:rsidR="00F94E79" w:rsidRPr="00186BCB" w:rsidRDefault="00F94E79" w:rsidP="00F94E79">
            <w:pPr>
              <w:ind w:left="28" w:hanging="28"/>
              <w:rPr>
                <w:sz w:val="20"/>
                <w:szCs w:val="20"/>
              </w:rPr>
            </w:pPr>
            <w:r w:rsidRPr="00186BCB">
              <w:rPr>
                <w:sz w:val="20"/>
                <w:szCs w:val="20"/>
              </w:rPr>
              <w:t xml:space="preserve">осуществляется закупка работ (услуг), являющихся необходимым и естественным продолжением работ (услуг) выполненных (оказанных)  ранее  подрядчиком (исполнителем) в случае, когда необходимо обеспечить преемственность работ (услуг) и приобретенные подрядчиком (исполнителем) в ходе выполнения работ (оказания услуг) наработки, опыт, необходимы для выполнения (оказания) закупаемых работ (услуг); </w:t>
            </w:r>
          </w:p>
        </w:tc>
        <w:tc>
          <w:tcPr>
            <w:tcW w:w="2835" w:type="dxa"/>
            <w:vMerge/>
            <w:tcBorders>
              <w:left w:val="single" w:sz="4" w:space="0" w:color="auto"/>
              <w:right w:val="single" w:sz="4" w:space="0" w:color="auto"/>
            </w:tcBorders>
          </w:tcPr>
          <w:p w:rsidR="00F94E79" w:rsidRPr="00186BCB" w:rsidRDefault="00F94E79" w:rsidP="00A22768">
            <w:pPr>
              <w:pStyle w:val="af5"/>
              <w:spacing w:before="0" w:after="0"/>
              <w:jc w:val="both"/>
              <w:rPr>
                <w:rFonts w:ascii="Times New Roman" w:hAnsi="Times New Roman"/>
                <w:lang w:val="ru-RU"/>
              </w:rPr>
            </w:pPr>
          </w:p>
        </w:tc>
      </w:tr>
      <w:tr w:rsidR="00F94E79" w:rsidRPr="00186BCB" w:rsidTr="000E718A">
        <w:tblPrEx>
          <w:tblCellMar>
            <w:top w:w="0" w:type="dxa"/>
            <w:bottom w:w="0" w:type="dxa"/>
          </w:tblCellMar>
        </w:tblPrEx>
        <w:trPr>
          <w:tblCellSpacing w:w="5" w:type="nil"/>
        </w:trPr>
        <w:tc>
          <w:tcPr>
            <w:tcW w:w="567" w:type="dxa"/>
            <w:tcBorders>
              <w:left w:val="single" w:sz="4" w:space="0" w:color="auto"/>
              <w:right w:val="single" w:sz="4" w:space="0" w:color="auto"/>
            </w:tcBorders>
          </w:tcPr>
          <w:p w:rsidR="00F94E79" w:rsidRPr="00186BCB" w:rsidRDefault="00F94E79" w:rsidP="00A22768">
            <w:pPr>
              <w:autoSpaceDE w:val="0"/>
              <w:autoSpaceDN w:val="0"/>
              <w:adjustRightInd w:val="0"/>
              <w:spacing w:after="0" w:line="240" w:lineRule="auto"/>
              <w:jc w:val="left"/>
              <w:rPr>
                <w:sz w:val="20"/>
                <w:szCs w:val="20"/>
              </w:rPr>
            </w:pPr>
          </w:p>
        </w:tc>
        <w:tc>
          <w:tcPr>
            <w:tcW w:w="3686" w:type="dxa"/>
            <w:tcBorders>
              <w:left w:val="single" w:sz="4" w:space="0" w:color="auto"/>
              <w:right w:val="single" w:sz="4" w:space="0" w:color="auto"/>
            </w:tcBorders>
          </w:tcPr>
          <w:p w:rsidR="00F94E79" w:rsidRPr="00186BCB" w:rsidRDefault="00F94E79" w:rsidP="00A22768">
            <w:pPr>
              <w:rPr>
                <w:b/>
                <w:sz w:val="20"/>
                <w:szCs w:val="20"/>
              </w:rPr>
            </w:pPr>
            <w:r w:rsidRPr="00186BCB">
              <w:rPr>
                <w:b/>
                <w:sz w:val="20"/>
                <w:szCs w:val="20"/>
              </w:rPr>
              <w:t>Подпункт 29 пункта 14.3</w:t>
            </w:r>
          </w:p>
          <w:p w:rsidR="00F94E79" w:rsidRPr="00186BCB" w:rsidRDefault="00F94E79" w:rsidP="00A22768">
            <w:pPr>
              <w:rPr>
                <w:sz w:val="20"/>
                <w:szCs w:val="20"/>
              </w:rPr>
            </w:pPr>
            <w:r w:rsidRPr="00186BCB">
              <w:rPr>
                <w:sz w:val="20"/>
                <w:szCs w:val="20"/>
              </w:rPr>
              <w:t>В действующей редакции отсутствует</w:t>
            </w:r>
          </w:p>
        </w:tc>
        <w:tc>
          <w:tcPr>
            <w:tcW w:w="3828" w:type="dxa"/>
            <w:tcBorders>
              <w:left w:val="single" w:sz="4" w:space="0" w:color="auto"/>
              <w:right w:val="single" w:sz="4" w:space="0" w:color="auto"/>
            </w:tcBorders>
          </w:tcPr>
          <w:p w:rsidR="00F94E79" w:rsidRPr="00186BCB" w:rsidRDefault="00F94E79" w:rsidP="00A22768">
            <w:pPr>
              <w:rPr>
                <w:sz w:val="20"/>
                <w:szCs w:val="20"/>
              </w:rPr>
            </w:pPr>
            <w:r w:rsidRPr="00186BCB">
              <w:rPr>
                <w:sz w:val="20"/>
                <w:szCs w:val="20"/>
              </w:rPr>
              <w:t>подлежат заключению договоры со сведениями, оборот которых органичен законом или договором;</w:t>
            </w:r>
          </w:p>
        </w:tc>
        <w:tc>
          <w:tcPr>
            <w:tcW w:w="2835" w:type="dxa"/>
            <w:vMerge/>
            <w:tcBorders>
              <w:left w:val="single" w:sz="4" w:space="0" w:color="auto"/>
              <w:right w:val="single" w:sz="4" w:space="0" w:color="auto"/>
            </w:tcBorders>
          </w:tcPr>
          <w:p w:rsidR="00F94E79" w:rsidRPr="00186BCB" w:rsidRDefault="00F94E79" w:rsidP="00A22768">
            <w:pPr>
              <w:pStyle w:val="af5"/>
              <w:spacing w:before="0" w:after="0"/>
              <w:jc w:val="both"/>
              <w:rPr>
                <w:rFonts w:ascii="Times New Roman" w:hAnsi="Times New Roman"/>
                <w:lang w:val="ru-RU"/>
              </w:rPr>
            </w:pPr>
          </w:p>
        </w:tc>
      </w:tr>
      <w:tr w:rsidR="00F94E79" w:rsidRPr="00186BCB" w:rsidTr="00F94E79">
        <w:tblPrEx>
          <w:tblCellMar>
            <w:top w:w="0" w:type="dxa"/>
            <w:bottom w:w="0" w:type="dxa"/>
          </w:tblCellMar>
        </w:tblPrEx>
        <w:trPr>
          <w:tblCellSpacing w:w="5" w:type="nil"/>
        </w:trPr>
        <w:tc>
          <w:tcPr>
            <w:tcW w:w="567" w:type="dxa"/>
            <w:tcBorders>
              <w:left w:val="single" w:sz="4" w:space="0" w:color="auto"/>
              <w:bottom w:val="single" w:sz="4" w:space="0" w:color="auto"/>
              <w:right w:val="single" w:sz="4" w:space="0" w:color="auto"/>
            </w:tcBorders>
          </w:tcPr>
          <w:p w:rsidR="00F94E79" w:rsidRPr="00186BCB" w:rsidRDefault="00F94E79" w:rsidP="00A22768">
            <w:pPr>
              <w:autoSpaceDE w:val="0"/>
              <w:autoSpaceDN w:val="0"/>
              <w:adjustRightInd w:val="0"/>
              <w:spacing w:after="0" w:line="240" w:lineRule="auto"/>
              <w:jc w:val="left"/>
              <w:rPr>
                <w:sz w:val="20"/>
                <w:szCs w:val="20"/>
              </w:rPr>
            </w:pPr>
          </w:p>
        </w:tc>
        <w:tc>
          <w:tcPr>
            <w:tcW w:w="3686" w:type="dxa"/>
            <w:tcBorders>
              <w:left w:val="single" w:sz="4" w:space="0" w:color="auto"/>
              <w:bottom w:val="single" w:sz="4" w:space="0" w:color="auto"/>
              <w:right w:val="single" w:sz="4" w:space="0" w:color="auto"/>
            </w:tcBorders>
          </w:tcPr>
          <w:p w:rsidR="00F94E79" w:rsidRPr="00186BCB" w:rsidRDefault="00F94E79" w:rsidP="00A22768">
            <w:pPr>
              <w:rPr>
                <w:b/>
                <w:sz w:val="20"/>
                <w:szCs w:val="20"/>
              </w:rPr>
            </w:pPr>
            <w:r w:rsidRPr="00186BCB">
              <w:rPr>
                <w:b/>
                <w:sz w:val="20"/>
                <w:szCs w:val="20"/>
              </w:rPr>
              <w:t>Подпункт 30 пункта 14.3</w:t>
            </w:r>
          </w:p>
          <w:p w:rsidR="00F94E79" w:rsidRPr="00186BCB" w:rsidRDefault="00F94E79" w:rsidP="00A22768">
            <w:pPr>
              <w:rPr>
                <w:sz w:val="20"/>
                <w:szCs w:val="20"/>
              </w:rPr>
            </w:pPr>
            <w:r w:rsidRPr="00186BCB">
              <w:rPr>
                <w:sz w:val="20"/>
                <w:szCs w:val="20"/>
              </w:rPr>
              <w:t>В действующей редакции отсутствует</w:t>
            </w:r>
          </w:p>
        </w:tc>
        <w:tc>
          <w:tcPr>
            <w:tcW w:w="3828" w:type="dxa"/>
            <w:tcBorders>
              <w:left w:val="single" w:sz="4" w:space="0" w:color="auto"/>
              <w:bottom w:val="single" w:sz="4" w:space="0" w:color="auto"/>
              <w:right w:val="single" w:sz="4" w:space="0" w:color="auto"/>
            </w:tcBorders>
          </w:tcPr>
          <w:p w:rsidR="00F94E79" w:rsidRPr="00186BCB" w:rsidRDefault="00F94E79" w:rsidP="00F94E79">
            <w:pPr>
              <w:ind w:left="28"/>
              <w:rPr>
                <w:sz w:val="20"/>
                <w:szCs w:val="20"/>
              </w:rPr>
            </w:pPr>
            <w:r w:rsidRPr="00186BCB">
              <w:rPr>
                <w:sz w:val="20"/>
                <w:szCs w:val="20"/>
              </w:rPr>
              <w:t>осуществляется закупка услуг по сопровождению подготовки и реализации концессионных соглашений по проектам, собственником которых выступает Общество.</w:t>
            </w:r>
          </w:p>
        </w:tc>
        <w:tc>
          <w:tcPr>
            <w:tcW w:w="2835" w:type="dxa"/>
            <w:vMerge/>
            <w:tcBorders>
              <w:left w:val="single" w:sz="4" w:space="0" w:color="auto"/>
              <w:bottom w:val="single" w:sz="4" w:space="0" w:color="auto"/>
              <w:right w:val="single" w:sz="4" w:space="0" w:color="auto"/>
            </w:tcBorders>
          </w:tcPr>
          <w:p w:rsidR="00F94E79" w:rsidRPr="00186BCB" w:rsidRDefault="00F94E79" w:rsidP="00A22768">
            <w:pPr>
              <w:pStyle w:val="af5"/>
              <w:spacing w:before="0" w:after="0"/>
              <w:jc w:val="both"/>
              <w:rPr>
                <w:rFonts w:ascii="Times New Roman" w:hAnsi="Times New Roman"/>
                <w:lang w:val="ru-RU"/>
              </w:rPr>
            </w:pPr>
          </w:p>
        </w:tc>
      </w:tr>
      <w:tr w:rsidR="00F94E79" w:rsidRPr="00186BCB" w:rsidTr="00F94E79">
        <w:tblPrEx>
          <w:tblCellMar>
            <w:top w:w="0" w:type="dxa"/>
            <w:bottom w:w="0" w:type="dxa"/>
          </w:tblCellMar>
        </w:tblPrEx>
        <w:trPr>
          <w:tblCellSpacing w:w="5" w:type="nil"/>
        </w:trPr>
        <w:tc>
          <w:tcPr>
            <w:tcW w:w="567" w:type="dxa"/>
            <w:tcBorders>
              <w:top w:val="single" w:sz="4" w:space="0" w:color="auto"/>
              <w:left w:val="single" w:sz="4" w:space="0" w:color="auto"/>
              <w:right w:val="single" w:sz="4" w:space="0" w:color="auto"/>
            </w:tcBorders>
          </w:tcPr>
          <w:p w:rsidR="00F94E79" w:rsidRPr="00186BCB" w:rsidRDefault="00F94E79" w:rsidP="00A22768">
            <w:pPr>
              <w:autoSpaceDE w:val="0"/>
              <w:autoSpaceDN w:val="0"/>
              <w:adjustRightInd w:val="0"/>
              <w:spacing w:after="0" w:line="240" w:lineRule="auto"/>
              <w:jc w:val="left"/>
              <w:rPr>
                <w:sz w:val="20"/>
                <w:szCs w:val="20"/>
              </w:rPr>
            </w:pPr>
            <w:r w:rsidRPr="00186BCB">
              <w:rPr>
                <w:sz w:val="20"/>
                <w:szCs w:val="20"/>
              </w:rPr>
              <w:t>8</w:t>
            </w:r>
          </w:p>
        </w:tc>
        <w:tc>
          <w:tcPr>
            <w:tcW w:w="3686" w:type="dxa"/>
            <w:tcBorders>
              <w:top w:val="single" w:sz="4" w:space="0" w:color="auto"/>
              <w:left w:val="single" w:sz="4" w:space="0" w:color="auto"/>
              <w:right w:val="single" w:sz="4" w:space="0" w:color="auto"/>
            </w:tcBorders>
          </w:tcPr>
          <w:p w:rsidR="00F94E79" w:rsidRPr="00186BCB" w:rsidRDefault="00F94E79" w:rsidP="00A22768">
            <w:pPr>
              <w:rPr>
                <w:b/>
                <w:sz w:val="20"/>
                <w:szCs w:val="20"/>
                <w:u w:val="single"/>
              </w:rPr>
            </w:pPr>
            <w:r w:rsidRPr="00186BCB">
              <w:rPr>
                <w:b/>
                <w:sz w:val="20"/>
                <w:szCs w:val="20"/>
                <w:u w:val="single"/>
              </w:rPr>
              <w:t>Статья 16. Порядок заключения и исполнения договора.</w:t>
            </w:r>
          </w:p>
          <w:p w:rsidR="00F94E79" w:rsidRPr="00186BCB" w:rsidRDefault="00F94E79" w:rsidP="00A22768">
            <w:pPr>
              <w:rPr>
                <w:b/>
                <w:sz w:val="20"/>
                <w:szCs w:val="20"/>
              </w:rPr>
            </w:pPr>
            <w:r w:rsidRPr="00186BCB">
              <w:rPr>
                <w:b/>
                <w:sz w:val="20"/>
                <w:szCs w:val="20"/>
              </w:rPr>
              <w:t>Пункт 16.7</w:t>
            </w:r>
          </w:p>
          <w:p w:rsidR="00F94E79" w:rsidRPr="00186BCB" w:rsidRDefault="00F94E79" w:rsidP="00A22768">
            <w:pPr>
              <w:rPr>
                <w:sz w:val="20"/>
                <w:szCs w:val="20"/>
              </w:rPr>
            </w:pPr>
            <w:r w:rsidRPr="00186BCB">
              <w:rPr>
                <w:sz w:val="20"/>
                <w:szCs w:val="20"/>
              </w:rPr>
              <w:t>При заключении и исполнении договора не допускается изменение условий, являвшихся критериями отбора поставщика (исполнителя, подрядчика), установленными документацией о закупке, а также иных условий, указанных в документации о закупке как неизменяемые.</w:t>
            </w:r>
          </w:p>
        </w:tc>
        <w:tc>
          <w:tcPr>
            <w:tcW w:w="3828" w:type="dxa"/>
            <w:tcBorders>
              <w:top w:val="single" w:sz="4" w:space="0" w:color="auto"/>
              <w:left w:val="single" w:sz="4" w:space="0" w:color="auto"/>
              <w:right w:val="single" w:sz="4" w:space="0" w:color="auto"/>
            </w:tcBorders>
          </w:tcPr>
          <w:p w:rsidR="00F94E79" w:rsidRPr="00186BCB" w:rsidRDefault="00F94E79" w:rsidP="00A22768">
            <w:pPr>
              <w:autoSpaceDE w:val="0"/>
              <w:autoSpaceDN w:val="0"/>
              <w:adjustRightInd w:val="0"/>
              <w:rPr>
                <w:sz w:val="20"/>
                <w:szCs w:val="20"/>
              </w:rPr>
            </w:pPr>
          </w:p>
          <w:p w:rsidR="00F94E79" w:rsidRPr="00186BCB" w:rsidRDefault="00F94E79" w:rsidP="00A22768">
            <w:pPr>
              <w:autoSpaceDE w:val="0"/>
              <w:autoSpaceDN w:val="0"/>
              <w:adjustRightInd w:val="0"/>
              <w:rPr>
                <w:sz w:val="20"/>
                <w:szCs w:val="20"/>
              </w:rPr>
            </w:pPr>
          </w:p>
          <w:p w:rsidR="00F94E79" w:rsidRPr="00186BCB" w:rsidRDefault="00F94E79" w:rsidP="00A22768">
            <w:pPr>
              <w:autoSpaceDE w:val="0"/>
              <w:autoSpaceDN w:val="0"/>
              <w:adjustRightInd w:val="0"/>
              <w:rPr>
                <w:sz w:val="20"/>
                <w:szCs w:val="20"/>
              </w:rPr>
            </w:pPr>
          </w:p>
          <w:p w:rsidR="00F94E79" w:rsidRPr="00186BCB" w:rsidRDefault="00F94E79" w:rsidP="00A22768">
            <w:pPr>
              <w:autoSpaceDE w:val="0"/>
              <w:autoSpaceDN w:val="0"/>
              <w:adjustRightInd w:val="0"/>
              <w:rPr>
                <w:sz w:val="20"/>
                <w:szCs w:val="20"/>
              </w:rPr>
            </w:pPr>
            <w:r w:rsidRPr="00186BCB">
              <w:rPr>
                <w:sz w:val="20"/>
                <w:szCs w:val="20"/>
              </w:rPr>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F94E79" w:rsidRPr="00186BCB" w:rsidRDefault="00F94E79" w:rsidP="00A22768">
            <w:pPr>
              <w:rPr>
                <w:sz w:val="20"/>
                <w:szCs w:val="20"/>
              </w:rPr>
            </w:pPr>
          </w:p>
        </w:tc>
        <w:tc>
          <w:tcPr>
            <w:tcW w:w="2835" w:type="dxa"/>
            <w:vMerge w:val="restart"/>
            <w:tcBorders>
              <w:top w:val="single" w:sz="4" w:space="0" w:color="auto"/>
              <w:left w:val="single" w:sz="4" w:space="0" w:color="auto"/>
              <w:right w:val="single" w:sz="4" w:space="0" w:color="auto"/>
            </w:tcBorders>
          </w:tcPr>
          <w:p w:rsidR="00F94E79" w:rsidRPr="00186BCB" w:rsidRDefault="00F94E79" w:rsidP="00A22768">
            <w:pPr>
              <w:rPr>
                <w:sz w:val="20"/>
                <w:szCs w:val="20"/>
              </w:rPr>
            </w:pPr>
          </w:p>
          <w:p w:rsidR="00F94E79" w:rsidRPr="00186BCB" w:rsidRDefault="00F94E79" w:rsidP="00A22768">
            <w:pPr>
              <w:rPr>
                <w:sz w:val="20"/>
                <w:szCs w:val="20"/>
              </w:rPr>
            </w:pPr>
          </w:p>
          <w:p w:rsidR="00F94E79" w:rsidRPr="00186BCB" w:rsidRDefault="00F94E79" w:rsidP="00A22768">
            <w:pPr>
              <w:rPr>
                <w:sz w:val="20"/>
                <w:szCs w:val="20"/>
              </w:rPr>
            </w:pPr>
          </w:p>
          <w:p w:rsidR="00F94E79" w:rsidRPr="00186BCB" w:rsidRDefault="00F94E79" w:rsidP="00A22768">
            <w:pPr>
              <w:rPr>
                <w:sz w:val="20"/>
                <w:szCs w:val="20"/>
              </w:rPr>
            </w:pPr>
          </w:p>
          <w:p w:rsidR="00F94E79" w:rsidRPr="00186BCB" w:rsidRDefault="00F94E79" w:rsidP="00A22768">
            <w:pPr>
              <w:rPr>
                <w:sz w:val="20"/>
                <w:szCs w:val="20"/>
              </w:rPr>
            </w:pPr>
            <w:r w:rsidRPr="00186BCB">
              <w:rPr>
                <w:sz w:val="20"/>
                <w:szCs w:val="20"/>
              </w:rPr>
              <w:t>Установление в Положении правил, обосновывающих право Общества изменять в процессе исполнения договора, отдельные его условия, в связи с имеющим место фактическим одобрением, заключением и исполнением дополнительных соглашений к договору на выполнение проектных работ, заключенному по результатам конкурса</w:t>
            </w:r>
          </w:p>
        </w:tc>
      </w:tr>
      <w:tr w:rsidR="00F94E79" w:rsidRPr="00186BCB" w:rsidTr="00F94E79">
        <w:tblPrEx>
          <w:tblCellMar>
            <w:top w:w="0" w:type="dxa"/>
            <w:bottom w:w="0" w:type="dxa"/>
          </w:tblCellMar>
        </w:tblPrEx>
        <w:trPr>
          <w:tblCellSpacing w:w="5" w:type="nil"/>
        </w:trPr>
        <w:tc>
          <w:tcPr>
            <w:tcW w:w="567" w:type="dxa"/>
            <w:tcBorders>
              <w:left w:val="single" w:sz="4" w:space="0" w:color="auto"/>
              <w:bottom w:val="single" w:sz="4" w:space="0" w:color="auto"/>
              <w:right w:val="single" w:sz="4" w:space="0" w:color="auto"/>
            </w:tcBorders>
          </w:tcPr>
          <w:p w:rsidR="00F94E79" w:rsidRPr="00186BCB" w:rsidRDefault="00F94E79" w:rsidP="00A22768">
            <w:pPr>
              <w:autoSpaceDE w:val="0"/>
              <w:autoSpaceDN w:val="0"/>
              <w:adjustRightInd w:val="0"/>
              <w:spacing w:after="0" w:line="240" w:lineRule="auto"/>
              <w:jc w:val="left"/>
              <w:rPr>
                <w:sz w:val="20"/>
                <w:szCs w:val="20"/>
              </w:rPr>
            </w:pPr>
          </w:p>
        </w:tc>
        <w:tc>
          <w:tcPr>
            <w:tcW w:w="3686" w:type="dxa"/>
            <w:tcBorders>
              <w:left w:val="single" w:sz="4" w:space="0" w:color="auto"/>
              <w:bottom w:val="single" w:sz="4" w:space="0" w:color="auto"/>
              <w:right w:val="single" w:sz="4" w:space="0" w:color="auto"/>
            </w:tcBorders>
          </w:tcPr>
          <w:p w:rsidR="00F94E79" w:rsidRPr="00186BCB" w:rsidRDefault="00F94E79" w:rsidP="00A22768">
            <w:pPr>
              <w:rPr>
                <w:b/>
                <w:sz w:val="20"/>
                <w:szCs w:val="20"/>
              </w:rPr>
            </w:pPr>
            <w:r w:rsidRPr="00186BCB">
              <w:rPr>
                <w:b/>
                <w:sz w:val="20"/>
                <w:szCs w:val="20"/>
              </w:rPr>
              <w:t>Пункт 16.8</w:t>
            </w:r>
          </w:p>
          <w:p w:rsidR="00F94E79" w:rsidRPr="00186BCB" w:rsidRDefault="00F94E79" w:rsidP="00A22768">
            <w:pPr>
              <w:rPr>
                <w:sz w:val="20"/>
                <w:szCs w:val="20"/>
              </w:rPr>
            </w:pPr>
            <w:r w:rsidRPr="00186BCB">
              <w:rPr>
                <w:sz w:val="20"/>
                <w:szCs w:val="20"/>
              </w:rPr>
              <w:t>В действующей редакции отсутствует</w:t>
            </w:r>
          </w:p>
        </w:tc>
        <w:tc>
          <w:tcPr>
            <w:tcW w:w="3828" w:type="dxa"/>
            <w:tcBorders>
              <w:left w:val="single" w:sz="4" w:space="0" w:color="auto"/>
              <w:bottom w:val="single" w:sz="4" w:space="0" w:color="auto"/>
              <w:right w:val="single" w:sz="4" w:space="0" w:color="auto"/>
            </w:tcBorders>
          </w:tcPr>
          <w:p w:rsidR="00F94E79" w:rsidRPr="00186BCB" w:rsidRDefault="00F94E79" w:rsidP="00A22768">
            <w:pPr>
              <w:autoSpaceDE w:val="0"/>
              <w:autoSpaceDN w:val="0"/>
              <w:adjustRightInd w:val="0"/>
              <w:rPr>
                <w:sz w:val="20"/>
                <w:szCs w:val="20"/>
              </w:rPr>
            </w:pPr>
            <w:r w:rsidRPr="00186BCB">
              <w:rPr>
                <w:sz w:val="20"/>
                <w:szCs w:val="20"/>
              </w:rPr>
              <w:t>16.8. Заказчик по согласованию с участником закупки при заключении и исполнении договора вправе изменить:</w:t>
            </w:r>
          </w:p>
          <w:p w:rsidR="00F94E79" w:rsidRPr="00186BCB" w:rsidRDefault="00F94E79" w:rsidP="00A22768">
            <w:pPr>
              <w:autoSpaceDE w:val="0"/>
              <w:autoSpaceDN w:val="0"/>
              <w:adjustRightInd w:val="0"/>
              <w:rPr>
                <w:sz w:val="20"/>
                <w:szCs w:val="20"/>
              </w:rPr>
            </w:pPr>
            <w:r w:rsidRPr="00186BCB">
              <w:rPr>
                <w:sz w:val="20"/>
                <w:szCs w:val="20"/>
              </w:rPr>
              <w:t xml:space="preserve">16.8.1. предусмотренный договором объем закупаемой продукции. При увеличении объема закупаемой продукции Заказчик по согласованию с участником закупки вправе изменить первоначальную цену договора соответственно изменяемому объему продукции, а при внесении </w:t>
            </w:r>
            <w:r w:rsidRPr="00186BCB">
              <w:rPr>
                <w:sz w:val="20"/>
                <w:szCs w:val="20"/>
              </w:rPr>
              <w:lastRenderedPageBreak/>
              <w:t>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F94E79" w:rsidRPr="00186BCB" w:rsidRDefault="00F94E79" w:rsidP="00A22768">
            <w:pPr>
              <w:autoSpaceDE w:val="0"/>
              <w:autoSpaceDN w:val="0"/>
              <w:adjustRightInd w:val="0"/>
              <w:rPr>
                <w:sz w:val="20"/>
                <w:szCs w:val="20"/>
              </w:rPr>
            </w:pPr>
            <w:r w:rsidRPr="00186BCB">
              <w:rPr>
                <w:sz w:val="20"/>
                <w:szCs w:val="20"/>
              </w:rPr>
              <w:t>16.8.2.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F94E79" w:rsidRPr="00186BCB" w:rsidRDefault="00F94E79" w:rsidP="00A22768">
            <w:pPr>
              <w:autoSpaceDE w:val="0"/>
              <w:autoSpaceDN w:val="0"/>
              <w:adjustRightInd w:val="0"/>
              <w:rPr>
                <w:sz w:val="20"/>
                <w:szCs w:val="20"/>
              </w:rPr>
            </w:pPr>
            <w:r w:rsidRPr="00186BCB">
              <w:rPr>
                <w:sz w:val="20"/>
                <w:szCs w:val="20"/>
              </w:rPr>
              <w:t>16.8.3. цену договора:</w:t>
            </w:r>
          </w:p>
          <w:p w:rsidR="00F94E79" w:rsidRPr="00186BCB" w:rsidRDefault="00F94E79" w:rsidP="00A22768">
            <w:pPr>
              <w:autoSpaceDE w:val="0"/>
              <w:autoSpaceDN w:val="0"/>
              <w:adjustRightInd w:val="0"/>
              <w:rPr>
                <w:sz w:val="20"/>
                <w:szCs w:val="20"/>
              </w:rPr>
            </w:pPr>
            <w:r w:rsidRPr="00186BCB">
              <w:rPr>
                <w:sz w:val="20"/>
                <w:szCs w:val="20"/>
              </w:rPr>
              <w:t>- путем ее уменьшения без изменения иных условий исполнения договора,</w:t>
            </w:r>
          </w:p>
          <w:p w:rsidR="00F94E79" w:rsidRPr="00186BCB" w:rsidRDefault="00F94E79" w:rsidP="00A22768">
            <w:pPr>
              <w:autoSpaceDE w:val="0"/>
              <w:autoSpaceDN w:val="0"/>
              <w:adjustRightInd w:val="0"/>
              <w:rPr>
                <w:sz w:val="20"/>
                <w:szCs w:val="20"/>
              </w:rPr>
            </w:pPr>
            <w:r w:rsidRPr="00186BCB">
              <w:rPr>
                <w:sz w:val="20"/>
                <w:szCs w:val="20"/>
              </w:rPr>
              <w:t>- в случаях, предусмотренных пунктом 16.8.1 Положения о закупке,</w:t>
            </w:r>
          </w:p>
          <w:p w:rsidR="00F94E79" w:rsidRPr="00186BCB" w:rsidRDefault="00F94E79" w:rsidP="00A22768">
            <w:pPr>
              <w:autoSpaceDE w:val="0"/>
              <w:autoSpaceDN w:val="0"/>
              <w:adjustRightInd w:val="0"/>
              <w:rPr>
                <w:sz w:val="20"/>
                <w:szCs w:val="20"/>
              </w:rPr>
            </w:pPr>
            <w:r w:rsidRPr="00186BCB">
              <w:rPr>
                <w:sz w:val="20"/>
                <w:szCs w:val="20"/>
              </w:rPr>
              <w:t>- в случае изменения в соответствии с законодательством Российской Федерации регулируемых государством цен (тарифов),</w:t>
            </w:r>
          </w:p>
          <w:p w:rsidR="00F94E79" w:rsidRPr="00186BCB" w:rsidRDefault="00F94E79" w:rsidP="00A22768">
            <w:pPr>
              <w:autoSpaceDE w:val="0"/>
              <w:autoSpaceDN w:val="0"/>
              <w:adjustRightInd w:val="0"/>
              <w:rPr>
                <w:sz w:val="20"/>
                <w:szCs w:val="20"/>
              </w:rPr>
            </w:pPr>
            <w:r w:rsidRPr="00186BCB">
              <w:rPr>
                <w:sz w:val="20"/>
                <w:szCs w:val="20"/>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F94E79" w:rsidRPr="00186BCB" w:rsidRDefault="00F94E79" w:rsidP="00A22768">
            <w:pPr>
              <w:pStyle w:val="ConsPlusNormal"/>
              <w:ind w:firstLine="0"/>
              <w:jc w:val="both"/>
              <w:rPr>
                <w:rFonts w:ascii="Times New Roman" w:hAnsi="Times New Roman" w:cs="Times New Roman"/>
              </w:rPr>
            </w:pPr>
            <w:r w:rsidRPr="00186BCB">
              <w:rPr>
                <w:rFonts w:ascii="Times New Roman" w:hAnsi="Times New Roman" w:cs="Times New Roman"/>
              </w:rPr>
              <w:t xml:space="preserve">16.8.4. виды выполняемых работ (оказываемых услуг) в случае если в процессе выполнения работ, будут выявлены скрытые работы, возникнет необходимость выполнения дополнительных работ (услуг), возникнет необходимость выполнения работ (оказания услуг) без выполнения которых результат работ невозможно будет достичь. </w:t>
            </w:r>
          </w:p>
          <w:p w:rsidR="00F94E79" w:rsidRPr="00186BCB" w:rsidRDefault="00F94E79" w:rsidP="00A22768">
            <w:pPr>
              <w:rPr>
                <w:sz w:val="20"/>
                <w:szCs w:val="20"/>
              </w:rPr>
            </w:pPr>
          </w:p>
        </w:tc>
        <w:tc>
          <w:tcPr>
            <w:tcW w:w="2835" w:type="dxa"/>
            <w:vMerge/>
            <w:tcBorders>
              <w:left w:val="single" w:sz="4" w:space="0" w:color="auto"/>
              <w:bottom w:val="single" w:sz="4" w:space="0" w:color="auto"/>
              <w:right w:val="single" w:sz="4" w:space="0" w:color="auto"/>
            </w:tcBorders>
          </w:tcPr>
          <w:p w:rsidR="00F94E79" w:rsidRPr="00186BCB" w:rsidRDefault="00F94E79" w:rsidP="00A22768">
            <w:pPr>
              <w:rPr>
                <w:sz w:val="20"/>
                <w:szCs w:val="20"/>
              </w:rPr>
            </w:pPr>
          </w:p>
        </w:tc>
      </w:tr>
      <w:tr w:rsidR="00A22768" w:rsidRPr="00186BCB" w:rsidTr="00F94E79">
        <w:tblPrEx>
          <w:tblCellMar>
            <w:top w:w="0" w:type="dxa"/>
            <w:bottom w:w="0" w:type="dxa"/>
          </w:tblCellMar>
        </w:tblPrEx>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A22768" w:rsidRPr="00186BCB" w:rsidRDefault="000E718A" w:rsidP="00A22768">
            <w:pPr>
              <w:autoSpaceDE w:val="0"/>
              <w:autoSpaceDN w:val="0"/>
              <w:adjustRightInd w:val="0"/>
              <w:spacing w:after="0" w:line="240" w:lineRule="auto"/>
              <w:jc w:val="left"/>
              <w:rPr>
                <w:sz w:val="20"/>
                <w:szCs w:val="20"/>
              </w:rPr>
            </w:pPr>
            <w:r w:rsidRPr="00186BCB">
              <w:rPr>
                <w:sz w:val="20"/>
                <w:szCs w:val="20"/>
              </w:rPr>
              <w:lastRenderedPageBreak/>
              <w:t>9</w:t>
            </w:r>
          </w:p>
        </w:tc>
        <w:tc>
          <w:tcPr>
            <w:tcW w:w="3686" w:type="dxa"/>
            <w:tcBorders>
              <w:top w:val="single" w:sz="4" w:space="0" w:color="auto"/>
              <w:left w:val="single" w:sz="4" w:space="0" w:color="auto"/>
              <w:bottom w:val="single" w:sz="4" w:space="0" w:color="auto"/>
              <w:right w:val="single" w:sz="4" w:space="0" w:color="auto"/>
            </w:tcBorders>
          </w:tcPr>
          <w:p w:rsidR="000E718A" w:rsidRPr="00186BCB" w:rsidRDefault="000E718A" w:rsidP="000E718A">
            <w:pPr>
              <w:rPr>
                <w:b/>
                <w:sz w:val="20"/>
                <w:szCs w:val="20"/>
                <w:u w:val="single"/>
              </w:rPr>
            </w:pPr>
            <w:r w:rsidRPr="00186BCB">
              <w:rPr>
                <w:b/>
                <w:sz w:val="20"/>
                <w:szCs w:val="20"/>
                <w:u w:val="single"/>
              </w:rPr>
              <w:t xml:space="preserve">Статья 17. </w:t>
            </w:r>
            <w:r w:rsidR="00F94E79" w:rsidRPr="00186BCB">
              <w:rPr>
                <w:b/>
                <w:sz w:val="20"/>
                <w:szCs w:val="20"/>
                <w:u w:val="single"/>
              </w:rPr>
              <w:t>Информационное обеспечение закупок</w:t>
            </w:r>
            <w:r w:rsidRPr="00186BCB">
              <w:rPr>
                <w:b/>
                <w:sz w:val="20"/>
                <w:szCs w:val="20"/>
                <w:u w:val="single"/>
              </w:rPr>
              <w:t>.</w:t>
            </w:r>
          </w:p>
          <w:p w:rsidR="000E718A" w:rsidRPr="00186BCB" w:rsidRDefault="000E718A" w:rsidP="00A22768">
            <w:pPr>
              <w:rPr>
                <w:b/>
                <w:sz w:val="20"/>
                <w:szCs w:val="20"/>
              </w:rPr>
            </w:pPr>
            <w:r w:rsidRPr="00186BCB">
              <w:rPr>
                <w:b/>
                <w:sz w:val="20"/>
                <w:szCs w:val="20"/>
              </w:rPr>
              <w:t>Пункт 17.3</w:t>
            </w:r>
          </w:p>
          <w:p w:rsidR="00A22768" w:rsidRPr="00186BCB" w:rsidRDefault="00A22768" w:rsidP="00A22768">
            <w:pPr>
              <w:rPr>
                <w:sz w:val="20"/>
                <w:szCs w:val="20"/>
              </w:rPr>
            </w:pPr>
            <w:r w:rsidRPr="00186BCB">
              <w:rPr>
                <w:sz w:val="20"/>
                <w:szCs w:val="20"/>
              </w:rPr>
              <w:t>Вся информация, размещаемая заказчиком на официальном сайте, дополнительно размещается на сайте заказчика в информационно-телекоммуникационной сети «Интернет» (далее – сайт заказчика) в сроки не позднее размещения информации на официальном сайте. При наличии несоответствия информации, размещенной на официальном сайте, информации, размещенной на сайте заказчика, достоверной считается, информация, размещенная на официальном сайте.</w:t>
            </w:r>
          </w:p>
        </w:tc>
        <w:tc>
          <w:tcPr>
            <w:tcW w:w="3828" w:type="dxa"/>
            <w:tcBorders>
              <w:top w:val="single" w:sz="4" w:space="0" w:color="auto"/>
              <w:left w:val="single" w:sz="4" w:space="0" w:color="auto"/>
              <w:bottom w:val="single" w:sz="4" w:space="0" w:color="auto"/>
              <w:right w:val="single" w:sz="4" w:space="0" w:color="auto"/>
            </w:tcBorders>
          </w:tcPr>
          <w:p w:rsidR="00F94E79" w:rsidRPr="00186BCB" w:rsidRDefault="00F94E79" w:rsidP="00A22768">
            <w:pPr>
              <w:rPr>
                <w:sz w:val="20"/>
                <w:szCs w:val="20"/>
              </w:rPr>
            </w:pPr>
          </w:p>
          <w:p w:rsidR="00F94E79" w:rsidRPr="00186BCB" w:rsidRDefault="00F94E79" w:rsidP="00A22768">
            <w:pPr>
              <w:rPr>
                <w:sz w:val="20"/>
                <w:szCs w:val="20"/>
              </w:rPr>
            </w:pPr>
          </w:p>
          <w:p w:rsidR="00A22768" w:rsidRPr="00186BCB" w:rsidRDefault="00A22768" w:rsidP="00A22768">
            <w:pPr>
              <w:rPr>
                <w:sz w:val="20"/>
                <w:szCs w:val="20"/>
              </w:rPr>
            </w:pPr>
            <w:r w:rsidRPr="00186BCB">
              <w:rPr>
                <w:sz w:val="20"/>
                <w:szCs w:val="20"/>
              </w:rPr>
              <w:t>В случае возникновения технических или иных неполадок, блокирующих доступ к официальному сайту Единой информационной системы в течение более чем одного рабочего дня, информация, подлежащая размещению на официальном сайте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c>
          <w:tcPr>
            <w:tcW w:w="2835" w:type="dxa"/>
            <w:tcBorders>
              <w:top w:val="single" w:sz="4" w:space="0" w:color="auto"/>
              <w:left w:val="single" w:sz="4" w:space="0" w:color="auto"/>
              <w:bottom w:val="single" w:sz="4" w:space="0" w:color="auto"/>
              <w:right w:val="single" w:sz="4" w:space="0" w:color="auto"/>
            </w:tcBorders>
          </w:tcPr>
          <w:p w:rsidR="00F94E79" w:rsidRPr="00186BCB" w:rsidRDefault="00F94E79" w:rsidP="00A22768">
            <w:pPr>
              <w:rPr>
                <w:sz w:val="20"/>
                <w:szCs w:val="20"/>
              </w:rPr>
            </w:pPr>
          </w:p>
          <w:p w:rsidR="00F94E79" w:rsidRPr="00186BCB" w:rsidRDefault="00F94E79" w:rsidP="00A22768">
            <w:pPr>
              <w:rPr>
                <w:sz w:val="20"/>
                <w:szCs w:val="20"/>
              </w:rPr>
            </w:pPr>
          </w:p>
          <w:p w:rsidR="00A22768" w:rsidRPr="00186BCB" w:rsidRDefault="00A22768" w:rsidP="00A22768">
            <w:pPr>
              <w:rPr>
                <w:sz w:val="20"/>
                <w:szCs w:val="20"/>
              </w:rPr>
            </w:pPr>
            <w:r w:rsidRPr="00186BCB">
              <w:rPr>
                <w:sz w:val="20"/>
                <w:szCs w:val="20"/>
              </w:rPr>
              <w:t>В полном соответствии с редакцией п.13 статьи 4  Федерального закона от 18 июля 2011 года № 223-ФЗ «О закупках товаров, работ, услуг отдельными видами юридических лиц».</w:t>
            </w:r>
          </w:p>
        </w:tc>
      </w:tr>
    </w:tbl>
    <w:p w:rsidR="00E55943" w:rsidRPr="00186BCB" w:rsidRDefault="00E55943" w:rsidP="00E55943">
      <w:pPr>
        <w:autoSpaceDE w:val="0"/>
        <w:autoSpaceDN w:val="0"/>
        <w:adjustRightInd w:val="0"/>
        <w:spacing w:after="0" w:line="240" w:lineRule="auto"/>
        <w:ind w:firstLine="540"/>
        <w:rPr>
          <w:szCs w:val="28"/>
        </w:rPr>
      </w:pPr>
    </w:p>
    <w:p w:rsidR="008C0DC1" w:rsidRPr="00186BCB" w:rsidRDefault="008C0DC1" w:rsidP="00E55943">
      <w:pPr>
        <w:autoSpaceDE w:val="0"/>
        <w:autoSpaceDN w:val="0"/>
        <w:adjustRightInd w:val="0"/>
        <w:spacing w:after="0" w:line="240" w:lineRule="auto"/>
        <w:ind w:firstLine="540"/>
        <w:rPr>
          <w:szCs w:val="28"/>
        </w:rPr>
      </w:pPr>
    </w:p>
    <w:p w:rsidR="008C0DC1" w:rsidRPr="00186BCB" w:rsidRDefault="008C0DC1" w:rsidP="008C0DC1">
      <w:pPr>
        <w:autoSpaceDE w:val="0"/>
        <w:autoSpaceDN w:val="0"/>
        <w:adjustRightInd w:val="0"/>
        <w:spacing w:after="0" w:line="240" w:lineRule="auto"/>
        <w:ind w:firstLine="540"/>
        <w:jc w:val="right"/>
        <w:rPr>
          <w:sz w:val="24"/>
          <w:szCs w:val="24"/>
        </w:rPr>
      </w:pPr>
      <w:r w:rsidRPr="00186BCB">
        <w:rPr>
          <w:sz w:val="24"/>
          <w:szCs w:val="24"/>
        </w:rPr>
        <w:t>Приложение 2</w:t>
      </w:r>
    </w:p>
    <w:p w:rsidR="008C0DC1" w:rsidRPr="00186BCB" w:rsidRDefault="008C0DC1" w:rsidP="008C0DC1">
      <w:pPr>
        <w:autoSpaceDE w:val="0"/>
        <w:autoSpaceDN w:val="0"/>
        <w:adjustRightInd w:val="0"/>
        <w:spacing w:after="0" w:line="240" w:lineRule="auto"/>
        <w:ind w:firstLine="540"/>
        <w:jc w:val="right"/>
        <w:rPr>
          <w:szCs w:val="28"/>
        </w:rPr>
      </w:pPr>
    </w:p>
    <w:p w:rsidR="008C0DC1" w:rsidRPr="00186BCB" w:rsidRDefault="008C0DC1" w:rsidP="008C0DC1">
      <w:pPr>
        <w:autoSpaceDE w:val="0"/>
        <w:autoSpaceDN w:val="0"/>
        <w:adjustRightInd w:val="0"/>
        <w:spacing w:after="0" w:line="240" w:lineRule="auto"/>
        <w:ind w:firstLine="540"/>
        <w:jc w:val="center"/>
        <w:rPr>
          <w:szCs w:val="28"/>
        </w:rPr>
      </w:pPr>
    </w:p>
    <w:p w:rsidR="008C0DC1" w:rsidRPr="00186BCB" w:rsidRDefault="008C0DC1" w:rsidP="008C0DC1">
      <w:pPr>
        <w:autoSpaceDE w:val="0"/>
        <w:autoSpaceDN w:val="0"/>
        <w:adjustRightInd w:val="0"/>
        <w:spacing w:after="0" w:line="240" w:lineRule="auto"/>
        <w:ind w:firstLine="540"/>
        <w:jc w:val="center"/>
        <w:rPr>
          <w:szCs w:val="28"/>
        </w:rPr>
      </w:pPr>
      <w:r w:rsidRPr="00186BCB">
        <w:rPr>
          <w:szCs w:val="28"/>
        </w:rPr>
        <w:t>Пояснительная записка.</w:t>
      </w:r>
    </w:p>
    <w:p w:rsidR="008C0DC1" w:rsidRPr="00186BCB" w:rsidRDefault="008C0DC1" w:rsidP="008C0DC1">
      <w:pPr>
        <w:autoSpaceDE w:val="0"/>
        <w:autoSpaceDN w:val="0"/>
        <w:adjustRightInd w:val="0"/>
        <w:spacing w:after="0" w:line="240" w:lineRule="auto"/>
        <w:ind w:firstLine="540"/>
        <w:jc w:val="center"/>
        <w:rPr>
          <w:szCs w:val="28"/>
        </w:rPr>
      </w:pPr>
    </w:p>
    <w:p w:rsidR="008C0DC1" w:rsidRPr="00186BCB" w:rsidRDefault="008C0DC1" w:rsidP="007A2274">
      <w:pPr>
        <w:autoSpaceDE w:val="0"/>
        <w:autoSpaceDN w:val="0"/>
        <w:adjustRightInd w:val="0"/>
        <w:spacing w:before="120" w:after="0" w:line="240" w:lineRule="auto"/>
        <w:ind w:firstLine="539"/>
        <w:rPr>
          <w:szCs w:val="24"/>
        </w:rPr>
      </w:pPr>
      <w:r w:rsidRPr="00186BCB">
        <w:rPr>
          <w:szCs w:val="24"/>
        </w:rPr>
        <w:t xml:space="preserve">Акционерное общество «ЦЕНТРАЛЬНЫЙ МОСТ» создано в декабре 2013 г Правительством Новосибирской области и Мэрией города Новосибирска в целях реализации проекта по строительству мостового перехода через р.Обь в створе ул.Ипподромской г.Новосибирска. Свою деятельность общество осуществляет в соответствии с требованиями </w:t>
      </w:r>
      <w:r w:rsidRPr="00186BCB">
        <w:t xml:space="preserve">Федерального закона от 18 июля 2011 года № 223-ФЗ «О закупках товаров, работ, услуг отдельными видами юридических лиц», Положением о закупке товаров, работ, услуг </w:t>
      </w:r>
      <w:r w:rsidR="00FD4183" w:rsidRPr="00186BCB">
        <w:t xml:space="preserve">Открытого акционерного общества </w:t>
      </w:r>
      <w:r w:rsidR="00FD4183" w:rsidRPr="00186BCB">
        <w:rPr>
          <w:szCs w:val="24"/>
        </w:rPr>
        <w:t>«ЦЕНТРАЛЬНЫЙ МОСТ», утвержденного Советом директоров ОАО «ЦЕНТРАЛЬНЫЙ МОСТ» 28.02.2014 г, с изменениями от 31.03.2014 г.</w:t>
      </w:r>
    </w:p>
    <w:p w:rsidR="007A2274" w:rsidRPr="00186BCB" w:rsidRDefault="007A2274" w:rsidP="007A2274">
      <w:pPr>
        <w:autoSpaceDE w:val="0"/>
        <w:autoSpaceDN w:val="0"/>
        <w:adjustRightInd w:val="0"/>
        <w:spacing w:before="120" w:after="0" w:line="240" w:lineRule="auto"/>
        <w:ind w:firstLine="539"/>
        <w:rPr>
          <w:szCs w:val="24"/>
        </w:rPr>
      </w:pPr>
      <w:r w:rsidRPr="00186BCB">
        <w:rPr>
          <w:szCs w:val="24"/>
        </w:rPr>
        <w:t>В сентябре 2015 г. организационно-правовая форма приведена в соответствие с действующим Гражданским кодексом РФ, изменено название общества.</w:t>
      </w:r>
    </w:p>
    <w:p w:rsidR="00FD4183" w:rsidRPr="00186BCB" w:rsidRDefault="00DB2D3C" w:rsidP="007A2274">
      <w:pPr>
        <w:autoSpaceDE w:val="0"/>
        <w:autoSpaceDN w:val="0"/>
        <w:adjustRightInd w:val="0"/>
        <w:spacing w:before="120" w:after="0" w:line="240" w:lineRule="auto"/>
        <w:ind w:firstLine="539"/>
        <w:rPr>
          <w:szCs w:val="24"/>
        </w:rPr>
      </w:pPr>
      <w:r w:rsidRPr="00186BCB">
        <w:rPr>
          <w:szCs w:val="24"/>
        </w:rPr>
        <w:t>В 2014 г. з</w:t>
      </w:r>
      <w:r w:rsidR="00FD4183" w:rsidRPr="00186BCB">
        <w:rPr>
          <w:szCs w:val="24"/>
        </w:rPr>
        <w:t>аказчиком проведён открытый конкурс на право заключения договора на разработку проектной документации объекта «Мостовой переход через р.Обь в створе ул.Ипподромской г.Новосибирска». По итогам конкурса определён победитель – закрытое акционерное общество «Институт «Стройпроект», протокол от 20.06.2014 г №31401123610/2.</w:t>
      </w:r>
    </w:p>
    <w:p w:rsidR="00FD4183" w:rsidRPr="00186BCB" w:rsidRDefault="00DB2D3C" w:rsidP="007A2274">
      <w:pPr>
        <w:autoSpaceDE w:val="0"/>
        <w:autoSpaceDN w:val="0"/>
        <w:adjustRightInd w:val="0"/>
        <w:spacing w:before="120" w:after="0" w:line="240" w:lineRule="auto"/>
        <w:ind w:firstLine="539"/>
        <w:rPr>
          <w:szCs w:val="24"/>
        </w:rPr>
      </w:pPr>
      <w:r w:rsidRPr="00186BCB">
        <w:rPr>
          <w:szCs w:val="24"/>
        </w:rPr>
        <w:t xml:space="preserve">В соответствии с дорожной картой, определенной Губернатором Новосибирской области Городецим П.Ф. проводится комплекс мероприятий по подготовке к проведению концедентом инвестиционного конкурса на право заключения концессионного соглашения. </w:t>
      </w:r>
      <w:r w:rsidR="00B81C6C" w:rsidRPr="00186BCB">
        <w:rPr>
          <w:szCs w:val="24"/>
        </w:rPr>
        <w:t>В настоящее время проектная документация прошла государственную экспертизу, подготовлен проект конкурсной документации.</w:t>
      </w:r>
    </w:p>
    <w:p w:rsidR="002236A5" w:rsidRPr="00186BCB" w:rsidRDefault="002236A5" w:rsidP="007A2274">
      <w:pPr>
        <w:autoSpaceDE w:val="0"/>
        <w:autoSpaceDN w:val="0"/>
        <w:adjustRightInd w:val="0"/>
        <w:spacing w:before="120" w:after="0" w:line="240" w:lineRule="auto"/>
        <w:ind w:firstLine="539"/>
        <w:rPr>
          <w:szCs w:val="28"/>
        </w:rPr>
      </w:pPr>
      <w:r w:rsidRPr="00186BCB">
        <w:rPr>
          <w:szCs w:val="24"/>
        </w:rPr>
        <w:t xml:space="preserve">В целях обеспечения преемственности </w:t>
      </w:r>
      <w:r w:rsidR="00B81C6C" w:rsidRPr="00186BCB">
        <w:rPr>
          <w:szCs w:val="24"/>
        </w:rPr>
        <w:t>работ, услуг с раннее закупленными товарами, услугами, обеспечения един</w:t>
      </w:r>
      <w:r w:rsidR="00B85E06" w:rsidRPr="00186BCB">
        <w:rPr>
          <w:szCs w:val="24"/>
        </w:rPr>
        <w:t>ства</w:t>
      </w:r>
      <w:r w:rsidR="00B81C6C" w:rsidRPr="00186BCB">
        <w:rPr>
          <w:szCs w:val="24"/>
        </w:rPr>
        <w:t xml:space="preserve"> технологического процесса, процедурного и правого обеспечения,</w:t>
      </w:r>
      <w:r w:rsidR="00B81C6C" w:rsidRPr="00186BCB">
        <w:t xml:space="preserve"> реализации отдельных прав и обязанностей концедента при заключении концессионного соглашения в соответствии с концепцией постановления «О заключении концессионного соглашения в отношении строительства и эксплуатации на платной основе мостового перехода через р. Обь в створе ул. Ипподромской в г. Новосибирске»</w:t>
      </w:r>
      <w:r w:rsidR="00B81C6C" w:rsidRPr="00186BCB">
        <w:rPr>
          <w:szCs w:val="24"/>
        </w:rPr>
        <w:t xml:space="preserve"> необходимо заключение договора на оказание услуг по </w:t>
      </w:r>
      <w:r w:rsidR="00B85E06" w:rsidRPr="00186BCB">
        <w:rPr>
          <w:szCs w:val="24"/>
        </w:rPr>
        <w:t xml:space="preserve">сопровождению </w:t>
      </w:r>
      <w:r w:rsidR="00B85E06" w:rsidRPr="00186BCB">
        <w:rPr>
          <w:szCs w:val="28"/>
        </w:rPr>
        <w:t>подготовки и реализации концессионных соглашений по проектам, собственником которых выступает Общество.</w:t>
      </w:r>
    </w:p>
    <w:p w:rsidR="00B85E06" w:rsidRPr="00186BCB" w:rsidRDefault="00B85E06" w:rsidP="007A2274">
      <w:pPr>
        <w:autoSpaceDE w:val="0"/>
        <w:autoSpaceDN w:val="0"/>
        <w:adjustRightInd w:val="0"/>
        <w:spacing w:before="120" w:after="0" w:line="240" w:lineRule="auto"/>
        <w:ind w:firstLine="539"/>
        <w:rPr>
          <w:szCs w:val="28"/>
        </w:rPr>
      </w:pPr>
      <w:r w:rsidRPr="00186BCB">
        <w:rPr>
          <w:szCs w:val="28"/>
        </w:rPr>
        <w:t xml:space="preserve">С учётом вышеизложенного, </w:t>
      </w:r>
      <w:r w:rsidR="0056464A" w:rsidRPr="00186BCB">
        <w:rPr>
          <w:szCs w:val="28"/>
        </w:rPr>
        <w:t xml:space="preserve">в целях подготовки и проведения конкурса на право заключения концессионного соглашения по объекту </w:t>
      </w:r>
      <w:r w:rsidR="0056464A" w:rsidRPr="00186BCB">
        <w:rPr>
          <w:szCs w:val="24"/>
        </w:rPr>
        <w:t>«Мостовой переход через р.Обь в створе ул.Ипподромской г.Новосибирска»</w:t>
      </w:r>
      <w:r w:rsidR="0056464A" w:rsidRPr="00186BCB">
        <w:rPr>
          <w:szCs w:val="28"/>
        </w:rPr>
        <w:t xml:space="preserve"> </w:t>
      </w:r>
      <w:r w:rsidRPr="00186BCB">
        <w:rPr>
          <w:szCs w:val="28"/>
        </w:rPr>
        <w:t xml:space="preserve">АО «ЦЕНТРАЛЬНЫЙ МОСТ» просит изменить, с учётом отраслевой специфики Общества, условия действующей редакции Положения </w:t>
      </w:r>
      <w:r w:rsidR="0056464A" w:rsidRPr="00186BCB">
        <w:rPr>
          <w:szCs w:val="28"/>
        </w:rPr>
        <w:t xml:space="preserve">о закупках товаров, работ. </w:t>
      </w:r>
      <w:r w:rsidRPr="00186BCB">
        <w:rPr>
          <w:szCs w:val="28"/>
        </w:rPr>
        <w:t xml:space="preserve"> </w:t>
      </w:r>
    </w:p>
    <w:p w:rsidR="008C0DC1" w:rsidRDefault="008C0DC1" w:rsidP="00FD4183">
      <w:pPr>
        <w:autoSpaceDE w:val="0"/>
        <w:autoSpaceDN w:val="0"/>
        <w:adjustRightInd w:val="0"/>
        <w:spacing w:after="0" w:line="240" w:lineRule="auto"/>
        <w:ind w:firstLine="540"/>
        <w:rPr>
          <w:szCs w:val="28"/>
        </w:rPr>
      </w:pPr>
    </w:p>
    <w:p w:rsidR="00CC4760" w:rsidRDefault="00CC4760" w:rsidP="00FD4183">
      <w:pPr>
        <w:autoSpaceDE w:val="0"/>
        <w:autoSpaceDN w:val="0"/>
        <w:adjustRightInd w:val="0"/>
        <w:spacing w:after="0" w:line="240" w:lineRule="auto"/>
        <w:ind w:firstLine="540"/>
        <w:rPr>
          <w:szCs w:val="28"/>
        </w:rPr>
      </w:pPr>
    </w:p>
    <w:p w:rsidR="00CC4760" w:rsidRPr="00186BCB" w:rsidRDefault="00CC4760" w:rsidP="00FD4183">
      <w:pPr>
        <w:autoSpaceDE w:val="0"/>
        <w:autoSpaceDN w:val="0"/>
        <w:adjustRightInd w:val="0"/>
        <w:spacing w:after="0" w:line="240" w:lineRule="auto"/>
        <w:ind w:firstLine="540"/>
        <w:rPr>
          <w:szCs w:val="28"/>
        </w:rPr>
      </w:pPr>
      <w:bookmarkStart w:id="0" w:name="_GoBack"/>
      <w:bookmarkEnd w:id="0"/>
    </w:p>
    <w:p w:rsidR="008C0DC1" w:rsidRPr="00186BCB" w:rsidRDefault="008C0DC1" w:rsidP="008C0DC1">
      <w:pPr>
        <w:autoSpaceDE w:val="0"/>
        <w:autoSpaceDN w:val="0"/>
        <w:adjustRightInd w:val="0"/>
        <w:spacing w:after="0" w:line="240" w:lineRule="auto"/>
        <w:ind w:firstLine="540"/>
        <w:jc w:val="right"/>
        <w:rPr>
          <w:szCs w:val="28"/>
        </w:rPr>
      </w:pPr>
      <w:r w:rsidRPr="00186BCB">
        <w:rPr>
          <w:szCs w:val="28"/>
        </w:rPr>
        <w:lastRenderedPageBreak/>
        <w:t>Приложение 3</w:t>
      </w:r>
    </w:p>
    <w:p w:rsidR="008C0DC1" w:rsidRPr="00186BCB" w:rsidRDefault="008C0DC1" w:rsidP="008C0DC1">
      <w:pPr>
        <w:autoSpaceDE w:val="0"/>
        <w:autoSpaceDN w:val="0"/>
        <w:adjustRightInd w:val="0"/>
        <w:spacing w:after="0" w:line="240" w:lineRule="auto"/>
        <w:ind w:firstLine="540"/>
        <w:jc w:val="right"/>
        <w:rPr>
          <w:szCs w:val="28"/>
        </w:rPr>
      </w:pPr>
    </w:p>
    <w:p w:rsidR="008C0DC1" w:rsidRPr="00186BCB" w:rsidRDefault="008C0DC1" w:rsidP="008C0DC1">
      <w:pPr>
        <w:autoSpaceDE w:val="0"/>
        <w:autoSpaceDN w:val="0"/>
        <w:adjustRightInd w:val="0"/>
        <w:spacing w:after="0" w:line="240" w:lineRule="auto"/>
        <w:ind w:firstLine="540"/>
        <w:jc w:val="right"/>
        <w:rPr>
          <w:szCs w:val="28"/>
        </w:rPr>
      </w:pPr>
    </w:p>
    <w:p w:rsidR="008C0DC1" w:rsidRPr="00186BCB" w:rsidRDefault="008C0DC1" w:rsidP="008C0DC1">
      <w:pPr>
        <w:autoSpaceDE w:val="0"/>
        <w:autoSpaceDN w:val="0"/>
        <w:adjustRightInd w:val="0"/>
        <w:spacing w:after="0" w:line="240" w:lineRule="auto"/>
        <w:ind w:firstLine="540"/>
        <w:jc w:val="center"/>
        <w:rPr>
          <w:szCs w:val="28"/>
        </w:rPr>
      </w:pPr>
      <w:r w:rsidRPr="00186BCB">
        <w:rPr>
          <w:szCs w:val="28"/>
        </w:rPr>
        <w:t xml:space="preserve">Положение о закупках </w:t>
      </w:r>
      <w:r w:rsidRPr="00186BCB">
        <w:rPr>
          <w:szCs w:val="24"/>
        </w:rPr>
        <w:t>акционерного общества «ЦЕНТРАЛЬНЫЙ МОСТ»</w:t>
      </w:r>
      <w:r w:rsidRPr="00186BCB">
        <w:rPr>
          <w:szCs w:val="28"/>
        </w:rPr>
        <w:t xml:space="preserve"> </w:t>
      </w:r>
    </w:p>
    <w:p w:rsidR="008C0DC1" w:rsidRPr="00186BCB" w:rsidRDefault="008C0DC1" w:rsidP="008C0DC1">
      <w:pPr>
        <w:autoSpaceDE w:val="0"/>
        <w:autoSpaceDN w:val="0"/>
        <w:adjustRightInd w:val="0"/>
        <w:spacing w:after="0" w:line="240" w:lineRule="auto"/>
        <w:ind w:firstLine="540"/>
        <w:jc w:val="center"/>
        <w:rPr>
          <w:szCs w:val="28"/>
        </w:rPr>
      </w:pPr>
      <w:r w:rsidRPr="00186BCB">
        <w:rPr>
          <w:szCs w:val="28"/>
        </w:rPr>
        <w:t>в редакции с учетом предлагаемых изменений и дополнений.</w:t>
      </w:r>
    </w:p>
    <w:p w:rsidR="00186BCB" w:rsidRPr="00186BCB" w:rsidRDefault="00186BCB" w:rsidP="008C0DC1">
      <w:pPr>
        <w:autoSpaceDE w:val="0"/>
        <w:autoSpaceDN w:val="0"/>
        <w:adjustRightInd w:val="0"/>
        <w:spacing w:after="0" w:line="240" w:lineRule="auto"/>
        <w:ind w:firstLine="540"/>
        <w:jc w:val="center"/>
        <w:rPr>
          <w:szCs w:val="28"/>
        </w:rPr>
      </w:pPr>
    </w:p>
    <w:p w:rsidR="00186BCB" w:rsidRDefault="00186BCB" w:rsidP="008C0DC1">
      <w:pPr>
        <w:autoSpaceDE w:val="0"/>
        <w:autoSpaceDN w:val="0"/>
        <w:adjustRightInd w:val="0"/>
        <w:spacing w:after="0" w:line="240" w:lineRule="auto"/>
        <w:ind w:firstLine="540"/>
        <w:jc w:val="center"/>
        <w:rPr>
          <w:szCs w:val="28"/>
        </w:rPr>
      </w:pPr>
    </w:p>
    <w:p w:rsidR="00186BCB" w:rsidRDefault="00186BCB" w:rsidP="008C0DC1">
      <w:pPr>
        <w:autoSpaceDE w:val="0"/>
        <w:autoSpaceDN w:val="0"/>
        <w:adjustRightInd w:val="0"/>
        <w:spacing w:after="0" w:line="240" w:lineRule="auto"/>
        <w:ind w:firstLine="540"/>
        <w:jc w:val="center"/>
        <w:rPr>
          <w:szCs w:val="28"/>
        </w:rPr>
      </w:pPr>
    </w:p>
    <w:p w:rsidR="00186BCB" w:rsidRPr="00186BCB" w:rsidRDefault="00186BCB" w:rsidP="008C0DC1">
      <w:pPr>
        <w:autoSpaceDE w:val="0"/>
        <w:autoSpaceDN w:val="0"/>
        <w:adjustRightInd w:val="0"/>
        <w:spacing w:after="0" w:line="240" w:lineRule="auto"/>
        <w:ind w:firstLine="540"/>
        <w:jc w:val="center"/>
        <w:rPr>
          <w:szCs w:val="28"/>
        </w:rPr>
      </w:pPr>
    </w:p>
    <w:p w:rsidR="00186BCB" w:rsidRPr="00186BCB" w:rsidRDefault="00186BCB" w:rsidP="00186BCB">
      <w:pPr>
        <w:autoSpaceDE w:val="0"/>
        <w:autoSpaceDN w:val="0"/>
        <w:adjustRightInd w:val="0"/>
        <w:ind w:left="5103"/>
        <w:jc w:val="right"/>
      </w:pPr>
      <w:r w:rsidRPr="00186BCB">
        <w:t>УТВЕРЖДЕНО</w:t>
      </w:r>
    </w:p>
    <w:p w:rsidR="00186BCB" w:rsidRPr="00186BCB" w:rsidRDefault="00186BCB" w:rsidP="00186BCB">
      <w:pPr>
        <w:autoSpaceDE w:val="0"/>
        <w:autoSpaceDN w:val="0"/>
        <w:adjustRightInd w:val="0"/>
        <w:ind w:left="5103"/>
        <w:jc w:val="right"/>
      </w:pPr>
      <w:r w:rsidRPr="00186BCB">
        <w:t>Решением Совета директоров</w:t>
      </w:r>
    </w:p>
    <w:p w:rsidR="00186BCB" w:rsidRPr="00186BCB" w:rsidRDefault="00186BCB" w:rsidP="00186BCB">
      <w:pPr>
        <w:autoSpaceDE w:val="0"/>
        <w:autoSpaceDN w:val="0"/>
        <w:adjustRightInd w:val="0"/>
        <w:ind w:left="5103"/>
        <w:jc w:val="right"/>
      </w:pPr>
      <w:r w:rsidRPr="00186BCB">
        <w:t>Акционерного общества</w:t>
      </w:r>
    </w:p>
    <w:p w:rsidR="00186BCB" w:rsidRPr="00186BCB" w:rsidRDefault="00186BCB" w:rsidP="00186BCB">
      <w:pPr>
        <w:autoSpaceDE w:val="0"/>
        <w:autoSpaceDN w:val="0"/>
        <w:adjustRightInd w:val="0"/>
        <w:ind w:left="5103"/>
        <w:jc w:val="right"/>
      </w:pPr>
      <w:r w:rsidRPr="00186BCB">
        <w:t>«ЦЕНТРАЛЬНЫЙ МОСТ»</w:t>
      </w:r>
    </w:p>
    <w:p w:rsidR="00186BCB" w:rsidRPr="00186BCB" w:rsidRDefault="00186BCB" w:rsidP="00186BCB">
      <w:pPr>
        <w:autoSpaceDE w:val="0"/>
        <w:autoSpaceDN w:val="0"/>
        <w:adjustRightInd w:val="0"/>
        <w:ind w:left="5103"/>
        <w:jc w:val="right"/>
      </w:pPr>
      <w:r w:rsidRPr="00186BCB">
        <w:t xml:space="preserve">Протокол от «___» </w:t>
      </w:r>
      <w:r>
        <w:rPr>
          <w:u w:val="single"/>
        </w:rPr>
        <w:t xml:space="preserve">            </w:t>
      </w:r>
      <w:r w:rsidRPr="00186BCB">
        <w:t xml:space="preserve"> 2016 г. № __</w:t>
      </w:r>
    </w:p>
    <w:p w:rsidR="00186BCB" w:rsidRPr="00186BCB" w:rsidRDefault="00186BCB" w:rsidP="00186BCB">
      <w:pPr>
        <w:autoSpaceDE w:val="0"/>
        <w:autoSpaceDN w:val="0"/>
        <w:adjustRightInd w:val="0"/>
        <w:rPr>
          <w:b/>
          <w:bCs/>
        </w:rPr>
      </w:pPr>
    </w:p>
    <w:p w:rsidR="00186BCB" w:rsidRPr="00186BCB" w:rsidRDefault="00186BCB" w:rsidP="00186BCB">
      <w:pPr>
        <w:autoSpaceDE w:val="0"/>
        <w:autoSpaceDN w:val="0"/>
        <w:adjustRightInd w:val="0"/>
        <w:jc w:val="center"/>
        <w:rPr>
          <w:b/>
          <w:bCs/>
        </w:rPr>
      </w:pPr>
    </w:p>
    <w:p w:rsidR="00186BCB" w:rsidRPr="00186BCB" w:rsidRDefault="00186BCB" w:rsidP="00186BCB">
      <w:pPr>
        <w:autoSpaceDE w:val="0"/>
        <w:autoSpaceDN w:val="0"/>
        <w:adjustRightInd w:val="0"/>
        <w:jc w:val="center"/>
        <w:rPr>
          <w:b/>
          <w:bCs/>
        </w:rPr>
      </w:pPr>
    </w:p>
    <w:p w:rsidR="00186BCB" w:rsidRPr="00186BCB" w:rsidRDefault="00186BCB" w:rsidP="00186BCB">
      <w:pPr>
        <w:autoSpaceDE w:val="0"/>
        <w:autoSpaceDN w:val="0"/>
        <w:adjustRightInd w:val="0"/>
        <w:jc w:val="center"/>
        <w:rPr>
          <w:b/>
          <w:bCs/>
        </w:rPr>
      </w:pP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
          <w:bCs/>
          <w:sz w:val="32"/>
          <w:szCs w:val="32"/>
        </w:rPr>
      </w:pPr>
      <w:r w:rsidRPr="00186BCB">
        <w:rPr>
          <w:b/>
          <w:bCs/>
          <w:sz w:val="32"/>
          <w:szCs w:val="32"/>
        </w:rPr>
        <w:t>ПОЛОЖЕНИЕ</w:t>
      </w:r>
    </w:p>
    <w:p w:rsidR="00186BCB" w:rsidRPr="00186BCB" w:rsidRDefault="00186BCB" w:rsidP="00186BCB">
      <w:pPr>
        <w:autoSpaceDE w:val="0"/>
        <w:autoSpaceDN w:val="0"/>
        <w:adjustRightInd w:val="0"/>
        <w:jc w:val="center"/>
        <w:rPr>
          <w:b/>
          <w:bCs/>
          <w:szCs w:val="28"/>
        </w:rPr>
      </w:pPr>
      <w:r w:rsidRPr="00186BCB">
        <w:rPr>
          <w:b/>
          <w:bCs/>
          <w:szCs w:val="28"/>
        </w:rPr>
        <w:t>о закупке товаров, работ, услуг</w:t>
      </w:r>
    </w:p>
    <w:p w:rsidR="00186BCB" w:rsidRPr="00186BCB" w:rsidRDefault="00186BCB" w:rsidP="00186BCB">
      <w:pPr>
        <w:autoSpaceDE w:val="0"/>
        <w:autoSpaceDN w:val="0"/>
        <w:adjustRightInd w:val="0"/>
        <w:jc w:val="center"/>
        <w:rPr>
          <w:b/>
          <w:bCs/>
          <w:szCs w:val="28"/>
        </w:rPr>
      </w:pPr>
      <w:r w:rsidRPr="00186BCB">
        <w:rPr>
          <w:b/>
          <w:bCs/>
          <w:szCs w:val="28"/>
        </w:rPr>
        <w:t>Акционерного общества</w:t>
      </w:r>
    </w:p>
    <w:p w:rsidR="00186BCB" w:rsidRPr="00186BCB" w:rsidRDefault="00186BCB" w:rsidP="00186BCB">
      <w:pPr>
        <w:autoSpaceDE w:val="0"/>
        <w:autoSpaceDN w:val="0"/>
        <w:adjustRightInd w:val="0"/>
        <w:jc w:val="center"/>
        <w:rPr>
          <w:b/>
          <w:bCs/>
          <w:szCs w:val="28"/>
        </w:rPr>
      </w:pPr>
      <w:r w:rsidRPr="00186BCB">
        <w:rPr>
          <w:b/>
          <w:bCs/>
          <w:szCs w:val="28"/>
        </w:rPr>
        <w:t>«ЦЕНТРАЛЬНЫЙ МОСТ»</w:t>
      </w: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
          <w:bCs/>
          <w:szCs w:val="28"/>
        </w:rPr>
      </w:pPr>
    </w:p>
    <w:p w:rsidR="00186BCB" w:rsidRPr="00186BCB" w:rsidRDefault="00186BCB" w:rsidP="00186BCB">
      <w:pPr>
        <w:autoSpaceDE w:val="0"/>
        <w:autoSpaceDN w:val="0"/>
        <w:adjustRightInd w:val="0"/>
        <w:jc w:val="center"/>
        <w:rPr>
          <w:bCs/>
        </w:rPr>
      </w:pPr>
      <w:r w:rsidRPr="00186BCB">
        <w:rPr>
          <w:bCs/>
        </w:rPr>
        <w:t>Город Новосибирск, 2016</w:t>
      </w:r>
    </w:p>
    <w:p w:rsidR="00186BCB" w:rsidRPr="00186BCB" w:rsidRDefault="00186BCB" w:rsidP="00186BCB">
      <w:pPr>
        <w:spacing w:after="200"/>
      </w:pPr>
      <w:r w:rsidRPr="00186BCB">
        <w:br w:type="page"/>
      </w:r>
    </w:p>
    <w:p w:rsidR="00186BCB" w:rsidRPr="00186BCB" w:rsidRDefault="00186BCB" w:rsidP="00186BCB">
      <w:pPr>
        <w:jc w:val="center"/>
        <w:rPr>
          <w:b/>
          <w:sz w:val="24"/>
          <w:szCs w:val="24"/>
        </w:rPr>
      </w:pPr>
      <w:r w:rsidRPr="00186BCB">
        <w:rPr>
          <w:b/>
          <w:sz w:val="24"/>
          <w:szCs w:val="24"/>
        </w:rPr>
        <w:t>СОДЕРЖАНИЕ</w:t>
      </w:r>
    </w:p>
    <w:p w:rsidR="00186BCB" w:rsidRPr="00186BCB" w:rsidRDefault="00186BCB" w:rsidP="00186BCB">
      <w:pPr>
        <w:pStyle w:val="14"/>
        <w:rPr>
          <w:rFonts w:ascii="Times New Roman" w:hAnsi="Times New Roman"/>
          <w:b w:val="0"/>
          <w:bCs w:val="0"/>
          <w:noProof/>
          <w:szCs w:val="22"/>
        </w:rPr>
      </w:pPr>
      <w:r w:rsidRPr="00186BCB">
        <w:rPr>
          <w:rFonts w:ascii="Times New Roman" w:hAnsi="Times New Roman"/>
          <w:b w:val="0"/>
        </w:rPr>
        <w:fldChar w:fldCharType="begin"/>
      </w:r>
      <w:r w:rsidRPr="00186BCB">
        <w:rPr>
          <w:rFonts w:ascii="Times New Roman" w:hAnsi="Times New Roman"/>
          <w:b w:val="0"/>
        </w:rPr>
        <w:instrText xml:space="preserve"> TOC \o "1-2" \h \z \u </w:instrText>
      </w:r>
      <w:r w:rsidRPr="00186BCB">
        <w:rPr>
          <w:rFonts w:ascii="Times New Roman" w:hAnsi="Times New Roman"/>
          <w:b w:val="0"/>
        </w:rPr>
        <w:fldChar w:fldCharType="separate"/>
      </w:r>
      <w:hyperlink w:anchor="_Toc381731227" w:history="1">
        <w:r w:rsidRPr="00186BCB">
          <w:rPr>
            <w:rStyle w:val="ab"/>
            <w:rFonts w:ascii="Times New Roman" w:hAnsi="Times New Roman"/>
            <w:noProof/>
          </w:rPr>
          <w:t>1. ТЕРМИНЫ И ОПРЕДЕЛЕНИЯ</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_Toc381731227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28" w:history="1">
        <w:r w:rsidRPr="00186BCB">
          <w:rPr>
            <w:rStyle w:val="ab"/>
            <w:rFonts w:ascii="Times New Roman" w:hAnsi="Times New Roman"/>
            <w:noProof/>
          </w:rPr>
          <w:t>2. ОБЛАСТЬ ПРИМЕНЕНИЯ</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_Toc381731228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29" w:history="1">
        <w:r w:rsidRPr="00186BCB">
          <w:rPr>
            <w:rStyle w:val="ab"/>
            <w:rFonts w:ascii="Times New Roman" w:hAnsi="Times New Roman"/>
            <w:noProof/>
          </w:rPr>
          <w:t>3. ПОРЯДОК ПОДГОТОВКИ ПРОЦЕДУР ЗАКУПКИ</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_Toc381731229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23"/>
        <w:tabs>
          <w:tab w:val="right" w:leader="dot" w:pos="9345"/>
        </w:tabs>
        <w:rPr>
          <w:rFonts w:ascii="Times New Roman" w:hAnsi="Times New Roman"/>
          <w:i w:val="0"/>
          <w:iCs w:val="0"/>
          <w:noProof/>
          <w:szCs w:val="22"/>
        </w:rPr>
      </w:pPr>
      <w:hyperlink w:anchor="_Toc381731230" w:history="1">
        <w:r w:rsidRPr="00186BCB">
          <w:rPr>
            <w:rStyle w:val="ab"/>
            <w:rFonts w:ascii="Times New Roman" w:hAnsi="Times New Roman"/>
            <w:noProof/>
            <w:lang w:eastAsia="en-US"/>
          </w:rPr>
          <w:t>3.1. Основания проведения закупки. План закупок</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_Toc381731230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23"/>
        <w:tabs>
          <w:tab w:val="right" w:leader="dot" w:pos="9345"/>
        </w:tabs>
        <w:rPr>
          <w:rFonts w:ascii="Times New Roman" w:hAnsi="Times New Roman"/>
          <w:i w:val="0"/>
          <w:iCs w:val="0"/>
          <w:noProof/>
          <w:szCs w:val="22"/>
        </w:rPr>
      </w:pPr>
      <w:hyperlink w:anchor="_Toc381731231" w:history="1">
        <w:r w:rsidRPr="00186BCB">
          <w:rPr>
            <w:rStyle w:val="ab"/>
            <w:rFonts w:ascii="Times New Roman" w:hAnsi="Times New Roman"/>
            <w:noProof/>
          </w:rPr>
          <w:t>3.2. Принятие решения о проведении закупки</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_Toc381731231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32" w:history="1">
        <w:r w:rsidRPr="00186BCB">
          <w:rPr>
            <w:rStyle w:val="ab"/>
            <w:rFonts w:ascii="Times New Roman" w:hAnsi="Times New Roman"/>
            <w:noProof/>
          </w:rPr>
          <w:t>4. СПОСОБЫ ЗАКУПКИ</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_Toc381731232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23"/>
        <w:tabs>
          <w:tab w:val="right" w:leader="dot" w:pos="9345"/>
        </w:tabs>
        <w:rPr>
          <w:rFonts w:ascii="Times New Roman" w:hAnsi="Times New Roman"/>
          <w:i w:val="0"/>
          <w:iCs w:val="0"/>
          <w:noProof/>
          <w:szCs w:val="22"/>
        </w:rPr>
      </w:pPr>
      <w:hyperlink w:anchor="_Toc381731233" w:history="1">
        <w:r w:rsidRPr="00186BCB">
          <w:rPr>
            <w:rStyle w:val="ab"/>
            <w:rFonts w:ascii="Times New Roman" w:hAnsi="Times New Roman"/>
            <w:noProof/>
          </w:rPr>
          <w:t>4.1. Закупки осуществляются следующими способами:</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_Toc381731233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34" w:history="1">
        <w:r w:rsidRPr="00186BCB">
          <w:rPr>
            <w:rStyle w:val="ab"/>
            <w:rFonts w:ascii="Times New Roman" w:hAnsi="Times New Roman"/>
            <w:noProof/>
          </w:rPr>
          <w:t>5. ТРЕБОВАНИЯ К УЧАСТНИКАМ ЗАКУПКИ</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_Toc381731234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35" w:history="1">
        <w:r w:rsidRPr="00186BCB">
          <w:rPr>
            <w:rStyle w:val="ab"/>
            <w:rFonts w:ascii="Times New Roman" w:hAnsi="Times New Roman"/>
            <w:noProof/>
          </w:rPr>
          <w:t>6. СОДЕРЖАНИЕ ИЗВЕЩЕНИЯ О ЗАКУПКЕ И ДОКУМЕНТАЦИИ О ЗАКУПКЕ</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_Toc381731235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23"/>
        <w:tabs>
          <w:tab w:val="right" w:leader="dot" w:pos="9345"/>
        </w:tabs>
        <w:rPr>
          <w:rFonts w:ascii="Times New Roman" w:hAnsi="Times New Roman"/>
          <w:i w:val="0"/>
          <w:iCs w:val="0"/>
          <w:noProof/>
          <w:szCs w:val="22"/>
        </w:rPr>
      </w:pPr>
      <w:hyperlink w:anchor="_Toc381731236" w:history="1">
        <w:r w:rsidRPr="00186BCB">
          <w:rPr>
            <w:rStyle w:val="ab"/>
            <w:rFonts w:ascii="Times New Roman" w:hAnsi="Times New Roman"/>
            <w:noProof/>
          </w:rPr>
          <w:t>6.1. Содержание извещения о закупке</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_Toc381731236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37" w:history="1">
        <w:r w:rsidRPr="00186BCB">
          <w:rPr>
            <w:rStyle w:val="ab"/>
            <w:rFonts w:ascii="Times New Roman" w:hAnsi="Times New Roman"/>
            <w:noProof/>
          </w:rPr>
          <w:t>7. ОБЕСПЕЧЕНИЕ ЗАЯВКИ УЧАСТНИКА ЗАКУПКИ</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_Toc381731237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38" w:history="1">
        <w:r w:rsidRPr="00186BCB">
          <w:rPr>
            <w:rStyle w:val="ab"/>
            <w:rFonts w:ascii="Times New Roman" w:hAnsi="Times New Roman"/>
            <w:noProof/>
          </w:rPr>
          <w:t>8. ОБЕСПЕЧЕНИЕ ИСПОЛНЕНИЯ ДОГОВОРА</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_Toc381731238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39" w:history="1">
        <w:r w:rsidRPr="00186BCB">
          <w:rPr>
            <w:rStyle w:val="ab"/>
            <w:rFonts w:ascii="Times New Roman" w:hAnsi="Times New Roman"/>
            <w:noProof/>
          </w:rPr>
          <w:t>9.ОТКРЫТЫЙ КОНКУРС. ОТКРЫТЫЙ КОНКУРС В ЭЛЕКТРОННОЙ ФОРМЕ</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_Toc381731239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40" w:history="1">
        <w:r w:rsidRPr="00186BCB">
          <w:rPr>
            <w:rStyle w:val="ab"/>
            <w:rFonts w:ascii="Times New Roman" w:hAnsi="Times New Roman"/>
            <w:noProof/>
          </w:rPr>
          <w:t>10. ОТКРЫТЫЙ АУКЦИОН В ЭЛЕКТРОННОЙ ФОРМЕ</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_Toc381731240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41" w:history="1">
        <w:r w:rsidRPr="00186BCB">
          <w:rPr>
            <w:rStyle w:val="ab"/>
            <w:rFonts w:ascii="Times New Roman" w:hAnsi="Times New Roman"/>
            <w:noProof/>
          </w:rPr>
          <w:t>11. ЗАПРОС ПРЕДЛОЖЕНИЙ. ЗАПРОС ПРЕДЛОЖЕНИЙ В ЭЛЕКТРОННОЙ ФОРМЕ</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_Toc381731241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42" w:history="1">
        <w:r w:rsidRPr="00186BCB">
          <w:rPr>
            <w:rStyle w:val="ab"/>
            <w:rFonts w:ascii="Times New Roman" w:hAnsi="Times New Roman"/>
            <w:noProof/>
          </w:rPr>
          <w:t>12. ЗАПРОС КОТИРОВОК В ЭЛЕКТРОННОЙ ФОРМЕ</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_Toc381731242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43" w:history="1">
        <w:r w:rsidRPr="00186BCB">
          <w:rPr>
            <w:rStyle w:val="ab"/>
            <w:rFonts w:ascii="Times New Roman" w:hAnsi="Times New Roman"/>
            <w:noProof/>
          </w:rPr>
          <w:t>13. ЗАКРЫТЫЕ ЗАКУПКИ</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_Toc381731243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44" w:history="1">
        <w:r w:rsidRPr="00186BCB">
          <w:rPr>
            <w:rStyle w:val="ab"/>
            <w:rFonts w:ascii="Times New Roman" w:hAnsi="Times New Roman"/>
            <w:noProof/>
          </w:rPr>
          <w:t>14. ПРЯМАЯ ЗАКУПКА У ЕДИНСТВЕННОГО ПОСТАВЩИКА (ИСПОЛНИТЕЛЯ, ПОДРЯДЧИКА)</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_Toc381731244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45" w:history="1">
        <w:r w:rsidRPr="00186BCB">
          <w:rPr>
            <w:rStyle w:val="ab"/>
            <w:rFonts w:ascii="Times New Roman" w:hAnsi="Times New Roman"/>
            <w:noProof/>
          </w:rPr>
          <w:t>15.  ЗАКУПКИ В ЭЛЕКТРОННОМ ВИДЕ</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_Toc381731245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46" w:history="1">
        <w:r w:rsidRPr="00186BCB">
          <w:rPr>
            <w:rStyle w:val="ab"/>
            <w:rFonts w:ascii="Times New Roman" w:hAnsi="Times New Roman"/>
            <w:noProof/>
          </w:rPr>
          <w:t>16. ПОРЯДОК ЗАКЛЮЧЕНИЯ И ИСПОЛНЕНИЯ ДОГОВОРА</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_Toc381731246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47" w:history="1">
        <w:r w:rsidRPr="00186BCB">
          <w:rPr>
            <w:rStyle w:val="ab"/>
            <w:rFonts w:ascii="Times New Roman" w:hAnsi="Times New Roman"/>
            <w:noProof/>
          </w:rPr>
          <w:t>17. ИНФОРМАЦИОННОЕ ОБЕСПЕЧЕНИЕ ЗАКУПОК</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_Toc381731247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4"/>
        <w:rPr>
          <w:rFonts w:ascii="Times New Roman" w:hAnsi="Times New Roman"/>
          <w:b w:val="0"/>
          <w:bCs w:val="0"/>
          <w:noProof/>
          <w:szCs w:val="22"/>
        </w:rPr>
      </w:pPr>
      <w:hyperlink w:anchor="_Toc381731248" w:history="1">
        <w:r w:rsidRPr="00186BCB">
          <w:rPr>
            <w:rStyle w:val="ab"/>
            <w:rFonts w:ascii="Times New Roman" w:hAnsi="Times New Roman"/>
            <w:noProof/>
          </w:rPr>
          <w:t>18. ПРЕФЕРЕНЦИИ</w:t>
        </w:r>
        <w:r w:rsidRPr="00186BCB">
          <w:rPr>
            <w:rFonts w:ascii="Times New Roman" w:hAnsi="Times New Roman"/>
            <w:noProof/>
            <w:webHidden/>
          </w:rPr>
          <w:tab/>
        </w:r>
        <w:r w:rsidRPr="00186BCB">
          <w:rPr>
            <w:rFonts w:ascii="Times New Roman" w:hAnsi="Times New Roman"/>
            <w:noProof/>
            <w:webHidden/>
          </w:rPr>
          <w:fldChar w:fldCharType="begin"/>
        </w:r>
        <w:r w:rsidRPr="00186BCB">
          <w:rPr>
            <w:rFonts w:ascii="Times New Roman" w:hAnsi="Times New Roman"/>
            <w:noProof/>
            <w:webHidden/>
          </w:rPr>
          <w:instrText xml:space="preserve"> PAGEREF _Toc381731248 \h </w:instrText>
        </w:r>
        <w:r w:rsidRPr="00186BCB">
          <w:rPr>
            <w:rFonts w:ascii="Times New Roman" w:hAnsi="Times New Roman"/>
            <w:noProof/>
            <w:webHidden/>
          </w:rPr>
        </w:r>
        <w:r w:rsidRPr="00186BCB">
          <w:rPr>
            <w:rFonts w:ascii="Times New Roman" w:hAnsi="Times New Roman"/>
            <w:noProof/>
            <w:webHidden/>
          </w:rPr>
          <w:fldChar w:fldCharType="separate"/>
        </w:r>
        <w:r w:rsidRPr="00186BCB">
          <w:rPr>
            <w:rFonts w:ascii="Times New Roman" w:hAnsi="Times New Roman"/>
            <w:noProof/>
            <w:webHidden/>
          </w:rPr>
          <w:t>2</w:t>
        </w:r>
        <w:r w:rsidRPr="00186BCB">
          <w:rPr>
            <w:rFonts w:ascii="Times New Roman" w:hAnsi="Times New Roman"/>
            <w:noProof/>
            <w:webHidden/>
          </w:rPr>
          <w:fldChar w:fldCharType="end"/>
        </w:r>
      </w:hyperlink>
    </w:p>
    <w:p w:rsidR="00186BCB" w:rsidRPr="00186BCB" w:rsidRDefault="00186BCB" w:rsidP="00186BCB">
      <w:pPr>
        <w:pStyle w:val="1"/>
        <w:rPr>
          <w:b w:val="0"/>
        </w:rPr>
      </w:pPr>
      <w:r w:rsidRPr="00186BCB">
        <w:rPr>
          <w:b w:val="0"/>
        </w:rPr>
        <w:fldChar w:fldCharType="end"/>
      </w:r>
    </w:p>
    <w:p w:rsidR="00186BCB" w:rsidRPr="00186BCB" w:rsidRDefault="00186BCB" w:rsidP="00186BCB">
      <w:pPr>
        <w:spacing w:after="200"/>
        <w:rPr>
          <w:b/>
          <w:bCs/>
          <w:caps/>
          <w:szCs w:val="28"/>
        </w:rPr>
      </w:pPr>
      <w:r w:rsidRPr="00186BCB">
        <w:br w:type="page"/>
      </w:r>
    </w:p>
    <w:p w:rsidR="00186BCB" w:rsidRPr="00186BCB" w:rsidRDefault="00186BCB" w:rsidP="00186BCB">
      <w:pPr>
        <w:pStyle w:val="1"/>
        <w:rPr>
          <w:sz w:val="28"/>
          <w:szCs w:val="28"/>
        </w:rPr>
      </w:pPr>
      <w:bookmarkStart w:id="1" w:name="_Toc381731227"/>
      <w:r w:rsidRPr="00186BCB">
        <w:rPr>
          <w:sz w:val="28"/>
          <w:szCs w:val="28"/>
        </w:rPr>
        <w:t>1. ТЕРМИНЫ И ОПРЕДЕЛЕНИЯ</w:t>
      </w:r>
      <w:bookmarkEnd w:id="1"/>
    </w:p>
    <w:p w:rsidR="00186BCB" w:rsidRPr="00186BCB" w:rsidRDefault="00186BCB" w:rsidP="00186BCB">
      <w:pPr>
        <w:autoSpaceDE w:val="0"/>
        <w:autoSpaceDN w:val="0"/>
        <w:adjustRightInd w:val="0"/>
        <w:rPr>
          <w:szCs w:val="28"/>
        </w:rPr>
      </w:pPr>
      <w:r w:rsidRPr="00186BCB">
        <w:rPr>
          <w:szCs w:val="28"/>
        </w:rPr>
        <w:t xml:space="preserve">1.1. </w:t>
      </w:r>
      <w:r w:rsidRPr="00186BCB">
        <w:rPr>
          <w:b/>
          <w:bCs/>
          <w:szCs w:val="28"/>
        </w:rPr>
        <w:t xml:space="preserve">Закупка </w:t>
      </w:r>
      <w:r w:rsidRPr="00186BCB">
        <w:rPr>
          <w:szCs w:val="28"/>
        </w:rPr>
        <w:t>– приобретение Заказчиком способами, указанными в настоящем Положении о закупке товаров, работ, услуг (далее – Положение о закупке) для нужд Заказчика товаров, работ, услуг.</w:t>
      </w:r>
    </w:p>
    <w:p w:rsidR="00186BCB" w:rsidRPr="00186BCB" w:rsidRDefault="00186BCB" w:rsidP="00186BCB">
      <w:pPr>
        <w:autoSpaceDE w:val="0"/>
        <w:autoSpaceDN w:val="0"/>
        <w:adjustRightInd w:val="0"/>
        <w:rPr>
          <w:szCs w:val="28"/>
        </w:rPr>
      </w:pPr>
      <w:r w:rsidRPr="00186BCB">
        <w:rPr>
          <w:szCs w:val="28"/>
        </w:rPr>
        <w:t xml:space="preserve">1.2. </w:t>
      </w:r>
      <w:r w:rsidRPr="00186BCB">
        <w:rPr>
          <w:b/>
          <w:bCs/>
          <w:szCs w:val="28"/>
        </w:rPr>
        <w:t xml:space="preserve">Процедура закупки </w:t>
      </w:r>
      <w:r w:rsidRPr="00186BCB">
        <w:rPr>
          <w:szCs w:val="28"/>
        </w:rPr>
        <w:t>– деятельность Заказчика по выбору поставщика (подрядчика, исполнителя) с целью приобретения у него товаров (работ, услуг).</w:t>
      </w:r>
    </w:p>
    <w:p w:rsidR="00186BCB" w:rsidRPr="00186BCB" w:rsidRDefault="00186BCB" w:rsidP="00186BCB">
      <w:pPr>
        <w:autoSpaceDE w:val="0"/>
        <w:autoSpaceDN w:val="0"/>
        <w:adjustRightInd w:val="0"/>
        <w:rPr>
          <w:szCs w:val="28"/>
        </w:rPr>
      </w:pPr>
      <w:r w:rsidRPr="00186BCB">
        <w:rPr>
          <w:szCs w:val="28"/>
        </w:rPr>
        <w:t xml:space="preserve">1.3. </w:t>
      </w:r>
      <w:r w:rsidRPr="00186BCB">
        <w:rPr>
          <w:b/>
          <w:bCs/>
          <w:szCs w:val="28"/>
        </w:rPr>
        <w:t xml:space="preserve">Заказчик </w:t>
      </w:r>
      <w:r w:rsidRPr="00186BCB">
        <w:rPr>
          <w:szCs w:val="28"/>
        </w:rPr>
        <w:t>– юридическое лицо, в интересах и за счет средств которого осуществляется закупка – Акционерное общество «ЦЕНТРАЛЬНЫЙ МОСТ»</w:t>
      </w:r>
      <w:r w:rsidRPr="00186BCB">
        <w:rPr>
          <w:i/>
          <w:iCs/>
          <w:szCs w:val="28"/>
        </w:rPr>
        <w:t>.</w:t>
      </w:r>
    </w:p>
    <w:p w:rsidR="00186BCB" w:rsidRPr="00186BCB" w:rsidRDefault="00186BCB" w:rsidP="00186BCB">
      <w:pPr>
        <w:autoSpaceDE w:val="0"/>
        <w:autoSpaceDN w:val="0"/>
        <w:adjustRightInd w:val="0"/>
        <w:rPr>
          <w:szCs w:val="28"/>
        </w:rPr>
      </w:pPr>
      <w:r w:rsidRPr="00186BCB">
        <w:rPr>
          <w:szCs w:val="28"/>
        </w:rPr>
        <w:t xml:space="preserve">1.4. </w:t>
      </w:r>
      <w:r w:rsidRPr="00186BCB">
        <w:rPr>
          <w:b/>
          <w:bCs/>
          <w:szCs w:val="28"/>
        </w:rPr>
        <w:t xml:space="preserve">Продукция </w:t>
      </w:r>
      <w:r w:rsidRPr="00186BCB">
        <w:rPr>
          <w:szCs w:val="28"/>
        </w:rPr>
        <w:t>– товары, работы, услуги.</w:t>
      </w:r>
    </w:p>
    <w:p w:rsidR="00186BCB" w:rsidRPr="00186BCB" w:rsidRDefault="00186BCB" w:rsidP="00186BCB">
      <w:pPr>
        <w:autoSpaceDE w:val="0"/>
        <w:autoSpaceDN w:val="0"/>
        <w:adjustRightInd w:val="0"/>
        <w:rPr>
          <w:szCs w:val="28"/>
        </w:rPr>
      </w:pPr>
      <w:r w:rsidRPr="00186BCB">
        <w:rPr>
          <w:szCs w:val="28"/>
        </w:rPr>
        <w:t xml:space="preserve">1.5. </w:t>
      </w:r>
      <w:r w:rsidRPr="00186BCB">
        <w:rPr>
          <w:b/>
          <w:bCs/>
          <w:szCs w:val="28"/>
        </w:rPr>
        <w:t xml:space="preserve">Одноименная продукция </w:t>
      </w:r>
      <w:r w:rsidRPr="00186BCB">
        <w:rPr>
          <w:szCs w:val="28"/>
        </w:rPr>
        <w:t>–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186BCB" w:rsidRPr="00186BCB" w:rsidRDefault="00186BCB" w:rsidP="00186BCB">
      <w:pPr>
        <w:autoSpaceDE w:val="0"/>
        <w:autoSpaceDN w:val="0"/>
        <w:adjustRightInd w:val="0"/>
        <w:rPr>
          <w:szCs w:val="28"/>
        </w:rPr>
      </w:pPr>
      <w:r w:rsidRPr="00186BCB">
        <w:rPr>
          <w:szCs w:val="28"/>
        </w:rPr>
        <w:t xml:space="preserve">1.6. </w:t>
      </w:r>
      <w:r w:rsidRPr="00186BCB">
        <w:rPr>
          <w:b/>
          <w:bCs/>
          <w:szCs w:val="28"/>
        </w:rPr>
        <w:t xml:space="preserve">Официальный сайт </w:t>
      </w:r>
      <w:r w:rsidRPr="00186BCB">
        <w:rPr>
          <w:szCs w:val="28"/>
        </w:rPr>
        <w:t>- официальный сайт Единой информационной системы в информационно-телекоммуникационной сети «Интернет», посредством которого обеспечивается размещение информации в публичном доступе.</w:t>
      </w:r>
    </w:p>
    <w:p w:rsidR="00186BCB" w:rsidRPr="00186BCB" w:rsidRDefault="00186BCB" w:rsidP="00186BCB">
      <w:pPr>
        <w:autoSpaceDE w:val="0"/>
        <w:autoSpaceDN w:val="0"/>
        <w:adjustRightInd w:val="0"/>
        <w:rPr>
          <w:szCs w:val="28"/>
        </w:rPr>
      </w:pPr>
      <w:r w:rsidRPr="00186BCB">
        <w:rPr>
          <w:szCs w:val="28"/>
        </w:rPr>
        <w:t xml:space="preserve">1.7. </w:t>
      </w:r>
      <w:r w:rsidRPr="00186BCB">
        <w:rPr>
          <w:b/>
          <w:bCs/>
          <w:szCs w:val="28"/>
        </w:rPr>
        <w:t xml:space="preserve">Сайт Заказчика </w:t>
      </w:r>
      <w:r w:rsidRPr="00186BCB">
        <w:rPr>
          <w:szCs w:val="28"/>
        </w:rPr>
        <w:t>– сайт в информационно-телекоммуникационной сети «Интернет», используемый Заказчиком для размещения информации о размещении заказов Заказчика на поставки товаров, выполнение работ, оказание услуг.</w:t>
      </w:r>
    </w:p>
    <w:p w:rsidR="00186BCB" w:rsidRPr="00186BCB" w:rsidRDefault="00186BCB" w:rsidP="00186BCB">
      <w:pPr>
        <w:autoSpaceDE w:val="0"/>
        <w:autoSpaceDN w:val="0"/>
        <w:adjustRightInd w:val="0"/>
        <w:rPr>
          <w:szCs w:val="28"/>
        </w:rPr>
      </w:pPr>
      <w:r w:rsidRPr="00186BCB">
        <w:rPr>
          <w:szCs w:val="28"/>
        </w:rPr>
        <w:t xml:space="preserve">1.8. </w:t>
      </w:r>
      <w:r w:rsidRPr="00186BCB">
        <w:rPr>
          <w:b/>
          <w:bCs/>
          <w:szCs w:val="28"/>
        </w:rPr>
        <w:t xml:space="preserve">Участник закупки (поставщик, подрядчик, исполнитель) </w:t>
      </w:r>
      <w:r w:rsidRPr="00186BCB">
        <w:rPr>
          <w:szCs w:val="28"/>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186BCB" w:rsidRPr="00186BCB" w:rsidRDefault="00186BCB" w:rsidP="00186BCB">
      <w:pPr>
        <w:autoSpaceDE w:val="0"/>
        <w:autoSpaceDN w:val="0"/>
        <w:adjustRightInd w:val="0"/>
        <w:rPr>
          <w:iCs/>
          <w:szCs w:val="28"/>
        </w:rPr>
      </w:pPr>
      <w:r w:rsidRPr="00186BCB">
        <w:rPr>
          <w:iCs/>
          <w:szCs w:val="28"/>
        </w:rPr>
        <w:t xml:space="preserve">1.9. </w:t>
      </w:r>
      <w:r w:rsidRPr="00186BCB">
        <w:rPr>
          <w:b/>
          <w:iCs/>
          <w:szCs w:val="28"/>
        </w:rPr>
        <w:t>Квалификационные требования</w:t>
      </w:r>
      <w:r w:rsidRPr="00186BCB">
        <w:rPr>
          <w:iCs/>
          <w:szCs w:val="28"/>
        </w:rPr>
        <w:t xml:space="preserve"> </w:t>
      </w:r>
      <w:r w:rsidRPr="00186BCB">
        <w:rPr>
          <w:b/>
          <w:iCs/>
          <w:szCs w:val="28"/>
        </w:rPr>
        <w:t>к участникам закупок</w:t>
      </w:r>
      <w:r w:rsidRPr="00186BCB">
        <w:rPr>
          <w:iCs/>
          <w:szCs w:val="28"/>
        </w:rPr>
        <w:t xml:space="preserve"> – </w:t>
      </w:r>
      <w:r w:rsidRPr="00186BCB">
        <w:rPr>
          <w:bCs/>
          <w:iCs/>
          <w:szCs w:val="28"/>
        </w:rPr>
        <w:t>требования, выраженные в измеряемых единицах</w:t>
      </w:r>
      <w:r w:rsidRPr="00186BCB">
        <w:rPr>
          <w:iCs/>
          <w:szCs w:val="28"/>
        </w:rPr>
        <w:t xml:space="preserve">, например, - наличие опыта оказания аналогичных услуг не менее определенного количества лет,- наличие опыта выполнения аналогичных работ на сумму не менее определенной суммы, - наличие в собственности или на праве аренды производственных мощностей, - </w:t>
      </w:r>
      <w:r w:rsidRPr="00186BCB">
        <w:rPr>
          <w:iCs/>
          <w:szCs w:val="28"/>
        </w:rPr>
        <w:lastRenderedPageBreak/>
        <w:t>наличие определенного количества ведомственных и/или государственных наград.</w:t>
      </w:r>
    </w:p>
    <w:p w:rsidR="00186BCB" w:rsidRPr="00186BCB" w:rsidRDefault="00186BCB" w:rsidP="00186BCB">
      <w:pPr>
        <w:autoSpaceDE w:val="0"/>
        <w:autoSpaceDN w:val="0"/>
        <w:adjustRightInd w:val="0"/>
        <w:rPr>
          <w:szCs w:val="28"/>
        </w:rPr>
      </w:pPr>
      <w:r w:rsidRPr="00186BCB">
        <w:rPr>
          <w:bCs/>
          <w:szCs w:val="28"/>
        </w:rPr>
        <w:t>1.10.</w:t>
      </w:r>
      <w:r w:rsidRPr="00186BCB">
        <w:rPr>
          <w:b/>
          <w:bCs/>
          <w:szCs w:val="28"/>
        </w:rPr>
        <w:t xml:space="preserve"> Поставщик </w:t>
      </w:r>
      <w:r w:rsidRPr="00186BCB">
        <w:rPr>
          <w:szCs w:val="28"/>
        </w:rPr>
        <w:t>- поставщик-продавец, осуществляющий предпринимательскую деятельность, передающий производимые или закупаемые им товары Заказчику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186BCB" w:rsidRPr="00186BCB" w:rsidRDefault="00186BCB" w:rsidP="00186BCB">
      <w:pPr>
        <w:autoSpaceDE w:val="0"/>
        <w:autoSpaceDN w:val="0"/>
        <w:adjustRightInd w:val="0"/>
        <w:rPr>
          <w:szCs w:val="28"/>
        </w:rPr>
      </w:pPr>
      <w:r w:rsidRPr="00186BCB">
        <w:rPr>
          <w:bCs/>
          <w:szCs w:val="28"/>
        </w:rPr>
        <w:t>1.11.</w:t>
      </w:r>
      <w:r w:rsidRPr="00186BCB">
        <w:rPr>
          <w:b/>
          <w:bCs/>
          <w:szCs w:val="28"/>
        </w:rPr>
        <w:t xml:space="preserve"> Электронная площадка </w:t>
      </w:r>
      <w:r w:rsidRPr="00186BCB">
        <w:rPr>
          <w:szCs w:val="28"/>
        </w:rPr>
        <w:t>– сайт в информационно-телекоммуникационной сети «Интернет», посредством которого проводятся закупки в электронной форме.</w:t>
      </w:r>
    </w:p>
    <w:p w:rsidR="00186BCB" w:rsidRPr="00186BCB" w:rsidRDefault="00186BCB" w:rsidP="00186BCB">
      <w:pPr>
        <w:autoSpaceDE w:val="0"/>
        <w:autoSpaceDN w:val="0"/>
        <w:adjustRightInd w:val="0"/>
        <w:rPr>
          <w:szCs w:val="28"/>
        </w:rPr>
      </w:pPr>
      <w:r w:rsidRPr="00186BCB">
        <w:rPr>
          <w:bCs/>
          <w:szCs w:val="28"/>
        </w:rPr>
        <w:t>1.12.</w:t>
      </w:r>
      <w:r w:rsidRPr="00186BCB">
        <w:rPr>
          <w:b/>
          <w:bCs/>
          <w:szCs w:val="28"/>
        </w:rPr>
        <w:t xml:space="preserve"> Оператор электронной площадки </w:t>
      </w:r>
      <w:r w:rsidRPr="00186BCB">
        <w:rPr>
          <w:szCs w:val="28"/>
        </w:rPr>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186BCB" w:rsidRPr="00186BCB" w:rsidRDefault="00186BCB" w:rsidP="00186BCB">
      <w:pPr>
        <w:autoSpaceDE w:val="0"/>
        <w:autoSpaceDN w:val="0"/>
        <w:adjustRightInd w:val="0"/>
        <w:rPr>
          <w:szCs w:val="28"/>
        </w:rPr>
      </w:pPr>
      <w:r w:rsidRPr="00186BCB">
        <w:rPr>
          <w:bCs/>
          <w:szCs w:val="28"/>
        </w:rPr>
        <w:t>1.13.</w:t>
      </w:r>
      <w:r w:rsidRPr="00186BCB">
        <w:rPr>
          <w:b/>
          <w:bCs/>
          <w:szCs w:val="28"/>
        </w:rPr>
        <w:t xml:space="preserve"> Лот </w:t>
      </w:r>
      <w:r w:rsidRPr="00186BCB">
        <w:rPr>
          <w:szCs w:val="28"/>
        </w:rPr>
        <w:t>– определенная извещением о закупке и документацией о закупке продукция, закупаемая по одному конкурсу или аукциону,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w:t>
      </w:r>
    </w:p>
    <w:p w:rsidR="00186BCB" w:rsidRPr="00186BCB" w:rsidRDefault="00186BCB" w:rsidP="00186BCB">
      <w:pPr>
        <w:autoSpaceDE w:val="0"/>
        <w:autoSpaceDN w:val="0"/>
        <w:adjustRightInd w:val="0"/>
        <w:rPr>
          <w:szCs w:val="28"/>
        </w:rPr>
      </w:pPr>
      <w:r w:rsidRPr="00186BCB">
        <w:rPr>
          <w:bCs/>
          <w:szCs w:val="28"/>
        </w:rPr>
        <w:t>1.14.</w:t>
      </w:r>
      <w:r w:rsidRPr="00186BCB">
        <w:rPr>
          <w:b/>
          <w:bCs/>
          <w:szCs w:val="28"/>
        </w:rPr>
        <w:t xml:space="preserve">Торги </w:t>
      </w:r>
      <w:r w:rsidRPr="00186BCB">
        <w:rPr>
          <w:szCs w:val="28"/>
        </w:rPr>
        <w:t>– это способ закупки, проводимый в форме конкурса или аукциона.</w:t>
      </w:r>
    </w:p>
    <w:p w:rsidR="00186BCB" w:rsidRPr="00186BCB" w:rsidRDefault="00186BCB" w:rsidP="00186BCB">
      <w:pPr>
        <w:autoSpaceDE w:val="0"/>
        <w:autoSpaceDN w:val="0"/>
        <w:adjustRightInd w:val="0"/>
        <w:rPr>
          <w:szCs w:val="28"/>
        </w:rPr>
      </w:pPr>
      <w:r w:rsidRPr="00186BCB">
        <w:rPr>
          <w:szCs w:val="28"/>
        </w:rPr>
        <w:t xml:space="preserve">1.15. </w:t>
      </w:r>
      <w:r w:rsidRPr="00186BCB">
        <w:rPr>
          <w:b/>
          <w:szCs w:val="28"/>
        </w:rPr>
        <w:t>Единая информационная система</w:t>
      </w:r>
      <w:r w:rsidRPr="00186BCB">
        <w:rPr>
          <w:szCs w:val="28"/>
        </w:rPr>
        <w:t xml:space="preserve"> - Единая информационная система в сфере закупок.</w:t>
      </w:r>
    </w:p>
    <w:p w:rsidR="00186BCB" w:rsidRPr="00186BCB" w:rsidRDefault="00186BCB" w:rsidP="00186BCB">
      <w:pPr>
        <w:autoSpaceDE w:val="0"/>
        <w:autoSpaceDN w:val="0"/>
        <w:adjustRightInd w:val="0"/>
        <w:rPr>
          <w:szCs w:val="28"/>
        </w:rPr>
      </w:pPr>
      <w:r w:rsidRPr="00186BCB">
        <w:rPr>
          <w:szCs w:val="28"/>
        </w:rPr>
        <w:t xml:space="preserve">1.16. </w:t>
      </w:r>
      <w:r w:rsidRPr="00186BCB">
        <w:rPr>
          <w:b/>
          <w:szCs w:val="28"/>
        </w:rPr>
        <w:t>Реестр договоров</w:t>
      </w:r>
      <w:r w:rsidRPr="00186BCB">
        <w:rPr>
          <w:szCs w:val="28"/>
        </w:rPr>
        <w:t xml:space="preserve"> - </w:t>
      </w:r>
      <w:r w:rsidRPr="00186BCB">
        <w:rPr>
          <w:bCs/>
          <w:szCs w:val="28"/>
        </w:rPr>
        <w:t xml:space="preserve">подсистема </w:t>
      </w:r>
      <w:r w:rsidRPr="00186BCB">
        <w:rPr>
          <w:szCs w:val="28"/>
        </w:rPr>
        <w:t>государственной интегрированной информационной системы управления общественными финансами «Электронный бюджет», предназначенная для размещения информации о заключенных договорах, информации об исполнении договоров, расторжении договоров, информации о договорах с субподрядчиками (соисполнителями, поставщиками) на официальном сайте.</w:t>
      </w:r>
    </w:p>
    <w:p w:rsidR="00186BCB" w:rsidRPr="00186BCB" w:rsidRDefault="00186BCB" w:rsidP="00186BCB">
      <w:pPr>
        <w:pStyle w:val="1"/>
        <w:rPr>
          <w:sz w:val="28"/>
          <w:szCs w:val="28"/>
        </w:rPr>
      </w:pPr>
      <w:bookmarkStart w:id="2" w:name="_Toc381731228"/>
      <w:r w:rsidRPr="00186BCB">
        <w:rPr>
          <w:sz w:val="28"/>
          <w:szCs w:val="28"/>
        </w:rPr>
        <w:t>2. ОБЛАСТЬ ПРИМЕНЕНИЯ</w:t>
      </w:r>
      <w:bookmarkEnd w:id="2"/>
    </w:p>
    <w:p w:rsidR="00186BCB" w:rsidRPr="00186BCB" w:rsidRDefault="00186BCB" w:rsidP="00186BCB">
      <w:pPr>
        <w:autoSpaceDE w:val="0"/>
        <w:autoSpaceDN w:val="0"/>
        <w:adjustRightInd w:val="0"/>
        <w:rPr>
          <w:szCs w:val="28"/>
        </w:rPr>
      </w:pPr>
      <w:r w:rsidRPr="00186BCB">
        <w:rPr>
          <w:szCs w:val="28"/>
        </w:rPr>
        <w:t>2.1. Настоящее Положение о закупке разработано в соответствии с требованиями Федерального закона от 18 июля 2011 года № 223-ФЗ «О закупках товаров, работ, услуг отдельными видами юридических лиц» и регулирует деятельность Заказчика при осуществлении закупки продукции.</w:t>
      </w:r>
    </w:p>
    <w:p w:rsidR="00186BCB" w:rsidRPr="00186BCB" w:rsidRDefault="00186BCB" w:rsidP="00186BCB">
      <w:pPr>
        <w:autoSpaceDE w:val="0"/>
        <w:autoSpaceDN w:val="0"/>
        <w:adjustRightInd w:val="0"/>
        <w:ind w:firstLine="708"/>
        <w:rPr>
          <w:szCs w:val="28"/>
        </w:rPr>
      </w:pPr>
      <w:r w:rsidRPr="00186BCB">
        <w:rPr>
          <w:szCs w:val="28"/>
        </w:rPr>
        <w:t xml:space="preserve">При осуществлении закупок товаров, работ услуг, Заказчик руководствуется Конституцией  Российской Федерации, Гражданским кодексом Российской Федерации, Федерального закона от 18 июля 2011 года № 223-ФЗ «О закупках товаров, работ, услуг отдельными видами юридических лиц», другими </w:t>
      </w:r>
      <w:r w:rsidRPr="00186BCB">
        <w:rPr>
          <w:szCs w:val="28"/>
        </w:rPr>
        <w:lastRenderedPageBreak/>
        <w:t>федеральными законами и иными нормативными правовыми актами Российской Федерации и настоящим положением о закупке товаров, работ, и услуг.</w:t>
      </w:r>
    </w:p>
    <w:p w:rsidR="00186BCB" w:rsidRPr="00186BCB" w:rsidRDefault="00186BCB" w:rsidP="00186BCB">
      <w:pPr>
        <w:autoSpaceDE w:val="0"/>
        <w:autoSpaceDN w:val="0"/>
        <w:adjustRightInd w:val="0"/>
        <w:rPr>
          <w:szCs w:val="28"/>
        </w:rPr>
      </w:pPr>
      <w:r w:rsidRPr="00186BCB">
        <w:rPr>
          <w:szCs w:val="28"/>
        </w:rPr>
        <w:t>2.2. Положение о закупке не распространяется на отношения, связанные с:</w:t>
      </w:r>
    </w:p>
    <w:p w:rsidR="00186BCB" w:rsidRPr="00186BCB" w:rsidRDefault="00186BCB" w:rsidP="00186BCB">
      <w:pPr>
        <w:autoSpaceDE w:val="0"/>
        <w:autoSpaceDN w:val="0"/>
        <w:adjustRightInd w:val="0"/>
        <w:ind w:left="567" w:hanging="567"/>
        <w:rPr>
          <w:szCs w:val="28"/>
        </w:rPr>
      </w:pPr>
      <w:r w:rsidRPr="00186BCB">
        <w:rPr>
          <w:szCs w:val="28"/>
        </w:rPr>
        <w:t>2.2.1. куплей-продажей ценных бумаг и валютных ценностей;</w:t>
      </w:r>
    </w:p>
    <w:p w:rsidR="00186BCB" w:rsidRPr="00186BCB" w:rsidRDefault="00186BCB" w:rsidP="00186BCB">
      <w:pPr>
        <w:autoSpaceDE w:val="0"/>
        <w:autoSpaceDN w:val="0"/>
        <w:adjustRightInd w:val="0"/>
        <w:ind w:left="567" w:hanging="567"/>
        <w:rPr>
          <w:szCs w:val="28"/>
        </w:rPr>
      </w:pPr>
      <w:r w:rsidRPr="00186BCB">
        <w:rPr>
          <w:szCs w:val="28"/>
        </w:rPr>
        <w:t>2.2.2. приобретением Заказчиком биржевых товаров на товарной бирже в соответствии с законодательством о товарных биржах и биржевой торговле;</w:t>
      </w:r>
    </w:p>
    <w:p w:rsidR="00186BCB" w:rsidRPr="00186BCB" w:rsidRDefault="00186BCB" w:rsidP="00186BCB">
      <w:pPr>
        <w:autoSpaceDE w:val="0"/>
        <w:autoSpaceDN w:val="0"/>
        <w:adjustRightInd w:val="0"/>
        <w:ind w:left="567" w:hanging="567"/>
        <w:rPr>
          <w:szCs w:val="28"/>
        </w:rPr>
      </w:pPr>
      <w:r w:rsidRPr="00186BCB">
        <w:rPr>
          <w:szCs w:val="28"/>
        </w:rPr>
        <w:t>2.2.3. осуществлением Заказчиком закупок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6BCB" w:rsidRPr="00186BCB" w:rsidRDefault="00186BCB" w:rsidP="00186BCB">
      <w:pPr>
        <w:autoSpaceDE w:val="0"/>
        <w:autoSpaceDN w:val="0"/>
        <w:adjustRightInd w:val="0"/>
        <w:ind w:left="567" w:hanging="567"/>
        <w:rPr>
          <w:szCs w:val="28"/>
        </w:rPr>
      </w:pPr>
      <w:r w:rsidRPr="00186BCB">
        <w:rPr>
          <w:szCs w:val="28"/>
        </w:rPr>
        <w:t>2.2.4. закупкой в области военно-технического сотрудничества;</w:t>
      </w:r>
    </w:p>
    <w:p w:rsidR="00186BCB" w:rsidRPr="00186BCB" w:rsidRDefault="00186BCB" w:rsidP="00186BCB">
      <w:pPr>
        <w:autoSpaceDE w:val="0"/>
        <w:autoSpaceDN w:val="0"/>
        <w:adjustRightInd w:val="0"/>
        <w:ind w:left="567" w:hanging="567"/>
        <w:rPr>
          <w:szCs w:val="28"/>
        </w:rPr>
      </w:pPr>
      <w:r w:rsidRPr="00186BCB">
        <w:rPr>
          <w:szCs w:val="28"/>
        </w:rPr>
        <w:t>2.2.5.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186BCB" w:rsidRPr="00186BCB" w:rsidRDefault="00186BCB" w:rsidP="00186BCB">
      <w:pPr>
        <w:autoSpaceDE w:val="0"/>
        <w:autoSpaceDN w:val="0"/>
        <w:adjustRightInd w:val="0"/>
        <w:ind w:left="567" w:hanging="567"/>
        <w:rPr>
          <w:szCs w:val="28"/>
        </w:rPr>
      </w:pPr>
      <w:r w:rsidRPr="00186BCB">
        <w:rPr>
          <w:szCs w:val="28"/>
        </w:rPr>
        <w:t>2.2.6.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186BCB" w:rsidRPr="00186BCB" w:rsidRDefault="00186BCB" w:rsidP="00186BCB">
      <w:pPr>
        <w:pStyle w:val="1"/>
        <w:rPr>
          <w:sz w:val="28"/>
          <w:szCs w:val="28"/>
        </w:rPr>
      </w:pPr>
      <w:bookmarkStart w:id="3" w:name="_Toc381731229"/>
      <w:r w:rsidRPr="00186BCB">
        <w:rPr>
          <w:sz w:val="28"/>
          <w:szCs w:val="28"/>
        </w:rPr>
        <w:t>3. ПОРЯДОК ПОДГОТОВКИ ПРОЦЕДУР ЗАКУПКИ</w:t>
      </w:r>
      <w:bookmarkEnd w:id="3"/>
    </w:p>
    <w:p w:rsidR="00186BCB" w:rsidRPr="00186BCB" w:rsidRDefault="00186BCB" w:rsidP="00186BCB">
      <w:pPr>
        <w:pStyle w:val="2"/>
        <w:rPr>
          <w:rFonts w:ascii="Times New Roman" w:hAnsi="Times New Roman"/>
          <w:i w:val="0"/>
        </w:rPr>
      </w:pPr>
      <w:bookmarkStart w:id="4" w:name="_Toc381731230"/>
      <w:r w:rsidRPr="00186BCB">
        <w:rPr>
          <w:rFonts w:ascii="Times New Roman" w:hAnsi="Times New Roman"/>
          <w:i w:val="0"/>
        </w:rPr>
        <w:t>3.1. Основания проведения закупки. План закупок</w:t>
      </w:r>
      <w:bookmarkEnd w:id="4"/>
    </w:p>
    <w:p w:rsidR="00186BCB" w:rsidRPr="00186BCB" w:rsidRDefault="00186BCB" w:rsidP="00186BCB">
      <w:pPr>
        <w:autoSpaceDE w:val="0"/>
        <w:autoSpaceDN w:val="0"/>
        <w:adjustRightInd w:val="0"/>
        <w:rPr>
          <w:szCs w:val="28"/>
        </w:rPr>
      </w:pPr>
      <w:r w:rsidRPr="00186BCB">
        <w:rPr>
          <w:szCs w:val="28"/>
        </w:rPr>
        <w:t>3.1.1. Проведение закупки осуществляется на основании утвержденного и размещенного на официальном сайте плана закупки товаров, работ, услуг.</w:t>
      </w:r>
    </w:p>
    <w:p w:rsidR="00186BCB" w:rsidRPr="00186BCB" w:rsidRDefault="00186BCB" w:rsidP="00186BCB">
      <w:pPr>
        <w:autoSpaceDE w:val="0"/>
        <w:autoSpaceDN w:val="0"/>
        <w:adjustRightInd w:val="0"/>
        <w:rPr>
          <w:szCs w:val="28"/>
        </w:rPr>
      </w:pPr>
      <w:r w:rsidRPr="00186BCB">
        <w:rPr>
          <w:szCs w:val="28"/>
        </w:rPr>
        <w:t>3.1.2. 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w:t>
      </w:r>
    </w:p>
    <w:p w:rsidR="00186BCB" w:rsidRPr="00186BCB" w:rsidRDefault="00186BCB" w:rsidP="00186BCB">
      <w:pPr>
        <w:autoSpaceDE w:val="0"/>
        <w:autoSpaceDN w:val="0"/>
        <w:adjustRightInd w:val="0"/>
        <w:rPr>
          <w:szCs w:val="28"/>
        </w:rPr>
      </w:pPr>
      <w:r w:rsidRPr="00186BCB">
        <w:rPr>
          <w:szCs w:val="28"/>
        </w:rPr>
        <w:t>3.1.3. План закупки является основным плановым документом в сфере закупок и утверждается Заказчиком на срок не менее чем на один год.</w:t>
      </w:r>
    </w:p>
    <w:p w:rsidR="00186BCB" w:rsidRPr="00186BCB" w:rsidRDefault="00186BCB" w:rsidP="00186BCB">
      <w:pPr>
        <w:autoSpaceDE w:val="0"/>
        <w:autoSpaceDN w:val="0"/>
        <w:adjustRightInd w:val="0"/>
        <w:rPr>
          <w:szCs w:val="28"/>
        </w:rPr>
      </w:pPr>
      <w:r w:rsidRPr="00186BCB">
        <w:rPr>
          <w:szCs w:val="28"/>
        </w:rPr>
        <w:t>3.1.4. В течение календарного года возможна корректировка плана закупки в случаях, предусмотренных постановлением Правительства РФ и документами заказчика.</w:t>
      </w:r>
    </w:p>
    <w:p w:rsidR="00186BCB" w:rsidRPr="00186BCB" w:rsidRDefault="00186BCB" w:rsidP="00186BCB">
      <w:pPr>
        <w:pStyle w:val="2"/>
        <w:rPr>
          <w:rFonts w:ascii="Times New Roman" w:hAnsi="Times New Roman"/>
          <w:i w:val="0"/>
        </w:rPr>
      </w:pPr>
      <w:bookmarkStart w:id="5" w:name="_Toc381731231"/>
      <w:r w:rsidRPr="00186BCB">
        <w:rPr>
          <w:rFonts w:ascii="Times New Roman" w:hAnsi="Times New Roman"/>
          <w:i w:val="0"/>
        </w:rPr>
        <w:t>3.2. Принятие решения о проведении закупки</w:t>
      </w:r>
      <w:bookmarkEnd w:id="5"/>
    </w:p>
    <w:p w:rsidR="00186BCB" w:rsidRPr="00186BCB" w:rsidRDefault="00186BCB" w:rsidP="00186BCB">
      <w:pPr>
        <w:autoSpaceDE w:val="0"/>
        <w:autoSpaceDN w:val="0"/>
        <w:adjustRightInd w:val="0"/>
        <w:rPr>
          <w:b/>
          <w:bCs/>
          <w:szCs w:val="28"/>
        </w:rPr>
      </w:pPr>
      <w:r w:rsidRPr="00186BCB">
        <w:rPr>
          <w:szCs w:val="28"/>
        </w:rPr>
        <w:t>3.2.1. До размещения на официальном сайте извещения о закупке и документации о</w:t>
      </w:r>
      <w:r w:rsidRPr="00186BCB">
        <w:rPr>
          <w:b/>
          <w:bCs/>
          <w:szCs w:val="28"/>
        </w:rPr>
        <w:t xml:space="preserve"> </w:t>
      </w:r>
      <w:r w:rsidRPr="00186BCB">
        <w:rPr>
          <w:szCs w:val="28"/>
        </w:rPr>
        <w:t>закупке или до направления приглашений принять участие в закрытых закупках</w:t>
      </w:r>
      <w:r w:rsidRPr="00186BCB">
        <w:rPr>
          <w:b/>
          <w:bCs/>
          <w:szCs w:val="28"/>
        </w:rPr>
        <w:t xml:space="preserve"> </w:t>
      </w:r>
      <w:r w:rsidRPr="00186BCB">
        <w:rPr>
          <w:szCs w:val="28"/>
        </w:rPr>
        <w:t>руководителем Заказчика или уполномоченным им лицом принимается решение о</w:t>
      </w:r>
      <w:r w:rsidRPr="00186BCB">
        <w:rPr>
          <w:b/>
          <w:bCs/>
          <w:szCs w:val="28"/>
        </w:rPr>
        <w:t xml:space="preserve"> </w:t>
      </w:r>
      <w:r w:rsidRPr="00186BCB">
        <w:rPr>
          <w:szCs w:val="28"/>
        </w:rPr>
        <w:lastRenderedPageBreak/>
        <w:t>проведении закупки в форме приказа, который подписывает Генеральный директор</w:t>
      </w:r>
      <w:r w:rsidRPr="00186BCB">
        <w:rPr>
          <w:b/>
          <w:bCs/>
          <w:szCs w:val="28"/>
        </w:rPr>
        <w:t xml:space="preserve"> </w:t>
      </w:r>
      <w:r w:rsidRPr="00186BCB">
        <w:rPr>
          <w:szCs w:val="28"/>
        </w:rPr>
        <w:t xml:space="preserve">Заказчика. </w:t>
      </w:r>
    </w:p>
    <w:p w:rsidR="00186BCB" w:rsidRPr="00186BCB" w:rsidRDefault="00186BCB" w:rsidP="00186BCB">
      <w:pPr>
        <w:autoSpaceDE w:val="0"/>
        <w:autoSpaceDN w:val="0"/>
        <w:adjustRightInd w:val="0"/>
        <w:rPr>
          <w:szCs w:val="28"/>
        </w:rPr>
      </w:pPr>
      <w:r w:rsidRPr="00186BCB">
        <w:rPr>
          <w:szCs w:val="28"/>
        </w:rPr>
        <w:t>3.2.2. В решении о проведении закупки указываются:</w:t>
      </w:r>
    </w:p>
    <w:p w:rsidR="00186BCB" w:rsidRPr="00186BCB" w:rsidRDefault="00186BCB" w:rsidP="00186BCB">
      <w:pPr>
        <w:autoSpaceDE w:val="0"/>
        <w:autoSpaceDN w:val="0"/>
        <w:adjustRightInd w:val="0"/>
        <w:ind w:left="709" w:hanging="709"/>
        <w:rPr>
          <w:szCs w:val="28"/>
        </w:rPr>
      </w:pPr>
      <w:r w:rsidRPr="00186BCB">
        <w:rPr>
          <w:szCs w:val="28"/>
        </w:rPr>
        <w:t>3.2.2.1. предмет и существенные условия закупки (срок и место поставки товаров (выполнения работ, оказания услуг), начальная цена и порядок оплаты);</w:t>
      </w:r>
    </w:p>
    <w:p w:rsidR="00186BCB" w:rsidRPr="00186BCB" w:rsidRDefault="00186BCB" w:rsidP="00186BCB">
      <w:pPr>
        <w:autoSpaceDE w:val="0"/>
        <w:autoSpaceDN w:val="0"/>
        <w:adjustRightInd w:val="0"/>
        <w:ind w:left="709" w:hanging="709"/>
        <w:rPr>
          <w:szCs w:val="28"/>
        </w:rPr>
      </w:pPr>
      <w:r w:rsidRPr="00186BCB">
        <w:rPr>
          <w:szCs w:val="28"/>
        </w:rPr>
        <w:t>3.2.2.2. основные (функциональные, технические, качественные и проч.) характеристики закупаемой продукции (работ, услуг) и иные требования;</w:t>
      </w:r>
    </w:p>
    <w:p w:rsidR="00186BCB" w:rsidRPr="00186BCB" w:rsidRDefault="00186BCB" w:rsidP="00186BCB">
      <w:pPr>
        <w:autoSpaceDE w:val="0"/>
        <w:autoSpaceDN w:val="0"/>
        <w:adjustRightInd w:val="0"/>
        <w:ind w:left="709" w:hanging="709"/>
        <w:rPr>
          <w:szCs w:val="28"/>
        </w:rPr>
      </w:pPr>
      <w:r w:rsidRPr="00186BCB">
        <w:rPr>
          <w:szCs w:val="28"/>
        </w:rPr>
        <w:t>3.2.2.3. сроки проведения закупочных процедур;</w:t>
      </w:r>
    </w:p>
    <w:p w:rsidR="00186BCB" w:rsidRPr="00186BCB" w:rsidRDefault="00186BCB" w:rsidP="00186BCB">
      <w:pPr>
        <w:autoSpaceDE w:val="0"/>
        <w:autoSpaceDN w:val="0"/>
        <w:adjustRightInd w:val="0"/>
        <w:ind w:left="709" w:hanging="709"/>
        <w:rPr>
          <w:szCs w:val="28"/>
        </w:rPr>
      </w:pPr>
      <w:r w:rsidRPr="00186BCB">
        <w:rPr>
          <w:szCs w:val="28"/>
        </w:rPr>
        <w:t>3.2.2.4. при необходимости иные требования и условия проведения процедуры закупки;</w:t>
      </w:r>
    </w:p>
    <w:p w:rsidR="00186BCB" w:rsidRPr="00186BCB" w:rsidRDefault="00186BCB" w:rsidP="00186BCB">
      <w:pPr>
        <w:autoSpaceDE w:val="0"/>
        <w:autoSpaceDN w:val="0"/>
        <w:adjustRightInd w:val="0"/>
        <w:ind w:left="709" w:hanging="709"/>
        <w:rPr>
          <w:szCs w:val="28"/>
        </w:rPr>
      </w:pPr>
      <w:r w:rsidRPr="00186BCB">
        <w:rPr>
          <w:szCs w:val="28"/>
        </w:rPr>
        <w:t>3.2.2.5. способ закупки.</w:t>
      </w:r>
    </w:p>
    <w:p w:rsidR="00186BCB" w:rsidRPr="00186BCB" w:rsidRDefault="00186BCB" w:rsidP="00186BCB">
      <w:pPr>
        <w:autoSpaceDE w:val="0"/>
        <w:autoSpaceDN w:val="0"/>
        <w:adjustRightInd w:val="0"/>
        <w:rPr>
          <w:szCs w:val="28"/>
        </w:rPr>
      </w:pPr>
      <w:r w:rsidRPr="00186BCB">
        <w:rPr>
          <w:szCs w:val="28"/>
        </w:rPr>
        <w:t>3.2.3. При осуществлении Заказчиком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186BCB" w:rsidRPr="00186BCB" w:rsidRDefault="00186BCB" w:rsidP="00186BCB">
      <w:pPr>
        <w:autoSpaceDE w:val="0"/>
        <w:autoSpaceDN w:val="0"/>
        <w:adjustRightInd w:val="0"/>
        <w:ind w:left="709" w:hanging="709"/>
        <w:rPr>
          <w:szCs w:val="28"/>
        </w:rPr>
      </w:pPr>
      <w:r w:rsidRPr="00186BCB">
        <w:rPr>
          <w:szCs w:val="28"/>
        </w:rPr>
        <w:t>3.2.4. Заказчик вправе отказаться от проведения любой процедуры закупки после ее объявления:</w:t>
      </w:r>
    </w:p>
    <w:p w:rsidR="00186BCB" w:rsidRPr="00186BCB" w:rsidRDefault="00186BCB" w:rsidP="00186BCB">
      <w:pPr>
        <w:autoSpaceDE w:val="0"/>
        <w:autoSpaceDN w:val="0"/>
        <w:adjustRightInd w:val="0"/>
        <w:ind w:left="709" w:hanging="709"/>
        <w:rPr>
          <w:szCs w:val="28"/>
        </w:rPr>
      </w:pPr>
      <w:r w:rsidRPr="00186BCB">
        <w:rPr>
          <w:szCs w:val="28"/>
        </w:rPr>
        <w:t>3.2.4.1. при открытых процедурах закупки - в соответствии со сроками, указанными в извещении о закупке, а в отсутствии соответствующих указаний:</w:t>
      </w:r>
    </w:p>
    <w:p w:rsidR="00186BCB" w:rsidRPr="00186BCB" w:rsidRDefault="00186BCB" w:rsidP="004E4C2A">
      <w:pPr>
        <w:pStyle w:val="af0"/>
        <w:numPr>
          <w:ilvl w:val="0"/>
          <w:numId w:val="1"/>
        </w:numPr>
        <w:autoSpaceDE w:val="0"/>
        <w:autoSpaceDN w:val="0"/>
        <w:adjustRightInd w:val="0"/>
        <w:spacing w:line="240" w:lineRule="auto"/>
        <w:ind w:left="1134" w:hanging="425"/>
        <w:jc w:val="both"/>
        <w:rPr>
          <w:rFonts w:ascii="Times New Roman" w:hAnsi="Times New Roman" w:cs="Times New Roman"/>
          <w:sz w:val="28"/>
          <w:szCs w:val="28"/>
          <w:lang w:eastAsia="en-US"/>
        </w:rPr>
      </w:pPr>
      <w:r w:rsidRPr="00186BCB">
        <w:rPr>
          <w:rFonts w:ascii="Times New Roman" w:hAnsi="Times New Roman" w:cs="Times New Roman"/>
          <w:sz w:val="28"/>
          <w:szCs w:val="28"/>
          <w:lang w:eastAsia="en-US"/>
        </w:rPr>
        <w:t>от проведения аукциона в любое время, но не позднее чем за 3 (три) дня до наступления даты его проведения;</w:t>
      </w:r>
    </w:p>
    <w:p w:rsidR="00186BCB" w:rsidRPr="00186BCB" w:rsidRDefault="00186BCB" w:rsidP="004E4C2A">
      <w:pPr>
        <w:pStyle w:val="af0"/>
        <w:numPr>
          <w:ilvl w:val="0"/>
          <w:numId w:val="1"/>
        </w:numPr>
        <w:autoSpaceDE w:val="0"/>
        <w:autoSpaceDN w:val="0"/>
        <w:adjustRightInd w:val="0"/>
        <w:spacing w:line="240" w:lineRule="auto"/>
        <w:ind w:left="1134" w:hanging="425"/>
        <w:jc w:val="both"/>
        <w:rPr>
          <w:rFonts w:ascii="Times New Roman" w:hAnsi="Times New Roman" w:cs="Times New Roman"/>
          <w:sz w:val="28"/>
          <w:szCs w:val="28"/>
          <w:lang w:eastAsia="en-US"/>
        </w:rPr>
      </w:pPr>
      <w:r w:rsidRPr="00186BCB">
        <w:rPr>
          <w:rFonts w:ascii="Times New Roman" w:hAnsi="Times New Roman" w:cs="Times New Roman"/>
          <w:sz w:val="28"/>
          <w:szCs w:val="28"/>
          <w:lang w:eastAsia="en-US"/>
        </w:rPr>
        <w:t>от проведения конкурса - не позднее чем за 30 (тридцать) дней до его проведения;</w:t>
      </w:r>
    </w:p>
    <w:p w:rsidR="00186BCB" w:rsidRPr="00186BCB" w:rsidRDefault="00186BCB" w:rsidP="00186BCB">
      <w:pPr>
        <w:autoSpaceDE w:val="0"/>
        <w:autoSpaceDN w:val="0"/>
        <w:adjustRightInd w:val="0"/>
        <w:ind w:left="709" w:hanging="709"/>
        <w:rPr>
          <w:szCs w:val="28"/>
        </w:rPr>
      </w:pPr>
      <w:r w:rsidRPr="00186BCB">
        <w:rPr>
          <w:szCs w:val="28"/>
        </w:rPr>
        <w:t>3.2.4.2. при закрытых процедурах закупки - в соответствии со сроками, указанными в извещении о закупке;</w:t>
      </w:r>
    </w:p>
    <w:p w:rsidR="00186BCB" w:rsidRPr="00186BCB" w:rsidRDefault="00186BCB" w:rsidP="00186BCB">
      <w:pPr>
        <w:autoSpaceDE w:val="0"/>
        <w:autoSpaceDN w:val="0"/>
        <w:adjustRightInd w:val="0"/>
        <w:ind w:left="709" w:hanging="709"/>
        <w:rPr>
          <w:szCs w:val="28"/>
        </w:rPr>
      </w:pPr>
      <w:r w:rsidRPr="00186BCB">
        <w:rPr>
          <w:szCs w:val="28"/>
        </w:rPr>
        <w:t>3.2.4.3. при прямой закупке - в любое время.</w:t>
      </w:r>
    </w:p>
    <w:p w:rsidR="00186BCB" w:rsidRPr="00186BCB" w:rsidRDefault="00186BCB" w:rsidP="00186BCB">
      <w:pPr>
        <w:autoSpaceDE w:val="0"/>
        <w:autoSpaceDN w:val="0"/>
        <w:adjustRightInd w:val="0"/>
        <w:ind w:firstLine="708"/>
        <w:rPr>
          <w:szCs w:val="28"/>
        </w:rPr>
      </w:pPr>
      <w:r w:rsidRPr="00186BCB">
        <w:rPr>
          <w:szCs w:val="28"/>
        </w:rPr>
        <w:t>Не позднее чем в течение трех дней со дня принятия Заказчиком решения об отказе от проведения закупки такое решение размещается Заказчиком на официальном сайте и в течение 2 (двух) рабочих дней направляется всем участникам закупки, которым была предоставлена конкурсная документация.</w:t>
      </w:r>
    </w:p>
    <w:p w:rsidR="00186BCB" w:rsidRPr="00186BCB" w:rsidRDefault="00186BCB" w:rsidP="00186BCB">
      <w:pPr>
        <w:autoSpaceDE w:val="0"/>
        <w:autoSpaceDN w:val="0"/>
        <w:adjustRightInd w:val="0"/>
        <w:ind w:firstLine="708"/>
        <w:rPr>
          <w:szCs w:val="28"/>
        </w:rPr>
      </w:pPr>
      <w:r w:rsidRPr="00186BCB">
        <w:rPr>
          <w:szCs w:val="28"/>
        </w:rPr>
        <w:t>Решение об отказе от проведения закупки принимается Заказчиком в форме, установленной для принятия решения о проведении закупки для данного способа закупки.</w:t>
      </w:r>
    </w:p>
    <w:p w:rsidR="00186BCB" w:rsidRPr="00186BCB" w:rsidRDefault="00186BCB" w:rsidP="00186BCB">
      <w:pPr>
        <w:autoSpaceDE w:val="0"/>
        <w:autoSpaceDN w:val="0"/>
        <w:adjustRightInd w:val="0"/>
        <w:ind w:firstLine="708"/>
        <w:rPr>
          <w:szCs w:val="28"/>
        </w:rPr>
      </w:pPr>
    </w:p>
    <w:p w:rsidR="00186BCB" w:rsidRPr="00186BCB" w:rsidRDefault="00186BCB" w:rsidP="00186BCB">
      <w:pPr>
        <w:autoSpaceDE w:val="0"/>
        <w:autoSpaceDN w:val="0"/>
        <w:adjustRightInd w:val="0"/>
        <w:rPr>
          <w:rStyle w:val="20"/>
          <w:rFonts w:ascii="Times New Roman" w:hAnsi="Times New Roman"/>
          <w:i w:val="0"/>
          <w:lang w:val="ru-RU"/>
        </w:rPr>
      </w:pPr>
      <w:r w:rsidRPr="00043D22">
        <w:rPr>
          <w:b/>
          <w:bCs/>
          <w:szCs w:val="28"/>
        </w:rPr>
        <w:t>3</w:t>
      </w:r>
      <w:r w:rsidRPr="00186BCB">
        <w:rPr>
          <w:rStyle w:val="20"/>
          <w:rFonts w:ascii="Times New Roman" w:hAnsi="Times New Roman"/>
          <w:i w:val="0"/>
          <w:lang w:val="ru-RU"/>
        </w:rPr>
        <w:t>.3.Порядок формирования закупочной комиссии</w:t>
      </w:r>
    </w:p>
    <w:p w:rsidR="00186BCB" w:rsidRPr="00186BCB" w:rsidRDefault="00186BCB" w:rsidP="00186BCB">
      <w:pPr>
        <w:autoSpaceDE w:val="0"/>
        <w:autoSpaceDN w:val="0"/>
        <w:adjustRightInd w:val="0"/>
        <w:rPr>
          <w:szCs w:val="28"/>
        </w:rPr>
      </w:pPr>
      <w:r w:rsidRPr="00186BCB">
        <w:rPr>
          <w:szCs w:val="28"/>
        </w:rPr>
        <w:lastRenderedPageBreak/>
        <w:t>3.3.1. Решение о создании закупочной комиссии,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или до направления приглашений принять участие в закрытых закупках и оформляется приказом, который подписывает Генеральный директор Заказчика.</w:t>
      </w:r>
    </w:p>
    <w:p w:rsidR="00186BCB" w:rsidRPr="00186BCB" w:rsidRDefault="00186BCB" w:rsidP="00186BCB">
      <w:pPr>
        <w:autoSpaceDE w:val="0"/>
        <w:autoSpaceDN w:val="0"/>
        <w:adjustRightInd w:val="0"/>
        <w:rPr>
          <w:szCs w:val="28"/>
        </w:rPr>
      </w:pPr>
      <w:r w:rsidRPr="00186BCB">
        <w:rPr>
          <w:szCs w:val="28"/>
        </w:rPr>
        <w:t>3.3.2. В состав закупочной комиссии могут входить как сотрудники Заказчика, так и сторонние лица.</w:t>
      </w:r>
    </w:p>
    <w:p w:rsidR="00186BCB" w:rsidRPr="00186BCB" w:rsidRDefault="00186BCB" w:rsidP="00186BCB">
      <w:pPr>
        <w:autoSpaceDE w:val="0"/>
        <w:autoSpaceDN w:val="0"/>
        <w:adjustRightInd w:val="0"/>
        <w:rPr>
          <w:szCs w:val="28"/>
        </w:rPr>
      </w:pPr>
      <w:r w:rsidRPr="00186BCB">
        <w:rPr>
          <w:szCs w:val="28"/>
        </w:rPr>
        <w:t>3.3.3. 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об отводе члена закупочной комиссии.</w:t>
      </w:r>
    </w:p>
    <w:p w:rsidR="00186BCB" w:rsidRPr="00186BCB" w:rsidRDefault="00186BCB" w:rsidP="00186BCB">
      <w:pPr>
        <w:autoSpaceDE w:val="0"/>
        <w:autoSpaceDN w:val="0"/>
        <w:adjustRightInd w:val="0"/>
        <w:rPr>
          <w:szCs w:val="28"/>
        </w:rPr>
      </w:pPr>
      <w:r w:rsidRPr="00186BCB">
        <w:rPr>
          <w:szCs w:val="28"/>
        </w:rPr>
        <w:t>3.3.4. Закупочные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186BCB" w:rsidRPr="00186BCB" w:rsidRDefault="00186BCB" w:rsidP="00186BCB">
      <w:pPr>
        <w:autoSpaceDE w:val="0"/>
        <w:autoSpaceDN w:val="0"/>
        <w:adjustRightInd w:val="0"/>
        <w:rPr>
          <w:szCs w:val="28"/>
        </w:rPr>
      </w:pPr>
      <w:r w:rsidRPr="00186BCB">
        <w:rPr>
          <w:szCs w:val="28"/>
        </w:rPr>
        <w:t>3.3.5. Основной функцией закупочной комиссии является принятие решений в рамках конкретных процедур закупок. Конкретные цели и задачи формирования закупочной комиссии, права, обязанности и ответственность членов комиссии, регламент работы комиссии и иные вопросы деятельности комиссии определяется Положением о закупочной комиссии, утвержденным решением о создании закупочной комиссии.</w:t>
      </w:r>
    </w:p>
    <w:p w:rsidR="00186BCB" w:rsidRPr="00186BCB" w:rsidRDefault="00186BCB" w:rsidP="00186BCB">
      <w:pPr>
        <w:pStyle w:val="1"/>
        <w:rPr>
          <w:sz w:val="28"/>
          <w:szCs w:val="28"/>
        </w:rPr>
      </w:pPr>
      <w:bookmarkStart w:id="6" w:name="_Toc381731232"/>
      <w:r w:rsidRPr="00186BCB">
        <w:rPr>
          <w:sz w:val="28"/>
          <w:szCs w:val="28"/>
        </w:rPr>
        <w:t>4. СПОСОБЫ ЗАКУПКИ</w:t>
      </w:r>
      <w:bookmarkEnd w:id="6"/>
    </w:p>
    <w:p w:rsidR="00186BCB" w:rsidRPr="00186BCB" w:rsidRDefault="00186BCB" w:rsidP="00186BCB">
      <w:pPr>
        <w:autoSpaceDE w:val="0"/>
        <w:autoSpaceDN w:val="0"/>
        <w:adjustRightInd w:val="0"/>
        <w:outlineLvl w:val="1"/>
        <w:rPr>
          <w:szCs w:val="28"/>
        </w:rPr>
      </w:pPr>
      <w:bookmarkStart w:id="7" w:name="_Toc381731233"/>
      <w:r w:rsidRPr="00186BCB">
        <w:rPr>
          <w:szCs w:val="28"/>
        </w:rPr>
        <w:t>4.1. Закупки осуществляются следующими способами:</w:t>
      </w:r>
      <w:bookmarkEnd w:id="7"/>
    </w:p>
    <w:p w:rsidR="00186BCB" w:rsidRPr="00186BCB" w:rsidRDefault="00186BCB" w:rsidP="004E4C2A">
      <w:pPr>
        <w:pStyle w:val="af0"/>
        <w:numPr>
          <w:ilvl w:val="0"/>
          <w:numId w:val="15"/>
        </w:numPr>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путем проведения торгов: открытый конкурс, открытый конкурс в электронной форме, открытый аукцион в электронной форме;</w:t>
      </w:r>
    </w:p>
    <w:p w:rsidR="00186BCB" w:rsidRPr="00186BCB" w:rsidRDefault="00186BCB" w:rsidP="004E4C2A">
      <w:pPr>
        <w:pStyle w:val="af0"/>
        <w:numPr>
          <w:ilvl w:val="0"/>
          <w:numId w:val="15"/>
        </w:numPr>
        <w:spacing w:line="240" w:lineRule="auto"/>
        <w:jc w:val="both"/>
        <w:rPr>
          <w:rFonts w:ascii="Times New Roman" w:hAnsi="Times New Roman" w:cs="Times New Roman"/>
          <w:bCs/>
          <w:sz w:val="28"/>
          <w:szCs w:val="28"/>
        </w:rPr>
      </w:pPr>
      <w:r w:rsidRPr="00186BCB">
        <w:rPr>
          <w:rFonts w:ascii="Times New Roman" w:hAnsi="Times New Roman" w:cs="Times New Roman"/>
          <w:sz w:val="28"/>
          <w:szCs w:val="28"/>
        </w:rPr>
        <w:t>без проведения торгов:</w:t>
      </w:r>
      <w:r w:rsidRPr="00186BCB">
        <w:rPr>
          <w:rFonts w:ascii="Times New Roman" w:hAnsi="Times New Roman" w:cs="Times New Roman"/>
          <w:bCs/>
          <w:sz w:val="28"/>
          <w:szCs w:val="28"/>
        </w:rPr>
        <w:t xml:space="preserve"> запрос предложений, запрос предложений в электронной форме, запрос котировок в электронной форме, прямая закупка </w:t>
      </w:r>
      <w:r w:rsidRPr="00186BCB">
        <w:rPr>
          <w:rFonts w:ascii="Times New Roman" w:hAnsi="Times New Roman" w:cs="Times New Roman"/>
          <w:sz w:val="28"/>
          <w:szCs w:val="28"/>
        </w:rPr>
        <w:t>у единственного поставщика (исполнителя, подрядчика);</w:t>
      </w:r>
    </w:p>
    <w:p w:rsidR="00186BCB" w:rsidRPr="00186BCB" w:rsidRDefault="00186BCB" w:rsidP="004E4C2A">
      <w:pPr>
        <w:pStyle w:val="af0"/>
        <w:numPr>
          <w:ilvl w:val="0"/>
          <w:numId w:val="15"/>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путем применения закрытых процедур закупки.</w:t>
      </w:r>
    </w:p>
    <w:p w:rsidR="00186BCB" w:rsidRPr="00186BCB" w:rsidRDefault="00186BCB" w:rsidP="00186BCB">
      <w:pPr>
        <w:autoSpaceDE w:val="0"/>
        <w:autoSpaceDN w:val="0"/>
        <w:adjustRightInd w:val="0"/>
        <w:rPr>
          <w:szCs w:val="28"/>
        </w:rPr>
      </w:pPr>
      <w:r w:rsidRPr="00186BCB">
        <w:rPr>
          <w:szCs w:val="28"/>
        </w:rPr>
        <w:lastRenderedPageBreak/>
        <w:t>4.2. При закупки товаров, работ, услуг, предусмотренных перечнем товаров, работ и услуг, закупка которых осуществляется в электронной форме, утвержденным Постановлением Правительства РФ от 21.06.2012 № 616 «Об утверждении перечня товаров, работ и услуг, закупка которых осуществляется в электронной форме» закупка осуществляется в электронной форме.</w:t>
      </w:r>
    </w:p>
    <w:p w:rsidR="00186BCB" w:rsidRPr="00186BCB" w:rsidRDefault="00186BCB" w:rsidP="00186BCB">
      <w:pPr>
        <w:pStyle w:val="1"/>
        <w:rPr>
          <w:sz w:val="28"/>
          <w:szCs w:val="28"/>
        </w:rPr>
      </w:pPr>
      <w:bookmarkStart w:id="8" w:name="_Toc381731234"/>
      <w:r w:rsidRPr="00186BCB">
        <w:rPr>
          <w:sz w:val="28"/>
          <w:szCs w:val="28"/>
        </w:rPr>
        <w:t>5. ТРЕБОВАНИЯ К УЧАСТНИКАМ ЗАКУПКИ</w:t>
      </w:r>
      <w:bookmarkEnd w:id="8"/>
    </w:p>
    <w:p w:rsidR="00186BCB" w:rsidRPr="00186BCB" w:rsidRDefault="00186BCB" w:rsidP="00186BCB">
      <w:pPr>
        <w:autoSpaceDE w:val="0"/>
        <w:autoSpaceDN w:val="0"/>
        <w:adjustRightInd w:val="0"/>
        <w:rPr>
          <w:szCs w:val="28"/>
        </w:rPr>
      </w:pPr>
      <w:r w:rsidRPr="00186BCB">
        <w:rPr>
          <w:szCs w:val="28"/>
        </w:rPr>
        <w:t>5.1. К участникам закупки предъявляются следующие обязательные требования:</w:t>
      </w:r>
    </w:p>
    <w:p w:rsidR="00186BCB" w:rsidRPr="00186BCB" w:rsidRDefault="00186BCB" w:rsidP="00186BCB">
      <w:pPr>
        <w:autoSpaceDE w:val="0"/>
        <w:autoSpaceDN w:val="0"/>
        <w:adjustRightInd w:val="0"/>
        <w:ind w:left="567" w:hanging="567"/>
        <w:rPr>
          <w:szCs w:val="28"/>
        </w:rPr>
      </w:pPr>
      <w:r w:rsidRPr="00186BCB">
        <w:rPr>
          <w:szCs w:val="28"/>
        </w:rPr>
        <w:t>5.1.1.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86BCB" w:rsidRPr="00186BCB" w:rsidRDefault="00186BCB" w:rsidP="00186BCB">
      <w:pPr>
        <w:autoSpaceDE w:val="0"/>
        <w:autoSpaceDN w:val="0"/>
        <w:adjustRightInd w:val="0"/>
        <w:ind w:left="567" w:hanging="567"/>
        <w:rPr>
          <w:szCs w:val="28"/>
        </w:rPr>
      </w:pPr>
      <w:r w:rsidRPr="00186BCB">
        <w:rPr>
          <w:szCs w:val="28"/>
        </w:rPr>
        <w:t>5.1.2.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86BCB" w:rsidRPr="00186BCB" w:rsidRDefault="00186BCB" w:rsidP="00186BCB">
      <w:pPr>
        <w:autoSpaceDE w:val="0"/>
        <w:autoSpaceDN w:val="0"/>
        <w:adjustRightInd w:val="0"/>
        <w:ind w:left="567" w:hanging="567"/>
        <w:rPr>
          <w:szCs w:val="28"/>
        </w:rPr>
      </w:pPr>
      <w:r w:rsidRPr="00186BCB">
        <w:rPr>
          <w:szCs w:val="28"/>
        </w:rPr>
        <w:t>5.1.3.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86BCB" w:rsidRPr="00186BCB" w:rsidRDefault="00186BCB" w:rsidP="00186BCB">
      <w:pPr>
        <w:autoSpaceDE w:val="0"/>
        <w:autoSpaceDN w:val="0"/>
        <w:adjustRightInd w:val="0"/>
        <w:ind w:left="567" w:hanging="567"/>
        <w:rPr>
          <w:szCs w:val="28"/>
        </w:rPr>
      </w:pPr>
      <w:r w:rsidRPr="00186BCB">
        <w:rPr>
          <w:szCs w:val="28"/>
        </w:rPr>
        <w:t>5.1.4.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86BCB" w:rsidRPr="00186BCB" w:rsidRDefault="00186BCB" w:rsidP="00186BCB">
      <w:pPr>
        <w:autoSpaceDE w:val="0"/>
        <w:autoSpaceDN w:val="0"/>
        <w:adjustRightInd w:val="0"/>
        <w:rPr>
          <w:szCs w:val="28"/>
        </w:rPr>
      </w:pPr>
      <w:r w:rsidRPr="00186BCB">
        <w:rPr>
          <w:szCs w:val="28"/>
        </w:rPr>
        <w:t>5.2. К участникам закупки Заказчик вправе установить также следующие требования:</w:t>
      </w:r>
    </w:p>
    <w:p w:rsidR="00186BCB" w:rsidRPr="00186BCB" w:rsidRDefault="00186BCB" w:rsidP="00186BCB">
      <w:pPr>
        <w:autoSpaceDE w:val="0"/>
        <w:autoSpaceDN w:val="0"/>
        <w:adjustRightInd w:val="0"/>
        <w:ind w:left="567" w:hanging="567"/>
        <w:rPr>
          <w:szCs w:val="28"/>
        </w:rPr>
      </w:pPr>
      <w:r w:rsidRPr="00186BCB">
        <w:rPr>
          <w:szCs w:val="28"/>
        </w:rPr>
        <w:t>5.2.1.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186BCB" w:rsidRPr="00186BCB" w:rsidRDefault="00186BCB" w:rsidP="00186BCB">
      <w:pPr>
        <w:autoSpaceDE w:val="0"/>
        <w:autoSpaceDN w:val="0"/>
        <w:adjustRightInd w:val="0"/>
        <w:ind w:left="567" w:hanging="567"/>
        <w:rPr>
          <w:szCs w:val="28"/>
        </w:rPr>
      </w:pPr>
      <w:r w:rsidRPr="00186BCB">
        <w:rPr>
          <w:szCs w:val="28"/>
        </w:rPr>
        <w:t>5.2.2.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6BCB" w:rsidRPr="00186BCB" w:rsidRDefault="00186BCB" w:rsidP="00186BCB">
      <w:pPr>
        <w:autoSpaceDE w:val="0"/>
        <w:autoSpaceDN w:val="0"/>
        <w:adjustRightInd w:val="0"/>
        <w:rPr>
          <w:szCs w:val="28"/>
        </w:rPr>
      </w:pPr>
      <w:r w:rsidRPr="00186BCB">
        <w:rPr>
          <w:szCs w:val="28"/>
        </w:rPr>
        <w:t xml:space="preserve">5.3. При проведении торгов Заказчик вправе установить </w:t>
      </w:r>
      <w:r w:rsidRPr="00186BCB">
        <w:rPr>
          <w:b/>
          <w:szCs w:val="28"/>
        </w:rPr>
        <w:t>квалификационные требования к участникам закупки</w:t>
      </w:r>
      <w:r w:rsidRPr="00186BCB">
        <w:rPr>
          <w:szCs w:val="28"/>
        </w:rPr>
        <w:t>, а именно:</w:t>
      </w:r>
    </w:p>
    <w:p w:rsidR="00186BCB" w:rsidRPr="00186BCB" w:rsidRDefault="00186BCB" w:rsidP="00186BCB">
      <w:pPr>
        <w:autoSpaceDE w:val="0"/>
        <w:autoSpaceDN w:val="0"/>
        <w:adjustRightInd w:val="0"/>
        <w:ind w:left="567" w:hanging="567"/>
        <w:rPr>
          <w:iCs/>
          <w:szCs w:val="28"/>
        </w:rPr>
      </w:pPr>
      <w:r w:rsidRPr="00186BCB">
        <w:rPr>
          <w:iCs/>
          <w:szCs w:val="28"/>
        </w:rPr>
        <w:lastRenderedPageBreak/>
        <w:t>5.3.1. наличие финансовых, материальных средств, а также иных возможностей (ресурсов), необходимых для выполнения условий договора;</w:t>
      </w:r>
    </w:p>
    <w:p w:rsidR="00186BCB" w:rsidRPr="00186BCB" w:rsidRDefault="00186BCB" w:rsidP="00186BCB">
      <w:pPr>
        <w:autoSpaceDE w:val="0"/>
        <w:autoSpaceDN w:val="0"/>
        <w:adjustRightInd w:val="0"/>
        <w:ind w:left="567" w:hanging="567"/>
        <w:rPr>
          <w:iCs/>
          <w:szCs w:val="28"/>
        </w:rPr>
      </w:pPr>
      <w:r w:rsidRPr="00186BCB">
        <w:rPr>
          <w:iCs/>
          <w:szCs w:val="28"/>
        </w:rPr>
        <w:t>5.3.2. положительная деловая репутация, наличие опыта осуществления поставок, выполнения работ или оказания услуг;</w:t>
      </w:r>
    </w:p>
    <w:p w:rsidR="00186BCB" w:rsidRPr="00186BCB" w:rsidRDefault="00186BCB" w:rsidP="00186BCB">
      <w:pPr>
        <w:autoSpaceDE w:val="0"/>
        <w:autoSpaceDN w:val="0"/>
        <w:adjustRightInd w:val="0"/>
        <w:ind w:left="567" w:hanging="567"/>
        <w:rPr>
          <w:iCs/>
          <w:szCs w:val="28"/>
        </w:rPr>
      </w:pPr>
      <w:r w:rsidRPr="00186BCB">
        <w:rPr>
          <w:iCs/>
          <w:szCs w:val="28"/>
        </w:rPr>
        <w:t>5.3.3. иные квалификационные требования, связанные с предметом закупки.</w:t>
      </w:r>
    </w:p>
    <w:p w:rsidR="00186BCB" w:rsidRPr="00186BCB" w:rsidRDefault="00186BCB" w:rsidP="00186BCB">
      <w:pPr>
        <w:autoSpaceDE w:val="0"/>
        <w:autoSpaceDN w:val="0"/>
        <w:adjustRightInd w:val="0"/>
        <w:rPr>
          <w:iCs/>
          <w:szCs w:val="28"/>
        </w:rPr>
      </w:pPr>
      <w:r w:rsidRPr="00186BCB">
        <w:rPr>
          <w:iCs/>
          <w:szCs w:val="28"/>
        </w:rPr>
        <w:t xml:space="preserve">5.4. </w:t>
      </w:r>
      <w:r w:rsidRPr="00186BCB">
        <w:rPr>
          <w:szCs w:val="28"/>
        </w:rPr>
        <w:t>Заказчик вправе в документации о закупке указать дополнительные требования к участникам, в том числе требования о выполнении всех работ (услуг) собственными силами или их части.</w:t>
      </w:r>
    </w:p>
    <w:p w:rsidR="00186BCB" w:rsidRPr="00186BCB" w:rsidRDefault="00186BCB" w:rsidP="00186BCB">
      <w:pPr>
        <w:pStyle w:val="1"/>
        <w:rPr>
          <w:sz w:val="28"/>
          <w:szCs w:val="28"/>
        </w:rPr>
      </w:pPr>
      <w:bookmarkStart w:id="9" w:name="_Toc381731235"/>
      <w:r w:rsidRPr="00186BCB">
        <w:rPr>
          <w:sz w:val="28"/>
          <w:szCs w:val="28"/>
        </w:rPr>
        <w:t>6. СОДЕРЖАНИЕ ИЗВЕЩЕНИЯ О ЗАКУПКЕ И ДОКУМЕНТАЦИИ О ЗАКУПКЕ</w:t>
      </w:r>
      <w:bookmarkEnd w:id="9"/>
    </w:p>
    <w:p w:rsidR="00186BCB" w:rsidRPr="00043D22" w:rsidRDefault="00186BCB" w:rsidP="00186BCB">
      <w:pPr>
        <w:pStyle w:val="2"/>
        <w:rPr>
          <w:rFonts w:ascii="Times New Roman" w:hAnsi="Times New Roman"/>
          <w:i w:val="0"/>
        </w:rPr>
      </w:pPr>
      <w:bookmarkStart w:id="10" w:name="_Toc381731236"/>
      <w:r w:rsidRPr="00043D22">
        <w:rPr>
          <w:rFonts w:ascii="Times New Roman" w:hAnsi="Times New Roman"/>
          <w:i w:val="0"/>
        </w:rPr>
        <w:t>6.1. Содержание извещения о закупке</w:t>
      </w:r>
      <w:bookmarkEnd w:id="10"/>
    </w:p>
    <w:p w:rsidR="00186BCB" w:rsidRPr="00186BCB" w:rsidRDefault="00186BCB" w:rsidP="00186BCB">
      <w:pPr>
        <w:autoSpaceDE w:val="0"/>
        <w:autoSpaceDN w:val="0"/>
        <w:adjustRightInd w:val="0"/>
        <w:rPr>
          <w:szCs w:val="28"/>
        </w:rPr>
      </w:pPr>
      <w:r w:rsidRPr="00186BCB">
        <w:rPr>
          <w:szCs w:val="28"/>
        </w:rPr>
        <w:t>6.1.1.В извещении о закупке указываются следующие сведения:</w:t>
      </w:r>
    </w:p>
    <w:p w:rsidR="00186BCB" w:rsidRPr="00186BCB" w:rsidRDefault="00186BCB" w:rsidP="00186BCB">
      <w:pPr>
        <w:autoSpaceDE w:val="0"/>
        <w:autoSpaceDN w:val="0"/>
        <w:adjustRightInd w:val="0"/>
        <w:rPr>
          <w:i/>
          <w:iCs/>
          <w:szCs w:val="28"/>
        </w:rPr>
      </w:pPr>
      <w:r w:rsidRPr="00186BCB">
        <w:rPr>
          <w:szCs w:val="28"/>
        </w:rPr>
        <w:t xml:space="preserve">1) способ закупки </w:t>
      </w:r>
      <w:r w:rsidRPr="00186BCB">
        <w:rPr>
          <w:i/>
          <w:iCs/>
          <w:szCs w:val="28"/>
        </w:rPr>
        <w:t>(открытый конкурс, открытый аукцион или иной предусмотренный Положением о закупке способ)</w:t>
      </w:r>
      <w:r w:rsidRPr="00186BCB">
        <w:rPr>
          <w:szCs w:val="28"/>
        </w:rPr>
        <w:t>;</w:t>
      </w:r>
    </w:p>
    <w:p w:rsidR="00186BCB" w:rsidRPr="00186BCB" w:rsidRDefault="00186BCB" w:rsidP="00186BCB">
      <w:pPr>
        <w:autoSpaceDE w:val="0"/>
        <w:autoSpaceDN w:val="0"/>
        <w:adjustRightInd w:val="0"/>
        <w:rPr>
          <w:szCs w:val="28"/>
        </w:rPr>
      </w:pPr>
      <w:r w:rsidRPr="00186BCB">
        <w:rPr>
          <w:szCs w:val="28"/>
        </w:rPr>
        <w:t>2) наименование, место нахождения, почтовый адрес, адрес электронной почты, номер контактного телефона Заказчика;</w:t>
      </w:r>
    </w:p>
    <w:p w:rsidR="00186BCB" w:rsidRPr="00186BCB" w:rsidRDefault="00186BCB" w:rsidP="00186BCB">
      <w:pPr>
        <w:autoSpaceDE w:val="0"/>
        <w:autoSpaceDN w:val="0"/>
        <w:adjustRightInd w:val="0"/>
        <w:rPr>
          <w:szCs w:val="28"/>
        </w:rPr>
      </w:pPr>
      <w:r w:rsidRPr="00186BCB">
        <w:rPr>
          <w:szCs w:val="28"/>
        </w:rPr>
        <w:t>3) предмет договора с указанием количества поставляемого товара, объема выполняемых работ, оказываемых услуг;</w:t>
      </w:r>
    </w:p>
    <w:p w:rsidR="00186BCB" w:rsidRPr="00186BCB" w:rsidRDefault="00186BCB" w:rsidP="00186BCB">
      <w:pPr>
        <w:autoSpaceDE w:val="0"/>
        <w:autoSpaceDN w:val="0"/>
        <w:adjustRightInd w:val="0"/>
        <w:rPr>
          <w:szCs w:val="28"/>
        </w:rPr>
      </w:pPr>
      <w:r w:rsidRPr="00186BCB">
        <w:rPr>
          <w:szCs w:val="28"/>
        </w:rPr>
        <w:t>4) место поставки товара, выполнения работ, оказания услуг;</w:t>
      </w:r>
    </w:p>
    <w:p w:rsidR="00186BCB" w:rsidRPr="00186BCB" w:rsidRDefault="00186BCB" w:rsidP="00186BCB">
      <w:pPr>
        <w:autoSpaceDE w:val="0"/>
        <w:autoSpaceDN w:val="0"/>
        <w:adjustRightInd w:val="0"/>
        <w:rPr>
          <w:szCs w:val="28"/>
        </w:rPr>
      </w:pPr>
      <w:r w:rsidRPr="00186BCB">
        <w:rPr>
          <w:szCs w:val="28"/>
        </w:rPr>
        <w:t>5) сведения о начальной цене договора (цене лота);</w:t>
      </w:r>
    </w:p>
    <w:p w:rsidR="00186BCB" w:rsidRPr="00186BCB" w:rsidRDefault="00186BCB" w:rsidP="00186BCB">
      <w:pPr>
        <w:autoSpaceDE w:val="0"/>
        <w:autoSpaceDN w:val="0"/>
        <w:adjustRightInd w:val="0"/>
        <w:rPr>
          <w:szCs w:val="28"/>
        </w:rPr>
      </w:pPr>
      <w:r w:rsidRPr="00186BCB">
        <w:rPr>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186BCB" w:rsidRPr="00186BCB" w:rsidRDefault="00186BCB" w:rsidP="00186BCB">
      <w:pPr>
        <w:autoSpaceDE w:val="0"/>
        <w:autoSpaceDN w:val="0"/>
        <w:adjustRightInd w:val="0"/>
        <w:rPr>
          <w:szCs w:val="28"/>
        </w:rPr>
      </w:pPr>
      <w:r w:rsidRPr="00186BCB">
        <w:rPr>
          <w:szCs w:val="28"/>
        </w:rPr>
        <w:t>7) место и дата рассмотрения предложений (заявок) участников закупки и подведения итогов закупки.</w:t>
      </w:r>
    </w:p>
    <w:p w:rsidR="00186BCB" w:rsidRPr="00186BCB" w:rsidRDefault="00186BCB" w:rsidP="00186BCB">
      <w:pPr>
        <w:autoSpaceDE w:val="0"/>
        <w:autoSpaceDN w:val="0"/>
        <w:adjustRightInd w:val="0"/>
        <w:rPr>
          <w:iCs/>
          <w:szCs w:val="28"/>
        </w:rPr>
      </w:pPr>
      <w:r w:rsidRPr="00186BCB">
        <w:rPr>
          <w:szCs w:val="28"/>
        </w:rPr>
        <w:t>6.1.2.</w:t>
      </w:r>
      <w:r w:rsidRPr="00186BCB">
        <w:rPr>
          <w:iCs/>
          <w:szCs w:val="28"/>
        </w:rPr>
        <w:t xml:space="preserve">Перечень сведений, содержащийся в извещении о закупке, с п.п.1 по п.п.7 является </w:t>
      </w:r>
      <w:r w:rsidRPr="00186BCB">
        <w:rPr>
          <w:b/>
          <w:bCs/>
          <w:iCs/>
          <w:szCs w:val="28"/>
        </w:rPr>
        <w:t xml:space="preserve">обязательным. </w:t>
      </w:r>
      <w:r w:rsidRPr="00186BCB">
        <w:rPr>
          <w:iCs/>
          <w:szCs w:val="28"/>
        </w:rPr>
        <w:t>Он может быть расширен по усмотрению Заказчика, в том числе в зависимости от используемого способа закупки.</w:t>
      </w:r>
    </w:p>
    <w:p w:rsidR="00186BCB" w:rsidRPr="00186BCB" w:rsidRDefault="00186BCB" w:rsidP="00186BCB">
      <w:pPr>
        <w:autoSpaceDE w:val="0"/>
        <w:autoSpaceDN w:val="0"/>
        <w:adjustRightInd w:val="0"/>
        <w:rPr>
          <w:szCs w:val="28"/>
        </w:rPr>
      </w:pPr>
      <w:r w:rsidRPr="00186BCB">
        <w:rPr>
          <w:szCs w:val="28"/>
        </w:rPr>
        <w:t>6.1.3.В случае проведения многолотового конкурса или аукциона в отношении каждого лота в извещении о закупке отдельно указываются предмет, начальная цена, сроки и иные условия приобретения продукции.</w:t>
      </w:r>
    </w:p>
    <w:p w:rsidR="00186BCB" w:rsidRPr="00186BCB" w:rsidRDefault="00186BCB" w:rsidP="00186BCB">
      <w:pPr>
        <w:autoSpaceDE w:val="0"/>
        <w:autoSpaceDN w:val="0"/>
        <w:adjustRightInd w:val="0"/>
        <w:rPr>
          <w:szCs w:val="28"/>
        </w:rPr>
      </w:pPr>
      <w:r w:rsidRPr="00186BCB">
        <w:rPr>
          <w:szCs w:val="28"/>
        </w:rPr>
        <w:t xml:space="preserve">6.1.4. Извещение о проведении закупки может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его производителю, </w:t>
      </w:r>
      <w:r w:rsidRPr="00186BCB">
        <w:rPr>
          <w:szCs w:val="28"/>
        </w:rPr>
        <w:lastRenderedPageBreak/>
        <w:t>информации, работам, услугам,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186BCB" w:rsidRPr="00186BCB" w:rsidRDefault="00186BCB" w:rsidP="00186BCB">
      <w:pPr>
        <w:autoSpaceDE w:val="0"/>
        <w:autoSpaceDN w:val="0"/>
        <w:adjustRightInd w:val="0"/>
        <w:rPr>
          <w:b/>
          <w:bCs/>
          <w:szCs w:val="28"/>
        </w:rPr>
      </w:pPr>
      <w:r w:rsidRPr="00186BCB">
        <w:rPr>
          <w:b/>
          <w:bCs/>
          <w:szCs w:val="28"/>
        </w:rPr>
        <w:t>6.2. Содержание документации о закупке</w:t>
      </w:r>
    </w:p>
    <w:p w:rsidR="00186BCB" w:rsidRPr="00186BCB" w:rsidRDefault="00186BCB" w:rsidP="00186BCB">
      <w:pPr>
        <w:autoSpaceDE w:val="0"/>
        <w:autoSpaceDN w:val="0"/>
        <w:adjustRightInd w:val="0"/>
        <w:rPr>
          <w:szCs w:val="28"/>
        </w:rPr>
      </w:pPr>
      <w:r w:rsidRPr="00186BCB">
        <w:rPr>
          <w:szCs w:val="28"/>
        </w:rPr>
        <w:t>6.2.1. В документации о закупке указываются следующие сведения:</w:t>
      </w:r>
    </w:p>
    <w:p w:rsidR="00186BCB" w:rsidRPr="00186BCB" w:rsidRDefault="00186BCB" w:rsidP="00186BCB">
      <w:pPr>
        <w:autoSpaceDE w:val="0"/>
        <w:autoSpaceDN w:val="0"/>
        <w:adjustRightInd w:val="0"/>
        <w:ind w:firstLine="720"/>
        <w:rPr>
          <w:szCs w:val="28"/>
        </w:rPr>
      </w:pPr>
      <w:bookmarkStart w:id="11" w:name="sub_4101"/>
      <w:r w:rsidRPr="00186BCB">
        <w:rPr>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86BCB" w:rsidRPr="00186BCB" w:rsidRDefault="00186BCB" w:rsidP="00186BCB">
      <w:pPr>
        <w:autoSpaceDE w:val="0"/>
        <w:autoSpaceDN w:val="0"/>
        <w:adjustRightInd w:val="0"/>
        <w:ind w:firstLine="720"/>
        <w:rPr>
          <w:szCs w:val="28"/>
        </w:rPr>
      </w:pPr>
      <w:bookmarkStart w:id="12" w:name="sub_4102"/>
      <w:bookmarkEnd w:id="11"/>
      <w:r w:rsidRPr="00186BCB">
        <w:rPr>
          <w:szCs w:val="28"/>
        </w:rPr>
        <w:t>2) требования к содержанию, форме, оформлению и составу заявки на участие в закупке;</w:t>
      </w:r>
    </w:p>
    <w:p w:rsidR="00186BCB" w:rsidRPr="00186BCB" w:rsidRDefault="00186BCB" w:rsidP="00186BCB">
      <w:pPr>
        <w:autoSpaceDE w:val="0"/>
        <w:autoSpaceDN w:val="0"/>
        <w:adjustRightInd w:val="0"/>
        <w:ind w:firstLine="720"/>
        <w:rPr>
          <w:szCs w:val="28"/>
        </w:rPr>
      </w:pPr>
      <w:bookmarkStart w:id="13" w:name="sub_4103"/>
      <w:bookmarkEnd w:id="12"/>
      <w:r w:rsidRPr="00186BCB">
        <w:rPr>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86BCB" w:rsidRPr="00186BCB" w:rsidRDefault="00186BCB" w:rsidP="00186BCB">
      <w:pPr>
        <w:autoSpaceDE w:val="0"/>
        <w:autoSpaceDN w:val="0"/>
        <w:adjustRightInd w:val="0"/>
        <w:ind w:firstLine="720"/>
        <w:rPr>
          <w:szCs w:val="28"/>
        </w:rPr>
      </w:pPr>
      <w:bookmarkStart w:id="14" w:name="sub_4104"/>
      <w:bookmarkEnd w:id="13"/>
      <w:r w:rsidRPr="00186BCB">
        <w:rPr>
          <w:szCs w:val="28"/>
        </w:rPr>
        <w:t>4) место, условия и сроки (периоды) поставки товара, выполнения работы, оказания услуги;</w:t>
      </w:r>
    </w:p>
    <w:p w:rsidR="00186BCB" w:rsidRPr="00186BCB" w:rsidRDefault="00186BCB" w:rsidP="00186BCB">
      <w:pPr>
        <w:autoSpaceDE w:val="0"/>
        <w:autoSpaceDN w:val="0"/>
        <w:adjustRightInd w:val="0"/>
        <w:ind w:firstLine="720"/>
        <w:rPr>
          <w:szCs w:val="28"/>
        </w:rPr>
      </w:pPr>
      <w:bookmarkStart w:id="15" w:name="sub_4105"/>
      <w:bookmarkEnd w:id="14"/>
      <w:r w:rsidRPr="00186BCB">
        <w:rPr>
          <w:szCs w:val="28"/>
        </w:rPr>
        <w:t>5) сведения о начальной (максимальной) цене договора (цене лота);</w:t>
      </w:r>
    </w:p>
    <w:p w:rsidR="00186BCB" w:rsidRPr="00186BCB" w:rsidRDefault="00186BCB" w:rsidP="00186BCB">
      <w:pPr>
        <w:autoSpaceDE w:val="0"/>
        <w:autoSpaceDN w:val="0"/>
        <w:adjustRightInd w:val="0"/>
        <w:ind w:firstLine="720"/>
        <w:rPr>
          <w:szCs w:val="28"/>
        </w:rPr>
      </w:pPr>
      <w:bookmarkStart w:id="16" w:name="sub_4106"/>
      <w:bookmarkEnd w:id="15"/>
      <w:r w:rsidRPr="00186BCB">
        <w:rPr>
          <w:szCs w:val="28"/>
        </w:rPr>
        <w:t>6) форма, сроки и порядок оплаты товара, работы, услуги;</w:t>
      </w:r>
    </w:p>
    <w:p w:rsidR="00186BCB" w:rsidRPr="00186BCB" w:rsidRDefault="00186BCB" w:rsidP="00186BCB">
      <w:pPr>
        <w:autoSpaceDE w:val="0"/>
        <w:autoSpaceDN w:val="0"/>
        <w:adjustRightInd w:val="0"/>
        <w:ind w:firstLine="720"/>
        <w:rPr>
          <w:szCs w:val="28"/>
        </w:rPr>
      </w:pPr>
      <w:bookmarkStart w:id="17" w:name="sub_4107"/>
      <w:bookmarkEnd w:id="16"/>
      <w:r w:rsidRPr="00186BCB">
        <w:rPr>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86BCB" w:rsidRPr="00186BCB" w:rsidRDefault="00186BCB" w:rsidP="00186BCB">
      <w:pPr>
        <w:autoSpaceDE w:val="0"/>
        <w:autoSpaceDN w:val="0"/>
        <w:adjustRightInd w:val="0"/>
        <w:ind w:firstLine="720"/>
        <w:rPr>
          <w:szCs w:val="28"/>
        </w:rPr>
      </w:pPr>
      <w:bookmarkStart w:id="18" w:name="sub_4108"/>
      <w:bookmarkEnd w:id="17"/>
      <w:r w:rsidRPr="00186BCB">
        <w:rPr>
          <w:szCs w:val="28"/>
        </w:rPr>
        <w:t>8) порядок, место, дата начала и дата окончания срока подачи заявок на участие в закупке;</w:t>
      </w:r>
    </w:p>
    <w:p w:rsidR="00186BCB" w:rsidRPr="00186BCB" w:rsidRDefault="00186BCB" w:rsidP="00186BCB">
      <w:pPr>
        <w:autoSpaceDE w:val="0"/>
        <w:autoSpaceDN w:val="0"/>
        <w:adjustRightInd w:val="0"/>
        <w:ind w:firstLine="720"/>
        <w:rPr>
          <w:szCs w:val="28"/>
        </w:rPr>
      </w:pPr>
      <w:bookmarkStart w:id="19" w:name="sub_4109"/>
      <w:bookmarkEnd w:id="18"/>
      <w:r w:rsidRPr="00186BCB">
        <w:rPr>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86BCB" w:rsidRPr="00186BCB" w:rsidRDefault="00186BCB" w:rsidP="00186BCB">
      <w:pPr>
        <w:autoSpaceDE w:val="0"/>
        <w:autoSpaceDN w:val="0"/>
        <w:adjustRightInd w:val="0"/>
        <w:ind w:firstLine="720"/>
        <w:rPr>
          <w:szCs w:val="28"/>
        </w:rPr>
      </w:pPr>
      <w:bookmarkStart w:id="20" w:name="sub_41010"/>
      <w:bookmarkEnd w:id="19"/>
      <w:r w:rsidRPr="00186BCB">
        <w:rPr>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186BCB" w:rsidRPr="00186BCB" w:rsidRDefault="00186BCB" w:rsidP="00186BCB">
      <w:pPr>
        <w:autoSpaceDE w:val="0"/>
        <w:autoSpaceDN w:val="0"/>
        <w:adjustRightInd w:val="0"/>
        <w:ind w:firstLine="720"/>
        <w:rPr>
          <w:szCs w:val="28"/>
        </w:rPr>
      </w:pPr>
      <w:bookmarkStart w:id="21" w:name="sub_41011"/>
      <w:bookmarkEnd w:id="20"/>
      <w:r w:rsidRPr="00186BCB">
        <w:rPr>
          <w:szCs w:val="28"/>
        </w:rPr>
        <w:lastRenderedPageBreak/>
        <w:t>11) место и дата рассмотрения предложений участников закупки и подведения итогов закупки;</w:t>
      </w:r>
    </w:p>
    <w:p w:rsidR="00186BCB" w:rsidRPr="00186BCB" w:rsidRDefault="00186BCB" w:rsidP="00186BCB">
      <w:pPr>
        <w:autoSpaceDE w:val="0"/>
        <w:autoSpaceDN w:val="0"/>
        <w:adjustRightInd w:val="0"/>
        <w:ind w:firstLine="720"/>
        <w:rPr>
          <w:szCs w:val="28"/>
        </w:rPr>
      </w:pPr>
      <w:bookmarkStart w:id="22" w:name="sub_41012"/>
      <w:bookmarkEnd w:id="21"/>
      <w:r w:rsidRPr="00186BCB">
        <w:rPr>
          <w:szCs w:val="28"/>
        </w:rPr>
        <w:t>12) критерии оценки и сопоставления заявок на участие в закупке;</w:t>
      </w:r>
    </w:p>
    <w:p w:rsidR="00186BCB" w:rsidRPr="00186BCB" w:rsidRDefault="00186BCB" w:rsidP="00186BCB">
      <w:pPr>
        <w:autoSpaceDE w:val="0"/>
        <w:autoSpaceDN w:val="0"/>
        <w:adjustRightInd w:val="0"/>
        <w:ind w:firstLine="720"/>
        <w:rPr>
          <w:szCs w:val="28"/>
        </w:rPr>
      </w:pPr>
      <w:bookmarkStart w:id="23" w:name="sub_41013"/>
      <w:bookmarkEnd w:id="22"/>
      <w:r w:rsidRPr="00186BCB">
        <w:rPr>
          <w:szCs w:val="28"/>
        </w:rPr>
        <w:t>13) порядок оценки и сопоставления заявок на участие в закупке.</w:t>
      </w:r>
    </w:p>
    <w:p w:rsidR="00186BCB" w:rsidRPr="00186BCB" w:rsidRDefault="00186BCB" w:rsidP="00186BCB">
      <w:pPr>
        <w:autoSpaceDE w:val="0"/>
        <w:autoSpaceDN w:val="0"/>
        <w:adjustRightInd w:val="0"/>
        <w:ind w:firstLine="720"/>
        <w:rPr>
          <w:szCs w:val="28"/>
        </w:rPr>
      </w:pPr>
      <w:r w:rsidRPr="00186BCB">
        <w:rPr>
          <w:szCs w:val="28"/>
        </w:rPr>
        <w:t>14) проект договора;</w:t>
      </w:r>
    </w:p>
    <w:p w:rsidR="00186BCB" w:rsidRPr="00186BCB" w:rsidRDefault="00186BCB" w:rsidP="00186BCB">
      <w:pPr>
        <w:autoSpaceDE w:val="0"/>
        <w:autoSpaceDN w:val="0"/>
        <w:adjustRightInd w:val="0"/>
        <w:ind w:firstLine="720"/>
        <w:rPr>
          <w:szCs w:val="28"/>
        </w:rPr>
      </w:pPr>
      <w:r w:rsidRPr="00186BCB">
        <w:rPr>
          <w:szCs w:val="28"/>
        </w:rPr>
        <w:t>15) размер обеспечения заявки на участие в закупке, срок и порядок его предоставления участником закупки и возврата Заказчиком;</w:t>
      </w:r>
    </w:p>
    <w:p w:rsidR="00186BCB" w:rsidRPr="00186BCB" w:rsidRDefault="00186BCB" w:rsidP="00186BCB">
      <w:pPr>
        <w:autoSpaceDE w:val="0"/>
        <w:autoSpaceDN w:val="0"/>
        <w:adjustRightInd w:val="0"/>
        <w:ind w:firstLine="720"/>
        <w:rPr>
          <w:szCs w:val="28"/>
        </w:rPr>
      </w:pPr>
      <w:r w:rsidRPr="00186BCB">
        <w:rPr>
          <w:szCs w:val="28"/>
        </w:rPr>
        <w:t>16)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bookmarkEnd w:id="23"/>
    <w:p w:rsidR="00186BCB" w:rsidRPr="00186BCB" w:rsidRDefault="00186BCB" w:rsidP="00186BCB">
      <w:pPr>
        <w:autoSpaceDE w:val="0"/>
        <w:autoSpaceDN w:val="0"/>
        <w:adjustRightInd w:val="0"/>
        <w:rPr>
          <w:iCs/>
          <w:szCs w:val="28"/>
        </w:rPr>
      </w:pPr>
      <w:r w:rsidRPr="00186BCB">
        <w:rPr>
          <w:szCs w:val="28"/>
        </w:rPr>
        <w:t xml:space="preserve">6.2.2. </w:t>
      </w:r>
      <w:r w:rsidRPr="00186BCB">
        <w:rPr>
          <w:iCs/>
          <w:szCs w:val="28"/>
        </w:rPr>
        <w:t>Перечень сведений, содержащийся в документации о закупке, с п.1 по п.13 – обязательный. Он может быть расширен по усмотрению Заказчика, в том числе в зависимости от используемого способа закупки.</w:t>
      </w:r>
    </w:p>
    <w:p w:rsidR="00186BCB" w:rsidRPr="00186BCB" w:rsidRDefault="00186BCB" w:rsidP="00186BCB">
      <w:pPr>
        <w:autoSpaceDE w:val="0"/>
        <w:autoSpaceDN w:val="0"/>
        <w:adjustRightInd w:val="0"/>
        <w:rPr>
          <w:szCs w:val="28"/>
        </w:rPr>
      </w:pPr>
      <w:r w:rsidRPr="00186BCB">
        <w:rPr>
          <w:szCs w:val="28"/>
        </w:rPr>
        <w:t>6.2.3. В случае проведения многолотового конкурса или 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186BCB" w:rsidRPr="00186BCB" w:rsidRDefault="00186BCB" w:rsidP="00186BCB">
      <w:pPr>
        <w:autoSpaceDE w:val="0"/>
        <w:autoSpaceDN w:val="0"/>
        <w:adjustRightInd w:val="0"/>
        <w:rPr>
          <w:szCs w:val="28"/>
        </w:rPr>
      </w:pPr>
      <w:r w:rsidRPr="00186BCB">
        <w:rPr>
          <w:szCs w:val="28"/>
        </w:rPr>
        <w:t>6.2.4. Документация о закупке, а также образовавшиеся в результате закупочной деятельности документы хранятся Заказчиком не менее 3 (трех) лет, если иной срок хранения отдельных видов документов не установлен действующим законодательством.</w:t>
      </w:r>
    </w:p>
    <w:p w:rsidR="00186BCB" w:rsidRPr="00186BCB" w:rsidRDefault="00186BCB" w:rsidP="00186BCB">
      <w:pPr>
        <w:pStyle w:val="1"/>
        <w:rPr>
          <w:sz w:val="28"/>
          <w:szCs w:val="28"/>
        </w:rPr>
      </w:pPr>
      <w:bookmarkStart w:id="24" w:name="_Toc381731237"/>
      <w:r w:rsidRPr="00186BCB">
        <w:rPr>
          <w:sz w:val="28"/>
          <w:szCs w:val="28"/>
        </w:rPr>
        <w:t>7. Обеспечение заявки участника закупки</w:t>
      </w:r>
      <w:bookmarkEnd w:id="24"/>
    </w:p>
    <w:p w:rsidR="00186BCB" w:rsidRPr="00186BCB" w:rsidRDefault="00186BCB" w:rsidP="00186BCB">
      <w:pPr>
        <w:rPr>
          <w:szCs w:val="28"/>
        </w:rPr>
      </w:pPr>
      <w:r w:rsidRPr="00186BCB">
        <w:rPr>
          <w:bCs/>
          <w:szCs w:val="28"/>
        </w:rPr>
        <w:t>7.1. В случае</w:t>
      </w:r>
      <w:r w:rsidRPr="00186BCB">
        <w:rPr>
          <w:szCs w:val="28"/>
        </w:rPr>
        <w:t xml:space="preserve"> проведения открытого конкурса, открытого конкурса в электронной форме, открытого аукциона в электронной форме заказчик </w:t>
      </w:r>
      <w:r w:rsidRPr="00186BCB">
        <w:rPr>
          <w:bCs/>
          <w:szCs w:val="28"/>
        </w:rPr>
        <w:t xml:space="preserve">предусматривает представление участником закупки обеспечения заявки в размере от 0,5 до 5 % начальной (максимальной) цены договора (цены лота). </w:t>
      </w:r>
      <w:r w:rsidRPr="00186BCB">
        <w:rPr>
          <w:szCs w:val="28"/>
        </w:rPr>
        <w:t>Заказчик вправе установить требование обеспечения заявки на участие в закупке осуществляемой иными способами закупки, предусмотренными Положением о закупке.</w:t>
      </w:r>
    </w:p>
    <w:p w:rsidR="00186BCB" w:rsidRPr="00186BCB" w:rsidRDefault="00186BCB" w:rsidP="00186BCB">
      <w:pPr>
        <w:autoSpaceDE w:val="0"/>
        <w:autoSpaceDN w:val="0"/>
        <w:adjustRightInd w:val="0"/>
        <w:ind w:firstLine="709"/>
        <w:rPr>
          <w:szCs w:val="28"/>
        </w:rPr>
      </w:pPr>
      <w:r w:rsidRPr="00186BCB">
        <w:rPr>
          <w:szCs w:val="28"/>
        </w:rPr>
        <w:t>Обеспечение заявки на участие в закупке предоставляется участником закупки только путем внесения денежных средств.</w:t>
      </w:r>
    </w:p>
    <w:p w:rsidR="00186BCB" w:rsidRPr="00186BCB" w:rsidRDefault="00186BCB" w:rsidP="00186BCB">
      <w:pPr>
        <w:rPr>
          <w:bCs/>
          <w:szCs w:val="28"/>
        </w:rPr>
      </w:pPr>
      <w:r w:rsidRPr="00186BCB">
        <w:rPr>
          <w:bCs/>
          <w:szCs w:val="28"/>
        </w:rPr>
        <w:t>7.2. Условия и порядок предоставления обеспечения определяются в документации о закупке.</w:t>
      </w:r>
    </w:p>
    <w:p w:rsidR="00186BCB" w:rsidRPr="00186BCB" w:rsidRDefault="00186BCB" w:rsidP="00186BCB">
      <w:pPr>
        <w:rPr>
          <w:bCs/>
          <w:szCs w:val="28"/>
        </w:rPr>
      </w:pPr>
      <w:r w:rsidRPr="00186BCB">
        <w:rPr>
          <w:bCs/>
          <w:szCs w:val="28"/>
        </w:rPr>
        <w:t>7.3.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с даты наступления одного из следующих случаев:</w:t>
      </w:r>
    </w:p>
    <w:p w:rsidR="00186BCB" w:rsidRPr="00186BCB" w:rsidRDefault="00186BCB" w:rsidP="004E4C2A">
      <w:pPr>
        <w:pStyle w:val="af0"/>
        <w:numPr>
          <w:ilvl w:val="0"/>
          <w:numId w:val="4"/>
        </w:numPr>
        <w:spacing w:line="240" w:lineRule="auto"/>
        <w:jc w:val="both"/>
        <w:rPr>
          <w:rFonts w:ascii="Times New Roman" w:hAnsi="Times New Roman" w:cs="Times New Roman"/>
          <w:bCs/>
          <w:sz w:val="28"/>
          <w:szCs w:val="28"/>
          <w:lang w:eastAsia="en-US"/>
        </w:rPr>
      </w:pPr>
      <w:r w:rsidRPr="00186BCB">
        <w:rPr>
          <w:rFonts w:ascii="Times New Roman" w:hAnsi="Times New Roman" w:cs="Times New Roman"/>
          <w:bCs/>
          <w:sz w:val="28"/>
          <w:szCs w:val="28"/>
          <w:lang w:eastAsia="en-US"/>
        </w:rPr>
        <w:lastRenderedPageBreak/>
        <w:t>принятия решения об отказе от проведения закупки (обеспечение возвращается всем участникам закупки, подавшим заявки);</w:t>
      </w:r>
    </w:p>
    <w:p w:rsidR="00186BCB" w:rsidRPr="00186BCB" w:rsidRDefault="00186BCB" w:rsidP="004E4C2A">
      <w:pPr>
        <w:pStyle w:val="af0"/>
        <w:numPr>
          <w:ilvl w:val="0"/>
          <w:numId w:val="4"/>
        </w:numPr>
        <w:spacing w:line="240" w:lineRule="auto"/>
        <w:jc w:val="both"/>
        <w:rPr>
          <w:rFonts w:ascii="Times New Roman" w:hAnsi="Times New Roman" w:cs="Times New Roman"/>
          <w:bCs/>
          <w:sz w:val="28"/>
          <w:szCs w:val="28"/>
          <w:lang w:eastAsia="en-US"/>
        </w:rPr>
      </w:pPr>
      <w:r w:rsidRPr="00186BCB">
        <w:rPr>
          <w:rFonts w:ascii="Times New Roman" w:hAnsi="Times New Roman" w:cs="Times New Roman"/>
          <w:bCs/>
          <w:sz w:val="28"/>
          <w:szCs w:val="28"/>
          <w:lang w:eastAsia="en-US"/>
        </w:rPr>
        <w:t>поступления уведомления об отзыве заявки участника закупки до истечения срока подачи заявки;</w:t>
      </w:r>
    </w:p>
    <w:p w:rsidR="00186BCB" w:rsidRPr="00186BCB" w:rsidRDefault="00186BCB" w:rsidP="004E4C2A">
      <w:pPr>
        <w:pStyle w:val="af0"/>
        <w:numPr>
          <w:ilvl w:val="0"/>
          <w:numId w:val="4"/>
        </w:numPr>
        <w:spacing w:line="240" w:lineRule="auto"/>
        <w:jc w:val="both"/>
        <w:rPr>
          <w:rFonts w:ascii="Times New Roman" w:hAnsi="Times New Roman" w:cs="Times New Roman"/>
          <w:bCs/>
          <w:sz w:val="28"/>
          <w:szCs w:val="28"/>
          <w:lang w:eastAsia="en-US"/>
        </w:rPr>
      </w:pPr>
      <w:r w:rsidRPr="00186BCB">
        <w:rPr>
          <w:rFonts w:ascii="Times New Roman" w:hAnsi="Times New Roman" w:cs="Times New Roman"/>
          <w:bCs/>
          <w:sz w:val="28"/>
          <w:szCs w:val="28"/>
          <w:lang w:eastAsia="en-US"/>
        </w:rPr>
        <w:t xml:space="preserve">получения заявки, поданной участником закупки, после окончания срока подачи заявок на участие в закупке; </w:t>
      </w:r>
    </w:p>
    <w:p w:rsidR="00186BCB" w:rsidRPr="00186BCB" w:rsidRDefault="00186BCB" w:rsidP="004E4C2A">
      <w:pPr>
        <w:pStyle w:val="af0"/>
        <w:numPr>
          <w:ilvl w:val="0"/>
          <w:numId w:val="4"/>
        </w:numPr>
        <w:tabs>
          <w:tab w:val="num" w:pos="1985"/>
        </w:tabs>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подписания последнего протокола в процедурах закупки (обеспечение возвращается всем участникам закупки за исключением победителя и участников закупки, с которыми в соответствии с Положением о закупке может быть заключен договор);</w:t>
      </w:r>
    </w:p>
    <w:p w:rsidR="00186BCB" w:rsidRPr="00186BCB" w:rsidRDefault="00186BCB" w:rsidP="004E4C2A">
      <w:pPr>
        <w:pStyle w:val="af0"/>
        <w:numPr>
          <w:ilvl w:val="0"/>
          <w:numId w:val="4"/>
        </w:numPr>
        <w:tabs>
          <w:tab w:val="num" w:pos="1985"/>
        </w:tabs>
        <w:spacing w:line="240" w:lineRule="auto"/>
        <w:jc w:val="both"/>
        <w:rPr>
          <w:rFonts w:ascii="Times New Roman" w:hAnsi="Times New Roman" w:cs="Times New Roman"/>
          <w:i/>
          <w:sz w:val="28"/>
          <w:szCs w:val="28"/>
        </w:rPr>
      </w:pPr>
      <w:r w:rsidRPr="00186BCB">
        <w:rPr>
          <w:rFonts w:ascii="Times New Roman" w:hAnsi="Times New Roman" w:cs="Times New Roman"/>
          <w:sz w:val="28"/>
          <w:szCs w:val="28"/>
        </w:rPr>
        <w:t xml:space="preserve">заключения договора по результатам состоявшейся закупки и (если требовалось в документации о закупке) предоставления им обеспечения исполнения обязательств по договору (обеспечение возвращается участнику закупки, с которым заключен договор, и другим участникам закупки, которым обеспечение заявки на участие в закупке не было возвращено и не подлежит удержанию); </w:t>
      </w:r>
    </w:p>
    <w:p w:rsidR="00186BCB" w:rsidRPr="00186BCB" w:rsidRDefault="00186BCB" w:rsidP="004E4C2A">
      <w:pPr>
        <w:pStyle w:val="af0"/>
        <w:numPr>
          <w:ilvl w:val="0"/>
          <w:numId w:val="4"/>
        </w:numPr>
        <w:tabs>
          <w:tab w:val="num" w:pos="1985"/>
        </w:tabs>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заключения договора с единственным участником закупки и (если требовалось в документации о закупке) предоставления им обеспечения исполнения обязательств по договору, либо после принятия решения об отказе от заключения с ним договор (обеспечение возвращается такому единственному участнику закупки);</w:t>
      </w:r>
    </w:p>
    <w:p w:rsidR="00186BCB" w:rsidRPr="00186BCB" w:rsidRDefault="00186BCB" w:rsidP="004E4C2A">
      <w:pPr>
        <w:pStyle w:val="af0"/>
        <w:numPr>
          <w:ilvl w:val="0"/>
          <w:numId w:val="4"/>
        </w:numPr>
        <w:tabs>
          <w:tab w:val="num" w:pos="1985"/>
        </w:tabs>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признания закупки несостоявшейся и принятия решения о незаключении договора по ее результатам.</w:t>
      </w:r>
    </w:p>
    <w:p w:rsidR="00186BCB" w:rsidRPr="00186BCB" w:rsidRDefault="00186BCB" w:rsidP="00186BCB">
      <w:pPr>
        <w:pStyle w:val="ConsPlusNormal"/>
        <w:ind w:firstLine="0"/>
        <w:jc w:val="both"/>
        <w:rPr>
          <w:rFonts w:ascii="Times New Roman" w:hAnsi="Times New Roman" w:cs="Times New Roman"/>
          <w:sz w:val="28"/>
          <w:szCs w:val="28"/>
        </w:rPr>
      </w:pPr>
      <w:r w:rsidRPr="00186BCB">
        <w:rPr>
          <w:rFonts w:ascii="Times New Roman" w:hAnsi="Times New Roman" w:cs="Times New Roman"/>
          <w:sz w:val="28"/>
          <w:szCs w:val="28"/>
        </w:rPr>
        <w:t>7.4. Возврат денежных средств, внесенных в качестве обеспечения заявок, не осуществляется в следующих случаях:</w:t>
      </w:r>
    </w:p>
    <w:p w:rsidR="00186BCB" w:rsidRPr="00186BCB" w:rsidRDefault="00186BCB" w:rsidP="004E4C2A">
      <w:pPr>
        <w:pStyle w:val="af0"/>
        <w:numPr>
          <w:ilvl w:val="0"/>
          <w:numId w:val="5"/>
        </w:numPr>
        <w:autoSpaceDE w:val="0"/>
        <w:autoSpaceDN w:val="0"/>
        <w:adjustRightInd w:val="0"/>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уклонения или отказа участника закупки заключить договор;</w:t>
      </w:r>
    </w:p>
    <w:p w:rsidR="00186BCB" w:rsidRPr="00186BCB" w:rsidRDefault="00186BCB" w:rsidP="004E4C2A">
      <w:pPr>
        <w:pStyle w:val="af0"/>
        <w:numPr>
          <w:ilvl w:val="0"/>
          <w:numId w:val="5"/>
        </w:numPr>
        <w:autoSpaceDE w:val="0"/>
        <w:autoSpaceDN w:val="0"/>
        <w:adjustRightInd w:val="0"/>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непредоставления или предоставления с нарушением условий, установленных Положением о закупке, до заключения договора заказчику обеспечения исполнения договора;</w:t>
      </w:r>
    </w:p>
    <w:p w:rsidR="00186BCB" w:rsidRPr="00186BCB" w:rsidRDefault="00186BCB" w:rsidP="004E4C2A">
      <w:pPr>
        <w:pStyle w:val="af0"/>
        <w:numPr>
          <w:ilvl w:val="0"/>
          <w:numId w:val="5"/>
        </w:numPr>
        <w:autoSpaceDE w:val="0"/>
        <w:autoSpaceDN w:val="0"/>
        <w:adjustRightInd w:val="0"/>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изменения или отзыва участником закупки заявки на участие в закупке после истечения срока окончания подачи таких заявок.</w:t>
      </w:r>
    </w:p>
    <w:p w:rsidR="00186BCB" w:rsidRPr="00186BCB" w:rsidRDefault="00186BCB" w:rsidP="00186BCB">
      <w:pPr>
        <w:pStyle w:val="1"/>
        <w:rPr>
          <w:sz w:val="28"/>
          <w:szCs w:val="28"/>
        </w:rPr>
      </w:pPr>
      <w:bookmarkStart w:id="25" w:name="_Toc381731238"/>
      <w:r w:rsidRPr="00186BCB">
        <w:rPr>
          <w:sz w:val="28"/>
          <w:szCs w:val="28"/>
        </w:rPr>
        <w:t>8. Обеспечение исполнения договора</w:t>
      </w:r>
      <w:bookmarkEnd w:id="25"/>
    </w:p>
    <w:p w:rsidR="00186BCB" w:rsidRPr="00186BCB" w:rsidRDefault="00186BCB" w:rsidP="00186BCB">
      <w:pPr>
        <w:autoSpaceDE w:val="0"/>
        <w:autoSpaceDN w:val="0"/>
        <w:adjustRightInd w:val="0"/>
        <w:rPr>
          <w:szCs w:val="28"/>
        </w:rPr>
      </w:pPr>
      <w:bookmarkStart w:id="26" w:name="_Ref307221503"/>
      <w:r w:rsidRPr="00186BCB">
        <w:rPr>
          <w:szCs w:val="28"/>
        </w:rPr>
        <w:t xml:space="preserve">8.1. Исполнение договора может обеспечиваться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86BCB" w:rsidRPr="00186BCB" w:rsidRDefault="00186BCB" w:rsidP="00186BCB">
      <w:pPr>
        <w:autoSpaceDE w:val="0"/>
        <w:autoSpaceDN w:val="0"/>
        <w:adjustRightInd w:val="0"/>
        <w:ind w:firstLine="709"/>
        <w:rPr>
          <w:szCs w:val="28"/>
        </w:rPr>
      </w:pPr>
      <w:r w:rsidRPr="00186BCB">
        <w:rPr>
          <w:szCs w:val="28"/>
        </w:rPr>
        <w:t>Способ обеспечения исполнения договора определяется участником закупки, с которым заключается договор, самостоятельно, если иное не установлено Положением о закупке.</w:t>
      </w:r>
    </w:p>
    <w:p w:rsidR="00186BCB" w:rsidRPr="00186BCB" w:rsidRDefault="00186BCB" w:rsidP="00186BCB">
      <w:pPr>
        <w:autoSpaceDE w:val="0"/>
        <w:autoSpaceDN w:val="0"/>
        <w:adjustRightInd w:val="0"/>
        <w:ind w:firstLine="709"/>
        <w:rPr>
          <w:szCs w:val="28"/>
        </w:rPr>
      </w:pPr>
      <w:r w:rsidRPr="00186BCB">
        <w:rPr>
          <w:szCs w:val="28"/>
        </w:rPr>
        <w:t xml:space="preserve">Срок действия банковской гарантии должен превышать срок действия договора не менее чем на один месяц, а в случае предоставления обеспечения </w:t>
      </w:r>
      <w:r w:rsidRPr="00186BCB">
        <w:rPr>
          <w:szCs w:val="28"/>
        </w:rPr>
        <w:lastRenderedPageBreak/>
        <w:t>исполнения гарантийных обязательств, предусмотренных договором, гарантийный срок не менее чем на один месяц.</w:t>
      </w:r>
    </w:p>
    <w:p w:rsidR="00186BCB" w:rsidRPr="00186BCB" w:rsidRDefault="00186BCB" w:rsidP="00186BCB">
      <w:pPr>
        <w:tabs>
          <w:tab w:val="left" w:pos="1985"/>
        </w:tabs>
        <w:rPr>
          <w:szCs w:val="28"/>
        </w:rPr>
      </w:pPr>
      <w:r w:rsidRPr="00186BCB">
        <w:rPr>
          <w:szCs w:val="28"/>
        </w:rPr>
        <w:t>8.2. Заказчик имеет право предусмотреть в документации о закупке и проекте договора предоставление участником закупки обеспечения исполнения обязательств по договор</w:t>
      </w:r>
      <w:bookmarkEnd w:id="26"/>
      <w:r w:rsidRPr="00186BCB">
        <w:rPr>
          <w:szCs w:val="28"/>
        </w:rPr>
        <w:t>у, в том числе, в части:</w:t>
      </w:r>
    </w:p>
    <w:p w:rsidR="00186BCB" w:rsidRPr="00186BCB" w:rsidRDefault="00186BCB" w:rsidP="004E4C2A">
      <w:pPr>
        <w:pStyle w:val="af0"/>
        <w:numPr>
          <w:ilvl w:val="0"/>
          <w:numId w:val="6"/>
        </w:numPr>
        <w:tabs>
          <w:tab w:val="left" w:pos="1985"/>
        </w:tabs>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соблюдения сроков выполнения обязательств;</w:t>
      </w:r>
    </w:p>
    <w:p w:rsidR="00186BCB" w:rsidRPr="00186BCB" w:rsidRDefault="00186BCB" w:rsidP="004E4C2A">
      <w:pPr>
        <w:pStyle w:val="af0"/>
        <w:numPr>
          <w:ilvl w:val="0"/>
          <w:numId w:val="6"/>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обязательств по возврату аванса;</w:t>
      </w:r>
    </w:p>
    <w:p w:rsidR="00186BCB" w:rsidRPr="00186BCB" w:rsidRDefault="00186BCB" w:rsidP="004E4C2A">
      <w:pPr>
        <w:pStyle w:val="af0"/>
        <w:numPr>
          <w:ilvl w:val="0"/>
          <w:numId w:val="6"/>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 xml:space="preserve">исполнения гарантийных обязательств. </w:t>
      </w:r>
    </w:p>
    <w:p w:rsidR="00186BCB" w:rsidRPr="00186BCB" w:rsidRDefault="00186BCB" w:rsidP="00186BCB">
      <w:pPr>
        <w:numPr>
          <w:ilvl w:val="5"/>
          <w:numId w:val="0"/>
        </w:numPr>
        <w:tabs>
          <w:tab w:val="num" w:pos="1985"/>
        </w:tabs>
        <w:rPr>
          <w:szCs w:val="28"/>
        </w:rPr>
      </w:pPr>
      <w:r w:rsidRPr="00186BCB">
        <w:rPr>
          <w:szCs w:val="28"/>
        </w:rPr>
        <w:t xml:space="preserve">8.3. Требование о предоставлении обеспечения возврата аванса предъявляется в случае, если договором предусмотрена выплата аванса. </w:t>
      </w:r>
      <w:bookmarkStart w:id="27" w:name="_Ref310277285"/>
      <w:r w:rsidRPr="00186BCB">
        <w:rPr>
          <w:szCs w:val="28"/>
        </w:rPr>
        <w:t>Возврат аванса обеспечивается предоставлением банковской гарантии. Размер обеспечения возврата аванса должен быть равен сумме выплачиваемого аванса.</w:t>
      </w:r>
      <w:bookmarkStart w:id="28" w:name="_Ref310277391"/>
      <w:bookmarkEnd w:id="27"/>
      <w:r w:rsidRPr="00186BCB">
        <w:rPr>
          <w:szCs w:val="28"/>
        </w:rPr>
        <w:t xml:space="preserve"> </w:t>
      </w:r>
      <w:bookmarkEnd w:id="28"/>
    </w:p>
    <w:p w:rsidR="00186BCB" w:rsidRPr="00186BCB" w:rsidRDefault="00186BCB" w:rsidP="00186BCB">
      <w:pPr>
        <w:numPr>
          <w:ilvl w:val="5"/>
          <w:numId w:val="0"/>
        </w:numPr>
        <w:tabs>
          <w:tab w:val="num" w:pos="1985"/>
        </w:tabs>
        <w:ind w:firstLine="709"/>
        <w:rPr>
          <w:szCs w:val="28"/>
        </w:rPr>
      </w:pPr>
      <w:r w:rsidRPr="00186BCB">
        <w:rPr>
          <w:szCs w:val="28"/>
        </w:rPr>
        <w:t xml:space="preserve">Участник закупки в случае если документацией о закупке предусмотрена возможность уменьшения или отказа от аванса, имеет право в заявке: </w:t>
      </w:r>
    </w:p>
    <w:p w:rsidR="00186BCB" w:rsidRPr="00186BCB" w:rsidRDefault="00186BCB" w:rsidP="004E4C2A">
      <w:pPr>
        <w:pStyle w:val="-6"/>
        <w:numPr>
          <w:ilvl w:val="0"/>
          <w:numId w:val="7"/>
        </w:numPr>
        <w:tabs>
          <w:tab w:val="left" w:pos="426"/>
        </w:tabs>
        <w:rPr>
          <w:szCs w:val="28"/>
        </w:rPr>
      </w:pPr>
      <w:r w:rsidRPr="00186BCB">
        <w:rPr>
          <w:szCs w:val="28"/>
        </w:rPr>
        <w:t>уменьшить размер аванса по сравнению с размером, указанным в документации о закупке. В случае заключения с этим участником закупки договора предоставление обеспечения возврата аванса осуществляется в размере аванса, предложенного таким участником закупки в его заявке;</w:t>
      </w:r>
    </w:p>
    <w:p w:rsidR="00186BCB" w:rsidRPr="00186BCB" w:rsidRDefault="00186BCB" w:rsidP="004E4C2A">
      <w:pPr>
        <w:pStyle w:val="-6"/>
        <w:numPr>
          <w:ilvl w:val="0"/>
          <w:numId w:val="7"/>
        </w:numPr>
        <w:tabs>
          <w:tab w:val="left" w:pos="426"/>
        </w:tabs>
        <w:rPr>
          <w:szCs w:val="28"/>
        </w:rPr>
      </w:pPr>
      <w:r w:rsidRPr="00186BCB">
        <w:rPr>
          <w:szCs w:val="28"/>
        </w:rPr>
        <w:t xml:space="preserve">отказаться от получения аванса. В случае заключения с этим участником закупки договора предоставление обеспечения возврата аванса не требуется. </w:t>
      </w:r>
    </w:p>
    <w:p w:rsidR="00186BCB" w:rsidRPr="00186BCB" w:rsidRDefault="00186BCB" w:rsidP="00186BCB">
      <w:pPr>
        <w:pStyle w:val="-6"/>
        <w:tabs>
          <w:tab w:val="clear" w:pos="1985"/>
          <w:tab w:val="left" w:pos="426"/>
        </w:tabs>
        <w:rPr>
          <w:szCs w:val="28"/>
        </w:rPr>
      </w:pPr>
      <w:r w:rsidRPr="00186BCB">
        <w:rPr>
          <w:szCs w:val="28"/>
        </w:rPr>
        <w:t>Требования по обеспечительным мерам могут предъявляться совместно. Если сумма обеспечения договора покрывает сумму авансовых платежей, требование по предоставлению отдельного обеспечения возврата аванса не устанавливается.</w:t>
      </w:r>
    </w:p>
    <w:p w:rsidR="00186BCB" w:rsidRPr="00186BCB" w:rsidRDefault="00186BCB" w:rsidP="00186BCB">
      <w:pPr>
        <w:numPr>
          <w:ilvl w:val="2"/>
          <w:numId w:val="0"/>
        </w:numPr>
        <w:tabs>
          <w:tab w:val="left" w:pos="1985"/>
        </w:tabs>
        <w:rPr>
          <w:szCs w:val="28"/>
        </w:rPr>
      </w:pPr>
      <w:bookmarkStart w:id="29" w:name="_Ref310278320"/>
      <w:r w:rsidRPr="00186BCB">
        <w:rPr>
          <w:szCs w:val="28"/>
        </w:rPr>
        <w:t>8.4. </w:t>
      </w:r>
      <w:bookmarkEnd w:id="29"/>
      <w:r w:rsidRPr="00186BCB">
        <w:rPr>
          <w:szCs w:val="28"/>
        </w:rPr>
        <w:t>Договор заключается после предоставления участником закупки, с которым заключается договор, обеспечения исполнения договора (если обеспечение предусмотрено документацией о закупке).</w:t>
      </w:r>
    </w:p>
    <w:p w:rsidR="00186BCB" w:rsidRPr="00186BCB" w:rsidRDefault="00186BCB" w:rsidP="00186BCB">
      <w:pPr>
        <w:numPr>
          <w:ilvl w:val="2"/>
          <w:numId w:val="0"/>
        </w:numPr>
        <w:tabs>
          <w:tab w:val="left" w:pos="1985"/>
        </w:tabs>
        <w:ind w:firstLine="709"/>
        <w:rPr>
          <w:szCs w:val="28"/>
        </w:rPr>
      </w:pPr>
      <w:bookmarkStart w:id="30" w:name="_Ref312238375"/>
      <w:bookmarkStart w:id="31" w:name="_Ref310279021"/>
      <w:r w:rsidRPr="00186BCB">
        <w:rPr>
          <w:szCs w:val="28"/>
        </w:rPr>
        <w:t>Заказчик имеет право в документации о закупке и проекте договора предусмотреть возможность предоставления обеспечения исполнения договора, в том числе обеспечение возврата аванса после заключения договора при условии, что в такой договор будет включено положение об обязанности предоставления лицом, с которым заключен договор, соответствующего обеспечения в срок не более пятнадцати дней с даты заключения договора и о выплате аванса только после предоставления обеспечения.</w:t>
      </w:r>
      <w:bookmarkEnd w:id="30"/>
      <w:r w:rsidRPr="00186BCB">
        <w:rPr>
          <w:szCs w:val="28"/>
        </w:rPr>
        <w:t xml:space="preserve"> </w:t>
      </w:r>
    </w:p>
    <w:bookmarkEnd w:id="31"/>
    <w:p w:rsidR="00186BCB" w:rsidRPr="00186BCB" w:rsidRDefault="00186BCB" w:rsidP="00186BCB">
      <w:pPr>
        <w:numPr>
          <w:ilvl w:val="2"/>
          <w:numId w:val="0"/>
        </w:numPr>
        <w:tabs>
          <w:tab w:val="left" w:pos="1985"/>
        </w:tabs>
        <w:rPr>
          <w:szCs w:val="28"/>
        </w:rPr>
      </w:pPr>
      <w:r w:rsidRPr="00186BCB">
        <w:rPr>
          <w:szCs w:val="28"/>
        </w:rPr>
        <w:t xml:space="preserve">8.5. Заказчик имеет право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если это предусмотрено в документации о закупке и проекте договора, предоставляется не менее чем за тридцать дней до подписания сторонами документа, подтверждающего выполнение поставщиком </w:t>
      </w:r>
      <w:r w:rsidRPr="00186BCB">
        <w:rPr>
          <w:szCs w:val="28"/>
        </w:rPr>
        <w:lastRenderedPageBreak/>
        <w:t>(исполнителем, подрядчиком) обязательств по договору (акта приема-передачи товара, работ, услуг, акта ввода объекта в эксплуатацию, иного документа).</w:t>
      </w:r>
    </w:p>
    <w:p w:rsidR="00186BCB" w:rsidRPr="00186BCB" w:rsidRDefault="00186BCB" w:rsidP="00186BCB">
      <w:pPr>
        <w:numPr>
          <w:ilvl w:val="2"/>
          <w:numId w:val="0"/>
        </w:numPr>
        <w:tabs>
          <w:tab w:val="left" w:pos="1985"/>
        </w:tabs>
        <w:rPr>
          <w:szCs w:val="28"/>
        </w:rPr>
      </w:pPr>
      <w:bookmarkStart w:id="32" w:name="_Ref310277304"/>
      <w:r w:rsidRPr="00186BCB">
        <w:rPr>
          <w:szCs w:val="28"/>
        </w:rPr>
        <w:t>8.6. При установлении требования о предоставлении обеспечения исполнения гарантийных обязательств в проекте договора должны содержаться:</w:t>
      </w:r>
      <w:bookmarkEnd w:id="32"/>
    </w:p>
    <w:p w:rsidR="00186BCB" w:rsidRPr="00186BCB" w:rsidRDefault="00186BCB" w:rsidP="004E4C2A">
      <w:pPr>
        <w:pStyle w:val="af0"/>
        <w:numPr>
          <w:ilvl w:val="0"/>
          <w:numId w:val="8"/>
        </w:numPr>
        <w:tabs>
          <w:tab w:val="num" w:pos="1985"/>
        </w:tabs>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 xml:space="preserve">обязанность поставщика (исполнителя, подрядчика) предоставить обеспечение исполнения гарантийных обязательств с указанием срока его предоставления; </w:t>
      </w:r>
    </w:p>
    <w:p w:rsidR="00186BCB" w:rsidRPr="00186BCB" w:rsidRDefault="00186BCB" w:rsidP="004E4C2A">
      <w:pPr>
        <w:pStyle w:val="af0"/>
        <w:numPr>
          <w:ilvl w:val="0"/>
          <w:numId w:val="8"/>
        </w:numPr>
        <w:tabs>
          <w:tab w:val="num" w:pos="1985"/>
        </w:tabs>
        <w:spacing w:line="240" w:lineRule="auto"/>
        <w:jc w:val="both"/>
        <w:rPr>
          <w:rFonts w:ascii="Times New Roman" w:hAnsi="Times New Roman" w:cs="Times New Roman"/>
          <w:sz w:val="28"/>
          <w:szCs w:val="28"/>
        </w:rPr>
      </w:pPr>
      <w:bookmarkStart w:id="33" w:name="_Ref310277296"/>
      <w:r w:rsidRPr="00186BCB">
        <w:rPr>
          <w:rFonts w:ascii="Times New Roman" w:hAnsi="Times New Roman" w:cs="Times New Roman"/>
          <w:sz w:val="28"/>
          <w:szCs w:val="28"/>
        </w:rPr>
        <w:t>размер обеспечения исполнения гарантийных обязательств;</w:t>
      </w:r>
      <w:bookmarkEnd w:id="33"/>
    </w:p>
    <w:p w:rsidR="00186BCB" w:rsidRPr="00186BCB" w:rsidRDefault="00186BCB" w:rsidP="004E4C2A">
      <w:pPr>
        <w:pStyle w:val="af0"/>
        <w:numPr>
          <w:ilvl w:val="0"/>
          <w:numId w:val="8"/>
        </w:numPr>
        <w:tabs>
          <w:tab w:val="num" w:pos="1985"/>
        </w:tabs>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условия гарантийных обязательств поставщика (исполнителя, подрядчика);</w:t>
      </w:r>
    </w:p>
    <w:p w:rsidR="00186BCB" w:rsidRPr="00186BCB" w:rsidRDefault="00186BCB" w:rsidP="004E4C2A">
      <w:pPr>
        <w:pStyle w:val="af0"/>
        <w:numPr>
          <w:ilvl w:val="0"/>
          <w:numId w:val="8"/>
        </w:numPr>
        <w:tabs>
          <w:tab w:val="num" w:pos="1985"/>
        </w:tabs>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ответственность поставщика (исполнителя, подрядчика) за непредоставление (несвоевременное предоставление) такого обеспечения.</w:t>
      </w:r>
    </w:p>
    <w:p w:rsidR="00186BCB" w:rsidRPr="00186BCB" w:rsidRDefault="00186BCB" w:rsidP="00186BCB">
      <w:pPr>
        <w:tabs>
          <w:tab w:val="left" w:pos="540"/>
        </w:tabs>
        <w:rPr>
          <w:szCs w:val="28"/>
        </w:rPr>
      </w:pPr>
      <w:r w:rsidRPr="00186BCB">
        <w:rPr>
          <w:szCs w:val="28"/>
        </w:rPr>
        <w:t xml:space="preserve">8.7. В случае если участник закупки, признанный победителем закупки (иное лицо), с которым в соответствии с Положением о закупке заключается договор, не предоставил заказчику подписанный им договор, либо не предоставил надлежащее обеспечение исполнения договора, такой участник закупки признается уклонившимся от заключения договора. </w:t>
      </w:r>
    </w:p>
    <w:p w:rsidR="00186BCB" w:rsidRPr="00186BCB" w:rsidRDefault="00186BCB" w:rsidP="00186BCB">
      <w:pPr>
        <w:pStyle w:val="1"/>
        <w:rPr>
          <w:sz w:val="28"/>
          <w:szCs w:val="28"/>
        </w:rPr>
      </w:pPr>
      <w:bookmarkStart w:id="34" w:name="_Toc381731239"/>
      <w:r w:rsidRPr="00186BCB">
        <w:rPr>
          <w:sz w:val="28"/>
          <w:szCs w:val="28"/>
        </w:rPr>
        <w:t>9.Открытый конкурс. Открытый конкурс в электронной форме</w:t>
      </w:r>
      <w:bookmarkEnd w:id="34"/>
    </w:p>
    <w:p w:rsidR="00186BCB" w:rsidRPr="00186BCB" w:rsidRDefault="00186BCB" w:rsidP="00186BCB">
      <w:pPr>
        <w:autoSpaceDE w:val="0"/>
        <w:autoSpaceDN w:val="0"/>
        <w:adjustRightInd w:val="0"/>
        <w:rPr>
          <w:bCs/>
          <w:szCs w:val="28"/>
        </w:rPr>
      </w:pPr>
      <w:r w:rsidRPr="00186BCB">
        <w:rPr>
          <w:szCs w:val="28"/>
        </w:rPr>
        <w:t>9.1. Открытый конкурс или открытый конкурс в электронной форме (далее – конкурс) проводится в случаях, когда при закупке товаров, работ, услуг для заказчика помимо ценового предложения, значение имеют предложения по другим</w:t>
      </w:r>
      <w:r w:rsidRPr="00186BCB">
        <w:rPr>
          <w:bCs/>
          <w:szCs w:val="28"/>
        </w:rPr>
        <w:t xml:space="preserve"> условиям исполнения договора.</w:t>
      </w:r>
    </w:p>
    <w:p w:rsidR="00186BCB" w:rsidRPr="00186BCB" w:rsidRDefault="00186BCB" w:rsidP="00186BCB">
      <w:pPr>
        <w:autoSpaceDE w:val="0"/>
        <w:autoSpaceDN w:val="0"/>
        <w:adjustRightInd w:val="0"/>
        <w:rPr>
          <w:szCs w:val="28"/>
        </w:rPr>
      </w:pPr>
      <w:r w:rsidRPr="00186BCB">
        <w:rPr>
          <w:szCs w:val="28"/>
        </w:rPr>
        <w:t>9.2. При осуществлении закупки путем проведения конкурса заказчик:</w:t>
      </w:r>
    </w:p>
    <w:p w:rsidR="00186BCB" w:rsidRPr="00186BCB" w:rsidRDefault="00186BCB" w:rsidP="00186BCB">
      <w:pPr>
        <w:tabs>
          <w:tab w:val="left" w:pos="540"/>
          <w:tab w:val="left" w:pos="900"/>
        </w:tabs>
        <w:rPr>
          <w:i/>
          <w:szCs w:val="28"/>
        </w:rPr>
      </w:pPr>
      <w:r w:rsidRPr="00186BCB">
        <w:rPr>
          <w:szCs w:val="28"/>
        </w:rPr>
        <w:t>9.2.1. Разрабатывает извещение о проведении конкурса, разрабатывает и утверждает конкурсную документацию</w:t>
      </w:r>
      <w:r w:rsidRPr="00186BCB">
        <w:rPr>
          <w:i/>
          <w:szCs w:val="28"/>
        </w:rPr>
        <w:t>.</w:t>
      </w:r>
    </w:p>
    <w:p w:rsidR="00186BCB" w:rsidRPr="00186BCB" w:rsidRDefault="00186BCB" w:rsidP="00186BCB">
      <w:pPr>
        <w:tabs>
          <w:tab w:val="left" w:pos="540"/>
          <w:tab w:val="left" w:pos="900"/>
        </w:tabs>
        <w:rPr>
          <w:szCs w:val="28"/>
        </w:rPr>
      </w:pPr>
      <w:r w:rsidRPr="00186BCB">
        <w:rPr>
          <w:szCs w:val="28"/>
        </w:rPr>
        <w:t>9.2.2. Размещает на официальном сайте, а в случае проведения открытого конкурса в электронной форме – дополнительно на сайте электронной площадки информацию о проведении конкурса, включая извещение о проведении конкурса, конкурсную документацию, проект договора, не менее чем за 20 дней до установленной в конкурсной документации даты окончания срока подачи заявок на участие в конкурсе.</w:t>
      </w:r>
    </w:p>
    <w:p w:rsidR="00186BCB" w:rsidRPr="00186BCB" w:rsidRDefault="00186BCB" w:rsidP="00186BCB">
      <w:pPr>
        <w:tabs>
          <w:tab w:val="left" w:pos="540"/>
          <w:tab w:val="left" w:pos="900"/>
        </w:tabs>
        <w:rPr>
          <w:szCs w:val="28"/>
        </w:rPr>
      </w:pPr>
      <w:r w:rsidRPr="00186BCB">
        <w:rPr>
          <w:szCs w:val="28"/>
        </w:rPr>
        <w:t xml:space="preserve">9.3. Заказчик вправе принять решение о внесении изменений в извещение о проведении конкурса и (или) в конкурсную документацию не позднее чем за пять дней до даты окончания подачи заявок на участие в конкурсе. В случае если изменения в извещение о проведении конкурса, конкурсную документацию внесены заказчиком позднее, чем за 15 дней до даты окончания подачи заявок на участие в конкурсе, срок подачи заявок на участие в конкурсе продлевается так, чтобы со дня размещения на официальном сайте, а в случае проведения </w:t>
      </w:r>
      <w:r w:rsidRPr="00186BCB">
        <w:rPr>
          <w:szCs w:val="28"/>
        </w:rPr>
        <w:lastRenderedPageBreak/>
        <w:t>открытого конкурса в электронной форме – дополнительно на сайте электронной площадки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дней.</w:t>
      </w:r>
    </w:p>
    <w:p w:rsidR="00186BCB" w:rsidRPr="00186BCB" w:rsidRDefault="00186BCB" w:rsidP="00186BCB">
      <w:pPr>
        <w:tabs>
          <w:tab w:val="left" w:pos="540"/>
          <w:tab w:val="left" w:pos="900"/>
        </w:tabs>
        <w:rPr>
          <w:szCs w:val="28"/>
        </w:rPr>
      </w:pPr>
      <w:r w:rsidRPr="00186BCB">
        <w:rPr>
          <w:szCs w:val="28"/>
        </w:rPr>
        <w:tab/>
        <w:t>Заказчик вправе принять решение об отказе от проведения конкурса не позднее, чем за 15 дней до даты окончания подачи заявок на участие в конкурсе.</w:t>
      </w:r>
    </w:p>
    <w:p w:rsidR="00186BCB" w:rsidRPr="00186BCB" w:rsidRDefault="00186BCB" w:rsidP="00186BCB">
      <w:pPr>
        <w:tabs>
          <w:tab w:val="left" w:pos="540"/>
          <w:tab w:val="left" w:pos="900"/>
        </w:tabs>
        <w:rPr>
          <w:szCs w:val="28"/>
        </w:rPr>
      </w:pPr>
      <w:r w:rsidRPr="00186BCB">
        <w:rPr>
          <w:szCs w:val="28"/>
        </w:rPr>
        <w:tab/>
        <w:t>Изменение предмета договора, на право заключения которого проводится конкурс, не допускается.</w:t>
      </w:r>
    </w:p>
    <w:p w:rsidR="00186BCB" w:rsidRPr="00186BCB" w:rsidRDefault="00186BCB" w:rsidP="00186BCB">
      <w:pPr>
        <w:tabs>
          <w:tab w:val="left" w:pos="540"/>
          <w:tab w:val="left" w:pos="900"/>
        </w:tabs>
        <w:rPr>
          <w:szCs w:val="28"/>
        </w:rPr>
      </w:pPr>
      <w:r w:rsidRPr="00186BCB">
        <w:rPr>
          <w:szCs w:val="28"/>
        </w:rPr>
        <w:tab/>
        <w:t>Заказчик не позднее чем в течение трех дней со дня принятия решения о внесении изменений в извещение о проведении конкурса и (или) в конкурсную документацию либо об отказе от проведения конкурса размещает такие сведения на официальном сайте, а в случае проведения открытого конкурса в электронной форме – дополнительно на сайте электронной площадки.</w:t>
      </w:r>
    </w:p>
    <w:p w:rsidR="00186BCB" w:rsidRPr="00186BCB" w:rsidRDefault="00186BCB" w:rsidP="00186BCB">
      <w:pPr>
        <w:tabs>
          <w:tab w:val="left" w:pos="540"/>
          <w:tab w:val="left" w:pos="900"/>
        </w:tabs>
        <w:rPr>
          <w:bCs/>
          <w:szCs w:val="28"/>
        </w:rPr>
      </w:pPr>
      <w:r w:rsidRPr="00186BCB">
        <w:rPr>
          <w:szCs w:val="28"/>
        </w:rPr>
        <w:t xml:space="preserve">9.4. При получении запроса о разъяснении положений конкурсной документации от любого участника не позднее чем в течение трех дней со дня поступления указанного запроса заказчик размещает разъяснение на официальном сайте, а в случае проведения открытого конкурса в электронной форме – дополнительно на сайте электронной площадки с указанием содержания запроса, но без указания участника закупки, от которого поступил запрос. Не допускается, чтобы </w:t>
      </w:r>
      <w:r w:rsidRPr="00186BCB">
        <w:rPr>
          <w:bCs/>
          <w:szCs w:val="28"/>
        </w:rPr>
        <w:t>разъяснение положений конкурсной документации изменяло ее суть.</w:t>
      </w:r>
    </w:p>
    <w:p w:rsidR="00186BCB" w:rsidRPr="00186BCB" w:rsidRDefault="00186BCB" w:rsidP="00186BCB">
      <w:pPr>
        <w:tabs>
          <w:tab w:val="left" w:pos="540"/>
          <w:tab w:val="left" w:pos="900"/>
        </w:tabs>
        <w:rPr>
          <w:szCs w:val="28"/>
        </w:rPr>
      </w:pPr>
      <w:r w:rsidRPr="00186BCB">
        <w:rPr>
          <w:szCs w:val="28"/>
        </w:rPr>
        <w:tab/>
        <w:t>При проведении конкурса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конкурсе и (или) условия для разглашения конфиденциальных сведений.</w:t>
      </w:r>
    </w:p>
    <w:p w:rsidR="00186BCB" w:rsidRPr="00186BCB" w:rsidRDefault="00186BCB" w:rsidP="00186BCB">
      <w:pPr>
        <w:tabs>
          <w:tab w:val="left" w:pos="540"/>
          <w:tab w:val="left" w:pos="900"/>
        </w:tabs>
        <w:rPr>
          <w:szCs w:val="28"/>
        </w:rPr>
      </w:pPr>
      <w:r w:rsidRPr="00186BCB">
        <w:rPr>
          <w:szCs w:val="28"/>
        </w:rPr>
        <w:t>9.5.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186BCB" w:rsidRPr="00186BCB" w:rsidRDefault="00186BCB" w:rsidP="00186BCB">
      <w:pPr>
        <w:autoSpaceDE w:val="0"/>
        <w:autoSpaceDN w:val="0"/>
        <w:adjustRightInd w:val="0"/>
        <w:rPr>
          <w:szCs w:val="28"/>
        </w:rPr>
      </w:pPr>
      <w:r w:rsidRPr="00186BCB">
        <w:rPr>
          <w:szCs w:val="28"/>
        </w:rPr>
        <w:t>9.6. Порядок подачи заявок на участие в конкурсе.</w:t>
      </w:r>
    </w:p>
    <w:p w:rsidR="00186BCB" w:rsidRPr="00186BCB" w:rsidRDefault="00186BCB" w:rsidP="00186BCB">
      <w:pPr>
        <w:tabs>
          <w:tab w:val="left" w:pos="540"/>
          <w:tab w:val="left" w:pos="900"/>
        </w:tabs>
        <w:rPr>
          <w:strike/>
          <w:szCs w:val="28"/>
        </w:rPr>
      </w:pPr>
      <w:r w:rsidRPr="00186BCB">
        <w:rPr>
          <w:szCs w:val="28"/>
        </w:rPr>
        <w:t xml:space="preserve">9.6.1. Для участия в открытом конкурсе участник закупки подает заявку на участие в таком конкурсе в письменной форме в запечатанном конверте. На конверте указывается наименование конкурса (лота), на участие в котором подается данная заявка. </w:t>
      </w:r>
    </w:p>
    <w:p w:rsidR="00186BCB" w:rsidRPr="00186BCB" w:rsidRDefault="00186BCB" w:rsidP="00186BCB">
      <w:pPr>
        <w:ind w:firstLine="708"/>
        <w:rPr>
          <w:szCs w:val="28"/>
        </w:rPr>
      </w:pPr>
      <w:r w:rsidRPr="00186BCB">
        <w:rPr>
          <w:szCs w:val="28"/>
        </w:rPr>
        <w:t>Для участия в открытом конкурсе в электронной форме участник закупки подает заявку на участие в таком конкурсе посредством сайта электронной площадки в соответствии с регламентом работы электронной площадки, на которой будет проводиться конкурс.</w:t>
      </w:r>
    </w:p>
    <w:p w:rsidR="00186BCB" w:rsidRPr="00186BCB" w:rsidRDefault="00186BCB" w:rsidP="00186BCB">
      <w:pPr>
        <w:tabs>
          <w:tab w:val="left" w:pos="540"/>
          <w:tab w:val="left" w:pos="900"/>
        </w:tabs>
        <w:rPr>
          <w:szCs w:val="28"/>
        </w:rPr>
      </w:pPr>
      <w:r w:rsidRPr="00186BCB">
        <w:rPr>
          <w:szCs w:val="28"/>
        </w:rPr>
        <w:lastRenderedPageBreak/>
        <w:tab/>
        <w:t>Участник закупки имеет право подать только одну заявку на участие в конкурсе в отношении каждого предмета конкурса (лота).</w:t>
      </w:r>
    </w:p>
    <w:p w:rsidR="00186BCB" w:rsidRPr="00186BCB" w:rsidRDefault="00186BCB" w:rsidP="00186BCB">
      <w:pPr>
        <w:rPr>
          <w:szCs w:val="28"/>
        </w:rPr>
      </w:pPr>
      <w:r w:rsidRPr="00186BCB">
        <w:rPr>
          <w:szCs w:val="28"/>
        </w:rPr>
        <w:tab/>
        <w:t>Каждый конверт с заявкой на участие в открытом конкурсе регистрируется заказчиком, с присвоением номера, который сохраняется за участником закупки до конца конкурса, а при подаче заявки на участие в открытом конкурсе в электронной форме - оператором электронной площадки, в соответствии с регламентом работы электронной площадки.</w:t>
      </w:r>
    </w:p>
    <w:p w:rsidR="00186BCB" w:rsidRPr="00186BCB" w:rsidRDefault="00186BCB" w:rsidP="00186BCB">
      <w:pPr>
        <w:rPr>
          <w:szCs w:val="28"/>
        </w:rPr>
      </w:pPr>
      <w:r w:rsidRPr="00186BCB">
        <w:rPr>
          <w:szCs w:val="28"/>
        </w:rPr>
        <w:t>9.6.2.</w:t>
      </w:r>
      <w:r w:rsidRPr="00186BCB">
        <w:rPr>
          <w:szCs w:val="28"/>
          <w:lang w:val="en-US"/>
        </w:rPr>
        <w:t> </w:t>
      </w:r>
      <w:r w:rsidRPr="00186BCB">
        <w:rPr>
          <w:szCs w:val="28"/>
        </w:rPr>
        <w:t>Заявка на участие в конкурсе включает:</w:t>
      </w:r>
    </w:p>
    <w:p w:rsidR="00186BCB" w:rsidRPr="00186BCB" w:rsidRDefault="00186BCB" w:rsidP="00186BCB">
      <w:pPr>
        <w:rPr>
          <w:szCs w:val="28"/>
        </w:rPr>
      </w:pPr>
      <w:r w:rsidRPr="00186BCB">
        <w:rPr>
          <w:szCs w:val="28"/>
        </w:rPr>
        <w:t>9.6.2.1.</w:t>
      </w:r>
      <w:r w:rsidRPr="00186BCB">
        <w:rPr>
          <w:szCs w:val="28"/>
          <w:lang w:val="en-US"/>
        </w:rPr>
        <w:t> </w:t>
      </w:r>
      <w:r w:rsidRPr="00186BCB">
        <w:rPr>
          <w:szCs w:val="28"/>
        </w:rPr>
        <w:t>Сведения и документы об участнике закупки, подавшем такую заявку, а также о лицах, выступающих на стороне участника закупки:</w:t>
      </w:r>
    </w:p>
    <w:p w:rsidR="00186BCB" w:rsidRPr="00186BCB" w:rsidRDefault="00186BCB" w:rsidP="00186BCB">
      <w:pPr>
        <w:rPr>
          <w:szCs w:val="28"/>
        </w:rPr>
      </w:pPr>
      <w:r w:rsidRPr="00186BCB">
        <w:rPr>
          <w:szCs w:val="28"/>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6BCB" w:rsidRPr="00186BCB" w:rsidRDefault="00186BCB" w:rsidP="00186BCB">
      <w:pPr>
        <w:rPr>
          <w:szCs w:val="28"/>
        </w:rPr>
      </w:pPr>
      <w:r w:rsidRPr="00186BCB">
        <w:rPr>
          <w:szCs w:val="28"/>
        </w:rPr>
        <w:t>-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дня размещения на официальном сайте извещения о проведении конкурса;</w:t>
      </w:r>
    </w:p>
    <w:p w:rsidR="00186BCB" w:rsidRPr="00186BCB" w:rsidRDefault="00186BCB" w:rsidP="00186BCB">
      <w:pPr>
        <w:rPr>
          <w:szCs w:val="28"/>
        </w:rPr>
      </w:pPr>
      <w:r w:rsidRPr="00186BCB">
        <w:rPr>
          <w:szCs w:val="28"/>
        </w:rPr>
        <w:t xml:space="preserve">- документ, подтверждающий полномочия представителя; </w:t>
      </w:r>
    </w:p>
    <w:p w:rsidR="00186BCB" w:rsidRPr="00186BCB" w:rsidRDefault="00186BCB" w:rsidP="00186BCB">
      <w:pPr>
        <w:rPr>
          <w:szCs w:val="28"/>
        </w:rPr>
      </w:pPr>
      <w:r w:rsidRPr="00186BCB">
        <w:rPr>
          <w:szCs w:val="28"/>
        </w:rPr>
        <w:t>- копии учредительных документов (для юридических лиц);</w:t>
      </w:r>
    </w:p>
    <w:p w:rsidR="00186BCB" w:rsidRPr="00186BCB" w:rsidRDefault="00186BCB" w:rsidP="00186BCB">
      <w:pPr>
        <w:rPr>
          <w:szCs w:val="28"/>
        </w:rPr>
      </w:pPr>
      <w:r w:rsidRPr="00186BCB">
        <w:rPr>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186BCB" w:rsidRPr="00186BCB" w:rsidRDefault="00186BCB" w:rsidP="00186BCB">
      <w:pPr>
        <w:rPr>
          <w:szCs w:val="28"/>
        </w:rPr>
      </w:pPr>
      <w:r w:rsidRPr="00186BCB">
        <w:rPr>
          <w:szCs w:val="28"/>
        </w:rPr>
        <w:lastRenderedPageBreak/>
        <w:t>9.6.2.2.</w:t>
      </w:r>
      <w:r w:rsidRPr="00186BCB">
        <w:rPr>
          <w:szCs w:val="28"/>
          <w:lang w:val="en-US"/>
        </w:rPr>
        <w:t> </w:t>
      </w:r>
      <w:r w:rsidRPr="00186BCB">
        <w:rPr>
          <w:szCs w:val="28"/>
        </w:rPr>
        <w:t>Предложение о функциональных характеристиках (потребительских свойствах) и качественных характеристиках товара, о качестве работ, услуг, предложение о цене договора, о цене единицы товара, работ, услуг и иные предложения об условиях исполнения договора. При представлении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закупки, представивший такую заявку, обязан в составе такой заявки представить расчет предлагаемой цены договора и её обоснование,</w:t>
      </w:r>
      <w:r w:rsidRPr="00186BCB">
        <w:rPr>
          <w:b/>
          <w:szCs w:val="28"/>
        </w:rPr>
        <w:t xml:space="preserve"> </w:t>
      </w:r>
      <w:r w:rsidRPr="00186BCB">
        <w:rPr>
          <w:szCs w:val="28"/>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86BCB" w:rsidRPr="00186BCB" w:rsidRDefault="00186BCB" w:rsidP="00186BCB">
      <w:pPr>
        <w:rPr>
          <w:szCs w:val="28"/>
        </w:rPr>
      </w:pPr>
      <w:r w:rsidRPr="00186BCB">
        <w:rPr>
          <w:szCs w:val="28"/>
        </w:rPr>
        <w:t>9.6.2.3.</w:t>
      </w:r>
      <w:r w:rsidRPr="00186BCB">
        <w:rPr>
          <w:szCs w:val="28"/>
          <w:lang w:val="en-US"/>
        </w:rPr>
        <w:t> </w:t>
      </w:r>
      <w:r w:rsidRPr="00186BCB">
        <w:rPr>
          <w:szCs w:val="28"/>
        </w:rPr>
        <w:t>Документы или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других документов).</w:t>
      </w:r>
    </w:p>
    <w:p w:rsidR="00186BCB" w:rsidRPr="00186BCB" w:rsidRDefault="00186BCB" w:rsidP="00186BCB">
      <w:pPr>
        <w:rPr>
          <w:szCs w:val="28"/>
        </w:rPr>
      </w:pPr>
      <w:r w:rsidRPr="00186BCB">
        <w:rPr>
          <w:szCs w:val="28"/>
        </w:rPr>
        <w:t>9.6.2.4.</w:t>
      </w:r>
      <w:r w:rsidRPr="00186BCB">
        <w:rPr>
          <w:szCs w:val="28"/>
          <w:lang w:val="en-US"/>
        </w:rPr>
        <w:t> </w:t>
      </w:r>
      <w:r w:rsidRPr="00186BCB">
        <w:rPr>
          <w:szCs w:val="28"/>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конкурсе.</w:t>
      </w:r>
    </w:p>
    <w:p w:rsidR="00186BCB" w:rsidRPr="00186BCB" w:rsidRDefault="00186BCB" w:rsidP="00186BCB">
      <w:pPr>
        <w:rPr>
          <w:szCs w:val="28"/>
        </w:rPr>
      </w:pPr>
      <w:r w:rsidRPr="00186BCB">
        <w:rPr>
          <w:szCs w:val="28"/>
        </w:rPr>
        <w:t>9.6.2.5.</w:t>
      </w:r>
      <w:r w:rsidRPr="00186BCB">
        <w:rPr>
          <w:szCs w:val="28"/>
          <w:lang w:val="en-US"/>
        </w:rPr>
        <w:t> </w:t>
      </w:r>
      <w:r w:rsidRPr="00186BCB">
        <w:rPr>
          <w:szCs w:val="28"/>
        </w:rPr>
        <w:t>Документ или копию документа, подтверждающего обеспечение заявки на участие в конкурсе.</w:t>
      </w:r>
    </w:p>
    <w:p w:rsidR="00186BCB" w:rsidRPr="00186BCB" w:rsidRDefault="00186BCB" w:rsidP="00186BCB">
      <w:pPr>
        <w:rPr>
          <w:strike/>
          <w:szCs w:val="28"/>
        </w:rPr>
      </w:pPr>
      <w:r w:rsidRPr="00186BCB">
        <w:rPr>
          <w:szCs w:val="28"/>
        </w:rPr>
        <w:t>9.6.2.6.</w:t>
      </w:r>
      <w:r w:rsidRPr="00186BCB">
        <w:rPr>
          <w:szCs w:val="28"/>
          <w:lang w:val="en-US"/>
        </w:rPr>
        <w:t> </w:t>
      </w:r>
      <w:r w:rsidRPr="00186BCB">
        <w:rPr>
          <w:szCs w:val="28"/>
        </w:rPr>
        <w:t>Иные документы, указанные в документации о закупке.</w:t>
      </w:r>
    </w:p>
    <w:p w:rsidR="00186BCB" w:rsidRPr="00186BCB" w:rsidRDefault="00186BCB" w:rsidP="00186BCB">
      <w:pPr>
        <w:rPr>
          <w:szCs w:val="28"/>
        </w:rPr>
      </w:pPr>
      <w:r w:rsidRPr="00186BCB">
        <w:rPr>
          <w:szCs w:val="28"/>
        </w:rPr>
        <w:t>9.6.3.</w:t>
      </w:r>
      <w:r w:rsidRPr="00186BCB">
        <w:rPr>
          <w:szCs w:val="28"/>
          <w:lang w:val="en-US"/>
        </w:rPr>
        <w:t> </w:t>
      </w:r>
      <w:r w:rsidRPr="00186BCB">
        <w:rPr>
          <w:szCs w:val="28"/>
        </w:rPr>
        <w:t>Прием заявок на участие в конкурсе прекращается после окончания срока подачи заявок на участие в конкурсе, установленного в извещении о закупке и конкурсной документации. Полученные после установленного срока подачи заявок конверты с заявками на участие в конкурсе возвращаются участникам закупки.</w:t>
      </w:r>
    </w:p>
    <w:p w:rsidR="00186BCB" w:rsidRPr="00186BCB" w:rsidRDefault="00186BCB" w:rsidP="00186BCB">
      <w:pPr>
        <w:rPr>
          <w:szCs w:val="28"/>
        </w:rPr>
      </w:pPr>
      <w:r w:rsidRPr="00186BCB">
        <w:rPr>
          <w:szCs w:val="28"/>
        </w:rPr>
        <w:t>9.6.4.</w:t>
      </w:r>
      <w:r w:rsidRPr="00186BCB">
        <w:rPr>
          <w:szCs w:val="28"/>
          <w:lang w:val="en-US"/>
        </w:rPr>
        <w:t> </w:t>
      </w:r>
      <w:r w:rsidRPr="00186BCB">
        <w:rPr>
          <w:szCs w:val="28"/>
        </w:rPr>
        <w:t>Участник закупки, подавший заявку на участие в конкурсе, имеет право изменить или отозвать заявку на участие в конкурсе в любое время до окончания срока подачи заявок на участие в конкурсе.</w:t>
      </w:r>
    </w:p>
    <w:p w:rsidR="00186BCB" w:rsidRPr="00186BCB" w:rsidRDefault="00186BCB" w:rsidP="00186BCB">
      <w:pPr>
        <w:autoSpaceDE w:val="0"/>
        <w:autoSpaceDN w:val="0"/>
        <w:adjustRightInd w:val="0"/>
        <w:rPr>
          <w:szCs w:val="28"/>
        </w:rPr>
      </w:pPr>
      <w:r w:rsidRPr="00186BCB">
        <w:rPr>
          <w:szCs w:val="28"/>
        </w:rPr>
        <w:t>9.7.</w:t>
      </w:r>
      <w:r w:rsidRPr="00186BCB">
        <w:rPr>
          <w:szCs w:val="28"/>
          <w:lang w:val="en-US"/>
        </w:rPr>
        <w:t> </w:t>
      </w:r>
      <w:r w:rsidRPr="00186BCB">
        <w:rPr>
          <w:szCs w:val="28"/>
        </w:rPr>
        <w:t>Вскрытие конвертов с заявками на участие в открытом конкурсе (открытие доступа к заявкам на участие в открытом конкурсе в электронной форме).</w:t>
      </w:r>
    </w:p>
    <w:p w:rsidR="00186BCB" w:rsidRPr="00186BCB" w:rsidRDefault="00186BCB" w:rsidP="00186BCB">
      <w:pPr>
        <w:tabs>
          <w:tab w:val="left" w:pos="540"/>
          <w:tab w:val="left" w:pos="900"/>
        </w:tabs>
        <w:rPr>
          <w:szCs w:val="28"/>
        </w:rPr>
      </w:pPr>
      <w:r w:rsidRPr="00186BCB">
        <w:rPr>
          <w:szCs w:val="28"/>
        </w:rPr>
        <w:lastRenderedPageBreak/>
        <w:t>9.7.1.</w:t>
      </w:r>
      <w:r w:rsidRPr="00186BCB">
        <w:rPr>
          <w:szCs w:val="28"/>
          <w:lang w:val="en-US"/>
        </w:rPr>
        <w:t> </w:t>
      </w:r>
      <w:r w:rsidRPr="00186BCB">
        <w:rPr>
          <w:szCs w:val="28"/>
        </w:rPr>
        <w:t xml:space="preserve">Вскрытие конвертов с заявками на участие в открытом конкурсе осуществляется закупочной комиссией публично в день, во время и в месте, указанных в конкурсной документации. </w:t>
      </w:r>
    </w:p>
    <w:p w:rsidR="00186BCB" w:rsidRPr="00186BCB" w:rsidRDefault="00186BCB" w:rsidP="00186BCB">
      <w:pPr>
        <w:tabs>
          <w:tab w:val="left" w:pos="540"/>
          <w:tab w:val="left" w:pos="900"/>
        </w:tabs>
        <w:rPr>
          <w:b/>
          <w:szCs w:val="28"/>
        </w:rPr>
      </w:pPr>
      <w:r w:rsidRPr="00186BCB">
        <w:rPr>
          <w:szCs w:val="28"/>
        </w:rPr>
        <w:t>9.7.2.</w:t>
      </w:r>
      <w:r w:rsidRPr="00186BCB">
        <w:rPr>
          <w:szCs w:val="28"/>
          <w:lang w:val="en-US"/>
        </w:rPr>
        <w:t> </w:t>
      </w:r>
      <w:r w:rsidRPr="00186BCB">
        <w:rPr>
          <w:szCs w:val="28"/>
        </w:rPr>
        <w:t>Сведения о каждом участнике закупки, конверт с заявкой на участие в открытом конкурсе которого вскрывается, условия исполнения договора, указанные в такой заявке и являющиеся критериями оценки заявок на участие в открытом конкурсе объявляются при вскрытии конвертов и заносятся в протокол вскрытия конвертов с заявками на участие в открытом конкурсе</w:t>
      </w:r>
      <w:r w:rsidRPr="00186BCB">
        <w:rPr>
          <w:b/>
          <w:szCs w:val="28"/>
        </w:rPr>
        <w:t>.</w:t>
      </w:r>
    </w:p>
    <w:p w:rsidR="00186BCB" w:rsidRPr="00186BCB" w:rsidRDefault="00186BCB" w:rsidP="00186BCB">
      <w:pPr>
        <w:tabs>
          <w:tab w:val="left" w:pos="540"/>
          <w:tab w:val="left" w:pos="900"/>
        </w:tabs>
        <w:rPr>
          <w:szCs w:val="28"/>
        </w:rPr>
      </w:pPr>
      <w:r w:rsidRPr="00186BCB">
        <w:rPr>
          <w:szCs w:val="28"/>
        </w:rPr>
        <w:t>Закупочная комиссия обязана осуществлять аудиозапись вскрытия конвертов с заявками на участие в открытом конкурсе.</w:t>
      </w:r>
    </w:p>
    <w:p w:rsidR="00186BCB" w:rsidRPr="00186BCB" w:rsidRDefault="00186BCB" w:rsidP="00186BCB">
      <w:pPr>
        <w:tabs>
          <w:tab w:val="left" w:pos="540"/>
          <w:tab w:val="left" w:pos="900"/>
        </w:tabs>
        <w:rPr>
          <w:szCs w:val="28"/>
        </w:rPr>
      </w:pPr>
      <w:r w:rsidRPr="00186BCB">
        <w:rPr>
          <w:szCs w:val="28"/>
        </w:rPr>
        <w:t xml:space="preserve">Протокол вскрытия конвертов с заявками на участие в открытом конкурсе ведется закупочной комиссией и подписывается всеми присутствующими членами закупочной комиссии и представителем заказчика непосредственно после вскрытия конвертов с заявками на участие в открытом конкурсе. Указанный протокол размещается заказчиком на официальном сайте не позднее чем через три дня со дня подписания протокола. </w:t>
      </w:r>
    </w:p>
    <w:p w:rsidR="00186BCB" w:rsidRPr="00186BCB" w:rsidRDefault="00186BCB" w:rsidP="00186BCB">
      <w:pPr>
        <w:pStyle w:val="-3"/>
        <w:tabs>
          <w:tab w:val="clear" w:pos="1985"/>
          <w:tab w:val="left" w:pos="-142"/>
        </w:tabs>
        <w:ind w:firstLine="0"/>
        <w:rPr>
          <w:szCs w:val="28"/>
        </w:rPr>
      </w:pPr>
      <w:r w:rsidRPr="00186BCB">
        <w:rPr>
          <w:szCs w:val="28"/>
        </w:rPr>
        <w:t>9.7.3.</w:t>
      </w:r>
      <w:r w:rsidRPr="00186BCB">
        <w:rPr>
          <w:szCs w:val="28"/>
          <w:lang w:val="en-US"/>
        </w:rPr>
        <w:t> </w:t>
      </w:r>
      <w:r w:rsidRPr="00186BCB">
        <w:rPr>
          <w:szCs w:val="28"/>
        </w:rPr>
        <w:t>В случае проведения открытого конкурса в электронной форме оператор электронной площадки в установленные конкурсной документацией дату и время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Указанный протокол размещается оператором электронной площадки или заказчиком (в зависимости от условий регламента работы электронной площадки) на официальном сайте и сайте электронной площадки не позднее чем через три дня со дня его подписания.</w:t>
      </w:r>
      <w:bookmarkStart w:id="35" w:name="_Ref341160061"/>
      <w:r w:rsidRPr="00186BCB">
        <w:rPr>
          <w:szCs w:val="28"/>
        </w:rPr>
        <w:t xml:space="preserve"> При проведении процедуры открытия доступа к поданным заявкам на участие в открытом конкурсе в электронной форме, заседание закупочной комиссии может не проводиться.</w:t>
      </w:r>
      <w:bookmarkEnd w:id="35"/>
    </w:p>
    <w:p w:rsidR="00186BCB" w:rsidRPr="00186BCB" w:rsidRDefault="00186BCB" w:rsidP="00186BCB">
      <w:pPr>
        <w:tabs>
          <w:tab w:val="left" w:pos="540"/>
          <w:tab w:val="left" w:pos="900"/>
        </w:tabs>
        <w:rPr>
          <w:szCs w:val="28"/>
        </w:rPr>
      </w:pPr>
      <w:r w:rsidRPr="00186BCB">
        <w:rPr>
          <w:szCs w:val="28"/>
        </w:rPr>
        <w:t>9.7.4.</w:t>
      </w:r>
      <w:r w:rsidRPr="00186BCB">
        <w:rPr>
          <w:szCs w:val="28"/>
          <w:lang w:val="en-US"/>
        </w:rPr>
        <w:t> </w:t>
      </w:r>
      <w:r w:rsidRPr="00186BCB">
        <w:rPr>
          <w:szCs w:val="28"/>
        </w:rPr>
        <w:t xml:space="preserve">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участником закупки не отозваны, все заявки на участие в конкурсе такого участника закупки, поданные в отношении данного лота, не рассматриваются и возвращаются участнику закупки. </w:t>
      </w:r>
    </w:p>
    <w:p w:rsidR="00186BCB" w:rsidRPr="00186BCB" w:rsidRDefault="00186BCB" w:rsidP="00186BCB">
      <w:pPr>
        <w:autoSpaceDE w:val="0"/>
        <w:autoSpaceDN w:val="0"/>
        <w:adjustRightInd w:val="0"/>
        <w:rPr>
          <w:szCs w:val="28"/>
        </w:rPr>
      </w:pPr>
      <w:r w:rsidRPr="00186BCB">
        <w:rPr>
          <w:szCs w:val="28"/>
        </w:rPr>
        <w:t>9.8.</w:t>
      </w:r>
      <w:r w:rsidRPr="00186BCB">
        <w:rPr>
          <w:szCs w:val="28"/>
          <w:lang w:val="en-US"/>
        </w:rPr>
        <w:t> </w:t>
      </w:r>
      <w:r w:rsidRPr="00186BCB">
        <w:rPr>
          <w:szCs w:val="28"/>
        </w:rPr>
        <w:t>Рассмотрение заявок на участие в конкурсе.</w:t>
      </w:r>
    </w:p>
    <w:p w:rsidR="00186BCB" w:rsidRPr="00186BCB" w:rsidRDefault="00186BCB" w:rsidP="00186BCB">
      <w:pPr>
        <w:tabs>
          <w:tab w:val="left" w:pos="540"/>
          <w:tab w:val="left" w:pos="900"/>
        </w:tabs>
        <w:rPr>
          <w:szCs w:val="28"/>
        </w:rPr>
      </w:pPr>
      <w:r w:rsidRPr="00186BCB">
        <w:rPr>
          <w:szCs w:val="28"/>
        </w:rPr>
        <w:t>9.8.1. Закупочная комиссия рассматривает заявки на участие в конкурсе и сведения об участниках закупки, на соответствие требованиям, установленным конкурсной документацией в срок не более двадцати дней со дня вскрытия конвертов (открытие доступа к заявкам).</w:t>
      </w:r>
    </w:p>
    <w:p w:rsidR="00186BCB" w:rsidRPr="00186BCB" w:rsidRDefault="00186BCB" w:rsidP="00186BCB">
      <w:pPr>
        <w:tabs>
          <w:tab w:val="left" w:pos="540"/>
          <w:tab w:val="left" w:pos="900"/>
        </w:tabs>
        <w:rPr>
          <w:szCs w:val="28"/>
        </w:rPr>
      </w:pPr>
      <w:r w:rsidRPr="00186BCB">
        <w:rPr>
          <w:szCs w:val="28"/>
        </w:rPr>
        <w:t>9.8.2.</w:t>
      </w:r>
      <w:r w:rsidRPr="00186BCB">
        <w:rPr>
          <w:szCs w:val="28"/>
          <w:lang w:val="en-US"/>
        </w:rPr>
        <w:t> </w:t>
      </w:r>
      <w:r w:rsidRPr="00186BCB">
        <w:rPr>
          <w:szCs w:val="28"/>
        </w:rPr>
        <w:t xml:space="preserve">На основании результатов рассмотрения заявок на участие в конкурсе закупочной комиссией принимается решение о допуске к участию в конкурсе </w:t>
      </w:r>
      <w:r w:rsidRPr="00186BCB">
        <w:rPr>
          <w:szCs w:val="28"/>
        </w:rPr>
        <w:lastRenderedPageBreak/>
        <w:t>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
    <w:p w:rsidR="00186BCB" w:rsidRPr="00186BCB" w:rsidRDefault="00186BCB" w:rsidP="00186BCB">
      <w:pPr>
        <w:tabs>
          <w:tab w:val="left" w:pos="540"/>
          <w:tab w:val="left" w:pos="900"/>
        </w:tabs>
        <w:rPr>
          <w:szCs w:val="28"/>
        </w:rPr>
      </w:pPr>
      <w:r w:rsidRPr="00186BCB">
        <w:rPr>
          <w:szCs w:val="28"/>
        </w:rPr>
        <w:tab/>
        <w:t xml:space="preserve">Результаты рассмотрения заявок на участие в конкурсе закупочной комиссией оформляются протоколом рассмотрения заявок на участие в конкурсе, который подписывается всеми присутствующими на заседании членами закупочной комиссии. В протоколе указываются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Указанный протокол размещается заказчиком на официальном сайте, а в случае проведения открытого конкурса в электронной форме – дополнительно на сайте электронной площадки, не позднее чем через три дня со дня подписания такого протокола. </w:t>
      </w:r>
    </w:p>
    <w:p w:rsidR="00186BCB" w:rsidRPr="00186BCB" w:rsidRDefault="00186BCB" w:rsidP="00186BCB">
      <w:pPr>
        <w:tabs>
          <w:tab w:val="left" w:pos="540"/>
          <w:tab w:val="left" w:pos="900"/>
        </w:tabs>
        <w:rPr>
          <w:b/>
          <w:szCs w:val="28"/>
        </w:rPr>
      </w:pPr>
      <w:r w:rsidRPr="00186BCB">
        <w:rPr>
          <w:szCs w:val="28"/>
        </w:rPr>
        <w:t xml:space="preserve">9.8.3.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186BCB" w:rsidRPr="00186BCB" w:rsidRDefault="00186BCB" w:rsidP="00186BCB">
      <w:pPr>
        <w:tabs>
          <w:tab w:val="left" w:pos="540"/>
          <w:tab w:val="left" w:pos="900"/>
        </w:tabs>
        <w:rPr>
          <w:szCs w:val="28"/>
        </w:rPr>
      </w:pPr>
      <w:r w:rsidRPr="00186BCB">
        <w:rPr>
          <w:szCs w:val="28"/>
        </w:rPr>
        <w:t>9.8.4.</w:t>
      </w:r>
      <w:r w:rsidRPr="00186BCB">
        <w:rPr>
          <w:szCs w:val="28"/>
          <w:lang w:val="en-US"/>
        </w:rPr>
        <w:t> </w:t>
      </w:r>
      <w:r w:rsidRPr="00186BCB">
        <w:rPr>
          <w:szCs w:val="28"/>
        </w:rPr>
        <w:t>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имеет права отказаться от заключения договора.</w:t>
      </w:r>
      <w:r w:rsidRPr="00186BCB">
        <w:rPr>
          <w:b/>
          <w:szCs w:val="28"/>
        </w:rPr>
        <w:t xml:space="preserve"> </w:t>
      </w:r>
    </w:p>
    <w:p w:rsidR="00186BCB" w:rsidRPr="00186BCB" w:rsidRDefault="00186BCB" w:rsidP="00186BCB">
      <w:pPr>
        <w:autoSpaceDE w:val="0"/>
        <w:autoSpaceDN w:val="0"/>
        <w:adjustRightInd w:val="0"/>
        <w:rPr>
          <w:szCs w:val="28"/>
        </w:rPr>
      </w:pPr>
      <w:r w:rsidRPr="00186BCB">
        <w:rPr>
          <w:szCs w:val="28"/>
        </w:rPr>
        <w:t>9.9.</w:t>
      </w:r>
      <w:r w:rsidRPr="00186BCB">
        <w:rPr>
          <w:szCs w:val="28"/>
          <w:lang w:val="en-US"/>
        </w:rPr>
        <w:t> </w:t>
      </w:r>
      <w:r w:rsidRPr="00186BCB">
        <w:rPr>
          <w:szCs w:val="28"/>
        </w:rPr>
        <w:t>Оценка и сопоставление заявок на участие в конкурсе.</w:t>
      </w:r>
    </w:p>
    <w:p w:rsidR="00186BCB" w:rsidRPr="00186BCB" w:rsidRDefault="00186BCB" w:rsidP="00186BCB">
      <w:pPr>
        <w:tabs>
          <w:tab w:val="left" w:pos="540"/>
          <w:tab w:val="left" w:pos="900"/>
        </w:tabs>
        <w:rPr>
          <w:szCs w:val="28"/>
        </w:rPr>
      </w:pPr>
      <w:r w:rsidRPr="00186BCB">
        <w:rPr>
          <w:szCs w:val="28"/>
        </w:rPr>
        <w:t>9.9.1.</w:t>
      </w:r>
      <w:r w:rsidRPr="00186BCB">
        <w:rPr>
          <w:szCs w:val="28"/>
          <w:lang w:val="en-US"/>
        </w:rPr>
        <w:t> </w:t>
      </w:r>
      <w:r w:rsidRPr="00186BCB">
        <w:rPr>
          <w:szCs w:val="28"/>
        </w:rPr>
        <w:t xml:space="preserve">Закупочная комиссия в течение десяти дней </w:t>
      </w:r>
      <w:r w:rsidRPr="00186BCB">
        <w:rPr>
          <w:bCs/>
          <w:szCs w:val="28"/>
        </w:rPr>
        <w:t xml:space="preserve">со дня подписания протокола рассмотрения заявок на участие в конкурсе </w:t>
      </w:r>
      <w:r w:rsidRPr="00186BCB">
        <w:rPr>
          <w:szCs w:val="28"/>
        </w:rPr>
        <w:t xml:space="preserve">осуществляет оценку и сопоставление заявок на участие в конкурсе поданных участниками закупки, признанными участниками конкурса, в целях выявления лучших условий исполнения договора </w:t>
      </w:r>
      <w:r w:rsidRPr="00186BCB">
        <w:rPr>
          <w:szCs w:val="28"/>
        </w:rPr>
        <w:lastRenderedPageBreak/>
        <w:t xml:space="preserve">согласно критериям и порядку, установленным конкурсной документацией. Заказчик вправе привлекать к оценке заявок на участие в закупке экспертов, профильные организации, сторонних лиц, обладающих специальными знаниями по предмету закупки. Заказчик </w:t>
      </w:r>
      <w:r w:rsidRPr="00186BCB">
        <w:rPr>
          <w:color w:val="000000"/>
          <w:szCs w:val="28"/>
        </w:rPr>
        <w:t>вправе направить участнику закупки запрос о представлении разъяснений положений, содержащихся в представленной им заявке на участие в закупке, с указанием срока представления разъяснения.</w:t>
      </w:r>
    </w:p>
    <w:p w:rsidR="00186BCB" w:rsidRPr="00186BCB" w:rsidRDefault="00186BCB" w:rsidP="00186BCB">
      <w:pPr>
        <w:tabs>
          <w:tab w:val="left" w:pos="540"/>
          <w:tab w:val="left" w:pos="900"/>
        </w:tabs>
        <w:rPr>
          <w:szCs w:val="28"/>
        </w:rPr>
      </w:pPr>
      <w:r w:rsidRPr="00186BCB">
        <w:rPr>
          <w:szCs w:val="28"/>
        </w:rPr>
        <w:t>9.9.2.</w:t>
      </w:r>
      <w:r w:rsidRPr="00186BCB">
        <w:rPr>
          <w:szCs w:val="28"/>
          <w:lang w:val="en-US"/>
        </w:rPr>
        <w:t> </w:t>
      </w:r>
      <w:r w:rsidRPr="00186BCB">
        <w:rPr>
          <w:szCs w:val="28"/>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Если нескольким заявкам на участие в конкурсе присваивается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86BCB" w:rsidRPr="00186BCB" w:rsidRDefault="00186BCB" w:rsidP="00186BCB">
      <w:pPr>
        <w:ind w:firstLine="708"/>
        <w:rPr>
          <w:szCs w:val="28"/>
        </w:rPr>
      </w:pPr>
      <w:r w:rsidRPr="00186BCB">
        <w:rPr>
          <w:szCs w:val="28"/>
        </w:rPr>
        <w:t xml:space="preserve">Заказчик отклоняет конкурсную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договора и (или) ее обоснования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закупки исполнить договор на предложенных им условиях. </w:t>
      </w:r>
    </w:p>
    <w:p w:rsidR="00186BCB" w:rsidRPr="00186BCB" w:rsidRDefault="00186BCB" w:rsidP="00186BCB">
      <w:pPr>
        <w:tabs>
          <w:tab w:val="left" w:pos="540"/>
          <w:tab w:val="left" w:pos="900"/>
        </w:tabs>
        <w:rPr>
          <w:szCs w:val="28"/>
        </w:rPr>
      </w:pPr>
      <w:r w:rsidRPr="00186BCB">
        <w:rPr>
          <w:szCs w:val="28"/>
        </w:rPr>
        <w:t>9.9.3.</w:t>
      </w:r>
      <w:r w:rsidRPr="00186BCB">
        <w:rPr>
          <w:szCs w:val="28"/>
          <w:lang w:val="en-US"/>
        </w:rPr>
        <w:t> </w:t>
      </w:r>
      <w:r w:rsidRPr="00186BCB">
        <w:rPr>
          <w:szCs w:val="28"/>
        </w:rPr>
        <w:t>Решение заказчика об отклонении заявки в течение дня, следующего после отклонения, доводится до сведения участника закупки, направившего заявку, фиксируется в протоколе проведения соответствующей процедуры закупки с указанием причин отклонения заявки.</w:t>
      </w:r>
    </w:p>
    <w:p w:rsidR="00186BCB" w:rsidRPr="00186BCB" w:rsidRDefault="00186BCB" w:rsidP="00186BCB">
      <w:pPr>
        <w:tabs>
          <w:tab w:val="left" w:pos="540"/>
          <w:tab w:val="left" w:pos="900"/>
        </w:tabs>
        <w:rPr>
          <w:szCs w:val="28"/>
        </w:rPr>
      </w:pPr>
      <w:r w:rsidRPr="00186BCB">
        <w:rPr>
          <w:szCs w:val="28"/>
        </w:rPr>
        <w:t>9.9.4.</w:t>
      </w:r>
      <w:r w:rsidRPr="00186BCB">
        <w:rPr>
          <w:szCs w:val="28"/>
          <w:lang w:val="en-US"/>
        </w:rPr>
        <w:t> </w:t>
      </w:r>
      <w:r w:rsidRPr="00186BCB">
        <w:rPr>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6BCB" w:rsidRPr="00186BCB" w:rsidRDefault="00186BCB" w:rsidP="00186BCB">
      <w:pPr>
        <w:tabs>
          <w:tab w:val="left" w:pos="540"/>
          <w:tab w:val="left" w:pos="900"/>
        </w:tabs>
        <w:rPr>
          <w:szCs w:val="28"/>
        </w:rPr>
      </w:pPr>
      <w:r w:rsidRPr="00186BCB">
        <w:rPr>
          <w:szCs w:val="28"/>
        </w:rPr>
        <w:t>9.9.5.</w:t>
      </w:r>
      <w:r w:rsidRPr="00186BCB">
        <w:rPr>
          <w:szCs w:val="28"/>
          <w:lang w:val="en-US"/>
        </w:rPr>
        <w:t> </w:t>
      </w:r>
      <w:r w:rsidRPr="00186BCB">
        <w:rPr>
          <w:szCs w:val="28"/>
        </w:rPr>
        <w:t xml:space="preserve">Закупочная комиссия ведет протокол оценки и сопоставления заявок на участие в конкурсе, в котором указываются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победителем конкурса и </w:t>
      </w:r>
      <w:r w:rsidRPr="00186BCB">
        <w:rPr>
          <w:szCs w:val="28"/>
        </w:rPr>
        <w:lastRenderedPageBreak/>
        <w:t xml:space="preserve">размещается заказчиком на официальном сайте, а в случае проведения открытого конкурса в электронной форме – дополнительно на сайте электронной площадки, не позднее чем через три дня со дня подписания такого протокола. </w:t>
      </w:r>
    </w:p>
    <w:p w:rsidR="00186BCB" w:rsidRPr="00186BCB" w:rsidRDefault="00186BCB" w:rsidP="00186BCB">
      <w:pPr>
        <w:autoSpaceDE w:val="0"/>
        <w:autoSpaceDN w:val="0"/>
        <w:adjustRightInd w:val="0"/>
        <w:rPr>
          <w:b/>
          <w:szCs w:val="28"/>
        </w:rPr>
      </w:pPr>
      <w:r w:rsidRPr="00186BCB">
        <w:rPr>
          <w:szCs w:val="28"/>
        </w:rPr>
        <w:t>9.9.6.</w:t>
      </w:r>
      <w:r w:rsidRPr="00186BCB">
        <w:rPr>
          <w:szCs w:val="28"/>
          <w:lang w:val="en-US"/>
        </w:rPr>
        <w:t> </w:t>
      </w:r>
      <w:r w:rsidRPr="00186BCB">
        <w:rPr>
          <w:szCs w:val="28"/>
        </w:rPr>
        <w:t>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имеет права отказаться от заключения договора.</w:t>
      </w:r>
      <w:r w:rsidRPr="00186BCB">
        <w:rPr>
          <w:b/>
          <w:szCs w:val="28"/>
        </w:rPr>
        <w:t xml:space="preserve"> </w:t>
      </w:r>
    </w:p>
    <w:p w:rsidR="00186BCB" w:rsidRPr="00186BCB" w:rsidRDefault="00186BCB" w:rsidP="00186BCB">
      <w:pPr>
        <w:autoSpaceDE w:val="0"/>
        <w:autoSpaceDN w:val="0"/>
        <w:adjustRightInd w:val="0"/>
        <w:rPr>
          <w:szCs w:val="28"/>
        </w:rPr>
      </w:pPr>
      <w:r w:rsidRPr="00186BCB">
        <w:rPr>
          <w:rStyle w:val="FontStyle26"/>
          <w:sz w:val="28"/>
          <w:szCs w:val="28"/>
        </w:rPr>
        <w:t xml:space="preserve">9.9.7. Договор заключается с участником закупки, признанным победителем закупки, </w:t>
      </w:r>
      <w:r w:rsidRPr="00186BCB">
        <w:rPr>
          <w:szCs w:val="28"/>
        </w:rPr>
        <w:t>либо иным лицом, с которым в соответствии с Положением о закупке заключается договор не ранее чем через десять дней и не позднее чем через двадцать дней с даты размещения на официальном сайте итогового протокола, которым заканчивается проведение конкурса (протокол рассмотрения заявок на участие в конкурсе или протокол оценки и сопоставления заявок на участие в конкурсе).</w:t>
      </w:r>
    </w:p>
    <w:p w:rsidR="00186BCB" w:rsidRPr="00186BCB" w:rsidRDefault="00186BCB" w:rsidP="00186BCB">
      <w:pPr>
        <w:pStyle w:val="1"/>
        <w:rPr>
          <w:sz w:val="28"/>
          <w:szCs w:val="28"/>
        </w:rPr>
      </w:pPr>
      <w:bookmarkStart w:id="36" w:name="_Toc381731240"/>
      <w:r w:rsidRPr="00186BCB">
        <w:rPr>
          <w:sz w:val="28"/>
          <w:szCs w:val="28"/>
        </w:rPr>
        <w:t>10. Открытый аукцион в электронной форме</w:t>
      </w:r>
      <w:bookmarkEnd w:id="36"/>
    </w:p>
    <w:p w:rsidR="00186BCB" w:rsidRPr="00186BCB" w:rsidRDefault="00186BCB" w:rsidP="00186BCB">
      <w:pPr>
        <w:autoSpaceDE w:val="0"/>
        <w:autoSpaceDN w:val="0"/>
        <w:adjustRightInd w:val="0"/>
        <w:rPr>
          <w:bCs/>
          <w:szCs w:val="28"/>
        </w:rPr>
      </w:pPr>
      <w:r w:rsidRPr="00186BCB">
        <w:rPr>
          <w:bCs/>
          <w:szCs w:val="28"/>
        </w:rPr>
        <w:t xml:space="preserve">10.1. Открытый аукцион в электронной форме (далее – аукцион) проводится в случае, когда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
    <w:p w:rsidR="00186BCB" w:rsidRPr="00186BCB" w:rsidRDefault="00186BCB" w:rsidP="00186BCB">
      <w:pPr>
        <w:autoSpaceDE w:val="0"/>
        <w:autoSpaceDN w:val="0"/>
        <w:adjustRightInd w:val="0"/>
        <w:rPr>
          <w:bCs/>
          <w:szCs w:val="28"/>
        </w:rPr>
      </w:pPr>
      <w:r w:rsidRPr="00186BCB">
        <w:rPr>
          <w:bCs/>
          <w:szCs w:val="28"/>
        </w:rPr>
        <w:t>10.2. При осуществлении закупки путем проведения аукциона заказчик:</w:t>
      </w:r>
    </w:p>
    <w:p w:rsidR="00186BCB" w:rsidRPr="00186BCB" w:rsidRDefault="00186BCB" w:rsidP="00186BCB">
      <w:pPr>
        <w:autoSpaceDE w:val="0"/>
        <w:autoSpaceDN w:val="0"/>
        <w:adjustRightInd w:val="0"/>
        <w:rPr>
          <w:bCs/>
          <w:szCs w:val="28"/>
        </w:rPr>
      </w:pPr>
      <w:r w:rsidRPr="00186BCB">
        <w:rPr>
          <w:bCs/>
          <w:szCs w:val="28"/>
        </w:rPr>
        <w:t>10.2.1. Разрабатывает извещение о проведении аукциона, разрабатывает и утверждает документацию об аукционе.</w:t>
      </w:r>
    </w:p>
    <w:p w:rsidR="00186BCB" w:rsidRPr="00186BCB" w:rsidRDefault="00186BCB" w:rsidP="00186BCB">
      <w:pPr>
        <w:autoSpaceDE w:val="0"/>
        <w:autoSpaceDN w:val="0"/>
        <w:adjustRightInd w:val="0"/>
        <w:rPr>
          <w:bCs/>
          <w:szCs w:val="28"/>
        </w:rPr>
      </w:pPr>
      <w:r w:rsidRPr="00186BCB">
        <w:rPr>
          <w:bCs/>
          <w:szCs w:val="28"/>
        </w:rPr>
        <w:t>10.2.2. Размещает на официальном сайте и сайте электронной площадки информацию об аукционе, включая извещение о проведении аукциона и документацию об аукционе, проект договора, не менее чем за двадцать дней до установленной в документации об аукционе даты окончания срока подачи заявок на участие в аукционе.</w:t>
      </w:r>
    </w:p>
    <w:p w:rsidR="00186BCB" w:rsidRPr="00186BCB" w:rsidRDefault="00186BCB" w:rsidP="00186BCB">
      <w:pPr>
        <w:autoSpaceDE w:val="0"/>
        <w:autoSpaceDN w:val="0"/>
        <w:adjustRightInd w:val="0"/>
        <w:rPr>
          <w:bCs/>
          <w:szCs w:val="28"/>
        </w:rPr>
      </w:pPr>
      <w:r w:rsidRPr="00186BCB">
        <w:rPr>
          <w:bCs/>
          <w:szCs w:val="28"/>
        </w:rPr>
        <w:t xml:space="preserve">10.3. Заказчик вправе принять решение о внесении изменений в извещение о проведении аукциона и (или) документацию об аукционе не позднее чем за пять дней до даты окончания срока подачи заявок на участие в аукционе. В случае если изменения в извещение о проведении аукциона и (или) в документацию об аукционе внесены заказчиком позднее чем за пятнадцать дней до даты окончания подачи заявок на участие в аукционе, срок подачи заявок на участие в таком </w:t>
      </w:r>
      <w:r w:rsidRPr="00186BCB">
        <w:rPr>
          <w:bCs/>
          <w:szCs w:val="28"/>
        </w:rPr>
        <w:lastRenderedPageBreak/>
        <w:t xml:space="preserve">аукционе должен быть продлен так, чтобы со дня размещения на официальном сайте, сайте электронной площадки внесенных в извещение о проведении аукциона и (или) в документацию об аукционе  изменений до даты окончания подачи заявок на участие в закупке такой срок составлял не менее чем пятнадцать дней. </w:t>
      </w:r>
    </w:p>
    <w:p w:rsidR="00186BCB" w:rsidRPr="00186BCB" w:rsidRDefault="00186BCB" w:rsidP="00186BCB">
      <w:pPr>
        <w:autoSpaceDE w:val="0"/>
        <w:autoSpaceDN w:val="0"/>
        <w:adjustRightInd w:val="0"/>
        <w:ind w:firstLine="708"/>
        <w:rPr>
          <w:bCs/>
          <w:szCs w:val="28"/>
        </w:rPr>
      </w:pPr>
      <w:r w:rsidRPr="00186BCB">
        <w:rPr>
          <w:bCs/>
          <w:szCs w:val="28"/>
        </w:rPr>
        <w:t xml:space="preserve">Заказчик вправе принять решение об отказе от проведения аукциона не позднее чем за пять дней до даты окончания срока подачи заявок на участие в аукционе. </w:t>
      </w:r>
    </w:p>
    <w:p w:rsidR="00186BCB" w:rsidRPr="00186BCB" w:rsidRDefault="00186BCB" w:rsidP="00186BCB">
      <w:pPr>
        <w:autoSpaceDE w:val="0"/>
        <w:autoSpaceDN w:val="0"/>
        <w:adjustRightInd w:val="0"/>
        <w:ind w:firstLine="708"/>
        <w:rPr>
          <w:bCs/>
          <w:szCs w:val="28"/>
        </w:rPr>
      </w:pPr>
      <w:r w:rsidRPr="00186BCB">
        <w:rPr>
          <w:bCs/>
          <w:szCs w:val="28"/>
        </w:rPr>
        <w:t>Заказчик не позднее чем в течение трех дней со дня принятия решения о внесении изменений в извещение и (или) документацию об аукционе, либо об отказе от проведения аукциона размещает сведения на официальном сайте и сайте электронной площадки.</w:t>
      </w:r>
    </w:p>
    <w:p w:rsidR="00186BCB" w:rsidRPr="00186BCB" w:rsidRDefault="00186BCB" w:rsidP="00186BCB">
      <w:pPr>
        <w:autoSpaceDE w:val="0"/>
        <w:autoSpaceDN w:val="0"/>
        <w:adjustRightInd w:val="0"/>
        <w:ind w:firstLine="708"/>
        <w:rPr>
          <w:bCs/>
          <w:szCs w:val="28"/>
        </w:rPr>
      </w:pPr>
      <w:r w:rsidRPr="00186BCB">
        <w:rPr>
          <w:bCs/>
          <w:szCs w:val="28"/>
        </w:rPr>
        <w:t>Изменение предмета договора, на право заключения которого проводится аукцион, не допускается.</w:t>
      </w:r>
    </w:p>
    <w:p w:rsidR="00186BCB" w:rsidRPr="00186BCB" w:rsidRDefault="00186BCB" w:rsidP="00186BCB">
      <w:pPr>
        <w:autoSpaceDE w:val="0"/>
        <w:autoSpaceDN w:val="0"/>
        <w:adjustRightInd w:val="0"/>
        <w:rPr>
          <w:bCs/>
          <w:szCs w:val="28"/>
        </w:rPr>
      </w:pPr>
      <w:r w:rsidRPr="00186BCB">
        <w:rPr>
          <w:bCs/>
          <w:szCs w:val="28"/>
        </w:rPr>
        <w:t>10.4. Любой участник закупки не позднее, чем за пять дней до дня окончания подачи заявок на участие в аукционе вправе обратиться к заказчику с запросом о разъяснении положений конкурсной документации. При получении запроса о разъяснении положений конкурсной документации не позднее чем в течение трех дней со дня поступления запроса заказчик размещает разъяснение на официальном сайте и на сайте электронной площадки. В разъяснениях не допускается изменение сути положений документации об аукционе.</w:t>
      </w:r>
    </w:p>
    <w:p w:rsidR="00186BCB" w:rsidRPr="00186BCB" w:rsidRDefault="00186BCB" w:rsidP="00186BCB">
      <w:pPr>
        <w:autoSpaceDE w:val="0"/>
        <w:autoSpaceDN w:val="0"/>
        <w:adjustRightInd w:val="0"/>
        <w:ind w:firstLine="708"/>
        <w:rPr>
          <w:bCs/>
          <w:szCs w:val="28"/>
        </w:rPr>
      </w:pPr>
      <w:r w:rsidRPr="00186BCB">
        <w:rPr>
          <w:bCs/>
          <w:szCs w:val="28"/>
        </w:rPr>
        <w:t>При проведении аукциона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rsidR="00186BCB" w:rsidRPr="00186BCB" w:rsidRDefault="00186BCB" w:rsidP="00186BCB">
      <w:pPr>
        <w:autoSpaceDE w:val="0"/>
        <w:autoSpaceDN w:val="0"/>
        <w:adjustRightInd w:val="0"/>
        <w:rPr>
          <w:bCs/>
          <w:szCs w:val="28"/>
        </w:rPr>
      </w:pPr>
      <w:r w:rsidRPr="00186BCB">
        <w:rPr>
          <w:bCs/>
          <w:szCs w:val="28"/>
        </w:rPr>
        <w:t>10.5. Порядок подачи заявок на участие в аукционе.</w:t>
      </w:r>
    </w:p>
    <w:p w:rsidR="00186BCB" w:rsidRPr="00186BCB" w:rsidRDefault="00186BCB" w:rsidP="00186BCB">
      <w:pPr>
        <w:rPr>
          <w:szCs w:val="28"/>
        </w:rPr>
      </w:pPr>
      <w:r w:rsidRPr="00186BCB">
        <w:rPr>
          <w:bCs/>
          <w:szCs w:val="28"/>
        </w:rPr>
        <w:t xml:space="preserve">10.5.1. Для участия в аукционе участник закупки подает заявку на участие в аукционе посредством использования сайта электронной площадки в соответствии с регламентом работы электронной площадки, </w:t>
      </w:r>
      <w:r w:rsidRPr="00186BCB">
        <w:rPr>
          <w:szCs w:val="28"/>
        </w:rPr>
        <w:t>на которой будет проводиться аукцион.</w:t>
      </w:r>
    </w:p>
    <w:p w:rsidR="00186BCB" w:rsidRPr="00186BCB" w:rsidRDefault="00186BCB" w:rsidP="00186BCB">
      <w:pPr>
        <w:autoSpaceDE w:val="0"/>
        <w:autoSpaceDN w:val="0"/>
        <w:adjustRightInd w:val="0"/>
        <w:ind w:left="708"/>
        <w:rPr>
          <w:bCs/>
          <w:szCs w:val="28"/>
        </w:rPr>
      </w:pPr>
      <w:r w:rsidRPr="00186BCB">
        <w:rPr>
          <w:bCs/>
          <w:szCs w:val="28"/>
        </w:rPr>
        <w:t>Участник аукциона имеет право подать только одну заявку на участие в аукционе.</w:t>
      </w:r>
    </w:p>
    <w:p w:rsidR="00186BCB" w:rsidRPr="00186BCB" w:rsidRDefault="00186BCB" w:rsidP="00186BCB">
      <w:pPr>
        <w:autoSpaceDE w:val="0"/>
        <w:autoSpaceDN w:val="0"/>
        <w:adjustRightInd w:val="0"/>
        <w:ind w:firstLine="708"/>
        <w:rPr>
          <w:bCs/>
          <w:szCs w:val="28"/>
        </w:rPr>
      </w:pPr>
      <w:r w:rsidRPr="00186BCB">
        <w:rPr>
          <w:bCs/>
          <w:szCs w:val="28"/>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закупки до конца аукциона.</w:t>
      </w:r>
    </w:p>
    <w:p w:rsidR="00186BCB" w:rsidRPr="00186BCB" w:rsidRDefault="00186BCB" w:rsidP="00186BCB">
      <w:pPr>
        <w:autoSpaceDE w:val="0"/>
        <w:autoSpaceDN w:val="0"/>
        <w:adjustRightInd w:val="0"/>
        <w:ind w:firstLine="708"/>
        <w:rPr>
          <w:bCs/>
          <w:szCs w:val="28"/>
        </w:rPr>
      </w:pPr>
      <w:r w:rsidRPr="00186BCB">
        <w:rPr>
          <w:bCs/>
          <w:szCs w:val="28"/>
        </w:rPr>
        <w:t>Прием заявок на участие в аукционе прекращается в день и время окончания подачи заявок, указанные в извещении о проведении аукциона.</w:t>
      </w:r>
    </w:p>
    <w:p w:rsidR="00186BCB" w:rsidRPr="00186BCB" w:rsidRDefault="00186BCB" w:rsidP="00186BCB">
      <w:pPr>
        <w:autoSpaceDE w:val="0"/>
        <w:autoSpaceDN w:val="0"/>
        <w:adjustRightInd w:val="0"/>
        <w:rPr>
          <w:bCs/>
          <w:szCs w:val="28"/>
        </w:rPr>
      </w:pPr>
      <w:r w:rsidRPr="00186BCB">
        <w:rPr>
          <w:bCs/>
          <w:szCs w:val="28"/>
        </w:rPr>
        <w:t>10.5.2. Заявка на участие в аукционе включает:</w:t>
      </w:r>
    </w:p>
    <w:p w:rsidR="00186BCB" w:rsidRPr="00186BCB" w:rsidRDefault="00186BCB" w:rsidP="00186BCB">
      <w:pPr>
        <w:autoSpaceDE w:val="0"/>
        <w:autoSpaceDN w:val="0"/>
        <w:adjustRightInd w:val="0"/>
        <w:rPr>
          <w:bCs/>
          <w:szCs w:val="28"/>
        </w:rPr>
      </w:pPr>
      <w:r w:rsidRPr="00186BCB">
        <w:rPr>
          <w:bCs/>
          <w:szCs w:val="28"/>
        </w:rPr>
        <w:lastRenderedPageBreak/>
        <w:t>10.5.2.1. Сведения и документы об участнике закупки, а также о лицах, выступающих на стороне участника закупки:</w:t>
      </w:r>
    </w:p>
    <w:p w:rsidR="00186BCB" w:rsidRPr="00186BCB" w:rsidRDefault="00186BCB" w:rsidP="004E4C2A">
      <w:pPr>
        <w:pStyle w:val="af0"/>
        <w:numPr>
          <w:ilvl w:val="0"/>
          <w:numId w:val="9"/>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6BCB" w:rsidRPr="00186BCB" w:rsidRDefault="00186BCB" w:rsidP="004E4C2A">
      <w:pPr>
        <w:pStyle w:val="af0"/>
        <w:numPr>
          <w:ilvl w:val="0"/>
          <w:numId w:val="9"/>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дня размещения на официальном сайте извещения о проведении аукциона;</w:t>
      </w:r>
    </w:p>
    <w:p w:rsidR="00186BCB" w:rsidRPr="00186BCB" w:rsidRDefault="00186BCB" w:rsidP="004E4C2A">
      <w:pPr>
        <w:pStyle w:val="af0"/>
        <w:numPr>
          <w:ilvl w:val="0"/>
          <w:numId w:val="9"/>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 xml:space="preserve">документ, подтверждающий полномочия представителя; </w:t>
      </w:r>
    </w:p>
    <w:p w:rsidR="00186BCB" w:rsidRPr="00186BCB" w:rsidRDefault="00186BCB" w:rsidP="004E4C2A">
      <w:pPr>
        <w:pStyle w:val="af0"/>
        <w:numPr>
          <w:ilvl w:val="0"/>
          <w:numId w:val="9"/>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копии учредительных документов (для юридических лиц);</w:t>
      </w:r>
    </w:p>
    <w:p w:rsidR="00186BCB" w:rsidRPr="00186BCB" w:rsidRDefault="00186BCB" w:rsidP="004E4C2A">
      <w:pPr>
        <w:pStyle w:val="af0"/>
        <w:numPr>
          <w:ilvl w:val="0"/>
          <w:numId w:val="9"/>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186BCB" w:rsidRPr="00186BCB" w:rsidRDefault="00186BCB" w:rsidP="00186BCB">
      <w:pPr>
        <w:autoSpaceDE w:val="0"/>
        <w:autoSpaceDN w:val="0"/>
        <w:adjustRightInd w:val="0"/>
        <w:rPr>
          <w:bCs/>
          <w:szCs w:val="28"/>
        </w:rPr>
      </w:pPr>
      <w:r w:rsidRPr="00186BCB">
        <w:rPr>
          <w:bCs/>
          <w:szCs w:val="28"/>
        </w:rPr>
        <w:t>10.5.2.2. Документы или копии документов, подтверждающих соответствие товаров, работ, услуг установленным требованиям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и других документов).</w:t>
      </w:r>
    </w:p>
    <w:p w:rsidR="00186BCB" w:rsidRPr="00186BCB" w:rsidRDefault="00186BCB" w:rsidP="00186BCB">
      <w:pPr>
        <w:rPr>
          <w:szCs w:val="28"/>
        </w:rPr>
      </w:pPr>
      <w:r w:rsidRPr="00186BCB">
        <w:rPr>
          <w:szCs w:val="28"/>
        </w:rPr>
        <w:t>10.5.2.3.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аукционе.</w:t>
      </w:r>
    </w:p>
    <w:p w:rsidR="00186BCB" w:rsidRPr="00186BCB" w:rsidRDefault="00186BCB" w:rsidP="00186BCB">
      <w:pPr>
        <w:rPr>
          <w:szCs w:val="28"/>
        </w:rPr>
      </w:pPr>
      <w:r w:rsidRPr="00186BCB">
        <w:rPr>
          <w:szCs w:val="28"/>
        </w:rPr>
        <w:t>10.5.2.4. Документ или копию документа, подтверждающего обеспечение заявки на участие в аукционе.</w:t>
      </w:r>
    </w:p>
    <w:p w:rsidR="00186BCB" w:rsidRPr="00186BCB" w:rsidRDefault="00186BCB" w:rsidP="00186BCB">
      <w:pPr>
        <w:rPr>
          <w:strike/>
          <w:szCs w:val="28"/>
        </w:rPr>
      </w:pPr>
      <w:r w:rsidRPr="00186BCB">
        <w:rPr>
          <w:szCs w:val="28"/>
        </w:rPr>
        <w:t>10.5.2.5. Иные документы, указанные в документации о закупке.</w:t>
      </w:r>
    </w:p>
    <w:p w:rsidR="00186BCB" w:rsidRPr="00186BCB" w:rsidRDefault="00186BCB" w:rsidP="00186BCB">
      <w:pPr>
        <w:autoSpaceDE w:val="0"/>
        <w:autoSpaceDN w:val="0"/>
        <w:adjustRightInd w:val="0"/>
        <w:rPr>
          <w:bCs/>
          <w:szCs w:val="28"/>
        </w:rPr>
      </w:pPr>
      <w:r w:rsidRPr="00186BCB">
        <w:rPr>
          <w:bCs/>
          <w:szCs w:val="28"/>
        </w:rPr>
        <w:lastRenderedPageBreak/>
        <w:t>10.6. Участник закупки, подавший заявку на участие в аукционе, имеет право изменить или отозвать такую заявку в любое время до окончания срока подачи заявок на участие в аукционе.</w:t>
      </w:r>
    </w:p>
    <w:p w:rsidR="00186BCB" w:rsidRPr="00186BCB" w:rsidRDefault="00186BCB" w:rsidP="00186BCB">
      <w:pPr>
        <w:autoSpaceDE w:val="0"/>
        <w:autoSpaceDN w:val="0"/>
        <w:adjustRightInd w:val="0"/>
        <w:rPr>
          <w:bCs/>
          <w:szCs w:val="28"/>
        </w:rPr>
      </w:pPr>
      <w:r w:rsidRPr="00186BCB">
        <w:rPr>
          <w:bCs/>
          <w:szCs w:val="28"/>
        </w:rPr>
        <w:t>10.7. Рассмотрение заявок на участие в аукционе.</w:t>
      </w:r>
    </w:p>
    <w:p w:rsidR="00186BCB" w:rsidRPr="00186BCB" w:rsidRDefault="00186BCB" w:rsidP="00186BCB">
      <w:pPr>
        <w:autoSpaceDE w:val="0"/>
        <w:autoSpaceDN w:val="0"/>
        <w:adjustRightInd w:val="0"/>
        <w:rPr>
          <w:bCs/>
          <w:szCs w:val="28"/>
        </w:rPr>
      </w:pPr>
      <w:r w:rsidRPr="00186BCB">
        <w:rPr>
          <w:bCs/>
          <w:szCs w:val="28"/>
        </w:rPr>
        <w:t xml:space="preserve">10.7.1. Рассмотрение заявок на участие в аукционе проводится на заседании закупочной комиссии в день и время, указанные в извещении о проведении аукциона. Процедура рассмотрения заявок на участие в аукционе проводится без присутствия участников закупки. </w:t>
      </w:r>
    </w:p>
    <w:p w:rsidR="00186BCB" w:rsidRPr="00186BCB" w:rsidRDefault="00186BCB" w:rsidP="00186BCB">
      <w:pPr>
        <w:autoSpaceDE w:val="0"/>
        <w:autoSpaceDN w:val="0"/>
        <w:adjustRightInd w:val="0"/>
        <w:ind w:firstLine="708"/>
        <w:rPr>
          <w:bCs/>
          <w:szCs w:val="28"/>
        </w:rPr>
      </w:pPr>
      <w:r w:rsidRPr="00186BCB">
        <w:rPr>
          <w:bCs/>
          <w:szCs w:val="28"/>
        </w:rPr>
        <w:t>Заявки для рассмотрения поступают заказчику от оператора электронной площадки в порядке, установленном регламентом работы электронной площадки. Срок рассмотрения заявок на участие в аукционе составляет не более десяти дней.</w:t>
      </w:r>
    </w:p>
    <w:p w:rsidR="00186BCB" w:rsidRPr="00186BCB" w:rsidRDefault="00186BCB" w:rsidP="00186BCB">
      <w:pPr>
        <w:autoSpaceDE w:val="0"/>
        <w:autoSpaceDN w:val="0"/>
        <w:adjustRightInd w:val="0"/>
        <w:rPr>
          <w:bCs/>
          <w:szCs w:val="28"/>
        </w:rPr>
      </w:pPr>
      <w:r w:rsidRPr="00186BCB">
        <w:rPr>
          <w:bCs/>
          <w:szCs w:val="28"/>
        </w:rPr>
        <w:t xml:space="preserve">10.7.2. При рассмотрении заявок на участие в аукционе проводится процедура допуска участников закупки к участию в аукционе и признания их участниками аукциона. Участник закупки допускается к участию в аукционе, если его заявка на участие в аукционе соответствует требованиям документации об аукционе, а также если участник закупки соответствует требованиям, предъявляемым к участнику аукциона. </w:t>
      </w:r>
    </w:p>
    <w:p w:rsidR="00186BCB" w:rsidRPr="00186BCB" w:rsidRDefault="00186BCB" w:rsidP="00186BCB">
      <w:pPr>
        <w:autoSpaceDE w:val="0"/>
        <w:autoSpaceDN w:val="0"/>
        <w:adjustRightInd w:val="0"/>
        <w:ind w:firstLine="708"/>
        <w:rPr>
          <w:bCs/>
          <w:szCs w:val="28"/>
        </w:rPr>
      </w:pPr>
      <w:r w:rsidRPr="00186BCB">
        <w:rPr>
          <w:bCs/>
          <w:szCs w:val="28"/>
        </w:rPr>
        <w:t>Заказчик имеет право проверять информацию, представленную в составе заявки, любыми законными способами.</w:t>
      </w:r>
    </w:p>
    <w:p w:rsidR="00186BCB" w:rsidRPr="00186BCB" w:rsidRDefault="00186BCB" w:rsidP="00186BCB">
      <w:pPr>
        <w:autoSpaceDE w:val="0"/>
        <w:autoSpaceDN w:val="0"/>
        <w:adjustRightInd w:val="0"/>
        <w:ind w:firstLine="708"/>
        <w:rPr>
          <w:bCs/>
          <w:szCs w:val="28"/>
        </w:rPr>
      </w:pPr>
      <w:r w:rsidRPr="00186BCB">
        <w:rPr>
          <w:bCs/>
          <w:szCs w:val="28"/>
        </w:rPr>
        <w:t>Решение о допуске участника закупки к участию в аукционе принимает закупочная комиссия после рассмотрения заявок на участие в аукционе.</w:t>
      </w:r>
    </w:p>
    <w:p w:rsidR="00186BCB" w:rsidRPr="00186BCB" w:rsidRDefault="00186BCB" w:rsidP="00186BCB">
      <w:pPr>
        <w:autoSpaceDE w:val="0"/>
        <w:autoSpaceDN w:val="0"/>
        <w:adjustRightInd w:val="0"/>
        <w:rPr>
          <w:bCs/>
          <w:szCs w:val="28"/>
        </w:rPr>
      </w:pPr>
      <w:r w:rsidRPr="00186BCB">
        <w:rPr>
          <w:bCs/>
          <w:szCs w:val="28"/>
        </w:rPr>
        <w:t>10.7.3. При рассмотрении заявок на участие в аукционе закупочная комиссия ведет протокол рассмотрения заявок на участие в аукционе. В протоколе в обязательном порядке отражается следующая информация:</w:t>
      </w:r>
    </w:p>
    <w:p w:rsidR="00186BCB" w:rsidRPr="00186BCB" w:rsidRDefault="00186BCB" w:rsidP="004E4C2A">
      <w:pPr>
        <w:pStyle w:val="af0"/>
        <w:numPr>
          <w:ilvl w:val="0"/>
          <w:numId w:val="10"/>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 xml:space="preserve">о поступивших заявках на участие в аукционе – наименование участника закупки (для юридического лица), фамилия, имя, отчество (для физического лица); адрес участника закупки; </w:t>
      </w:r>
    </w:p>
    <w:p w:rsidR="00186BCB" w:rsidRPr="00186BCB" w:rsidRDefault="00186BCB" w:rsidP="004E4C2A">
      <w:pPr>
        <w:pStyle w:val="af0"/>
        <w:numPr>
          <w:ilvl w:val="0"/>
          <w:numId w:val="10"/>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о наличии сведений и документов, предусмотренных документацией об аукционе;</w:t>
      </w:r>
    </w:p>
    <w:p w:rsidR="00186BCB" w:rsidRPr="00186BCB" w:rsidRDefault="00186BCB" w:rsidP="004E4C2A">
      <w:pPr>
        <w:pStyle w:val="af0"/>
        <w:numPr>
          <w:ilvl w:val="0"/>
          <w:numId w:val="10"/>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основания для отказа в допуске участников закупки, заявки которых не соответствуют положениям документации об аукционе;</w:t>
      </w:r>
    </w:p>
    <w:p w:rsidR="00186BCB" w:rsidRPr="00186BCB" w:rsidRDefault="00186BCB" w:rsidP="004E4C2A">
      <w:pPr>
        <w:pStyle w:val="af0"/>
        <w:numPr>
          <w:ilvl w:val="0"/>
          <w:numId w:val="10"/>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перечень участников закупки, признанных закупочной комиссией участниками аукциона.</w:t>
      </w:r>
    </w:p>
    <w:p w:rsidR="00186BCB" w:rsidRPr="00186BCB" w:rsidRDefault="00186BCB" w:rsidP="00186BCB">
      <w:pPr>
        <w:autoSpaceDE w:val="0"/>
        <w:autoSpaceDN w:val="0"/>
        <w:adjustRightInd w:val="0"/>
        <w:ind w:firstLine="360"/>
        <w:rPr>
          <w:bCs/>
          <w:szCs w:val="28"/>
        </w:rPr>
      </w:pPr>
      <w:r w:rsidRPr="00186BCB">
        <w:rPr>
          <w:bCs/>
          <w:szCs w:val="28"/>
        </w:rPr>
        <w:t>Протокол подписывается всеми присутствующими членами закупочной комиссии.</w:t>
      </w:r>
    </w:p>
    <w:p w:rsidR="00186BCB" w:rsidRPr="00186BCB" w:rsidRDefault="00186BCB" w:rsidP="00186BCB">
      <w:pPr>
        <w:autoSpaceDE w:val="0"/>
        <w:autoSpaceDN w:val="0"/>
        <w:adjustRightInd w:val="0"/>
        <w:ind w:firstLine="360"/>
        <w:rPr>
          <w:bCs/>
          <w:szCs w:val="28"/>
        </w:rPr>
      </w:pPr>
      <w:r w:rsidRPr="00186BCB">
        <w:rPr>
          <w:bCs/>
          <w:szCs w:val="28"/>
        </w:rPr>
        <w:t>Протокол рассмотрения заявок на участие в аукционе размещается заказчиком на официальном сайте и на сайте электронной площадки не позднее чем через три дня со дня его подписания.</w:t>
      </w:r>
    </w:p>
    <w:p w:rsidR="00186BCB" w:rsidRPr="00186BCB" w:rsidRDefault="00186BCB" w:rsidP="00186BCB">
      <w:pPr>
        <w:autoSpaceDE w:val="0"/>
        <w:autoSpaceDN w:val="0"/>
        <w:adjustRightInd w:val="0"/>
        <w:rPr>
          <w:bCs/>
          <w:szCs w:val="28"/>
        </w:rPr>
      </w:pPr>
      <w:r w:rsidRPr="00186BCB">
        <w:rPr>
          <w:bCs/>
          <w:szCs w:val="28"/>
        </w:rPr>
        <w:t>10.8. Проведение аукциона.</w:t>
      </w:r>
    </w:p>
    <w:p w:rsidR="00186BCB" w:rsidRPr="00186BCB" w:rsidRDefault="00186BCB" w:rsidP="00186BCB">
      <w:pPr>
        <w:autoSpaceDE w:val="0"/>
        <w:autoSpaceDN w:val="0"/>
        <w:adjustRightInd w:val="0"/>
        <w:rPr>
          <w:bCs/>
          <w:szCs w:val="28"/>
        </w:rPr>
      </w:pPr>
      <w:r w:rsidRPr="00186BCB">
        <w:rPr>
          <w:bCs/>
          <w:szCs w:val="28"/>
        </w:rPr>
        <w:lastRenderedPageBreak/>
        <w:t xml:space="preserve">10.8.1. Аукцион проводится с использованием функционала сайта электронной площадки в соответствии с регламентом работы электронной площадки в день, указанный в извещении о проведении аукциона. </w:t>
      </w:r>
      <w:r w:rsidRPr="00186BCB">
        <w:rPr>
          <w:szCs w:val="28"/>
        </w:rPr>
        <w:t>В электронном аукционе могут участвовать только участники закупки, признанные участниками электронного аукциона</w:t>
      </w:r>
    </w:p>
    <w:p w:rsidR="00186BCB" w:rsidRPr="00186BCB" w:rsidRDefault="00186BCB" w:rsidP="00186BCB">
      <w:pPr>
        <w:autoSpaceDE w:val="0"/>
        <w:autoSpaceDN w:val="0"/>
        <w:adjustRightInd w:val="0"/>
        <w:rPr>
          <w:bCs/>
          <w:szCs w:val="28"/>
        </w:rPr>
      </w:pPr>
      <w:r w:rsidRPr="00186BCB">
        <w:rPr>
          <w:bCs/>
          <w:szCs w:val="28"/>
        </w:rPr>
        <w:t>10.8.2. Участники аукциона подают предложения о цене договора путем снижения текущего минимального предложения о цене договора на шаг аукциона.  </w:t>
      </w:r>
    </w:p>
    <w:p w:rsidR="00186BCB" w:rsidRPr="00186BCB" w:rsidRDefault="00186BCB" w:rsidP="00186BCB">
      <w:pPr>
        <w:autoSpaceDE w:val="0"/>
        <w:autoSpaceDN w:val="0"/>
        <w:adjustRightInd w:val="0"/>
        <w:ind w:firstLine="708"/>
        <w:rPr>
          <w:bCs/>
          <w:szCs w:val="28"/>
        </w:rPr>
      </w:pPr>
      <w:r w:rsidRPr="00186BCB">
        <w:rPr>
          <w:bCs/>
          <w:szCs w:val="28"/>
        </w:rPr>
        <w:t>Шаг аукциона составляет от 0,5 процента до пяти процентов начальной (максимальной) цены договора.</w:t>
      </w:r>
    </w:p>
    <w:p w:rsidR="00186BCB" w:rsidRPr="00186BCB" w:rsidRDefault="00186BCB" w:rsidP="00186BCB">
      <w:pPr>
        <w:autoSpaceDE w:val="0"/>
        <w:autoSpaceDN w:val="0"/>
        <w:adjustRightInd w:val="0"/>
        <w:rPr>
          <w:bCs/>
          <w:szCs w:val="28"/>
        </w:rPr>
      </w:pPr>
      <w:r w:rsidRPr="00186BCB">
        <w:rPr>
          <w:bCs/>
          <w:szCs w:val="28"/>
        </w:rPr>
        <w:t>10.8.3. 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проведении аукциона устанавливается в соответствии с регламентом работы электронной площадки.</w:t>
      </w:r>
    </w:p>
    <w:p w:rsidR="00186BCB" w:rsidRPr="00186BCB" w:rsidRDefault="00186BCB" w:rsidP="00186BCB">
      <w:pPr>
        <w:autoSpaceDE w:val="0"/>
        <w:autoSpaceDN w:val="0"/>
        <w:adjustRightInd w:val="0"/>
        <w:ind w:firstLine="708"/>
        <w:rPr>
          <w:bCs/>
          <w:szCs w:val="28"/>
        </w:rPr>
      </w:pPr>
      <w:r w:rsidRPr="00186BCB">
        <w:rPr>
          <w:bCs/>
          <w:szCs w:val="28"/>
        </w:rPr>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86BCB" w:rsidRPr="00186BCB" w:rsidRDefault="00186BCB" w:rsidP="00186BCB">
      <w:pPr>
        <w:autoSpaceDE w:val="0"/>
        <w:autoSpaceDN w:val="0"/>
        <w:adjustRightInd w:val="0"/>
        <w:rPr>
          <w:bCs/>
          <w:szCs w:val="28"/>
        </w:rPr>
      </w:pPr>
      <w:r w:rsidRPr="00186BCB">
        <w:rPr>
          <w:bCs/>
          <w:szCs w:val="28"/>
        </w:rPr>
        <w:t xml:space="preserve">10.8.4. При проведении аукциона оператором электронной площадки составляется протокол проведения аукциона и размещается на сайте электронной площадке в течение тридцати минут после окончания аукциона. </w:t>
      </w:r>
    </w:p>
    <w:p w:rsidR="00186BCB" w:rsidRPr="00186BCB" w:rsidRDefault="00186BCB" w:rsidP="00186BCB">
      <w:pPr>
        <w:autoSpaceDE w:val="0"/>
        <w:autoSpaceDN w:val="0"/>
        <w:adjustRightInd w:val="0"/>
        <w:ind w:firstLine="708"/>
        <w:rPr>
          <w:bCs/>
          <w:szCs w:val="28"/>
        </w:rPr>
      </w:pPr>
      <w:r w:rsidRPr="00186BCB">
        <w:rPr>
          <w:bCs/>
          <w:szCs w:val="28"/>
        </w:rPr>
        <w:t xml:space="preserve">В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 сведения о победителе аукциона. </w:t>
      </w:r>
    </w:p>
    <w:p w:rsidR="00186BCB" w:rsidRPr="00186BCB" w:rsidRDefault="00186BCB" w:rsidP="00186BCB">
      <w:pPr>
        <w:autoSpaceDE w:val="0"/>
        <w:autoSpaceDN w:val="0"/>
        <w:adjustRightInd w:val="0"/>
        <w:rPr>
          <w:bCs/>
          <w:szCs w:val="28"/>
        </w:rPr>
      </w:pPr>
      <w:r w:rsidRPr="00186BCB">
        <w:rPr>
          <w:bCs/>
          <w:szCs w:val="28"/>
        </w:rPr>
        <w:t>10.8.5.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186BCB" w:rsidRPr="00186BCB" w:rsidRDefault="00186BCB" w:rsidP="00186BCB">
      <w:pPr>
        <w:autoSpaceDE w:val="0"/>
        <w:autoSpaceDN w:val="0"/>
        <w:adjustRightInd w:val="0"/>
        <w:rPr>
          <w:bCs/>
          <w:szCs w:val="28"/>
        </w:rPr>
      </w:pPr>
      <w:r w:rsidRPr="00186BCB">
        <w:rPr>
          <w:bCs/>
          <w:szCs w:val="28"/>
        </w:rPr>
        <w:t xml:space="preserve">10.8.6. Победителем аукциона признается лицо, предложившее наиболее низкую цену договора. Если два и более участника аукциона предложили наименьшую </w:t>
      </w:r>
      <w:r w:rsidRPr="00186BCB">
        <w:rPr>
          <w:bCs/>
          <w:szCs w:val="28"/>
        </w:rPr>
        <w:lastRenderedPageBreak/>
        <w:t xml:space="preserve">цену, победителем признается участник аукциона, заявка которого поступила раньше. </w:t>
      </w:r>
    </w:p>
    <w:p w:rsidR="00186BCB" w:rsidRPr="00186BCB" w:rsidRDefault="00186BCB" w:rsidP="00186BCB">
      <w:pPr>
        <w:autoSpaceDE w:val="0"/>
        <w:autoSpaceDN w:val="0"/>
        <w:adjustRightInd w:val="0"/>
        <w:rPr>
          <w:bCs/>
          <w:szCs w:val="28"/>
        </w:rPr>
      </w:pPr>
      <w:r w:rsidRPr="00186BCB">
        <w:rPr>
          <w:bCs/>
          <w:szCs w:val="28"/>
        </w:rPr>
        <w:t xml:space="preserve">10.8.7. Договор с победителем аукциона заключается не ранее чем через десять дней с даты размещения на официальном сайте итогового протокола, которым заканчивается проведение аукциона (протокол рассмотрения заявок на участие в аукционе или протокол проведения аукциона). </w:t>
      </w:r>
    </w:p>
    <w:p w:rsidR="00186BCB" w:rsidRPr="00186BCB" w:rsidRDefault="00186BCB" w:rsidP="00186BCB">
      <w:pPr>
        <w:autoSpaceDE w:val="0"/>
        <w:autoSpaceDN w:val="0"/>
        <w:adjustRightInd w:val="0"/>
        <w:rPr>
          <w:bCs/>
          <w:szCs w:val="28"/>
        </w:rPr>
      </w:pPr>
      <w:r w:rsidRPr="00186BCB">
        <w:rPr>
          <w:bCs/>
          <w:szCs w:val="28"/>
        </w:rPr>
        <w:t>10.8.8. Если победитель аукциона уклонился от заключения договора, заказчик имеет право заключить договор с участником аукциона, заявке на участие в аукционе которого присвоен второй номер.</w:t>
      </w:r>
    </w:p>
    <w:p w:rsidR="00186BCB" w:rsidRPr="00186BCB" w:rsidRDefault="00186BCB" w:rsidP="00186BCB">
      <w:pPr>
        <w:autoSpaceDE w:val="0"/>
        <w:autoSpaceDN w:val="0"/>
        <w:adjustRightInd w:val="0"/>
        <w:rPr>
          <w:szCs w:val="28"/>
        </w:rPr>
      </w:pPr>
      <w:r w:rsidRPr="00186BCB">
        <w:rPr>
          <w:bCs/>
          <w:szCs w:val="28"/>
        </w:rPr>
        <w:t>10.9. </w:t>
      </w:r>
      <w:r w:rsidRPr="00186BCB">
        <w:rPr>
          <w:szCs w:val="28"/>
        </w:rPr>
        <w:t>Признание аукциона несостоявшимся.</w:t>
      </w:r>
    </w:p>
    <w:p w:rsidR="00186BCB" w:rsidRPr="00186BCB" w:rsidRDefault="00186BCB" w:rsidP="00186BCB">
      <w:pPr>
        <w:autoSpaceDE w:val="0"/>
        <w:autoSpaceDN w:val="0"/>
        <w:adjustRightInd w:val="0"/>
        <w:rPr>
          <w:bCs/>
          <w:szCs w:val="28"/>
        </w:rPr>
      </w:pPr>
      <w:r w:rsidRPr="00186BCB">
        <w:rPr>
          <w:bCs/>
          <w:szCs w:val="28"/>
        </w:rPr>
        <w:t>10.9.1. Аукцион признается несостоявшимся в следующих случаях:</w:t>
      </w:r>
    </w:p>
    <w:p w:rsidR="00186BCB" w:rsidRPr="00186BCB" w:rsidRDefault="00186BCB" w:rsidP="004E4C2A">
      <w:pPr>
        <w:pStyle w:val="af0"/>
        <w:numPr>
          <w:ilvl w:val="0"/>
          <w:numId w:val="11"/>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не подано ни одной заявки на участие в аукционе;</w:t>
      </w:r>
    </w:p>
    <w:p w:rsidR="00186BCB" w:rsidRPr="00186BCB" w:rsidRDefault="00186BCB" w:rsidP="004E4C2A">
      <w:pPr>
        <w:pStyle w:val="af0"/>
        <w:numPr>
          <w:ilvl w:val="0"/>
          <w:numId w:val="11"/>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подана одна заявка на участие в аукционе;</w:t>
      </w:r>
    </w:p>
    <w:p w:rsidR="00186BCB" w:rsidRPr="00186BCB" w:rsidRDefault="00186BCB" w:rsidP="004E4C2A">
      <w:pPr>
        <w:pStyle w:val="af0"/>
        <w:numPr>
          <w:ilvl w:val="0"/>
          <w:numId w:val="11"/>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к участию в аукционе не допущен ни один участник закупки;</w:t>
      </w:r>
    </w:p>
    <w:p w:rsidR="00186BCB" w:rsidRPr="00186BCB" w:rsidRDefault="00186BCB" w:rsidP="004E4C2A">
      <w:pPr>
        <w:pStyle w:val="af0"/>
        <w:numPr>
          <w:ilvl w:val="0"/>
          <w:numId w:val="11"/>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к участию в аукционе допущен только один участник закупки;</w:t>
      </w:r>
    </w:p>
    <w:p w:rsidR="00186BCB" w:rsidRPr="00186BCB" w:rsidRDefault="00186BCB" w:rsidP="004E4C2A">
      <w:pPr>
        <w:pStyle w:val="af0"/>
        <w:numPr>
          <w:ilvl w:val="0"/>
          <w:numId w:val="11"/>
        </w:numPr>
        <w:autoSpaceDE w:val="0"/>
        <w:autoSpaceDN w:val="0"/>
        <w:adjustRightInd w:val="0"/>
        <w:spacing w:line="240" w:lineRule="auto"/>
        <w:jc w:val="both"/>
        <w:rPr>
          <w:rFonts w:ascii="Times New Roman" w:hAnsi="Times New Roman" w:cs="Times New Roman"/>
          <w:bCs/>
          <w:sz w:val="28"/>
          <w:szCs w:val="28"/>
        </w:rPr>
      </w:pPr>
      <w:r w:rsidRPr="00186BCB">
        <w:rPr>
          <w:rFonts w:ascii="Times New Roman" w:hAnsi="Times New Roman" w:cs="Times New Roman"/>
          <w:bCs/>
          <w:sz w:val="28"/>
          <w:szCs w:val="28"/>
        </w:rPr>
        <w:t>ни один из участников аукциона не принял участие в аукционе.</w:t>
      </w:r>
    </w:p>
    <w:p w:rsidR="00186BCB" w:rsidRPr="00186BCB" w:rsidRDefault="00186BCB" w:rsidP="00186BCB">
      <w:pPr>
        <w:autoSpaceDE w:val="0"/>
        <w:autoSpaceDN w:val="0"/>
        <w:adjustRightInd w:val="0"/>
        <w:rPr>
          <w:bCs/>
          <w:szCs w:val="28"/>
        </w:rPr>
      </w:pPr>
      <w:r w:rsidRPr="00186BCB">
        <w:rPr>
          <w:bCs/>
          <w:szCs w:val="28"/>
        </w:rPr>
        <w:t>10.9.2. Информация о том, что аукцион не состоялся, вносится в протокол.</w:t>
      </w:r>
    </w:p>
    <w:p w:rsidR="00186BCB" w:rsidRPr="00186BCB" w:rsidRDefault="00186BCB" w:rsidP="00186BCB">
      <w:pPr>
        <w:autoSpaceDE w:val="0"/>
        <w:autoSpaceDN w:val="0"/>
        <w:adjustRightInd w:val="0"/>
        <w:rPr>
          <w:bCs/>
          <w:szCs w:val="28"/>
        </w:rPr>
      </w:pPr>
      <w:r w:rsidRPr="00186BCB">
        <w:rPr>
          <w:bCs/>
          <w:szCs w:val="28"/>
        </w:rPr>
        <w:t>10.9.3. Если подана одна заявка на участие в аукционе, в отношении такой заявки проводится процедура рассмотрения, и заявка рассматривается закупочной комиссией в порядке, предусмотренном Положением о закупке. Если заявка участника закупки соответствует требованиям документации об аукционе, заказчик с таким участником закупки заключает договор в порядке, предусмотренном Положением о закупке.</w:t>
      </w:r>
    </w:p>
    <w:p w:rsidR="00186BCB" w:rsidRPr="00186BCB" w:rsidRDefault="00186BCB" w:rsidP="00186BCB">
      <w:pPr>
        <w:autoSpaceDE w:val="0"/>
        <w:autoSpaceDN w:val="0"/>
        <w:adjustRightInd w:val="0"/>
        <w:rPr>
          <w:bCs/>
          <w:szCs w:val="28"/>
        </w:rPr>
      </w:pPr>
      <w:r w:rsidRPr="00186BCB">
        <w:rPr>
          <w:bCs/>
          <w:szCs w:val="28"/>
        </w:rPr>
        <w:t>10.9.4. Если аукцион признан несостоявшимся и договор не заключен с единственным участником закупки, заказчик имеет право объявить о проведении повторного аукциона, либо осуществить закупку путем проведения запроса предложений или запроса предложений в электронной форме, при этом предмет договора, на право заключения которого проводится аукцион, не может быть изменен.</w:t>
      </w:r>
    </w:p>
    <w:p w:rsidR="00186BCB" w:rsidRPr="00186BCB" w:rsidRDefault="00186BCB" w:rsidP="00186BCB">
      <w:pPr>
        <w:pStyle w:val="1"/>
        <w:rPr>
          <w:sz w:val="28"/>
          <w:szCs w:val="28"/>
        </w:rPr>
      </w:pPr>
      <w:bookmarkStart w:id="37" w:name="_Toc381731241"/>
      <w:r w:rsidRPr="00186BCB">
        <w:rPr>
          <w:sz w:val="28"/>
          <w:szCs w:val="28"/>
        </w:rPr>
        <w:t>11. Запрос предложений. Запрос предложений в электронной форме</w:t>
      </w:r>
      <w:bookmarkEnd w:id="37"/>
    </w:p>
    <w:p w:rsidR="00186BCB" w:rsidRPr="00186BCB" w:rsidRDefault="00186BCB" w:rsidP="00186BCB">
      <w:pPr>
        <w:rPr>
          <w:szCs w:val="28"/>
        </w:rPr>
      </w:pPr>
      <w:r w:rsidRPr="00186BCB">
        <w:rPr>
          <w:szCs w:val="28"/>
        </w:rPr>
        <w:t>11.1. Запрос предложений или запрос предложений в электронной форме (далее – запрос предложений) проводится при наличии любого из следующих условий:</w:t>
      </w:r>
    </w:p>
    <w:p w:rsidR="00186BCB" w:rsidRPr="00186BCB" w:rsidRDefault="00186BCB" w:rsidP="00186BCB">
      <w:pPr>
        <w:rPr>
          <w:szCs w:val="28"/>
        </w:rPr>
      </w:pPr>
      <w:r w:rsidRPr="00186BCB">
        <w:rPr>
          <w:szCs w:val="28"/>
        </w:rPr>
        <w:t>заказчик не может сформулировать подробные спецификации товаров, работ, услуг, определить их характеристики, цену, и выявить наиболее приемлемое решение для удовлетворения своих потребностей в закупках;</w:t>
      </w:r>
    </w:p>
    <w:p w:rsidR="00186BCB" w:rsidRPr="00186BCB" w:rsidRDefault="00186BCB" w:rsidP="00186BCB">
      <w:pPr>
        <w:rPr>
          <w:szCs w:val="28"/>
        </w:rPr>
      </w:pPr>
      <w:r w:rsidRPr="00186BCB">
        <w:rPr>
          <w:szCs w:val="28"/>
        </w:rPr>
        <w:t>заказчик планирует заключить договор в целях проведения научных исследований, экспериментов, разработок;</w:t>
      </w:r>
    </w:p>
    <w:p w:rsidR="00186BCB" w:rsidRPr="00186BCB" w:rsidRDefault="00186BCB" w:rsidP="00186BCB">
      <w:pPr>
        <w:rPr>
          <w:szCs w:val="28"/>
        </w:rPr>
      </w:pPr>
      <w:r w:rsidRPr="00186BCB">
        <w:rPr>
          <w:szCs w:val="28"/>
        </w:rPr>
        <w:lastRenderedPageBreak/>
        <w:t>проведенная ранее процедура торгов не состоялась и договор по итогам торгов не заключен.</w:t>
      </w:r>
    </w:p>
    <w:p w:rsidR="00186BCB" w:rsidRPr="00186BCB" w:rsidRDefault="00186BCB" w:rsidP="00186BCB">
      <w:pPr>
        <w:tabs>
          <w:tab w:val="left" w:pos="540"/>
          <w:tab w:val="left" w:pos="900"/>
        </w:tabs>
        <w:rPr>
          <w:szCs w:val="28"/>
        </w:rPr>
      </w:pPr>
      <w:r w:rsidRPr="00186BCB">
        <w:rPr>
          <w:szCs w:val="28"/>
        </w:rPr>
        <w:t>11.2.</w:t>
      </w:r>
      <w:r w:rsidRPr="00186BCB">
        <w:rPr>
          <w:szCs w:val="28"/>
        </w:rPr>
        <w:tab/>
        <w:t>Заказчик не вправе осуществлять путем запроса предложений (в том числе в электронной форме) закупку одноименной продукции на сумму более чем 1 000 000 рублей в квартал.</w:t>
      </w:r>
    </w:p>
    <w:p w:rsidR="00186BCB" w:rsidRPr="00186BCB" w:rsidRDefault="00186BCB" w:rsidP="00186BCB">
      <w:pPr>
        <w:rPr>
          <w:szCs w:val="28"/>
        </w:rPr>
      </w:pPr>
      <w:r w:rsidRPr="00186BCB">
        <w:rPr>
          <w:szCs w:val="28"/>
        </w:rPr>
        <w:t xml:space="preserve">11.3. При осуществлении закупки путем проведения запроса предложений, заказчик: </w:t>
      </w:r>
    </w:p>
    <w:p w:rsidR="00186BCB" w:rsidRPr="00186BCB" w:rsidRDefault="00186BCB" w:rsidP="00186BCB">
      <w:pPr>
        <w:rPr>
          <w:szCs w:val="28"/>
        </w:rPr>
      </w:pPr>
      <w:r w:rsidRPr="00186BCB">
        <w:rPr>
          <w:szCs w:val="28"/>
        </w:rPr>
        <w:t>11.3.1. Разрабатывает извещение о проведении запроса предложений, разрабатывает и утверждает документацию о запросе предложений.</w:t>
      </w:r>
    </w:p>
    <w:p w:rsidR="00186BCB" w:rsidRPr="00186BCB" w:rsidRDefault="00186BCB" w:rsidP="00186BCB">
      <w:pPr>
        <w:rPr>
          <w:szCs w:val="28"/>
        </w:rPr>
      </w:pPr>
      <w:r w:rsidRPr="00186BCB">
        <w:rPr>
          <w:szCs w:val="28"/>
        </w:rPr>
        <w:t>11.3.2. Размещает на официальном сайте, а в случае проведения запроса предложений в электронной форме – дополнительно на сайте электронной площадки информацию о запросе предложений, включая извещение о проведении запроса предложений и документацию о запросе предложений, не менее чем за 15 дней до установленной в документации о запросе предложений  даты окончания срока подачи заявок на участие в запросе предложений.</w:t>
      </w:r>
    </w:p>
    <w:p w:rsidR="00186BCB" w:rsidRPr="00186BCB" w:rsidRDefault="00186BCB" w:rsidP="00186BCB">
      <w:pPr>
        <w:rPr>
          <w:szCs w:val="28"/>
        </w:rPr>
      </w:pPr>
      <w:r w:rsidRPr="00186BCB">
        <w:rPr>
          <w:spacing w:val="-5"/>
          <w:szCs w:val="28"/>
        </w:rPr>
        <w:t xml:space="preserve">11.4.  </w:t>
      </w:r>
      <w:r w:rsidRPr="00186BCB">
        <w:rPr>
          <w:szCs w:val="28"/>
        </w:rPr>
        <w:t>Извещение о проведении запроса предложений и документация о запросе предложений является приглашением делать оферты. Заказчик не имеет обязанности заключения договора по результатам настоящей процедуры закупки.</w:t>
      </w:r>
    </w:p>
    <w:p w:rsidR="00186BCB" w:rsidRPr="00186BCB" w:rsidRDefault="00186BCB" w:rsidP="00186BCB">
      <w:pPr>
        <w:rPr>
          <w:szCs w:val="28"/>
        </w:rPr>
      </w:pPr>
      <w:r w:rsidRPr="00186BCB">
        <w:rPr>
          <w:szCs w:val="28"/>
        </w:rPr>
        <w:t>Заказчик имеет право отменить процедуру закупки способом запроса предложений на любом этапе его проведения.</w:t>
      </w:r>
    </w:p>
    <w:p w:rsidR="00186BCB" w:rsidRPr="00186BCB" w:rsidRDefault="00186BCB" w:rsidP="00186BCB">
      <w:pPr>
        <w:rPr>
          <w:szCs w:val="28"/>
        </w:rPr>
      </w:pPr>
      <w:r w:rsidRPr="00186BCB">
        <w:rPr>
          <w:szCs w:val="28"/>
        </w:rPr>
        <w:t>11.5. 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десять дней. Не позднее чем в течение трех дней со дня принятия решения, заказчик размещает указанные изменения на официальном сайте, а в случае проведения запроса предложений в электронной форме – дополнительно на сайте электронной площадки.</w:t>
      </w:r>
    </w:p>
    <w:p w:rsidR="00186BCB" w:rsidRPr="00186BCB" w:rsidRDefault="00186BCB" w:rsidP="00186BCB">
      <w:pPr>
        <w:rPr>
          <w:szCs w:val="28"/>
        </w:rPr>
      </w:pPr>
      <w:r w:rsidRPr="00186BCB">
        <w:rPr>
          <w:szCs w:val="28"/>
        </w:rPr>
        <w:t>11.6. Порядок подачи заявок на участие в запросе предложений.</w:t>
      </w:r>
    </w:p>
    <w:p w:rsidR="00186BCB" w:rsidRPr="00186BCB" w:rsidRDefault="00186BCB" w:rsidP="00186BCB">
      <w:pPr>
        <w:rPr>
          <w:szCs w:val="28"/>
        </w:rPr>
      </w:pPr>
      <w:r w:rsidRPr="00186BCB">
        <w:rPr>
          <w:szCs w:val="28"/>
        </w:rPr>
        <w:t>Заявка на участие в запросе предложений подается участником закупки в письменной форме, а заявка на участие в запросе предложений в электронной форме посредством сайта электронной площадки в соответствии с регламентом работы электронной площадки, на которой будет проводиться запрос предложений.</w:t>
      </w:r>
    </w:p>
    <w:p w:rsidR="00186BCB" w:rsidRPr="00186BCB" w:rsidRDefault="00186BCB" w:rsidP="00186BCB">
      <w:pPr>
        <w:rPr>
          <w:b/>
          <w:szCs w:val="28"/>
        </w:rPr>
      </w:pPr>
      <w:r w:rsidRPr="00186BCB">
        <w:rPr>
          <w:szCs w:val="28"/>
        </w:rPr>
        <w:t>Участник закупки, подавший заявку на участие в запросе предложений, имеет право изменить или отозвать такую заявку в любое время до окончания срока подачи заявок на участие в запросе предложений.</w:t>
      </w:r>
    </w:p>
    <w:p w:rsidR="00186BCB" w:rsidRPr="00186BCB" w:rsidRDefault="00186BCB" w:rsidP="00186BCB">
      <w:pPr>
        <w:rPr>
          <w:strike/>
          <w:szCs w:val="28"/>
        </w:rPr>
      </w:pPr>
      <w:r w:rsidRPr="00186BCB">
        <w:rPr>
          <w:szCs w:val="28"/>
        </w:rPr>
        <w:lastRenderedPageBreak/>
        <w:t>11.7. Заявка на участие в запросе предложений включает:</w:t>
      </w:r>
    </w:p>
    <w:p w:rsidR="00186BCB" w:rsidRPr="00186BCB" w:rsidRDefault="00186BCB" w:rsidP="00186BCB">
      <w:pPr>
        <w:rPr>
          <w:szCs w:val="28"/>
        </w:rPr>
      </w:pPr>
      <w:r w:rsidRPr="00186BCB">
        <w:rPr>
          <w:szCs w:val="28"/>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186BCB" w:rsidRPr="00186BCB" w:rsidRDefault="00186BCB" w:rsidP="00186BCB">
      <w:pPr>
        <w:rPr>
          <w:szCs w:val="28"/>
        </w:rPr>
      </w:pPr>
      <w:r w:rsidRPr="00186BCB">
        <w:rPr>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86BCB" w:rsidRPr="00186BCB" w:rsidRDefault="00186BCB" w:rsidP="00186BCB">
      <w:pPr>
        <w:rPr>
          <w:szCs w:val="28"/>
        </w:rPr>
      </w:pPr>
      <w:r w:rsidRPr="00186BCB">
        <w:rPr>
          <w:szCs w:val="28"/>
        </w:rPr>
        <w:t>наименование товаров, работ, услуг, их качественные и количественные характеристики, иные предложения об условиях исполнения договора;</w:t>
      </w:r>
    </w:p>
    <w:p w:rsidR="00186BCB" w:rsidRPr="00186BCB" w:rsidRDefault="00186BCB" w:rsidP="00186BCB">
      <w:pPr>
        <w:rPr>
          <w:szCs w:val="28"/>
        </w:rPr>
      </w:pPr>
      <w:r w:rsidRPr="00186BCB">
        <w:rPr>
          <w:szCs w:val="28"/>
        </w:rPr>
        <w:t>согласие участника закупки исполнить условия договора, указанные в извещении о проведении запроса предложений;</w:t>
      </w:r>
    </w:p>
    <w:p w:rsidR="00186BCB" w:rsidRPr="00186BCB" w:rsidRDefault="00186BCB" w:rsidP="00186BCB">
      <w:pPr>
        <w:rPr>
          <w:szCs w:val="28"/>
        </w:rPr>
      </w:pPr>
      <w:r w:rsidRPr="00186BCB">
        <w:rPr>
          <w:szCs w:val="28"/>
        </w:rPr>
        <w:t>цена договора, включая сведения о цене единицы товара, работы, услуги, если такое требование установлено в документации о проведении запроса предложений, сведения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86BCB" w:rsidRPr="00186BCB" w:rsidRDefault="00186BCB" w:rsidP="00186BCB">
      <w:pPr>
        <w:rPr>
          <w:szCs w:val="28"/>
        </w:rPr>
      </w:pPr>
      <w:r w:rsidRPr="00186BCB">
        <w:rPr>
          <w:szCs w:val="28"/>
        </w:rPr>
        <w:t>документы или копии документов, подтверждающих соответствие товаров, работ, услуг установленным требованиям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других документов);</w:t>
      </w:r>
    </w:p>
    <w:p w:rsidR="00186BCB" w:rsidRPr="00186BCB" w:rsidRDefault="00186BCB" w:rsidP="00186BCB">
      <w:pPr>
        <w:rPr>
          <w:strike/>
          <w:szCs w:val="28"/>
        </w:rPr>
      </w:pPr>
      <w:r w:rsidRPr="00186BCB">
        <w:rPr>
          <w:szCs w:val="28"/>
        </w:rPr>
        <w:t>документ или копию документа, подтверждающего обеспечение заявки на участие в запросе предложений в случае, когда такое обеспечение установлено в документации о запросе предложений.</w:t>
      </w:r>
    </w:p>
    <w:p w:rsidR="00186BCB" w:rsidRPr="00186BCB" w:rsidRDefault="00186BCB" w:rsidP="00186BCB">
      <w:pPr>
        <w:rPr>
          <w:szCs w:val="28"/>
        </w:rPr>
      </w:pPr>
      <w:r w:rsidRPr="00186BCB">
        <w:rPr>
          <w:szCs w:val="28"/>
        </w:rPr>
        <w:t>11.8. Рассмотрение и оценка заявок на участие в запросе предложений.</w:t>
      </w:r>
    </w:p>
    <w:p w:rsidR="00186BCB" w:rsidRPr="00186BCB" w:rsidRDefault="00186BCB" w:rsidP="00186BCB">
      <w:pPr>
        <w:rPr>
          <w:szCs w:val="28"/>
        </w:rPr>
      </w:pPr>
      <w:r w:rsidRPr="00186BCB">
        <w:rPr>
          <w:szCs w:val="28"/>
        </w:rPr>
        <w:t>11.8.1. 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оценивает заявки, соответствующие требованиям, установленным в извещении и документации о проведении запроса предложений.</w:t>
      </w:r>
    </w:p>
    <w:p w:rsidR="00186BCB" w:rsidRPr="00186BCB" w:rsidRDefault="00186BCB" w:rsidP="00186BCB">
      <w:pPr>
        <w:rPr>
          <w:szCs w:val="28"/>
        </w:rPr>
      </w:pPr>
      <w:r w:rsidRPr="00186BCB">
        <w:rPr>
          <w:szCs w:val="28"/>
        </w:rPr>
        <w:tab/>
        <w:t>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w:t>
      </w:r>
    </w:p>
    <w:p w:rsidR="00186BCB" w:rsidRPr="00186BCB" w:rsidRDefault="00186BCB" w:rsidP="00186BCB">
      <w:pPr>
        <w:rPr>
          <w:szCs w:val="28"/>
        </w:rPr>
      </w:pPr>
      <w:r w:rsidRPr="00186BCB">
        <w:rPr>
          <w:szCs w:val="28"/>
        </w:rPr>
        <w:tab/>
        <w:t xml:space="preserve">Победителем запроса предложений признается участник закупки, который предложил лучшие условия договора и заявке которого присвоен первый номер. </w:t>
      </w:r>
    </w:p>
    <w:p w:rsidR="00186BCB" w:rsidRPr="00186BCB" w:rsidRDefault="00186BCB" w:rsidP="00186BCB">
      <w:pPr>
        <w:rPr>
          <w:szCs w:val="28"/>
        </w:rPr>
      </w:pPr>
      <w:r w:rsidRPr="00186BCB">
        <w:rPr>
          <w:szCs w:val="28"/>
        </w:rPr>
        <w:lastRenderedPageBreak/>
        <w:t>11.8.2. Результаты рассмотрения и оценки заявок на участие в запросе предложений оформляются протоколом, в котором содержатся сведения обо всех участниках закупки, подавших заявки, об отклоненных заявках с обоснованием причин отклонения, о принятом на основании результатов рассмотрения и оценки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являющихся критериями оценки заявок на участие в запросе предложений. Указанный протокол подписывается всеми членами закупочной комиссии и размещается заказчиком на официальном сайте, а в случае проведения запроса предложений в электронной форме – дополнительно на сайте электронной площадки, не позднее чем через три дня со дня подписания протокола.</w:t>
      </w:r>
    </w:p>
    <w:p w:rsidR="00186BCB" w:rsidRPr="00186BCB" w:rsidRDefault="00186BCB" w:rsidP="00186BCB">
      <w:pPr>
        <w:rPr>
          <w:szCs w:val="28"/>
        </w:rPr>
      </w:pPr>
      <w:r w:rsidRPr="00186BCB">
        <w:rPr>
          <w:szCs w:val="28"/>
        </w:rPr>
        <w:t xml:space="preserve">11.8.3.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определен победитель или закупочной комиссией установлено, что условия договора, предложенные участниками закупки в заявках, не соответствуют требованиям, установленным извещением о проведении запроса предложений и документацией о запросе предложений, запрос предложений признается несостоявшимся. </w:t>
      </w:r>
    </w:p>
    <w:p w:rsidR="00186BCB" w:rsidRPr="00186BCB" w:rsidRDefault="00186BCB" w:rsidP="00186BCB">
      <w:pPr>
        <w:rPr>
          <w:szCs w:val="28"/>
        </w:rPr>
      </w:pPr>
      <w:r w:rsidRPr="00186BCB">
        <w:rPr>
          <w:szCs w:val="28"/>
        </w:rPr>
        <w:t xml:space="preserve">11.8.4.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закупки заказчиком заключается договор. </w:t>
      </w:r>
    </w:p>
    <w:p w:rsidR="00186BCB" w:rsidRPr="00186BCB" w:rsidRDefault="00186BCB" w:rsidP="00186BCB">
      <w:pPr>
        <w:rPr>
          <w:szCs w:val="28"/>
        </w:rPr>
      </w:pPr>
      <w:r w:rsidRPr="00186BCB">
        <w:rPr>
          <w:szCs w:val="28"/>
        </w:rPr>
        <w:t>11.9. </w:t>
      </w:r>
      <w:r w:rsidRPr="00186BCB">
        <w:rPr>
          <w:rStyle w:val="FontStyle26"/>
          <w:sz w:val="28"/>
          <w:szCs w:val="28"/>
        </w:rPr>
        <w:t xml:space="preserve">Договор </w:t>
      </w:r>
      <w:r w:rsidRPr="00186BCB">
        <w:rPr>
          <w:szCs w:val="28"/>
        </w:rPr>
        <w:t>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на официальном сайте протокола рассмотрения и оценки заявок на участие в запросе предложений и не позднее чем через двадцать дней с даты подписания указанного протокола.</w:t>
      </w:r>
    </w:p>
    <w:p w:rsidR="00186BCB" w:rsidRPr="00186BCB" w:rsidRDefault="00186BCB" w:rsidP="00186BCB">
      <w:pPr>
        <w:pStyle w:val="1"/>
        <w:rPr>
          <w:sz w:val="28"/>
          <w:szCs w:val="28"/>
        </w:rPr>
      </w:pPr>
      <w:bookmarkStart w:id="38" w:name="_Toc381731242"/>
      <w:r w:rsidRPr="00186BCB">
        <w:rPr>
          <w:sz w:val="28"/>
          <w:szCs w:val="28"/>
        </w:rPr>
        <w:t>12. Запрос котировок в электронной форме</w:t>
      </w:r>
      <w:bookmarkEnd w:id="38"/>
    </w:p>
    <w:p w:rsidR="00186BCB" w:rsidRPr="00186BCB" w:rsidRDefault="00186BCB" w:rsidP="00186BCB">
      <w:pPr>
        <w:tabs>
          <w:tab w:val="left" w:pos="540"/>
        </w:tabs>
        <w:rPr>
          <w:szCs w:val="28"/>
        </w:rPr>
      </w:pPr>
      <w:r w:rsidRPr="00186BCB">
        <w:rPr>
          <w:szCs w:val="28"/>
        </w:rPr>
        <w:t xml:space="preserve">12.1. Заказчик вправе осуществлять закупки путем проведения запроса котировок в электронной форме (далее – запрос котировок) при условии, что начальная (максимальная) цена договора не превышает пятьсот тысяч рублей. При этом совокупный годовой объем закупок, осуществляемых путем проведения запроса </w:t>
      </w:r>
      <w:r w:rsidRPr="00186BCB">
        <w:rPr>
          <w:szCs w:val="28"/>
        </w:rPr>
        <w:lastRenderedPageBreak/>
        <w:t>котировок, не должен превышать пятнадцать процентов объема средств, предусмотренных на все закупки заказчика в соответствии с планом закупки.</w:t>
      </w:r>
    </w:p>
    <w:p w:rsidR="00186BCB" w:rsidRPr="00186BCB" w:rsidRDefault="00186BCB" w:rsidP="00186BCB">
      <w:pPr>
        <w:tabs>
          <w:tab w:val="left" w:pos="540"/>
        </w:tabs>
        <w:rPr>
          <w:szCs w:val="28"/>
        </w:rPr>
      </w:pPr>
      <w:r w:rsidRPr="00186BCB">
        <w:rPr>
          <w:szCs w:val="28"/>
        </w:rPr>
        <w:tab/>
        <w:t>Заказчик не вправе осуществлять путем запроса котировок закупку одноименной продукции на сумму более чем 3 000 000 рублей в квартал.</w:t>
      </w:r>
    </w:p>
    <w:p w:rsidR="00186BCB" w:rsidRPr="00186BCB" w:rsidRDefault="00186BCB" w:rsidP="00186BCB">
      <w:pPr>
        <w:tabs>
          <w:tab w:val="left" w:pos="540"/>
        </w:tabs>
        <w:rPr>
          <w:szCs w:val="28"/>
        </w:rPr>
      </w:pPr>
      <w:r w:rsidRPr="00186BCB">
        <w:rPr>
          <w:szCs w:val="28"/>
        </w:rPr>
        <w:t>12.2. При осуществлении закупки путем проведения запроса котировок заказчик:</w:t>
      </w:r>
    </w:p>
    <w:p w:rsidR="00186BCB" w:rsidRPr="00186BCB" w:rsidRDefault="00186BCB" w:rsidP="00186BCB">
      <w:pPr>
        <w:tabs>
          <w:tab w:val="left" w:pos="540"/>
        </w:tabs>
        <w:rPr>
          <w:szCs w:val="28"/>
        </w:rPr>
      </w:pPr>
      <w:r w:rsidRPr="00186BCB">
        <w:rPr>
          <w:szCs w:val="28"/>
        </w:rPr>
        <w:t>12.2.1. Разрабатывает извещение о проведении запроса котировок, которое наряду со сведениями, предусмотренными пунктом 6, включает:</w:t>
      </w:r>
    </w:p>
    <w:p w:rsidR="00186BCB" w:rsidRPr="00186BCB" w:rsidRDefault="00186BCB" w:rsidP="004E4C2A">
      <w:pPr>
        <w:pStyle w:val="af0"/>
        <w:numPr>
          <w:ilvl w:val="0"/>
          <w:numId w:val="12"/>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форма заявки на участие в запросе котировок (далее – котировочная заявка);</w:t>
      </w:r>
    </w:p>
    <w:p w:rsidR="00186BCB" w:rsidRPr="00186BCB" w:rsidRDefault="00186BCB" w:rsidP="004E4C2A">
      <w:pPr>
        <w:pStyle w:val="af0"/>
        <w:numPr>
          <w:ilvl w:val="0"/>
          <w:numId w:val="12"/>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характеристика поставляемых товаров, выполняемых работ, оказываемых услуг;</w:t>
      </w:r>
    </w:p>
    <w:p w:rsidR="00186BCB" w:rsidRPr="00186BCB" w:rsidRDefault="00186BCB" w:rsidP="004E4C2A">
      <w:pPr>
        <w:pStyle w:val="af0"/>
        <w:numPr>
          <w:ilvl w:val="0"/>
          <w:numId w:val="12"/>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186BCB" w:rsidRPr="00186BCB" w:rsidRDefault="00186BCB" w:rsidP="004E4C2A">
      <w:pPr>
        <w:pStyle w:val="af0"/>
        <w:numPr>
          <w:ilvl w:val="0"/>
          <w:numId w:val="12"/>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сроки поставок товаров, выполнения работ, оказания услуг;</w:t>
      </w:r>
    </w:p>
    <w:p w:rsidR="00186BCB" w:rsidRPr="00186BCB" w:rsidRDefault="00186BCB" w:rsidP="004E4C2A">
      <w:pPr>
        <w:pStyle w:val="af0"/>
        <w:numPr>
          <w:ilvl w:val="0"/>
          <w:numId w:val="12"/>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186BCB" w:rsidRPr="00186BCB" w:rsidRDefault="00186BCB" w:rsidP="004E4C2A">
      <w:pPr>
        <w:pStyle w:val="af0"/>
        <w:numPr>
          <w:ilvl w:val="0"/>
          <w:numId w:val="12"/>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срок и условия оплаты товаров, работ, услуг;</w:t>
      </w:r>
    </w:p>
    <w:p w:rsidR="00186BCB" w:rsidRPr="00186BCB" w:rsidRDefault="00186BCB" w:rsidP="004E4C2A">
      <w:pPr>
        <w:pStyle w:val="af0"/>
        <w:numPr>
          <w:ilvl w:val="0"/>
          <w:numId w:val="12"/>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срок подписания победителем в проведении запроса котировок договора.</w:t>
      </w:r>
    </w:p>
    <w:p w:rsidR="00186BCB" w:rsidRPr="00186BCB" w:rsidRDefault="00186BCB" w:rsidP="00186BCB">
      <w:pPr>
        <w:tabs>
          <w:tab w:val="left" w:pos="540"/>
        </w:tabs>
        <w:rPr>
          <w:szCs w:val="28"/>
        </w:rPr>
      </w:pPr>
      <w:r w:rsidRPr="00186BCB">
        <w:rPr>
          <w:szCs w:val="28"/>
        </w:rPr>
        <w:t>12.2.2. Размещает на официальном сайте и сайте электронной площадки информацию о запросе котировок, включая извещение о проведении запроса котировок и проект договора, не менее чем за семь рабочих дней до дня истечения срока представления котировочных заявок.</w:t>
      </w:r>
    </w:p>
    <w:p w:rsidR="00186BCB" w:rsidRPr="00186BCB" w:rsidRDefault="00186BCB" w:rsidP="00186BCB">
      <w:pPr>
        <w:tabs>
          <w:tab w:val="left" w:pos="540"/>
        </w:tabs>
        <w:rPr>
          <w:szCs w:val="28"/>
        </w:rPr>
      </w:pPr>
      <w:r w:rsidRPr="00186BCB">
        <w:rPr>
          <w:szCs w:val="28"/>
        </w:rPr>
        <w:tab/>
        <w:t>Заказчик одновременно с размещением извещения о проведении запроса котировок имеет право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186BCB" w:rsidRPr="00186BCB" w:rsidRDefault="00186BCB" w:rsidP="00186BCB">
      <w:pPr>
        <w:tabs>
          <w:tab w:val="left" w:pos="540"/>
        </w:tabs>
        <w:rPr>
          <w:szCs w:val="28"/>
        </w:rPr>
      </w:pPr>
      <w:r w:rsidRPr="00186BCB">
        <w:rPr>
          <w:szCs w:val="28"/>
        </w:rPr>
        <w:t>12.3. Порядок подачи котировочных заявок.</w:t>
      </w:r>
    </w:p>
    <w:p w:rsidR="00186BCB" w:rsidRPr="00186BCB" w:rsidRDefault="00186BCB" w:rsidP="00186BCB">
      <w:pPr>
        <w:tabs>
          <w:tab w:val="left" w:pos="540"/>
        </w:tabs>
        <w:rPr>
          <w:szCs w:val="28"/>
        </w:rPr>
      </w:pPr>
      <w:r w:rsidRPr="00186BCB">
        <w:rPr>
          <w:szCs w:val="28"/>
        </w:rPr>
        <w:t>12.3.1. Участник запроса котировок вправе подать одну котировочную заявку.</w:t>
      </w:r>
    </w:p>
    <w:p w:rsidR="00186BCB" w:rsidRPr="00186BCB" w:rsidRDefault="00186BCB" w:rsidP="00186BCB">
      <w:pPr>
        <w:tabs>
          <w:tab w:val="left" w:pos="540"/>
        </w:tabs>
        <w:rPr>
          <w:szCs w:val="28"/>
        </w:rPr>
      </w:pPr>
      <w:r w:rsidRPr="00186BCB">
        <w:rPr>
          <w:szCs w:val="28"/>
        </w:rPr>
        <w:t>12.3.1. Котировочная заявка подается посредством использования сайта электронной площадки в соответствии с регламентом работы электронной площадки, на которой будет проводиться запрос котировок.</w:t>
      </w:r>
    </w:p>
    <w:p w:rsidR="00186BCB" w:rsidRPr="00186BCB" w:rsidRDefault="00186BCB" w:rsidP="00186BCB">
      <w:pPr>
        <w:tabs>
          <w:tab w:val="left" w:pos="540"/>
        </w:tabs>
        <w:rPr>
          <w:szCs w:val="28"/>
        </w:rPr>
      </w:pPr>
      <w:r w:rsidRPr="00186BCB">
        <w:rPr>
          <w:szCs w:val="28"/>
        </w:rPr>
        <w:t>12.3.2. Котировочная заявка включает:</w:t>
      </w:r>
    </w:p>
    <w:p w:rsidR="00186BCB" w:rsidRPr="00186BCB" w:rsidRDefault="00186BCB" w:rsidP="004E4C2A">
      <w:pPr>
        <w:pStyle w:val="af0"/>
        <w:numPr>
          <w:ilvl w:val="0"/>
          <w:numId w:val="13"/>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186BCB" w:rsidRPr="00186BCB" w:rsidRDefault="00186BCB" w:rsidP="004E4C2A">
      <w:pPr>
        <w:pStyle w:val="af0"/>
        <w:numPr>
          <w:ilvl w:val="0"/>
          <w:numId w:val="13"/>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86BCB" w:rsidRPr="00186BCB" w:rsidRDefault="00186BCB" w:rsidP="004E4C2A">
      <w:pPr>
        <w:pStyle w:val="af0"/>
        <w:numPr>
          <w:ilvl w:val="0"/>
          <w:numId w:val="13"/>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 xml:space="preserve">наименование и характеристики поставляемых товаров, выполняемых работ, оказываемых услуг; </w:t>
      </w:r>
    </w:p>
    <w:p w:rsidR="00186BCB" w:rsidRPr="00186BCB" w:rsidRDefault="00186BCB" w:rsidP="004E4C2A">
      <w:pPr>
        <w:pStyle w:val="af0"/>
        <w:numPr>
          <w:ilvl w:val="0"/>
          <w:numId w:val="13"/>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согласие участника закупки исполнить условия договора, указанные в извещении о проведении запроса котировок;</w:t>
      </w:r>
    </w:p>
    <w:p w:rsidR="00186BCB" w:rsidRPr="00186BCB" w:rsidRDefault="00186BCB" w:rsidP="004E4C2A">
      <w:pPr>
        <w:pStyle w:val="af0"/>
        <w:numPr>
          <w:ilvl w:val="0"/>
          <w:numId w:val="13"/>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86BCB" w:rsidRPr="00186BCB" w:rsidRDefault="00186BCB" w:rsidP="004E4C2A">
      <w:pPr>
        <w:pStyle w:val="af0"/>
        <w:numPr>
          <w:ilvl w:val="0"/>
          <w:numId w:val="13"/>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документы или копии документов, подтверждающих соответствие товаров, работ, услуг установленным требованиям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других документов);</w:t>
      </w:r>
    </w:p>
    <w:p w:rsidR="00186BCB" w:rsidRPr="00186BCB" w:rsidRDefault="00186BCB" w:rsidP="00186BCB">
      <w:pPr>
        <w:tabs>
          <w:tab w:val="left" w:pos="540"/>
        </w:tabs>
        <w:rPr>
          <w:szCs w:val="28"/>
        </w:rPr>
      </w:pPr>
      <w:r w:rsidRPr="00186BCB">
        <w:rPr>
          <w:szCs w:val="28"/>
        </w:rPr>
        <w:t>12.3.3.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закупки, предложивший такую цену, при направлении котировочной заявки обязан  представить расчет предлагаемой цены договора и её обоснование, которое может включать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В указанном случае размер обеспечения заявки применяется с коэффициентом 1,5.</w:t>
      </w:r>
    </w:p>
    <w:p w:rsidR="00186BCB" w:rsidRPr="00186BCB" w:rsidRDefault="00186BCB" w:rsidP="00186BCB">
      <w:pPr>
        <w:tabs>
          <w:tab w:val="left" w:pos="540"/>
        </w:tabs>
        <w:rPr>
          <w:szCs w:val="28"/>
        </w:rPr>
      </w:pPr>
      <w:r w:rsidRPr="00186BCB">
        <w:rPr>
          <w:szCs w:val="28"/>
        </w:rPr>
        <w:t>12.3.4. При подаче котировочной заявки оператором электронной площадки каждой поступившей заявке присваивается номер, который сохраняется за участником закупки до конца процедуры закупки.</w:t>
      </w:r>
    </w:p>
    <w:p w:rsidR="00186BCB" w:rsidRPr="00186BCB" w:rsidRDefault="00186BCB" w:rsidP="00186BCB">
      <w:pPr>
        <w:tabs>
          <w:tab w:val="left" w:pos="540"/>
        </w:tabs>
        <w:rPr>
          <w:szCs w:val="28"/>
        </w:rPr>
      </w:pPr>
      <w:r w:rsidRPr="00186BCB">
        <w:rPr>
          <w:szCs w:val="28"/>
        </w:rPr>
        <w:t>12.3.5. Прием котировочных заявок прекращается в день и время окончания подачи котировочных заявок, указанные в извещении о проведении запроса котировок.</w:t>
      </w:r>
    </w:p>
    <w:p w:rsidR="00186BCB" w:rsidRPr="00186BCB" w:rsidRDefault="00186BCB" w:rsidP="00186BCB">
      <w:pPr>
        <w:tabs>
          <w:tab w:val="left" w:pos="540"/>
        </w:tabs>
        <w:rPr>
          <w:szCs w:val="28"/>
        </w:rPr>
      </w:pPr>
      <w:r w:rsidRPr="00186BCB">
        <w:rPr>
          <w:szCs w:val="28"/>
        </w:rPr>
        <w:t>12.3.6. Проведение переговоров между заказчиком, членами закупочной комиссии и участником закупки в отношении поданной им котировочной заявки не допускается, до выявления победителя запроса котировок.</w:t>
      </w:r>
    </w:p>
    <w:p w:rsidR="00186BCB" w:rsidRPr="00186BCB" w:rsidRDefault="00186BCB" w:rsidP="00186BCB">
      <w:pPr>
        <w:tabs>
          <w:tab w:val="left" w:pos="540"/>
        </w:tabs>
        <w:rPr>
          <w:szCs w:val="28"/>
        </w:rPr>
      </w:pPr>
      <w:r w:rsidRPr="00186BCB">
        <w:rPr>
          <w:szCs w:val="28"/>
        </w:rPr>
        <w:t>12.3.7. Участник закупки, подавший заявку на участие в запросе котировок, имеет право изменить или отозвать такую заявку в любое время до окончания срока подачи заявок на участие в запросе котировок.</w:t>
      </w:r>
    </w:p>
    <w:p w:rsidR="00186BCB" w:rsidRPr="00186BCB" w:rsidRDefault="00186BCB" w:rsidP="00186BCB">
      <w:pPr>
        <w:tabs>
          <w:tab w:val="left" w:pos="540"/>
        </w:tabs>
        <w:rPr>
          <w:szCs w:val="28"/>
        </w:rPr>
      </w:pPr>
      <w:r w:rsidRPr="00186BCB">
        <w:rPr>
          <w:szCs w:val="28"/>
        </w:rPr>
        <w:t xml:space="preserve">12.3.8. Если после дня окончания срока подачи котировочных заявок, указанного в извещении, подана одна котировочная заявка и она соответствует требованиям, установленным извещением о проведении запроса котировок, заказчик заключает договор с участником закупки, подавшим такую котировочную заявку, на </w:t>
      </w:r>
      <w:r w:rsidRPr="00186BCB">
        <w:rPr>
          <w:szCs w:val="28"/>
        </w:rPr>
        <w:lastRenderedPageBreak/>
        <w:t>условиях, предусмотренных извещением о проведении запроса котировок, и по цене, предложенной указанным участником закупки в котировочной заявке. Участник закупки, подавший такую заявку, не имеет права отказаться от заключения договора. При непредставлении заказчику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rsidR="00186BCB" w:rsidRPr="00186BCB" w:rsidRDefault="00186BCB" w:rsidP="00186BCB">
      <w:pPr>
        <w:tabs>
          <w:tab w:val="left" w:pos="540"/>
        </w:tabs>
        <w:rPr>
          <w:szCs w:val="28"/>
        </w:rPr>
      </w:pPr>
      <w:r w:rsidRPr="00186BCB">
        <w:rPr>
          <w:szCs w:val="28"/>
        </w:rPr>
        <w:t xml:space="preserve">12.3.9. Если не подана ни одна котировочная заявка, заказчик имеет право осуществить повторную закупку путем запроса котировок. </w:t>
      </w:r>
    </w:p>
    <w:p w:rsidR="00186BCB" w:rsidRPr="00186BCB" w:rsidRDefault="00186BCB" w:rsidP="00186BCB">
      <w:pPr>
        <w:tabs>
          <w:tab w:val="left" w:pos="540"/>
        </w:tabs>
        <w:rPr>
          <w:szCs w:val="28"/>
        </w:rPr>
      </w:pPr>
      <w:r w:rsidRPr="00186BCB">
        <w:rPr>
          <w:szCs w:val="28"/>
        </w:rPr>
        <w:t xml:space="preserve">12.3.10. Если при повторном проведении закупки путем запроса котировок не подана ни одна котировочная заявка, заказчик имеет право осуществить закупку у единственного поставщика (исполнителя, подрядчика). При этом договор заключается с единственным поставщиком (исполнителем, подрядчиком) на условиях, предусмотренных извещением о повторном проведении запроса котировок, цена заключенного договора не должна превышать максимальную цену договора, указанную в извещении о повторном проведении запроса котировок. </w:t>
      </w:r>
    </w:p>
    <w:p w:rsidR="00186BCB" w:rsidRPr="00186BCB" w:rsidRDefault="00186BCB" w:rsidP="00186BCB">
      <w:pPr>
        <w:tabs>
          <w:tab w:val="left" w:pos="540"/>
        </w:tabs>
        <w:rPr>
          <w:szCs w:val="28"/>
        </w:rPr>
      </w:pPr>
      <w:r w:rsidRPr="00186BCB">
        <w:rPr>
          <w:szCs w:val="28"/>
        </w:rPr>
        <w:t>12.4. Рассмотрение и оценка котировочных заявок.</w:t>
      </w:r>
    </w:p>
    <w:p w:rsidR="00186BCB" w:rsidRPr="00186BCB" w:rsidRDefault="00186BCB" w:rsidP="00186BCB">
      <w:pPr>
        <w:tabs>
          <w:tab w:val="left" w:pos="540"/>
        </w:tabs>
        <w:rPr>
          <w:szCs w:val="28"/>
        </w:rPr>
      </w:pPr>
      <w:r w:rsidRPr="00186BCB">
        <w:rPr>
          <w:szCs w:val="28"/>
        </w:rPr>
        <w:t>12.4.1.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186BCB" w:rsidRPr="00186BCB" w:rsidRDefault="00186BCB" w:rsidP="00186BCB">
      <w:pPr>
        <w:tabs>
          <w:tab w:val="left" w:pos="540"/>
        </w:tabs>
        <w:rPr>
          <w:szCs w:val="28"/>
        </w:rPr>
      </w:pPr>
      <w:r w:rsidRPr="00186BCB">
        <w:rPr>
          <w:szCs w:val="28"/>
        </w:rPr>
        <w:t>12.4.2. Победителем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186BCB" w:rsidRPr="00186BCB" w:rsidRDefault="00186BCB" w:rsidP="00186BCB">
      <w:pPr>
        <w:tabs>
          <w:tab w:val="left" w:pos="540"/>
        </w:tabs>
        <w:rPr>
          <w:szCs w:val="28"/>
        </w:rPr>
      </w:pPr>
      <w:r w:rsidRPr="00186BCB">
        <w:rPr>
          <w:szCs w:val="28"/>
        </w:rPr>
        <w:t>12.4.3. Закупочная комиссия отклоняет котировочные заявки, если они не соответствуют требованиям, установленным в извещении о проведении запроса котировок, а также в случае если при снижении цены договора на  25 или более процентов ниже максимальной цены договора, указанной заказчиком в извещении о проведении запроса котировок, предоставленные участником закупки сведения о расчете предлагаемой цены договора и её обоснования закупочной комиссией признаны недостоверными.</w:t>
      </w:r>
    </w:p>
    <w:p w:rsidR="00186BCB" w:rsidRPr="00186BCB" w:rsidRDefault="00186BCB" w:rsidP="00186BCB">
      <w:pPr>
        <w:tabs>
          <w:tab w:val="left" w:pos="540"/>
        </w:tabs>
        <w:rPr>
          <w:szCs w:val="28"/>
        </w:rPr>
      </w:pPr>
      <w:r w:rsidRPr="00186BCB">
        <w:rPr>
          <w:szCs w:val="28"/>
        </w:rPr>
        <w:t xml:space="preserve">12.4.4.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 всех участниках закупки, подавших котировочные заявки, </w:t>
      </w:r>
      <w:r w:rsidRPr="00186BCB">
        <w:rPr>
          <w:szCs w:val="28"/>
        </w:rPr>
        <w:lastRenderedPageBreak/>
        <w:t xml:space="preserve">об отклоненных котировочных заявках с обоснованием причин отклонения,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победитель запроса котировок, или следующую после предложения победителя запроса котировок. Протокол рассмотрения и оценки котировочных заявок подписывается всеми присутствующими на заседании членами закупочной комиссии и не позднее чем через три дня со дня его подписания размещается заказчиком на официальном сайте и сайте электронной площадки. </w:t>
      </w:r>
    </w:p>
    <w:p w:rsidR="00186BCB" w:rsidRPr="00186BCB" w:rsidRDefault="00186BCB" w:rsidP="00186BCB">
      <w:pPr>
        <w:tabs>
          <w:tab w:val="left" w:pos="540"/>
        </w:tabs>
        <w:rPr>
          <w:szCs w:val="28"/>
        </w:rPr>
      </w:pPr>
      <w:r w:rsidRPr="00186BCB">
        <w:rPr>
          <w:szCs w:val="28"/>
        </w:rPr>
        <w:t>12.4.5. Договор заключается не ранее чем через семь дней с даты размещения на официальном сайте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186BCB" w:rsidRPr="00186BCB" w:rsidRDefault="00186BCB" w:rsidP="00186BCB">
      <w:pPr>
        <w:pStyle w:val="1"/>
        <w:rPr>
          <w:sz w:val="28"/>
          <w:szCs w:val="28"/>
        </w:rPr>
      </w:pPr>
      <w:bookmarkStart w:id="39" w:name="_Toc381731243"/>
      <w:r w:rsidRPr="00186BCB">
        <w:rPr>
          <w:sz w:val="28"/>
          <w:szCs w:val="28"/>
        </w:rPr>
        <w:t>13. Закрытые закупки</w:t>
      </w:r>
      <w:bookmarkEnd w:id="39"/>
    </w:p>
    <w:p w:rsidR="00186BCB" w:rsidRPr="00186BCB" w:rsidRDefault="00186BCB" w:rsidP="00186BCB">
      <w:pPr>
        <w:tabs>
          <w:tab w:val="left" w:pos="540"/>
        </w:tabs>
        <w:rPr>
          <w:szCs w:val="28"/>
        </w:rPr>
      </w:pPr>
      <w:r w:rsidRPr="00186BCB">
        <w:rPr>
          <w:szCs w:val="28"/>
        </w:rPr>
        <w:t>13.1. Закрытые закупки осуществляются в соответствии с параграфом 5 главы 3 Федеральным законом от 05.04.2013 № 44-ФЗ «О контрактной системе в сфере закупок товаров, работ, услуг для обеспечения государственных и муниципальных нужд», Положением о закупке. Заказчик не осуществляет опубликование в средствах массовой информации и размещение в сети «Интернет» извещения о проведении закрытой закупки, документации о закрытой закупке, изменений внесенных в документацию о закрытой закупке, разъяснений такой документации и протоколов, формируемых по результатам заседания закупочной комиссии.</w:t>
      </w:r>
    </w:p>
    <w:p w:rsidR="00186BCB" w:rsidRPr="00186BCB" w:rsidRDefault="00186BCB" w:rsidP="00186BCB">
      <w:pPr>
        <w:tabs>
          <w:tab w:val="left" w:pos="540"/>
        </w:tabs>
        <w:rPr>
          <w:szCs w:val="28"/>
        </w:rPr>
      </w:pPr>
      <w:r w:rsidRPr="00186BCB">
        <w:rPr>
          <w:szCs w:val="28"/>
        </w:rPr>
        <w:t xml:space="preserve">13.2. Закрытые закупки не применяются при проведении закупки в электронной форме. Заказчик направляет приглашения принять участие в закрытых закупках на бумажном носителе. </w:t>
      </w:r>
    </w:p>
    <w:p w:rsidR="00186BCB" w:rsidRPr="00186BCB" w:rsidRDefault="00186BCB" w:rsidP="00186BCB">
      <w:pPr>
        <w:tabs>
          <w:tab w:val="left" w:pos="540"/>
        </w:tabs>
        <w:rPr>
          <w:szCs w:val="28"/>
        </w:rPr>
      </w:pPr>
      <w:r w:rsidRPr="00186BCB">
        <w:rPr>
          <w:szCs w:val="28"/>
        </w:rPr>
        <w:t>Перечень участников закрытой закупки определяется заказчиком.</w:t>
      </w:r>
    </w:p>
    <w:p w:rsidR="00186BCB" w:rsidRPr="00186BCB" w:rsidRDefault="00186BCB" w:rsidP="00186BCB">
      <w:pPr>
        <w:tabs>
          <w:tab w:val="left" w:pos="540"/>
        </w:tabs>
        <w:rPr>
          <w:szCs w:val="28"/>
        </w:rPr>
      </w:pPr>
      <w:r w:rsidRPr="00186BCB">
        <w:rPr>
          <w:szCs w:val="28"/>
        </w:rPr>
        <w:t>13.3. К закрытым закупкам допускаются:</w:t>
      </w:r>
    </w:p>
    <w:p w:rsidR="00186BCB" w:rsidRPr="00186BCB" w:rsidRDefault="00186BCB" w:rsidP="004E4C2A">
      <w:pPr>
        <w:pStyle w:val="af0"/>
        <w:numPr>
          <w:ilvl w:val="0"/>
          <w:numId w:val="14"/>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лица, имеющие доступ к сведениям, составляющим государственную тайну, если сведения, составляющие государственную тайну, содержатся в извещении о закупке, документации о закупке или в проекте договора;</w:t>
      </w:r>
    </w:p>
    <w:p w:rsidR="00186BCB" w:rsidRPr="00186BCB" w:rsidRDefault="00186BCB" w:rsidP="004E4C2A">
      <w:pPr>
        <w:pStyle w:val="af0"/>
        <w:numPr>
          <w:ilvl w:val="0"/>
          <w:numId w:val="14"/>
        </w:numPr>
        <w:tabs>
          <w:tab w:val="left" w:pos="540"/>
        </w:tabs>
        <w:spacing w:line="240" w:lineRule="auto"/>
        <w:ind w:left="567" w:hanging="207"/>
        <w:jc w:val="both"/>
        <w:rPr>
          <w:rFonts w:ascii="Times New Roman" w:hAnsi="Times New Roman" w:cs="Times New Roman"/>
          <w:sz w:val="28"/>
          <w:szCs w:val="28"/>
        </w:rPr>
      </w:pPr>
      <w:r w:rsidRPr="00186BCB">
        <w:rPr>
          <w:rFonts w:ascii="Times New Roman" w:hAnsi="Times New Roman" w:cs="Times New Roman"/>
          <w:sz w:val="28"/>
          <w:szCs w:val="28"/>
        </w:rPr>
        <w:t xml:space="preserve">лица, определенные заказчиком,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или перечни и (или) группы товаров, сведения о закупке которых не составляют государственную тайну, но не подлежат размещению на официальном сайте. </w:t>
      </w:r>
    </w:p>
    <w:p w:rsidR="00186BCB" w:rsidRPr="00186BCB" w:rsidRDefault="00186BCB" w:rsidP="00186BCB">
      <w:pPr>
        <w:pStyle w:val="1"/>
        <w:rPr>
          <w:sz w:val="28"/>
          <w:szCs w:val="28"/>
        </w:rPr>
      </w:pPr>
      <w:bookmarkStart w:id="40" w:name="_Toc381731245"/>
      <w:r w:rsidRPr="00186BCB">
        <w:rPr>
          <w:sz w:val="28"/>
          <w:szCs w:val="28"/>
        </w:rPr>
        <w:t>14. Прямая закупка у единственного поставщика (исполнителя, подрядчика)</w:t>
      </w:r>
    </w:p>
    <w:p w:rsidR="00186BCB" w:rsidRPr="00186BCB" w:rsidRDefault="00186BCB" w:rsidP="00186BCB">
      <w:pPr>
        <w:rPr>
          <w:b/>
          <w:bCs/>
          <w:szCs w:val="28"/>
        </w:rPr>
      </w:pPr>
      <w:r w:rsidRPr="00186BCB">
        <w:rPr>
          <w:bCs/>
          <w:szCs w:val="28"/>
        </w:rPr>
        <w:lastRenderedPageBreak/>
        <w:t>14.1. Прямая закупка (у единственного поставщика, подрядчика, исполнителя)</w:t>
      </w:r>
      <w:r w:rsidRPr="00186BCB">
        <w:rPr>
          <w:szCs w:val="28"/>
        </w:rPr>
        <w:t xml:space="preserve">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186BCB" w:rsidRPr="00186BCB" w:rsidRDefault="00186BCB" w:rsidP="00186BCB">
      <w:pPr>
        <w:rPr>
          <w:szCs w:val="28"/>
        </w:rPr>
      </w:pPr>
      <w:r w:rsidRPr="00186BCB">
        <w:rPr>
          <w:szCs w:val="28"/>
        </w:rPr>
        <w:t>14.2. 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186BCB" w:rsidRPr="00186BCB" w:rsidRDefault="00186BCB" w:rsidP="00186BCB">
      <w:pPr>
        <w:rPr>
          <w:b/>
          <w:bCs/>
          <w:szCs w:val="28"/>
        </w:rPr>
      </w:pPr>
      <w:r w:rsidRPr="00186BCB">
        <w:rPr>
          <w:szCs w:val="28"/>
        </w:rPr>
        <w:t>14.3. Прямая закупка (у единственного поставщика, подрядчика, исполнителя) может осуществляться в случае, если:</w:t>
      </w:r>
    </w:p>
    <w:p w:rsidR="00186BCB" w:rsidRPr="00186BCB" w:rsidRDefault="00186BCB" w:rsidP="00186BCB">
      <w:pPr>
        <w:ind w:left="709" w:hanging="283"/>
        <w:rPr>
          <w:szCs w:val="28"/>
        </w:rPr>
      </w:pPr>
      <w:r w:rsidRPr="00186BCB">
        <w:rPr>
          <w:szCs w:val="28"/>
        </w:rPr>
        <w:t xml:space="preserve">1) поставка товаров, выполнение работ, оказание услуг относятся к сфере деятельности субъектов естественных монополий в соответствии с Федеральным </w:t>
      </w:r>
      <w:hyperlink r:id="rId11" w:history="1">
        <w:r w:rsidRPr="00186BCB">
          <w:rPr>
            <w:szCs w:val="28"/>
          </w:rPr>
          <w:t>законом</w:t>
        </w:r>
      </w:hyperlink>
      <w:r w:rsidRPr="00186BCB">
        <w:rPr>
          <w:szCs w:val="28"/>
        </w:rPr>
        <w:t xml:space="preserve"> от 17 августа 1995 года N 147-ФЗ «О естественных монополиях»;</w:t>
      </w:r>
    </w:p>
    <w:p w:rsidR="00186BCB" w:rsidRPr="00186BCB" w:rsidRDefault="00186BCB" w:rsidP="00186BCB">
      <w:pPr>
        <w:ind w:left="709" w:hanging="283"/>
        <w:rPr>
          <w:szCs w:val="28"/>
        </w:rPr>
      </w:pPr>
      <w:r w:rsidRPr="00186BCB">
        <w:rPr>
          <w:szCs w:val="28"/>
        </w:rPr>
        <w:t>2)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186BCB" w:rsidRPr="00186BCB" w:rsidRDefault="00186BCB" w:rsidP="00186BCB">
      <w:pPr>
        <w:ind w:left="709" w:hanging="283"/>
        <w:rPr>
          <w:szCs w:val="28"/>
        </w:rPr>
      </w:pPr>
      <w:r w:rsidRPr="00186BCB">
        <w:rPr>
          <w:szCs w:val="28"/>
        </w:rPr>
        <w:t>3) заключается договор энергоснабжения или купли-продажи электрической энергии с гарантирующим поставщиком электрической энергии;</w:t>
      </w:r>
    </w:p>
    <w:p w:rsidR="00186BCB" w:rsidRPr="00186BCB" w:rsidRDefault="00186BCB" w:rsidP="00186BCB">
      <w:pPr>
        <w:ind w:left="709" w:hanging="283"/>
        <w:rPr>
          <w:szCs w:val="28"/>
        </w:rPr>
      </w:pPr>
      <w:r w:rsidRPr="00186BCB">
        <w:rPr>
          <w:szCs w:val="28"/>
        </w:rPr>
        <w:t>4)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186BCB" w:rsidRPr="00186BCB" w:rsidRDefault="00186BCB" w:rsidP="00186BCB">
      <w:pPr>
        <w:ind w:left="709" w:hanging="283"/>
        <w:rPr>
          <w:szCs w:val="28"/>
        </w:rPr>
      </w:pPr>
      <w:r w:rsidRPr="00186BCB">
        <w:rPr>
          <w:szCs w:val="28"/>
        </w:rPr>
        <w:t>5)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w:t>
      </w:r>
    </w:p>
    <w:p w:rsidR="00186BCB" w:rsidRPr="00186BCB" w:rsidRDefault="00186BCB" w:rsidP="00186BCB">
      <w:pPr>
        <w:ind w:left="709" w:hanging="283"/>
        <w:rPr>
          <w:szCs w:val="28"/>
        </w:rPr>
      </w:pPr>
      <w:r w:rsidRPr="00186BCB">
        <w:rPr>
          <w:szCs w:val="28"/>
        </w:rPr>
        <w:lastRenderedPageBreak/>
        <w:t>6)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186BCB" w:rsidRPr="00186BCB" w:rsidRDefault="00186BCB" w:rsidP="00186BCB">
      <w:pPr>
        <w:ind w:left="709" w:hanging="283"/>
        <w:rPr>
          <w:szCs w:val="28"/>
        </w:rPr>
      </w:pPr>
      <w:r w:rsidRPr="00186BCB">
        <w:rPr>
          <w:szCs w:val="28"/>
        </w:rPr>
        <w:t>7) закупка путем проведения конкурса, аукциона, запроса предложений, запроса цен была признана несостоявшейся и (или) ее проведение не привело к заключению договора;</w:t>
      </w:r>
    </w:p>
    <w:p w:rsidR="00186BCB" w:rsidRPr="00186BCB" w:rsidRDefault="00186BCB" w:rsidP="00186BCB">
      <w:pPr>
        <w:ind w:left="709" w:hanging="283"/>
        <w:rPr>
          <w:szCs w:val="28"/>
        </w:rPr>
      </w:pPr>
      <w:r w:rsidRPr="00186BCB">
        <w:rPr>
          <w:szCs w:val="28"/>
        </w:rPr>
        <w:t xml:space="preserve">8) стоимость закупаемой Заказчиком продукции не превышает пятьсот тысяч рублей, при этом цена одного договора на закупку продукции не должна превышать пятьсот тысяч рублей по каждому отдельному договору (закупке); </w:t>
      </w:r>
    </w:p>
    <w:p w:rsidR="00186BCB" w:rsidRPr="00186BCB" w:rsidRDefault="00186BCB" w:rsidP="00186BCB">
      <w:pPr>
        <w:ind w:left="709" w:hanging="283"/>
        <w:rPr>
          <w:szCs w:val="28"/>
        </w:rPr>
      </w:pPr>
      <w:r w:rsidRPr="00186BCB">
        <w:rPr>
          <w:szCs w:val="28"/>
        </w:rPr>
        <w:t>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помещения/гостиницы, транспортное обслуживание, обеспечение питания;</w:t>
      </w:r>
    </w:p>
    <w:p w:rsidR="00186BCB" w:rsidRPr="00186BCB" w:rsidRDefault="00186BCB" w:rsidP="00186BCB">
      <w:pPr>
        <w:ind w:left="709" w:hanging="283"/>
        <w:rPr>
          <w:szCs w:val="28"/>
        </w:rPr>
      </w:pPr>
      <w:r w:rsidRPr="00186BCB">
        <w:rPr>
          <w:szCs w:val="28"/>
        </w:rPr>
        <w:t>10) осуществляется закупка услуг, связанных с обеспечением визита делегаций и иных внешних представителей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соответствующие расходы);</w:t>
      </w:r>
    </w:p>
    <w:p w:rsidR="00186BCB" w:rsidRPr="00186BCB" w:rsidRDefault="00186BCB" w:rsidP="00186BCB">
      <w:pPr>
        <w:ind w:left="709" w:hanging="283"/>
        <w:rPr>
          <w:szCs w:val="28"/>
        </w:rPr>
      </w:pPr>
      <w:r w:rsidRPr="00186BCB">
        <w:rPr>
          <w:szCs w:val="28"/>
        </w:rPr>
        <w:t>11)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186BCB" w:rsidRPr="00186BCB" w:rsidRDefault="00186BCB" w:rsidP="00186BCB">
      <w:pPr>
        <w:ind w:left="709" w:hanging="283"/>
        <w:rPr>
          <w:szCs w:val="28"/>
        </w:rPr>
      </w:pPr>
      <w:bookmarkStart w:id="41" w:name="sub_5815"/>
      <w:r w:rsidRPr="00186BCB">
        <w:rPr>
          <w:szCs w:val="28"/>
        </w:rPr>
        <w:t>12) заключаются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bookmarkEnd w:id="41"/>
    <w:p w:rsidR="00186BCB" w:rsidRPr="00186BCB" w:rsidRDefault="00186BCB" w:rsidP="00186BCB">
      <w:pPr>
        <w:ind w:left="709" w:hanging="283"/>
        <w:rPr>
          <w:szCs w:val="28"/>
        </w:rPr>
      </w:pPr>
      <w:r w:rsidRPr="00186BCB">
        <w:rPr>
          <w:szCs w:val="28"/>
        </w:rPr>
        <w:t>13) заключается договор с оператором электронной площадки;</w:t>
      </w:r>
    </w:p>
    <w:p w:rsidR="00186BCB" w:rsidRPr="00186BCB" w:rsidRDefault="00186BCB" w:rsidP="00186BCB">
      <w:pPr>
        <w:ind w:left="709" w:hanging="283"/>
        <w:rPr>
          <w:szCs w:val="28"/>
        </w:rPr>
      </w:pPr>
      <w:r w:rsidRPr="00186BCB">
        <w:rPr>
          <w:szCs w:val="28"/>
        </w:rPr>
        <w:t xml:space="preserve">14) существует срочная потребность в продукции, в том числе вследствие чрезвычайного события, и проведение процедур торгов или использование </w:t>
      </w:r>
      <w:r w:rsidRPr="00186BCB">
        <w:rPr>
          <w:szCs w:val="28"/>
        </w:rPr>
        <w:lastRenderedPageBreak/>
        <w:t>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186BCB" w:rsidRPr="00186BCB" w:rsidRDefault="00186BCB" w:rsidP="00186BCB">
      <w:pPr>
        <w:ind w:left="709" w:hanging="283"/>
        <w:rPr>
          <w:szCs w:val="28"/>
        </w:rPr>
      </w:pPr>
      <w:r w:rsidRPr="00186BCB">
        <w:rPr>
          <w:szCs w:val="28"/>
        </w:rPr>
        <w:t>15)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или преемственности (для работ, услуг) с ранее закупленными товарами, оборудованием, технологией, работами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186BCB" w:rsidRPr="00186BCB" w:rsidRDefault="00186BCB" w:rsidP="00186BCB">
      <w:pPr>
        <w:ind w:left="709" w:hanging="283"/>
        <w:rPr>
          <w:szCs w:val="28"/>
        </w:rPr>
      </w:pPr>
      <w:r w:rsidRPr="00186BCB">
        <w:rPr>
          <w:szCs w:val="28"/>
        </w:rPr>
        <w:t>16) поставщик  или  его  единственный  дилер  осуществляет  гарантийное  и текущее обслуживание товара (работ, услуг), поставленных ранее и наличие иного поставщика невозможно по условиям гарантии;</w:t>
      </w:r>
    </w:p>
    <w:p w:rsidR="00186BCB" w:rsidRPr="00186BCB" w:rsidRDefault="00186BCB" w:rsidP="00186BCB">
      <w:pPr>
        <w:ind w:left="709" w:hanging="283"/>
        <w:rPr>
          <w:szCs w:val="28"/>
        </w:rPr>
      </w:pPr>
      <w:r w:rsidRPr="00186BCB">
        <w:rPr>
          <w:szCs w:val="28"/>
        </w:rPr>
        <w:t>17) осуществляется закупка транспортных, гостиничных, трансфертных услуг при командировании сотрудников Заказчика;</w:t>
      </w:r>
    </w:p>
    <w:p w:rsidR="00186BCB" w:rsidRPr="00186BCB" w:rsidRDefault="00186BCB" w:rsidP="00186BCB">
      <w:pPr>
        <w:ind w:left="709" w:hanging="283"/>
        <w:rPr>
          <w:szCs w:val="28"/>
        </w:rPr>
      </w:pPr>
      <w:r w:rsidRPr="00186BCB">
        <w:rPr>
          <w:szCs w:val="28"/>
        </w:rPr>
        <w:t>18) осуществляется закупка услуг: по обучению, повышению квалификации сотрудников Заказчика, (семинары, конференции, дополнительное обучение); по участию сотрудников Заказчика в различных мероприятиях, в том числе форумах, конгрессах, съездах;  прочих подобных услуг;</w:t>
      </w:r>
    </w:p>
    <w:p w:rsidR="00186BCB" w:rsidRPr="00186BCB" w:rsidRDefault="00186BCB" w:rsidP="00186BCB">
      <w:pPr>
        <w:ind w:left="709" w:hanging="283"/>
        <w:rPr>
          <w:szCs w:val="28"/>
        </w:rPr>
      </w:pPr>
      <w:r w:rsidRPr="00186BCB">
        <w:rPr>
          <w:szCs w:val="28"/>
        </w:rPr>
        <w:t>19) заключается договор аренды (субаренды, безвозмездного пользования);</w:t>
      </w:r>
    </w:p>
    <w:p w:rsidR="00186BCB" w:rsidRPr="00186BCB" w:rsidRDefault="00186BCB" w:rsidP="00186BCB">
      <w:pPr>
        <w:ind w:left="709" w:hanging="283"/>
        <w:rPr>
          <w:szCs w:val="28"/>
        </w:rPr>
      </w:pPr>
      <w:r w:rsidRPr="00186BCB">
        <w:rPr>
          <w:szCs w:val="28"/>
        </w:rPr>
        <w:t>20) в случаях исполнения требований надзорных органов, приобретения в целях реализации актов органов власти</w:t>
      </w:r>
    </w:p>
    <w:p w:rsidR="00186BCB" w:rsidRPr="00186BCB" w:rsidRDefault="00186BCB" w:rsidP="00186BCB">
      <w:pPr>
        <w:ind w:left="709" w:hanging="283"/>
        <w:rPr>
          <w:szCs w:val="28"/>
        </w:rPr>
      </w:pPr>
      <w:r w:rsidRPr="00186BCB">
        <w:rPr>
          <w:szCs w:val="28"/>
        </w:rPr>
        <w:t>21) осуществляется закупка сопутствующих услуг при заключении договоров поставки (договор гарантийного, технического обслуживания) и пр.;</w:t>
      </w:r>
    </w:p>
    <w:p w:rsidR="00186BCB" w:rsidRPr="00186BCB" w:rsidRDefault="00186BCB" w:rsidP="00186BCB">
      <w:pPr>
        <w:ind w:left="709" w:hanging="283"/>
        <w:rPr>
          <w:szCs w:val="28"/>
        </w:rPr>
      </w:pPr>
      <w:r w:rsidRPr="00186BCB">
        <w:rPr>
          <w:szCs w:val="28"/>
        </w:rPr>
        <w:t>22) осуществляется закупка услуг электрической связи, в том числе: услуг документальной электросвязи; услуг телеграфной связи; услуг факсимильной связи; услуг по передаче данных и других видов документальных сообщений прочие, включая обмен информацией между ЭВМ; услуг местной (городской и сельской) телефонной связи; услуг междугородней и международной телефонной связи; услуг проводного радиовещания; услуг технических средств радиовещания, радиосвязи, телевидения, спутниковой связи и сотовой связи;  прочих услуг связи;</w:t>
      </w:r>
    </w:p>
    <w:p w:rsidR="00186BCB" w:rsidRPr="00186BCB" w:rsidRDefault="00186BCB" w:rsidP="00186BCB">
      <w:pPr>
        <w:ind w:left="709" w:hanging="283"/>
        <w:rPr>
          <w:szCs w:val="28"/>
        </w:rPr>
      </w:pPr>
      <w:r w:rsidRPr="00186BCB">
        <w:rPr>
          <w:szCs w:val="28"/>
        </w:rPr>
        <w:t>23) осуществляется закупка услуг поручительства, получения банковских гарантий по выполнению государственных и муниципальных контрактов;</w:t>
      </w:r>
    </w:p>
    <w:p w:rsidR="00186BCB" w:rsidRPr="00186BCB" w:rsidRDefault="00186BCB" w:rsidP="00186BCB">
      <w:pPr>
        <w:ind w:left="709" w:hanging="283"/>
        <w:rPr>
          <w:szCs w:val="28"/>
        </w:rPr>
      </w:pPr>
      <w:r w:rsidRPr="00186BCB">
        <w:rPr>
          <w:szCs w:val="28"/>
        </w:rPr>
        <w:lastRenderedPageBreak/>
        <w:t>24)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186BCB" w:rsidRPr="00186BCB" w:rsidRDefault="00186BCB" w:rsidP="00186BCB">
      <w:pPr>
        <w:ind w:left="709" w:hanging="283"/>
        <w:rPr>
          <w:szCs w:val="28"/>
        </w:rPr>
      </w:pPr>
      <w:r w:rsidRPr="00186BCB">
        <w:rPr>
          <w:szCs w:val="28"/>
        </w:rPr>
        <w:t>25) осуществляется закупка работ и услуг в области технической деятельности: оказание услуг по вопросам стандартизации, метрологии, аккредитации; по сертификации продукции и аттестации производств; проведения технических испытаний и анализа,  прохождения публичного технологического и ценового аудита;</w:t>
      </w:r>
    </w:p>
    <w:p w:rsidR="00186BCB" w:rsidRPr="00186BCB" w:rsidRDefault="00186BCB" w:rsidP="00186BCB">
      <w:pPr>
        <w:ind w:left="709" w:hanging="283"/>
        <w:rPr>
          <w:spacing w:val="-3"/>
          <w:szCs w:val="28"/>
        </w:rPr>
      </w:pPr>
      <w:r w:rsidRPr="00186BCB">
        <w:rPr>
          <w:szCs w:val="28"/>
        </w:rPr>
        <w:t>26) осуществляется закупка</w:t>
      </w:r>
      <w:r w:rsidRPr="00186BCB">
        <w:rPr>
          <w:spacing w:val="-3"/>
          <w:szCs w:val="28"/>
        </w:rPr>
        <w:t xml:space="preserve"> </w:t>
      </w:r>
      <w:r w:rsidRPr="00186BCB">
        <w:rPr>
          <w:szCs w:val="28"/>
        </w:rPr>
        <w:t xml:space="preserve">нефтепродуктов и химических продуктов </w:t>
      </w:r>
      <w:r w:rsidRPr="00186BCB">
        <w:rPr>
          <w:spacing w:val="-3"/>
          <w:szCs w:val="28"/>
        </w:rPr>
        <w:t xml:space="preserve">(в том числе бензина, </w:t>
      </w:r>
      <w:r w:rsidRPr="00186BCB">
        <w:rPr>
          <w:szCs w:val="28"/>
        </w:rPr>
        <w:t>дизельного</w:t>
      </w:r>
      <w:r w:rsidRPr="00186BCB">
        <w:rPr>
          <w:spacing w:val="-3"/>
          <w:szCs w:val="28"/>
        </w:rPr>
        <w:t xml:space="preserve"> </w:t>
      </w:r>
      <w:r w:rsidRPr="00186BCB">
        <w:rPr>
          <w:szCs w:val="28"/>
        </w:rPr>
        <w:t>топлива масла моторного, смазочных материалов, присадок специальных, жидкостей специальных,</w:t>
      </w:r>
      <w:r w:rsidRPr="00186BCB">
        <w:rPr>
          <w:spacing w:val="-3"/>
          <w:szCs w:val="28"/>
        </w:rPr>
        <w:t xml:space="preserve"> </w:t>
      </w:r>
      <w:r w:rsidRPr="00186BCB">
        <w:rPr>
          <w:szCs w:val="28"/>
        </w:rPr>
        <w:t xml:space="preserve">антифризов и тому подобного) и (или) </w:t>
      </w:r>
      <w:r w:rsidRPr="00186BCB">
        <w:rPr>
          <w:spacing w:val="-3"/>
          <w:szCs w:val="28"/>
        </w:rPr>
        <w:t>услуг по заправке автомобилей Заказчика на автозаправочных станциях</w:t>
      </w:r>
      <w:r w:rsidRPr="00186BCB">
        <w:rPr>
          <w:szCs w:val="28"/>
        </w:rPr>
        <w:t xml:space="preserve">; </w:t>
      </w:r>
      <w:r w:rsidRPr="00186BCB">
        <w:rPr>
          <w:spacing w:val="-3"/>
          <w:szCs w:val="28"/>
        </w:rPr>
        <w:t>запасных частей к автомобилям;</w:t>
      </w:r>
    </w:p>
    <w:p w:rsidR="00186BCB" w:rsidRPr="00186BCB" w:rsidRDefault="00186BCB" w:rsidP="00186BCB">
      <w:pPr>
        <w:ind w:left="709" w:hanging="283"/>
        <w:rPr>
          <w:szCs w:val="28"/>
        </w:rPr>
      </w:pPr>
      <w:r w:rsidRPr="00186BCB">
        <w:rPr>
          <w:spacing w:val="-3"/>
          <w:szCs w:val="28"/>
        </w:rPr>
        <w:t>27)</w:t>
      </w:r>
      <w:r w:rsidRPr="00186BCB">
        <w:rPr>
          <w:szCs w:val="28"/>
        </w:rPr>
        <w:t xml:space="preserve"> осуществляется закупка юридических услуг, услуг налоговых и финансовых консультантов;</w:t>
      </w:r>
    </w:p>
    <w:p w:rsidR="00186BCB" w:rsidRPr="00186BCB" w:rsidRDefault="00186BCB" w:rsidP="00186BCB">
      <w:pPr>
        <w:ind w:left="709" w:hanging="283"/>
        <w:rPr>
          <w:szCs w:val="28"/>
        </w:rPr>
      </w:pPr>
      <w:r w:rsidRPr="00186BCB">
        <w:rPr>
          <w:szCs w:val="28"/>
        </w:rPr>
        <w:t xml:space="preserve">28) осуществляется закупка работ (услуг), являющихся необходимым и естественным продолжением работ (услуг) выполненных (оказанных)  ранее  подрядчиком (исполнителем) в случае, когда необходимо обеспечить преемственность работ (услуг) и приобретенные подрядчиком (исполнителем) в ходе выполнения работ (оказания услуг) наработки, опыт, необходимы для выполнения (оказания) закупаемых работ (услуг); </w:t>
      </w:r>
    </w:p>
    <w:p w:rsidR="00186BCB" w:rsidRPr="00186BCB" w:rsidRDefault="00186BCB" w:rsidP="00186BCB">
      <w:pPr>
        <w:ind w:left="709" w:hanging="283"/>
        <w:rPr>
          <w:szCs w:val="28"/>
        </w:rPr>
      </w:pPr>
      <w:r w:rsidRPr="00186BCB">
        <w:rPr>
          <w:szCs w:val="28"/>
        </w:rPr>
        <w:t>29) подлежат заключению договоры со сведениями, оборот которых органичен законом или договором;</w:t>
      </w:r>
    </w:p>
    <w:p w:rsidR="00186BCB" w:rsidRPr="00186BCB" w:rsidRDefault="00186BCB" w:rsidP="00186BCB">
      <w:pPr>
        <w:ind w:left="709" w:hanging="283"/>
        <w:rPr>
          <w:spacing w:val="-3"/>
          <w:szCs w:val="28"/>
        </w:rPr>
      </w:pPr>
      <w:r w:rsidRPr="00186BCB">
        <w:rPr>
          <w:szCs w:val="28"/>
        </w:rPr>
        <w:t>30) осуществляется закупка услуг по сопровождению подготовки и реализации концессионных соглашений по проектам, собственником которых выступает Общество.</w:t>
      </w:r>
    </w:p>
    <w:p w:rsidR="00186BCB" w:rsidRPr="00186BCB" w:rsidRDefault="00186BCB" w:rsidP="00186BCB">
      <w:pPr>
        <w:rPr>
          <w:szCs w:val="28"/>
        </w:rPr>
      </w:pPr>
      <w:r w:rsidRPr="00186BCB">
        <w:rPr>
          <w:szCs w:val="28"/>
        </w:rPr>
        <w:t>14.4. Заказчик вправе осуществлять процедуру прямой закупки (у единственного поставщика исполнителя, подрядчика) без учета стоимости закупки в случаях предусмотренных следующими подпунктами пункта 14.3. настоящего Положения о закупке:   1 – 7, 9 – 30.</w:t>
      </w:r>
    </w:p>
    <w:p w:rsidR="00186BCB" w:rsidRPr="00186BCB" w:rsidRDefault="00186BCB" w:rsidP="00186BCB">
      <w:pPr>
        <w:pStyle w:val="1"/>
        <w:rPr>
          <w:sz w:val="28"/>
          <w:szCs w:val="28"/>
        </w:rPr>
      </w:pPr>
      <w:r w:rsidRPr="00186BCB">
        <w:rPr>
          <w:sz w:val="28"/>
          <w:szCs w:val="28"/>
        </w:rPr>
        <w:t>15.  Закупки в электронном виде</w:t>
      </w:r>
      <w:bookmarkEnd w:id="40"/>
    </w:p>
    <w:p w:rsidR="00186BCB" w:rsidRPr="00186BCB" w:rsidRDefault="00186BCB" w:rsidP="00186BCB">
      <w:pPr>
        <w:rPr>
          <w:szCs w:val="28"/>
        </w:rPr>
      </w:pPr>
      <w:r w:rsidRPr="00186BCB">
        <w:rPr>
          <w:szCs w:val="28"/>
        </w:rPr>
        <w:t>15.1. Заказчик может принять решение об использовании электронных торговых площадок при осуществлении закупок товаров, работ, услуг в электронном виде (в том числе путем аукциона в электронной форме).</w:t>
      </w:r>
    </w:p>
    <w:p w:rsidR="00186BCB" w:rsidRPr="00186BCB" w:rsidRDefault="00186BCB" w:rsidP="00186BCB">
      <w:pPr>
        <w:rPr>
          <w:szCs w:val="28"/>
        </w:rPr>
      </w:pPr>
      <w:r w:rsidRPr="00186BCB">
        <w:rPr>
          <w:szCs w:val="28"/>
        </w:rPr>
        <w:t xml:space="preserve">15.2. Выбор конкретных электронных торговых площадок для их использования с целью закупок товаров, работ, услуг в электронном виде, в том числе путем аукциона в электронной форме для собственных нужд ОАО «ЦЕНТРАЛЬНЫЙ </w:t>
      </w:r>
      <w:r w:rsidRPr="00186BCB">
        <w:rPr>
          <w:szCs w:val="28"/>
        </w:rPr>
        <w:lastRenderedPageBreak/>
        <w:t>МОСТ» осуществляется Закупочной комиссией. Закупки на электронных торговых площадках осуществляются Заказчиком после заключения соответствующего договора с операторами таких электронных торговых площадок.</w:t>
      </w:r>
    </w:p>
    <w:p w:rsidR="00186BCB" w:rsidRPr="00186BCB" w:rsidRDefault="00186BCB" w:rsidP="00186BCB">
      <w:pPr>
        <w:rPr>
          <w:szCs w:val="28"/>
        </w:rPr>
      </w:pPr>
      <w:r w:rsidRPr="00186BCB">
        <w:rPr>
          <w:szCs w:val="28"/>
        </w:rPr>
        <w:t>15.3. Порядок проведения закупок в электронном виде, в том числе аукциона в электронной форме, правила документооборота, в том числе порядок размещения извещений, документации о закупках на электронной торговой площадке, аккредитации участников закупок на электронной торговой площадке, порядок предоставления документации участникам закупок, разъяснения и внесения изменений в документацию, порядок оформления, подачи и рассмотрения заявок на участие в закупках, порядок и условия отстранения участника закупок от дальнейшего участия в процедурах закупок, а также порядок заключения договора с победителем закупок устанавливаются оператором электронной торговой площадки.</w:t>
      </w:r>
    </w:p>
    <w:p w:rsidR="00186BCB" w:rsidRPr="00186BCB" w:rsidRDefault="00186BCB" w:rsidP="00186BCB">
      <w:pPr>
        <w:rPr>
          <w:szCs w:val="28"/>
        </w:rPr>
      </w:pPr>
      <w:r w:rsidRPr="00186BCB">
        <w:rPr>
          <w:szCs w:val="28"/>
        </w:rPr>
        <w:t>15.4. Выбранные Заказчиком для проведения закупок товаров, работ, услуг электронные торговые площадки в сети Интернет должны удовлетворять следующим требованиям:</w:t>
      </w:r>
    </w:p>
    <w:p w:rsidR="00186BCB" w:rsidRPr="00186BCB" w:rsidRDefault="00186BCB" w:rsidP="00186BCB">
      <w:pPr>
        <w:rPr>
          <w:szCs w:val="28"/>
        </w:rPr>
      </w:pPr>
      <w:r w:rsidRPr="00186BCB">
        <w:rPr>
          <w:szCs w:val="28"/>
        </w:rPr>
        <w:t></w:t>
      </w:r>
      <w:r w:rsidRPr="00186BCB">
        <w:rPr>
          <w:szCs w:val="28"/>
        </w:rPr>
        <w:t> оператор электронной торговой площадки должен соответствовать требованиям, предъявляемым к таким лицам законодательством Российской Федерации;</w:t>
      </w:r>
    </w:p>
    <w:p w:rsidR="00186BCB" w:rsidRPr="00186BCB" w:rsidRDefault="00186BCB" w:rsidP="00186BCB">
      <w:pPr>
        <w:rPr>
          <w:szCs w:val="28"/>
        </w:rPr>
      </w:pPr>
      <w:r w:rsidRPr="00186BCB">
        <w:rPr>
          <w:szCs w:val="28"/>
        </w:rPr>
        <w:t></w:t>
      </w:r>
      <w:r w:rsidRPr="00186BCB">
        <w:rPr>
          <w:szCs w:val="28"/>
        </w:rPr>
        <w:t> электронные торговые площадки должны предусматривать проведение закупок товаров, работ, услуг путем проведения аукциона в электронной форме, а при наличии технической возможности у оператора электронной торговой площадки также и иными способами, указанными в разделе 4 настоящего Положения, за исключением закупок у единственного поставщика (подрядчика, исполнителя);</w:t>
      </w:r>
    </w:p>
    <w:p w:rsidR="00186BCB" w:rsidRPr="00186BCB" w:rsidRDefault="00186BCB" w:rsidP="00186BCB">
      <w:pPr>
        <w:rPr>
          <w:szCs w:val="28"/>
        </w:rPr>
      </w:pPr>
      <w:r w:rsidRPr="00186BCB">
        <w:rPr>
          <w:szCs w:val="28"/>
        </w:rPr>
        <w:t></w:t>
      </w:r>
      <w:r w:rsidRPr="00186BCB">
        <w:rPr>
          <w:szCs w:val="28"/>
        </w:rPr>
        <w:t>электронные торговые площадки должны предусматривать возможность использования электронной цифровой подписи документов и сведений, направляемых в форме электронных документов при их обмене с Заказчиком, оператором электронной торговой площадки, участниками закупок и иными лицами;</w:t>
      </w:r>
    </w:p>
    <w:p w:rsidR="00186BCB" w:rsidRPr="00186BCB" w:rsidRDefault="00186BCB" w:rsidP="00186BCB">
      <w:pPr>
        <w:rPr>
          <w:szCs w:val="28"/>
        </w:rPr>
      </w:pPr>
      <w:r w:rsidRPr="00186BCB">
        <w:rPr>
          <w:szCs w:val="28"/>
        </w:rPr>
        <w:t></w:t>
      </w:r>
      <w:r w:rsidRPr="00186BCB">
        <w:rPr>
          <w:szCs w:val="28"/>
        </w:rPr>
        <w:t>обеспечение документооборота между Заказчиком, оператором электронной торговой площадки и участником закупок через электронную торговую площадку, архивного хранения и поиска документов в электронной форме,</w:t>
      </w:r>
    </w:p>
    <w:p w:rsidR="00186BCB" w:rsidRPr="00186BCB" w:rsidRDefault="00186BCB" w:rsidP="00186BCB">
      <w:pPr>
        <w:rPr>
          <w:szCs w:val="28"/>
        </w:rPr>
      </w:pPr>
      <w:r w:rsidRPr="00186BCB">
        <w:rPr>
          <w:szCs w:val="28"/>
        </w:rPr>
        <w:t></w:t>
      </w:r>
      <w:r w:rsidRPr="00186BCB">
        <w:rPr>
          <w:szCs w:val="28"/>
        </w:rPr>
        <w:t>обеспечение оператором электронной торговой площадки конфиденциальности сведений об участниках закупок при обмене электронными документами до подведения итогов закупок, обеспечение возможностей авторизации участников закупок и разграничения прав доступа пользователей для разной категории информации.</w:t>
      </w:r>
    </w:p>
    <w:p w:rsidR="00186BCB" w:rsidRPr="00186BCB" w:rsidRDefault="00186BCB" w:rsidP="00186BCB">
      <w:pPr>
        <w:pStyle w:val="1"/>
        <w:rPr>
          <w:sz w:val="28"/>
          <w:szCs w:val="28"/>
        </w:rPr>
      </w:pPr>
      <w:bookmarkStart w:id="42" w:name="_Toc381731246"/>
      <w:bookmarkStart w:id="43" w:name="_Toc381731247"/>
      <w:r w:rsidRPr="00186BCB">
        <w:rPr>
          <w:sz w:val="28"/>
          <w:szCs w:val="28"/>
        </w:rPr>
        <w:lastRenderedPageBreak/>
        <w:t>16. ПОРЯДОК ЗАКЛЮЧЕНИЯ И ИСПОЛНЕНИЯ ДОГОВОРА</w:t>
      </w:r>
      <w:bookmarkEnd w:id="42"/>
    </w:p>
    <w:p w:rsidR="00186BCB" w:rsidRPr="00186BCB" w:rsidRDefault="00186BCB" w:rsidP="00186BCB">
      <w:pPr>
        <w:autoSpaceDE w:val="0"/>
        <w:autoSpaceDN w:val="0"/>
        <w:adjustRightInd w:val="0"/>
        <w:rPr>
          <w:szCs w:val="28"/>
        </w:rPr>
      </w:pPr>
      <w:r w:rsidRPr="00186BCB">
        <w:rPr>
          <w:szCs w:val="28"/>
        </w:rPr>
        <w:t>16.1.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186BCB" w:rsidRPr="00186BCB" w:rsidRDefault="00186BCB" w:rsidP="00186BCB">
      <w:pPr>
        <w:autoSpaceDE w:val="0"/>
        <w:autoSpaceDN w:val="0"/>
        <w:adjustRightInd w:val="0"/>
        <w:rPr>
          <w:szCs w:val="28"/>
        </w:rPr>
      </w:pPr>
      <w:r w:rsidRPr="00186BCB">
        <w:rPr>
          <w:szCs w:val="28"/>
        </w:rPr>
        <w:t>16.2.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Заказчиком не позднее двадцати дней, а по результатам неторговых процедур – не позднее 30 (тридцати) дней со дня подписания итогового протокола.</w:t>
      </w:r>
    </w:p>
    <w:p w:rsidR="00186BCB" w:rsidRPr="00186BCB" w:rsidRDefault="00186BCB" w:rsidP="00186BCB">
      <w:pPr>
        <w:autoSpaceDE w:val="0"/>
        <w:autoSpaceDN w:val="0"/>
        <w:adjustRightInd w:val="0"/>
        <w:rPr>
          <w:szCs w:val="28"/>
        </w:rPr>
      </w:pPr>
      <w:r w:rsidRPr="00186BCB">
        <w:rPr>
          <w:szCs w:val="28"/>
        </w:rPr>
        <w:t>16.3.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186BCB" w:rsidRPr="00186BCB" w:rsidRDefault="00186BCB" w:rsidP="00186BCB">
      <w:pPr>
        <w:autoSpaceDE w:val="0"/>
        <w:autoSpaceDN w:val="0"/>
        <w:adjustRightInd w:val="0"/>
        <w:rPr>
          <w:szCs w:val="28"/>
        </w:rPr>
      </w:pPr>
      <w:r w:rsidRPr="00186BCB">
        <w:rPr>
          <w:szCs w:val="28"/>
        </w:rPr>
        <w:t>16.4. В случае, если участник закупки, обязанный заключить договор, не предоставил Заказчику в срок, указанный в пункте 16.2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186BCB" w:rsidRPr="00186BCB" w:rsidRDefault="00186BCB" w:rsidP="00186BCB">
      <w:pPr>
        <w:autoSpaceDE w:val="0"/>
        <w:autoSpaceDN w:val="0"/>
        <w:adjustRightInd w:val="0"/>
        <w:rPr>
          <w:szCs w:val="28"/>
        </w:rPr>
      </w:pPr>
      <w:r w:rsidRPr="00186BCB">
        <w:rPr>
          <w:szCs w:val="28"/>
        </w:rPr>
        <w:t>16.5.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186BCB" w:rsidRPr="00186BCB" w:rsidRDefault="00186BCB" w:rsidP="00186BCB">
      <w:pPr>
        <w:autoSpaceDE w:val="0"/>
        <w:autoSpaceDN w:val="0"/>
        <w:adjustRightInd w:val="0"/>
        <w:rPr>
          <w:szCs w:val="28"/>
        </w:rPr>
      </w:pPr>
      <w:r w:rsidRPr="00186BCB">
        <w:rPr>
          <w:szCs w:val="28"/>
        </w:rPr>
        <w:t>16.6. Заказчик вправе отказаться от заключения договора с участником закупки, обязанным заключить договор, в случаях:</w:t>
      </w:r>
    </w:p>
    <w:p w:rsidR="00186BCB" w:rsidRPr="00186BCB" w:rsidRDefault="00186BCB" w:rsidP="00186BCB">
      <w:pPr>
        <w:autoSpaceDE w:val="0"/>
        <w:autoSpaceDN w:val="0"/>
        <w:adjustRightInd w:val="0"/>
        <w:rPr>
          <w:szCs w:val="28"/>
        </w:rPr>
      </w:pPr>
      <w:r w:rsidRPr="00186BCB">
        <w:rPr>
          <w:szCs w:val="28"/>
        </w:rPr>
        <w:t>16.6.1. выявления несоответствия участника закупки, обязанного заключить договор, требованиям, установленным в документации о закупки;</w:t>
      </w:r>
    </w:p>
    <w:p w:rsidR="00186BCB" w:rsidRPr="00186BCB" w:rsidRDefault="00186BCB" w:rsidP="00186BCB">
      <w:pPr>
        <w:autoSpaceDE w:val="0"/>
        <w:autoSpaceDN w:val="0"/>
        <w:adjustRightInd w:val="0"/>
        <w:rPr>
          <w:szCs w:val="28"/>
        </w:rPr>
      </w:pPr>
      <w:r w:rsidRPr="00186BCB">
        <w:rPr>
          <w:szCs w:val="28"/>
        </w:rPr>
        <w:t>16.6.2. предоставления участником закупки, обязанным заключить договор, недостоверных сведений в заявке на участие в закупке.</w:t>
      </w:r>
    </w:p>
    <w:p w:rsidR="00186BCB" w:rsidRPr="00186BCB" w:rsidRDefault="00186BCB" w:rsidP="00186BCB">
      <w:pPr>
        <w:autoSpaceDE w:val="0"/>
        <w:autoSpaceDN w:val="0"/>
        <w:adjustRightInd w:val="0"/>
        <w:rPr>
          <w:szCs w:val="28"/>
        </w:rPr>
      </w:pPr>
      <w:r w:rsidRPr="00186BCB">
        <w:rPr>
          <w:szCs w:val="28"/>
        </w:rPr>
        <w:t>16.7.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186BCB" w:rsidRPr="00186BCB" w:rsidRDefault="00186BCB" w:rsidP="00186BCB">
      <w:pPr>
        <w:autoSpaceDE w:val="0"/>
        <w:autoSpaceDN w:val="0"/>
        <w:adjustRightInd w:val="0"/>
        <w:rPr>
          <w:szCs w:val="28"/>
        </w:rPr>
      </w:pPr>
      <w:r w:rsidRPr="00186BCB">
        <w:rPr>
          <w:szCs w:val="28"/>
        </w:rPr>
        <w:t>16.8. Заказчик по согласованию с участником закупки при заключении и исполнении договора вправе изменить:</w:t>
      </w:r>
    </w:p>
    <w:p w:rsidR="00186BCB" w:rsidRPr="00186BCB" w:rsidRDefault="00186BCB" w:rsidP="00186BCB">
      <w:pPr>
        <w:autoSpaceDE w:val="0"/>
        <w:autoSpaceDN w:val="0"/>
        <w:adjustRightInd w:val="0"/>
        <w:rPr>
          <w:szCs w:val="28"/>
        </w:rPr>
      </w:pPr>
      <w:r w:rsidRPr="00186BCB">
        <w:rPr>
          <w:szCs w:val="28"/>
        </w:rPr>
        <w:lastRenderedPageBreak/>
        <w:t>16.8.1. предусмотренный договором объем закупаемой продукции. При увеличении объема закупаемой продукции Заказчик по согласованию с участником закупки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186BCB" w:rsidRPr="00186BCB" w:rsidRDefault="00186BCB" w:rsidP="00186BCB">
      <w:pPr>
        <w:autoSpaceDE w:val="0"/>
        <w:autoSpaceDN w:val="0"/>
        <w:adjustRightInd w:val="0"/>
        <w:rPr>
          <w:szCs w:val="28"/>
        </w:rPr>
      </w:pPr>
      <w:r w:rsidRPr="00186BCB">
        <w:rPr>
          <w:szCs w:val="28"/>
        </w:rPr>
        <w:t>16.8.2.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186BCB" w:rsidRPr="00186BCB" w:rsidRDefault="00186BCB" w:rsidP="00186BCB">
      <w:pPr>
        <w:autoSpaceDE w:val="0"/>
        <w:autoSpaceDN w:val="0"/>
        <w:adjustRightInd w:val="0"/>
        <w:rPr>
          <w:szCs w:val="28"/>
        </w:rPr>
      </w:pPr>
      <w:r w:rsidRPr="00186BCB">
        <w:rPr>
          <w:szCs w:val="28"/>
        </w:rPr>
        <w:t>16.8.3. цену договора:</w:t>
      </w:r>
    </w:p>
    <w:p w:rsidR="00186BCB" w:rsidRPr="00186BCB" w:rsidRDefault="00186BCB" w:rsidP="00186BCB">
      <w:pPr>
        <w:autoSpaceDE w:val="0"/>
        <w:autoSpaceDN w:val="0"/>
        <w:adjustRightInd w:val="0"/>
        <w:rPr>
          <w:szCs w:val="28"/>
        </w:rPr>
      </w:pPr>
      <w:r w:rsidRPr="00186BCB">
        <w:rPr>
          <w:szCs w:val="28"/>
        </w:rPr>
        <w:t>- путем ее уменьшения без изменения иных условий исполнения договора,</w:t>
      </w:r>
    </w:p>
    <w:p w:rsidR="00186BCB" w:rsidRPr="00186BCB" w:rsidRDefault="00186BCB" w:rsidP="00186BCB">
      <w:pPr>
        <w:autoSpaceDE w:val="0"/>
        <w:autoSpaceDN w:val="0"/>
        <w:adjustRightInd w:val="0"/>
        <w:rPr>
          <w:szCs w:val="28"/>
        </w:rPr>
      </w:pPr>
      <w:r w:rsidRPr="00186BCB">
        <w:rPr>
          <w:szCs w:val="28"/>
        </w:rPr>
        <w:t>- в случаях, предусмотренных пунктом 16.8.1 Положения о закупке,</w:t>
      </w:r>
    </w:p>
    <w:p w:rsidR="00186BCB" w:rsidRPr="00186BCB" w:rsidRDefault="00186BCB" w:rsidP="00186BCB">
      <w:pPr>
        <w:autoSpaceDE w:val="0"/>
        <w:autoSpaceDN w:val="0"/>
        <w:adjustRightInd w:val="0"/>
        <w:rPr>
          <w:szCs w:val="28"/>
        </w:rPr>
      </w:pPr>
      <w:r w:rsidRPr="00186BCB">
        <w:rPr>
          <w:szCs w:val="28"/>
        </w:rPr>
        <w:t>- в случае изменения в соответствии с законодательством Российской Федерации регулируемых государством цен (тарифов),</w:t>
      </w:r>
    </w:p>
    <w:p w:rsidR="00186BCB" w:rsidRPr="00186BCB" w:rsidRDefault="00186BCB" w:rsidP="00186BCB">
      <w:pPr>
        <w:autoSpaceDE w:val="0"/>
        <w:autoSpaceDN w:val="0"/>
        <w:adjustRightInd w:val="0"/>
        <w:rPr>
          <w:szCs w:val="28"/>
        </w:rPr>
      </w:pPr>
      <w:r w:rsidRPr="00186BCB">
        <w:rPr>
          <w:szCs w:val="28"/>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186BCB" w:rsidRPr="00186BCB" w:rsidRDefault="00186BCB" w:rsidP="00186BCB">
      <w:pPr>
        <w:pStyle w:val="ConsPlusNormal"/>
        <w:ind w:firstLine="0"/>
        <w:jc w:val="both"/>
        <w:rPr>
          <w:rFonts w:ascii="Times New Roman" w:hAnsi="Times New Roman" w:cs="Times New Roman"/>
          <w:sz w:val="28"/>
          <w:szCs w:val="28"/>
        </w:rPr>
      </w:pPr>
      <w:r w:rsidRPr="00186BCB">
        <w:rPr>
          <w:rFonts w:ascii="Times New Roman" w:hAnsi="Times New Roman" w:cs="Times New Roman"/>
          <w:sz w:val="28"/>
          <w:szCs w:val="28"/>
        </w:rPr>
        <w:t xml:space="preserve">16.8.4. виды выполняемых работ (оказываемых услуг) в случае если в процессе выполнения работ, будут выявлены скрытые работы, возникнет необходимость выполнения дополнительных работ (услуг), возникнет необходимость выполнения работ (оказания услуг) без выполнения которых результат работ невозможно будет достичь. </w:t>
      </w:r>
    </w:p>
    <w:p w:rsidR="00186BCB" w:rsidRPr="00186BCB" w:rsidRDefault="00186BCB" w:rsidP="00186BCB">
      <w:pPr>
        <w:widowControl w:val="0"/>
        <w:autoSpaceDE w:val="0"/>
        <w:autoSpaceDN w:val="0"/>
        <w:adjustRightInd w:val="0"/>
        <w:rPr>
          <w:szCs w:val="28"/>
        </w:rPr>
      </w:pPr>
      <w:r w:rsidRPr="00186BCB">
        <w:rPr>
          <w:szCs w:val="28"/>
        </w:rPr>
        <w:t>16.9. В случае, если цена заключенного на срок не менее одного года контракта составляет или превышает 1 000 000,0 рублей,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Совета директоров;</w:t>
      </w:r>
    </w:p>
    <w:p w:rsidR="00186BCB" w:rsidRPr="00186BCB" w:rsidRDefault="00186BCB" w:rsidP="00186BCB">
      <w:pPr>
        <w:autoSpaceDE w:val="0"/>
        <w:autoSpaceDN w:val="0"/>
        <w:adjustRightInd w:val="0"/>
        <w:rPr>
          <w:szCs w:val="28"/>
        </w:rPr>
      </w:pPr>
      <w:r w:rsidRPr="00186BCB">
        <w:rPr>
          <w:szCs w:val="28"/>
        </w:rPr>
        <w:t>16.10.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186BCB" w:rsidRPr="00186BCB" w:rsidRDefault="00186BCB" w:rsidP="00186BCB">
      <w:pPr>
        <w:autoSpaceDE w:val="0"/>
        <w:autoSpaceDN w:val="0"/>
        <w:adjustRightInd w:val="0"/>
        <w:rPr>
          <w:szCs w:val="28"/>
        </w:rPr>
      </w:pPr>
      <w:r w:rsidRPr="00186BCB">
        <w:rPr>
          <w:szCs w:val="28"/>
        </w:rPr>
        <w:t>16.11.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86BCB" w:rsidRPr="00186BCB" w:rsidRDefault="00186BCB" w:rsidP="00186BCB">
      <w:pPr>
        <w:autoSpaceDE w:val="0"/>
        <w:autoSpaceDN w:val="0"/>
        <w:adjustRightInd w:val="0"/>
        <w:rPr>
          <w:iCs/>
          <w:color w:val="4F81BD"/>
          <w:szCs w:val="28"/>
        </w:rPr>
      </w:pPr>
      <w:r w:rsidRPr="00186BCB">
        <w:rPr>
          <w:szCs w:val="28"/>
        </w:rPr>
        <w:t xml:space="preserve">16.12. При заключении договора с победителем при снижении цены договора на 15 или более процентов ниже начальной (максимальной) цены договора, </w:t>
      </w:r>
      <w:r w:rsidRPr="00186BCB">
        <w:rPr>
          <w:szCs w:val="28"/>
        </w:rPr>
        <w:lastRenderedPageBreak/>
        <w:t>указанной заказчиком в извещении об осуществлении закупки, размер обеспечения исполнения договора применяется с коэффициентом 1,5.</w:t>
      </w:r>
      <w:r w:rsidRPr="00186BCB">
        <w:rPr>
          <w:iCs/>
          <w:color w:val="4F81BD"/>
          <w:szCs w:val="28"/>
        </w:rPr>
        <w:t xml:space="preserve"> </w:t>
      </w:r>
    </w:p>
    <w:p w:rsidR="00186BCB" w:rsidRPr="00186BCB" w:rsidRDefault="00186BCB" w:rsidP="00186BCB">
      <w:pPr>
        <w:rPr>
          <w:szCs w:val="28"/>
        </w:rPr>
      </w:pPr>
      <w:r w:rsidRPr="00186BCB">
        <w:rPr>
          <w:szCs w:val="28"/>
        </w:rPr>
        <w:t>16.13. Расторжение договора допускается по основаниям и в порядке, предусмотренным гражданским законодательством и договором.</w:t>
      </w:r>
    </w:p>
    <w:p w:rsidR="00186BCB" w:rsidRPr="00186BCB" w:rsidRDefault="00186BCB" w:rsidP="00186BCB">
      <w:pPr>
        <w:pStyle w:val="1"/>
        <w:rPr>
          <w:sz w:val="28"/>
          <w:szCs w:val="28"/>
        </w:rPr>
      </w:pPr>
      <w:r w:rsidRPr="00186BCB">
        <w:rPr>
          <w:sz w:val="28"/>
          <w:szCs w:val="28"/>
        </w:rPr>
        <w:t>17. Информационное обеспечение закупок</w:t>
      </w:r>
      <w:bookmarkEnd w:id="43"/>
    </w:p>
    <w:p w:rsidR="00186BCB" w:rsidRPr="00186BCB" w:rsidRDefault="00186BCB" w:rsidP="00186BCB">
      <w:pPr>
        <w:rPr>
          <w:szCs w:val="28"/>
        </w:rPr>
      </w:pPr>
      <w:r w:rsidRPr="00186BCB">
        <w:rPr>
          <w:szCs w:val="28"/>
        </w:rPr>
        <w:t>17.1. На официальном сайте подлежит размещению следующая информация:</w:t>
      </w:r>
    </w:p>
    <w:p w:rsidR="00186BCB" w:rsidRPr="00186BCB" w:rsidRDefault="00186BCB" w:rsidP="004E4C2A">
      <w:pPr>
        <w:pStyle w:val="af0"/>
        <w:numPr>
          <w:ilvl w:val="0"/>
          <w:numId w:val="2"/>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 xml:space="preserve">извещение о закупке и вносимые в него изменения; </w:t>
      </w:r>
    </w:p>
    <w:p w:rsidR="00186BCB" w:rsidRPr="00186BCB" w:rsidRDefault="00186BCB" w:rsidP="004E4C2A">
      <w:pPr>
        <w:pStyle w:val="af0"/>
        <w:numPr>
          <w:ilvl w:val="0"/>
          <w:numId w:val="2"/>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закупочная документация и вносимые в нее изменения;</w:t>
      </w:r>
    </w:p>
    <w:p w:rsidR="00186BCB" w:rsidRPr="00186BCB" w:rsidRDefault="00186BCB" w:rsidP="004E4C2A">
      <w:pPr>
        <w:pStyle w:val="af0"/>
        <w:numPr>
          <w:ilvl w:val="0"/>
          <w:numId w:val="2"/>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проект договора, заключаемого по итогам процедуры закупки;</w:t>
      </w:r>
    </w:p>
    <w:p w:rsidR="00186BCB" w:rsidRPr="00186BCB" w:rsidRDefault="00186BCB" w:rsidP="004E4C2A">
      <w:pPr>
        <w:pStyle w:val="af0"/>
        <w:numPr>
          <w:ilvl w:val="0"/>
          <w:numId w:val="2"/>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разъяснения закупочной документации;</w:t>
      </w:r>
    </w:p>
    <w:p w:rsidR="00186BCB" w:rsidRPr="00186BCB" w:rsidRDefault="00186BCB" w:rsidP="004E4C2A">
      <w:pPr>
        <w:pStyle w:val="af0"/>
        <w:numPr>
          <w:ilvl w:val="0"/>
          <w:numId w:val="2"/>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протоколы, составляемые в ходе проведения закупок;</w:t>
      </w:r>
    </w:p>
    <w:p w:rsidR="00186BCB" w:rsidRPr="00186BCB" w:rsidRDefault="00186BCB" w:rsidP="004E4C2A">
      <w:pPr>
        <w:pStyle w:val="af0"/>
        <w:numPr>
          <w:ilvl w:val="0"/>
          <w:numId w:val="2"/>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иная информация, в соответствии с Федеральным законом от 18.07.2011 № 223-ФЗ «О закупках товаров, работ, услуг отдельными видами юридических лиц» и Положением о закупке.</w:t>
      </w:r>
    </w:p>
    <w:p w:rsidR="00186BCB" w:rsidRPr="00186BCB" w:rsidRDefault="00186BCB" w:rsidP="00186BCB">
      <w:pPr>
        <w:rPr>
          <w:szCs w:val="28"/>
        </w:rPr>
      </w:pPr>
      <w:r w:rsidRPr="00186BCB">
        <w:rPr>
          <w:szCs w:val="28"/>
        </w:rPr>
        <w:t>17.2. Заказчик не позднее 10-го числа месяца, следующего за отчетным месяцем размещает на официальном сайте в форме отчета, следующие сведения:</w:t>
      </w:r>
    </w:p>
    <w:p w:rsidR="00186BCB" w:rsidRPr="00186BCB" w:rsidRDefault="00186BCB" w:rsidP="004E4C2A">
      <w:pPr>
        <w:pStyle w:val="af0"/>
        <w:numPr>
          <w:ilvl w:val="0"/>
          <w:numId w:val="3"/>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сведения о количестве и об общей стоимости договоров, заключенных по результатам закупок;</w:t>
      </w:r>
    </w:p>
    <w:p w:rsidR="00186BCB" w:rsidRPr="00186BCB" w:rsidRDefault="00186BCB" w:rsidP="004E4C2A">
      <w:pPr>
        <w:pStyle w:val="af0"/>
        <w:numPr>
          <w:ilvl w:val="0"/>
          <w:numId w:val="3"/>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сведения о количестве и об общей стоимости договоров, заключенных по результатам прямой закупки у единственного поставщика (исполнителя, подрядчика);</w:t>
      </w:r>
    </w:p>
    <w:p w:rsidR="00186BCB" w:rsidRPr="00186BCB" w:rsidRDefault="00186BCB" w:rsidP="004E4C2A">
      <w:pPr>
        <w:pStyle w:val="af0"/>
        <w:numPr>
          <w:ilvl w:val="0"/>
          <w:numId w:val="3"/>
        </w:numPr>
        <w:spacing w:line="240" w:lineRule="auto"/>
        <w:jc w:val="both"/>
        <w:rPr>
          <w:rFonts w:ascii="Times New Roman" w:hAnsi="Times New Roman" w:cs="Times New Roman"/>
          <w:sz w:val="28"/>
          <w:szCs w:val="28"/>
        </w:rPr>
      </w:pPr>
      <w:r w:rsidRPr="00186BCB">
        <w:rPr>
          <w:rFonts w:ascii="Times New Roman" w:hAnsi="Times New Roman" w:cs="Times New Roman"/>
          <w:sz w:val="28"/>
          <w:szCs w:val="28"/>
        </w:rPr>
        <w:t>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в соответствии с Положением о закупке.</w:t>
      </w:r>
    </w:p>
    <w:p w:rsidR="00186BCB" w:rsidRPr="00186BCB" w:rsidRDefault="00186BCB" w:rsidP="00186BCB">
      <w:pPr>
        <w:rPr>
          <w:szCs w:val="28"/>
        </w:rPr>
      </w:pPr>
      <w:r w:rsidRPr="00186BCB">
        <w:rPr>
          <w:szCs w:val="28"/>
        </w:rPr>
        <w:t>17.3. В случае возникновения технических или иных неполадок, блокирующих доступ к официальному сайту Единой информационной системы в течение более чем одного рабочего дня, информация, подлежащая размещению на официальном сайте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86BCB" w:rsidRPr="00186BCB" w:rsidRDefault="00186BCB" w:rsidP="00186BCB">
      <w:pPr>
        <w:rPr>
          <w:szCs w:val="28"/>
        </w:rPr>
      </w:pPr>
      <w:r w:rsidRPr="00186BCB">
        <w:rPr>
          <w:szCs w:val="28"/>
        </w:rPr>
        <w:t xml:space="preserve">17.4. Не подлежат размещению на официальном сайте сведения о закупке, составляющие государственную </w:t>
      </w:r>
      <w:hyperlink r:id="rId12" w:history="1">
        <w:r w:rsidRPr="00186BCB">
          <w:rPr>
            <w:szCs w:val="28"/>
          </w:rPr>
          <w:t>тайну</w:t>
        </w:r>
      </w:hyperlink>
      <w:r w:rsidRPr="00186BCB">
        <w:rPr>
          <w:szCs w:val="28"/>
        </w:rPr>
        <w:t>, при условии, что такие сведения содержатся в извещении о закупке, документации о закупке или в проекте договора, а также сведения о закупке, информация о которой не подлежит размещению на официальном сайте по решению Правительства Российской Федерации.</w:t>
      </w:r>
    </w:p>
    <w:p w:rsidR="00186BCB" w:rsidRPr="00186BCB" w:rsidRDefault="00186BCB" w:rsidP="00186BCB">
      <w:pPr>
        <w:rPr>
          <w:szCs w:val="28"/>
        </w:rPr>
      </w:pPr>
      <w:r w:rsidRPr="00186BCB">
        <w:rPr>
          <w:szCs w:val="28"/>
        </w:rPr>
        <w:t xml:space="preserve">17.5. Заказчик имеет право не размещать на официальном сайте и сайте заказчика сведения о закупках, стоимость которых не превышает сто тысяч рублей, а также </w:t>
      </w:r>
      <w:r w:rsidRPr="00186BCB">
        <w:rPr>
          <w:szCs w:val="28"/>
        </w:rPr>
        <w:lastRenderedPageBreak/>
        <w:t>сведения о закупке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186BCB" w:rsidRPr="00186BCB" w:rsidRDefault="00186BCB" w:rsidP="00186BCB">
      <w:pPr>
        <w:pStyle w:val="1"/>
        <w:rPr>
          <w:sz w:val="28"/>
          <w:szCs w:val="28"/>
        </w:rPr>
      </w:pPr>
      <w:bookmarkStart w:id="44" w:name="_Toc381731248"/>
      <w:r w:rsidRPr="00186BCB">
        <w:rPr>
          <w:sz w:val="28"/>
          <w:szCs w:val="28"/>
        </w:rPr>
        <w:t>18. ПРЕФЕРЕНЦИИ</w:t>
      </w:r>
      <w:bookmarkEnd w:id="44"/>
    </w:p>
    <w:p w:rsidR="00186BCB" w:rsidRPr="00186BCB" w:rsidRDefault="00186BCB" w:rsidP="00186BCB">
      <w:pPr>
        <w:rPr>
          <w:szCs w:val="28"/>
        </w:rPr>
      </w:pPr>
    </w:p>
    <w:p w:rsidR="00186BCB" w:rsidRPr="00186BCB" w:rsidRDefault="00186BCB" w:rsidP="00186BCB">
      <w:pPr>
        <w:rPr>
          <w:szCs w:val="28"/>
        </w:rPr>
      </w:pPr>
      <w:r w:rsidRPr="00186BCB">
        <w:rPr>
          <w:szCs w:val="28"/>
        </w:rPr>
        <w:t>18.1 Порядок применения преференции утверждается советом директоров общества.</w:t>
      </w:r>
    </w:p>
    <w:p w:rsidR="00186BCB" w:rsidRPr="00186BCB" w:rsidRDefault="00186BCB" w:rsidP="00186BCB">
      <w:pPr>
        <w:rPr>
          <w:szCs w:val="28"/>
        </w:rPr>
      </w:pPr>
      <w:r w:rsidRPr="00186BCB">
        <w:rPr>
          <w:szCs w:val="28"/>
        </w:rPr>
        <w:t>18.2. Заказчик вправе применять преференции только если об их наличии и способе применения в данной закупке было прямо объявлено в закупочной документации, извещении.</w:t>
      </w:r>
    </w:p>
    <w:p w:rsidR="00186BCB" w:rsidRPr="00186BCB" w:rsidRDefault="00186BCB" w:rsidP="00186BCB">
      <w:pPr>
        <w:rPr>
          <w:szCs w:val="28"/>
        </w:rPr>
      </w:pPr>
    </w:p>
    <w:p w:rsidR="00186BCB" w:rsidRPr="00186BCB" w:rsidRDefault="00186BCB" w:rsidP="00186BCB">
      <w:pPr>
        <w:rPr>
          <w:szCs w:val="28"/>
        </w:rPr>
      </w:pPr>
    </w:p>
    <w:p w:rsidR="00186BCB" w:rsidRPr="00186BCB" w:rsidRDefault="00186BCB" w:rsidP="00186BCB">
      <w:pPr>
        <w:rPr>
          <w:szCs w:val="28"/>
        </w:rPr>
      </w:pPr>
    </w:p>
    <w:p w:rsidR="00186BCB" w:rsidRPr="00186BCB" w:rsidRDefault="00186BCB" w:rsidP="008C0DC1">
      <w:pPr>
        <w:autoSpaceDE w:val="0"/>
        <w:autoSpaceDN w:val="0"/>
        <w:adjustRightInd w:val="0"/>
        <w:spacing w:after="0" w:line="240" w:lineRule="auto"/>
        <w:ind w:firstLine="540"/>
        <w:jc w:val="center"/>
        <w:rPr>
          <w:szCs w:val="28"/>
        </w:rPr>
      </w:pPr>
    </w:p>
    <w:p w:rsidR="008C0DC1" w:rsidRPr="00186BCB" w:rsidRDefault="008C0DC1" w:rsidP="008C0DC1">
      <w:pPr>
        <w:autoSpaceDE w:val="0"/>
        <w:autoSpaceDN w:val="0"/>
        <w:adjustRightInd w:val="0"/>
        <w:spacing w:after="0" w:line="240" w:lineRule="auto"/>
        <w:ind w:firstLine="540"/>
        <w:jc w:val="center"/>
        <w:rPr>
          <w:szCs w:val="28"/>
        </w:rPr>
      </w:pPr>
    </w:p>
    <w:p w:rsidR="008C0DC1" w:rsidRPr="00186BCB" w:rsidRDefault="008C0DC1" w:rsidP="008C0DC1">
      <w:pPr>
        <w:autoSpaceDE w:val="0"/>
        <w:autoSpaceDN w:val="0"/>
        <w:adjustRightInd w:val="0"/>
        <w:spacing w:after="0" w:line="240" w:lineRule="auto"/>
        <w:ind w:firstLine="540"/>
        <w:jc w:val="center"/>
        <w:rPr>
          <w:szCs w:val="28"/>
        </w:rPr>
      </w:pPr>
    </w:p>
    <w:p w:rsidR="008C0DC1" w:rsidRPr="00186BCB" w:rsidRDefault="008C0DC1" w:rsidP="008C0DC1">
      <w:pPr>
        <w:autoSpaceDE w:val="0"/>
        <w:autoSpaceDN w:val="0"/>
        <w:adjustRightInd w:val="0"/>
        <w:spacing w:after="0" w:line="240" w:lineRule="auto"/>
        <w:ind w:firstLine="540"/>
        <w:jc w:val="right"/>
        <w:rPr>
          <w:szCs w:val="28"/>
        </w:rPr>
      </w:pPr>
    </w:p>
    <w:p w:rsidR="00E55943" w:rsidRPr="00186BCB" w:rsidRDefault="00E55943" w:rsidP="00E55943">
      <w:pPr>
        <w:autoSpaceDE w:val="0"/>
        <w:autoSpaceDN w:val="0"/>
        <w:adjustRightInd w:val="0"/>
        <w:spacing w:after="0" w:line="240" w:lineRule="auto"/>
        <w:ind w:firstLine="540"/>
        <w:rPr>
          <w:szCs w:val="28"/>
        </w:rPr>
      </w:pPr>
    </w:p>
    <w:p w:rsidR="00801660" w:rsidRPr="00186BCB" w:rsidRDefault="00E55943" w:rsidP="00DB2D3C">
      <w:pPr>
        <w:autoSpaceDE w:val="0"/>
        <w:autoSpaceDN w:val="0"/>
        <w:adjustRightInd w:val="0"/>
        <w:spacing w:after="0" w:line="240" w:lineRule="auto"/>
        <w:ind w:firstLine="540"/>
        <w:rPr>
          <w:i/>
          <w:szCs w:val="28"/>
          <w:lang w:eastAsia="ru-RU"/>
        </w:rPr>
      </w:pPr>
      <w:r w:rsidRPr="00186BCB">
        <w:rPr>
          <w:i/>
          <w:szCs w:val="28"/>
        </w:rPr>
        <w:br w:type="page"/>
      </w:r>
    </w:p>
    <w:p w:rsidR="000E7222" w:rsidRPr="00186BCB" w:rsidRDefault="000E7222" w:rsidP="00CD4491">
      <w:pPr>
        <w:autoSpaceDE w:val="0"/>
        <w:autoSpaceDN w:val="0"/>
        <w:adjustRightInd w:val="0"/>
        <w:spacing w:after="0" w:line="240" w:lineRule="auto"/>
        <w:contextualSpacing/>
        <w:outlineLvl w:val="0"/>
        <w:rPr>
          <w:i/>
          <w:szCs w:val="28"/>
          <w:lang w:eastAsia="ru-RU"/>
        </w:rPr>
      </w:pPr>
    </w:p>
    <w:sectPr w:rsidR="000E7222" w:rsidRPr="00186BCB" w:rsidSect="00E55943">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FAE" w:rsidRDefault="00E31FAE" w:rsidP="0063327D">
      <w:pPr>
        <w:spacing w:after="0" w:line="240" w:lineRule="auto"/>
      </w:pPr>
      <w:r>
        <w:separator/>
      </w:r>
    </w:p>
  </w:endnote>
  <w:endnote w:type="continuationSeparator" w:id="0">
    <w:p w:rsidR="00E31FAE" w:rsidRDefault="00E31FAE" w:rsidP="00633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arlet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FAE" w:rsidRDefault="00E31FAE" w:rsidP="0063327D">
      <w:pPr>
        <w:spacing w:after="0" w:line="240" w:lineRule="auto"/>
      </w:pPr>
      <w:r>
        <w:separator/>
      </w:r>
    </w:p>
  </w:footnote>
  <w:footnote w:type="continuationSeparator" w:id="0">
    <w:p w:rsidR="00E31FAE" w:rsidRDefault="00E31FAE" w:rsidP="00633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877"/>
    <w:multiLevelType w:val="hybridMultilevel"/>
    <w:tmpl w:val="88B4C3F6"/>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E5025C"/>
    <w:multiLevelType w:val="hybridMultilevel"/>
    <w:tmpl w:val="744CFBD8"/>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B3FE4"/>
    <w:multiLevelType w:val="hybridMultilevel"/>
    <w:tmpl w:val="7D0A8D1E"/>
    <w:lvl w:ilvl="0" w:tplc="6DC23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9F568D"/>
    <w:multiLevelType w:val="hybridMultilevel"/>
    <w:tmpl w:val="2C286E80"/>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186925"/>
    <w:multiLevelType w:val="hybridMultilevel"/>
    <w:tmpl w:val="11401F12"/>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24613E"/>
    <w:multiLevelType w:val="hybridMultilevel"/>
    <w:tmpl w:val="861410CC"/>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4B2F6E"/>
    <w:multiLevelType w:val="hybridMultilevel"/>
    <w:tmpl w:val="BAB438DA"/>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1140F7"/>
    <w:multiLevelType w:val="hybridMultilevel"/>
    <w:tmpl w:val="F92828C8"/>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634E3"/>
    <w:multiLevelType w:val="hybridMultilevel"/>
    <w:tmpl w:val="26C23FE2"/>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541C41"/>
    <w:multiLevelType w:val="hybridMultilevel"/>
    <w:tmpl w:val="3738DA2E"/>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36748C"/>
    <w:multiLevelType w:val="hybridMultilevel"/>
    <w:tmpl w:val="CBCA7DF4"/>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4873F7"/>
    <w:multiLevelType w:val="hybridMultilevel"/>
    <w:tmpl w:val="3DC04882"/>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C432DC"/>
    <w:multiLevelType w:val="hybridMultilevel"/>
    <w:tmpl w:val="DB40C4C0"/>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8B03F2"/>
    <w:multiLevelType w:val="hybridMultilevel"/>
    <w:tmpl w:val="F69C42C8"/>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CA49D3"/>
    <w:multiLevelType w:val="hybridMultilevel"/>
    <w:tmpl w:val="B6846A28"/>
    <w:lvl w:ilvl="0" w:tplc="6DC23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5"/>
  </w:num>
  <w:num w:numId="5">
    <w:abstractNumId w:val="12"/>
  </w:num>
  <w:num w:numId="6">
    <w:abstractNumId w:val="1"/>
  </w:num>
  <w:num w:numId="7">
    <w:abstractNumId w:val="10"/>
  </w:num>
  <w:num w:numId="8">
    <w:abstractNumId w:val="8"/>
  </w:num>
  <w:num w:numId="9">
    <w:abstractNumId w:val="14"/>
  </w:num>
  <w:num w:numId="10">
    <w:abstractNumId w:val="4"/>
  </w:num>
  <w:num w:numId="11">
    <w:abstractNumId w:val="3"/>
  </w:num>
  <w:num w:numId="12">
    <w:abstractNumId w:val="7"/>
  </w:num>
  <w:num w:numId="13">
    <w:abstractNumId w:val="6"/>
  </w:num>
  <w:num w:numId="14">
    <w:abstractNumId w:val="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67"/>
    <w:rsid w:val="00000719"/>
    <w:rsid w:val="00000F2E"/>
    <w:rsid w:val="00005B71"/>
    <w:rsid w:val="00013B4E"/>
    <w:rsid w:val="00013FA4"/>
    <w:rsid w:val="00015138"/>
    <w:rsid w:val="00015BC6"/>
    <w:rsid w:val="000164F9"/>
    <w:rsid w:val="00016E7A"/>
    <w:rsid w:val="00017FC0"/>
    <w:rsid w:val="0002174D"/>
    <w:rsid w:val="00024E7F"/>
    <w:rsid w:val="00027A6B"/>
    <w:rsid w:val="0003414A"/>
    <w:rsid w:val="000352A2"/>
    <w:rsid w:val="000356FB"/>
    <w:rsid w:val="000407C7"/>
    <w:rsid w:val="00043D22"/>
    <w:rsid w:val="0005054B"/>
    <w:rsid w:val="000528C1"/>
    <w:rsid w:val="00053E3E"/>
    <w:rsid w:val="000575B1"/>
    <w:rsid w:val="00063768"/>
    <w:rsid w:val="0006420D"/>
    <w:rsid w:val="00064286"/>
    <w:rsid w:val="00066467"/>
    <w:rsid w:val="000670C4"/>
    <w:rsid w:val="0006786A"/>
    <w:rsid w:val="00071221"/>
    <w:rsid w:val="00072FC4"/>
    <w:rsid w:val="00075E78"/>
    <w:rsid w:val="00076CEF"/>
    <w:rsid w:val="000819ED"/>
    <w:rsid w:val="00091B20"/>
    <w:rsid w:val="00091BDF"/>
    <w:rsid w:val="0009400A"/>
    <w:rsid w:val="000977EC"/>
    <w:rsid w:val="000A1C64"/>
    <w:rsid w:val="000A2E49"/>
    <w:rsid w:val="000A7834"/>
    <w:rsid w:val="000B0D9A"/>
    <w:rsid w:val="000B1238"/>
    <w:rsid w:val="000B4EB2"/>
    <w:rsid w:val="000B6CA1"/>
    <w:rsid w:val="000C0996"/>
    <w:rsid w:val="000C151C"/>
    <w:rsid w:val="000C4B40"/>
    <w:rsid w:val="000D25E4"/>
    <w:rsid w:val="000D411C"/>
    <w:rsid w:val="000D6670"/>
    <w:rsid w:val="000E0C07"/>
    <w:rsid w:val="000E1EB7"/>
    <w:rsid w:val="000E338A"/>
    <w:rsid w:val="000E4CA4"/>
    <w:rsid w:val="000E718A"/>
    <w:rsid w:val="000E7222"/>
    <w:rsid w:val="000F21DB"/>
    <w:rsid w:val="000F6C48"/>
    <w:rsid w:val="00112A62"/>
    <w:rsid w:val="00112E83"/>
    <w:rsid w:val="001243DF"/>
    <w:rsid w:val="00126047"/>
    <w:rsid w:val="00133002"/>
    <w:rsid w:val="00133B40"/>
    <w:rsid w:val="00137453"/>
    <w:rsid w:val="001445F0"/>
    <w:rsid w:val="00150333"/>
    <w:rsid w:val="001510AE"/>
    <w:rsid w:val="001525A1"/>
    <w:rsid w:val="00155A1D"/>
    <w:rsid w:val="001562D3"/>
    <w:rsid w:val="001567C6"/>
    <w:rsid w:val="00160133"/>
    <w:rsid w:val="00165004"/>
    <w:rsid w:val="001654DA"/>
    <w:rsid w:val="00165763"/>
    <w:rsid w:val="00166DBE"/>
    <w:rsid w:val="00174BB6"/>
    <w:rsid w:val="00177F35"/>
    <w:rsid w:val="00182188"/>
    <w:rsid w:val="00182FC7"/>
    <w:rsid w:val="00186BCB"/>
    <w:rsid w:val="00186EA2"/>
    <w:rsid w:val="00187A52"/>
    <w:rsid w:val="00195821"/>
    <w:rsid w:val="00197DA4"/>
    <w:rsid w:val="001A0382"/>
    <w:rsid w:val="001A383D"/>
    <w:rsid w:val="001A4865"/>
    <w:rsid w:val="001A746F"/>
    <w:rsid w:val="001B0592"/>
    <w:rsid w:val="001B10D4"/>
    <w:rsid w:val="001B2FD6"/>
    <w:rsid w:val="001B4F97"/>
    <w:rsid w:val="001B54B3"/>
    <w:rsid w:val="001B6338"/>
    <w:rsid w:val="001B6EF8"/>
    <w:rsid w:val="001C2DD9"/>
    <w:rsid w:val="001C3245"/>
    <w:rsid w:val="001C571E"/>
    <w:rsid w:val="001D00CF"/>
    <w:rsid w:val="001D4FF2"/>
    <w:rsid w:val="001D5733"/>
    <w:rsid w:val="001D7A83"/>
    <w:rsid w:val="001E5137"/>
    <w:rsid w:val="001E715D"/>
    <w:rsid w:val="001F1A13"/>
    <w:rsid w:val="0020054F"/>
    <w:rsid w:val="00204034"/>
    <w:rsid w:val="00212D73"/>
    <w:rsid w:val="002143B2"/>
    <w:rsid w:val="00216028"/>
    <w:rsid w:val="0022297E"/>
    <w:rsid w:val="002236A5"/>
    <w:rsid w:val="00227AC9"/>
    <w:rsid w:val="00230010"/>
    <w:rsid w:val="002342C1"/>
    <w:rsid w:val="00234F15"/>
    <w:rsid w:val="00235471"/>
    <w:rsid w:val="00237569"/>
    <w:rsid w:val="00240D1B"/>
    <w:rsid w:val="002500AC"/>
    <w:rsid w:val="00256F52"/>
    <w:rsid w:val="00263838"/>
    <w:rsid w:val="00272FBB"/>
    <w:rsid w:val="00283621"/>
    <w:rsid w:val="00291367"/>
    <w:rsid w:val="00291B89"/>
    <w:rsid w:val="002929EF"/>
    <w:rsid w:val="00295FC6"/>
    <w:rsid w:val="002A1638"/>
    <w:rsid w:val="002A31A6"/>
    <w:rsid w:val="002A4FEC"/>
    <w:rsid w:val="002A60F6"/>
    <w:rsid w:val="002A7F40"/>
    <w:rsid w:val="002B0D88"/>
    <w:rsid w:val="002B2D3B"/>
    <w:rsid w:val="002B33CD"/>
    <w:rsid w:val="002B3D0D"/>
    <w:rsid w:val="002B4858"/>
    <w:rsid w:val="002B4CA1"/>
    <w:rsid w:val="002B5744"/>
    <w:rsid w:val="002B72F0"/>
    <w:rsid w:val="002B7612"/>
    <w:rsid w:val="002C0D3D"/>
    <w:rsid w:val="002C2F3E"/>
    <w:rsid w:val="002C7A0A"/>
    <w:rsid w:val="002D54F0"/>
    <w:rsid w:val="002E21DB"/>
    <w:rsid w:val="002E5968"/>
    <w:rsid w:val="002F0991"/>
    <w:rsid w:val="002F0BB4"/>
    <w:rsid w:val="002F76A0"/>
    <w:rsid w:val="00304918"/>
    <w:rsid w:val="00312A5A"/>
    <w:rsid w:val="003137DE"/>
    <w:rsid w:val="00316CCA"/>
    <w:rsid w:val="003242FF"/>
    <w:rsid w:val="00324F6E"/>
    <w:rsid w:val="00331080"/>
    <w:rsid w:val="00332197"/>
    <w:rsid w:val="00337269"/>
    <w:rsid w:val="00337E15"/>
    <w:rsid w:val="00340FDF"/>
    <w:rsid w:val="00341F77"/>
    <w:rsid w:val="003441A4"/>
    <w:rsid w:val="003468B5"/>
    <w:rsid w:val="00346E69"/>
    <w:rsid w:val="00351D79"/>
    <w:rsid w:val="00355777"/>
    <w:rsid w:val="003634F3"/>
    <w:rsid w:val="0036377F"/>
    <w:rsid w:val="00364435"/>
    <w:rsid w:val="0036500E"/>
    <w:rsid w:val="00376343"/>
    <w:rsid w:val="003770C9"/>
    <w:rsid w:val="0038044C"/>
    <w:rsid w:val="003874F3"/>
    <w:rsid w:val="00387691"/>
    <w:rsid w:val="00387AFB"/>
    <w:rsid w:val="00393E5E"/>
    <w:rsid w:val="003949DF"/>
    <w:rsid w:val="0039595B"/>
    <w:rsid w:val="00396801"/>
    <w:rsid w:val="003A46C3"/>
    <w:rsid w:val="003A5306"/>
    <w:rsid w:val="003B090B"/>
    <w:rsid w:val="003B20B0"/>
    <w:rsid w:val="003B36B2"/>
    <w:rsid w:val="003B41CE"/>
    <w:rsid w:val="003B4BA5"/>
    <w:rsid w:val="003B6E73"/>
    <w:rsid w:val="003B79F1"/>
    <w:rsid w:val="003C1AEA"/>
    <w:rsid w:val="003C1E42"/>
    <w:rsid w:val="003D31A0"/>
    <w:rsid w:val="003E4455"/>
    <w:rsid w:val="003F2F02"/>
    <w:rsid w:val="00401DAB"/>
    <w:rsid w:val="00403911"/>
    <w:rsid w:val="00403E18"/>
    <w:rsid w:val="004072F5"/>
    <w:rsid w:val="004134B4"/>
    <w:rsid w:val="0041419D"/>
    <w:rsid w:val="00421EEE"/>
    <w:rsid w:val="004259F2"/>
    <w:rsid w:val="00427BC7"/>
    <w:rsid w:val="00430827"/>
    <w:rsid w:val="004349C6"/>
    <w:rsid w:val="0043692C"/>
    <w:rsid w:val="00445F30"/>
    <w:rsid w:val="0045135B"/>
    <w:rsid w:val="004553CF"/>
    <w:rsid w:val="00456BC8"/>
    <w:rsid w:val="00456F21"/>
    <w:rsid w:val="00461DB9"/>
    <w:rsid w:val="00463F48"/>
    <w:rsid w:val="004678F3"/>
    <w:rsid w:val="00475909"/>
    <w:rsid w:val="00476EDE"/>
    <w:rsid w:val="004810C3"/>
    <w:rsid w:val="0048196E"/>
    <w:rsid w:val="004838BD"/>
    <w:rsid w:val="00487853"/>
    <w:rsid w:val="004953E1"/>
    <w:rsid w:val="0049740F"/>
    <w:rsid w:val="00497D0A"/>
    <w:rsid w:val="004A301F"/>
    <w:rsid w:val="004A4658"/>
    <w:rsid w:val="004A601D"/>
    <w:rsid w:val="004A63F6"/>
    <w:rsid w:val="004B00B3"/>
    <w:rsid w:val="004B4774"/>
    <w:rsid w:val="004B521C"/>
    <w:rsid w:val="004B661B"/>
    <w:rsid w:val="004B73AC"/>
    <w:rsid w:val="004C4B72"/>
    <w:rsid w:val="004C6BA0"/>
    <w:rsid w:val="004D1FE2"/>
    <w:rsid w:val="004D2609"/>
    <w:rsid w:val="004D559C"/>
    <w:rsid w:val="004E0305"/>
    <w:rsid w:val="004E1EA4"/>
    <w:rsid w:val="004E26C1"/>
    <w:rsid w:val="004E3053"/>
    <w:rsid w:val="004E4C2A"/>
    <w:rsid w:val="004E5445"/>
    <w:rsid w:val="004E5B08"/>
    <w:rsid w:val="004F143B"/>
    <w:rsid w:val="004F2DAB"/>
    <w:rsid w:val="004F5876"/>
    <w:rsid w:val="004F70D8"/>
    <w:rsid w:val="004F7EEE"/>
    <w:rsid w:val="00501CFA"/>
    <w:rsid w:val="00505894"/>
    <w:rsid w:val="005063D6"/>
    <w:rsid w:val="00510EBF"/>
    <w:rsid w:val="00510FE9"/>
    <w:rsid w:val="00514AEF"/>
    <w:rsid w:val="0052557E"/>
    <w:rsid w:val="00525D43"/>
    <w:rsid w:val="0053026E"/>
    <w:rsid w:val="0053084E"/>
    <w:rsid w:val="0053416D"/>
    <w:rsid w:val="00534678"/>
    <w:rsid w:val="00536F07"/>
    <w:rsid w:val="0054031E"/>
    <w:rsid w:val="00541F19"/>
    <w:rsid w:val="00542BF2"/>
    <w:rsid w:val="00550D9A"/>
    <w:rsid w:val="00552F33"/>
    <w:rsid w:val="00554E82"/>
    <w:rsid w:val="00555CD4"/>
    <w:rsid w:val="00563279"/>
    <w:rsid w:val="0056464A"/>
    <w:rsid w:val="00575035"/>
    <w:rsid w:val="005758B7"/>
    <w:rsid w:val="00575FDF"/>
    <w:rsid w:val="00583D0E"/>
    <w:rsid w:val="005877E8"/>
    <w:rsid w:val="00590571"/>
    <w:rsid w:val="00595D4F"/>
    <w:rsid w:val="005A0BB6"/>
    <w:rsid w:val="005A2FDD"/>
    <w:rsid w:val="005A3C89"/>
    <w:rsid w:val="005B5540"/>
    <w:rsid w:val="005C2CE4"/>
    <w:rsid w:val="005C7134"/>
    <w:rsid w:val="005D68CE"/>
    <w:rsid w:val="005D73A5"/>
    <w:rsid w:val="005E3D80"/>
    <w:rsid w:val="005E4200"/>
    <w:rsid w:val="005E49B1"/>
    <w:rsid w:val="005F12B7"/>
    <w:rsid w:val="005F1E8B"/>
    <w:rsid w:val="005F3087"/>
    <w:rsid w:val="005F41CB"/>
    <w:rsid w:val="00600A7A"/>
    <w:rsid w:val="00600F3C"/>
    <w:rsid w:val="006015BE"/>
    <w:rsid w:val="00604367"/>
    <w:rsid w:val="0060755D"/>
    <w:rsid w:val="00607E19"/>
    <w:rsid w:val="00614398"/>
    <w:rsid w:val="00625C4A"/>
    <w:rsid w:val="00626E4C"/>
    <w:rsid w:val="00630E9B"/>
    <w:rsid w:val="00632B8D"/>
    <w:rsid w:val="0063327D"/>
    <w:rsid w:val="006371B5"/>
    <w:rsid w:val="0064182B"/>
    <w:rsid w:val="00641949"/>
    <w:rsid w:val="0064239A"/>
    <w:rsid w:val="00642A6E"/>
    <w:rsid w:val="00642E37"/>
    <w:rsid w:val="006507F2"/>
    <w:rsid w:val="0065150D"/>
    <w:rsid w:val="00651741"/>
    <w:rsid w:val="0065403E"/>
    <w:rsid w:val="00660170"/>
    <w:rsid w:val="0066370A"/>
    <w:rsid w:val="00664A56"/>
    <w:rsid w:val="00664DCE"/>
    <w:rsid w:val="00666E11"/>
    <w:rsid w:val="0067019C"/>
    <w:rsid w:val="00670358"/>
    <w:rsid w:val="0067653F"/>
    <w:rsid w:val="00681C64"/>
    <w:rsid w:val="00681F48"/>
    <w:rsid w:val="00685995"/>
    <w:rsid w:val="0069034D"/>
    <w:rsid w:val="006940C5"/>
    <w:rsid w:val="00694FCC"/>
    <w:rsid w:val="006957AA"/>
    <w:rsid w:val="006A453C"/>
    <w:rsid w:val="006A5321"/>
    <w:rsid w:val="006A6528"/>
    <w:rsid w:val="006A79BF"/>
    <w:rsid w:val="006B0840"/>
    <w:rsid w:val="006B193E"/>
    <w:rsid w:val="006B4836"/>
    <w:rsid w:val="006C23E0"/>
    <w:rsid w:val="006D14C8"/>
    <w:rsid w:val="006D2DAE"/>
    <w:rsid w:val="006D78CB"/>
    <w:rsid w:val="006E4CB7"/>
    <w:rsid w:val="006E5421"/>
    <w:rsid w:val="006F2FFD"/>
    <w:rsid w:val="006F6199"/>
    <w:rsid w:val="006F7656"/>
    <w:rsid w:val="00700D81"/>
    <w:rsid w:val="00705C94"/>
    <w:rsid w:val="007066C8"/>
    <w:rsid w:val="00712156"/>
    <w:rsid w:val="007176FC"/>
    <w:rsid w:val="00721398"/>
    <w:rsid w:val="007229B1"/>
    <w:rsid w:val="00723D08"/>
    <w:rsid w:val="00724413"/>
    <w:rsid w:val="00732DF9"/>
    <w:rsid w:val="00735315"/>
    <w:rsid w:val="007353E4"/>
    <w:rsid w:val="007355B8"/>
    <w:rsid w:val="00737DB2"/>
    <w:rsid w:val="00742A76"/>
    <w:rsid w:val="007477E4"/>
    <w:rsid w:val="00750C3E"/>
    <w:rsid w:val="0075246B"/>
    <w:rsid w:val="00763167"/>
    <w:rsid w:val="00781867"/>
    <w:rsid w:val="00793DFA"/>
    <w:rsid w:val="00795661"/>
    <w:rsid w:val="007A2274"/>
    <w:rsid w:val="007A4509"/>
    <w:rsid w:val="007A7582"/>
    <w:rsid w:val="007B235E"/>
    <w:rsid w:val="007B2716"/>
    <w:rsid w:val="007B50A7"/>
    <w:rsid w:val="007D0242"/>
    <w:rsid w:val="007D55E2"/>
    <w:rsid w:val="007E1FEB"/>
    <w:rsid w:val="007E4633"/>
    <w:rsid w:val="007E5BA3"/>
    <w:rsid w:val="007F67AB"/>
    <w:rsid w:val="00801660"/>
    <w:rsid w:val="00801CF7"/>
    <w:rsid w:val="00802696"/>
    <w:rsid w:val="0080340D"/>
    <w:rsid w:val="0080418B"/>
    <w:rsid w:val="00807817"/>
    <w:rsid w:val="00813B41"/>
    <w:rsid w:val="00816F2B"/>
    <w:rsid w:val="008213E0"/>
    <w:rsid w:val="008234C8"/>
    <w:rsid w:val="00823DBF"/>
    <w:rsid w:val="0083335A"/>
    <w:rsid w:val="00840283"/>
    <w:rsid w:val="00840A6B"/>
    <w:rsid w:val="008417C3"/>
    <w:rsid w:val="0084553D"/>
    <w:rsid w:val="00846F55"/>
    <w:rsid w:val="008509AF"/>
    <w:rsid w:val="00855212"/>
    <w:rsid w:val="008554A2"/>
    <w:rsid w:val="00856767"/>
    <w:rsid w:val="00856F7E"/>
    <w:rsid w:val="00860AE3"/>
    <w:rsid w:val="00863438"/>
    <w:rsid w:val="00864154"/>
    <w:rsid w:val="0087454E"/>
    <w:rsid w:val="00892D81"/>
    <w:rsid w:val="00894946"/>
    <w:rsid w:val="00894B06"/>
    <w:rsid w:val="00896499"/>
    <w:rsid w:val="00897D0C"/>
    <w:rsid w:val="008A036E"/>
    <w:rsid w:val="008A17E3"/>
    <w:rsid w:val="008A2D7D"/>
    <w:rsid w:val="008A3168"/>
    <w:rsid w:val="008B28C4"/>
    <w:rsid w:val="008B43D4"/>
    <w:rsid w:val="008B6A3F"/>
    <w:rsid w:val="008C0DC1"/>
    <w:rsid w:val="008C13BF"/>
    <w:rsid w:val="008C35E6"/>
    <w:rsid w:val="008C538E"/>
    <w:rsid w:val="008C7F71"/>
    <w:rsid w:val="008D34D0"/>
    <w:rsid w:val="008D3A0C"/>
    <w:rsid w:val="008D4684"/>
    <w:rsid w:val="008D5F0C"/>
    <w:rsid w:val="008D66A1"/>
    <w:rsid w:val="008D6AF6"/>
    <w:rsid w:val="008E0BFA"/>
    <w:rsid w:val="008E5898"/>
    <w:rsid w:val="008E599D"/>
    <w:rsid w:val="008E6FC9"/>
    <w:rsid w:val="008E71A7"/>
    <w:rsid w:val="008E73A3"/>
    <w:rsid w:val="008F37F9"/>
    <w:rsid w:val="008F5CB8"/>
    <w:rsid w:val="008F7BF0"/>
    <w:rsid w:val="009020FC"/>
    <w:rsid w:val="009026D0"/>
    <w:rsid w:val="009032E8"/>
    <w:rsid w:val="00903614"/>
    <w:rsid w:val="00903E0B"/>
    <w:rsid w:val="00903FEC"/>
    <w:rsid w:val="00905CEE"/>
    <w:rsid w:val="009220FC"/>
    <w:rsid w:val="00924622"/>
    <w:rsid w:val="00927B3F"/>
    <w:rsid w:val="0094123B"/>
    <w:rsid w:val="00950727"/>
    <w:rsid w:val="009507A6"/>
    <w:rsid w:val="00952198"/>
    <w:rsid w:val="00953A6F"/>
    <w:rsid w:val="00954C5F"/>
    <w:rsid w:val="00955367"/>
    <w:rsid w:val="00964D87"/>
    <w:rsid w:val="009658D3"/>
    <w:rsid w:val="00973AB8"/>
    <w:rsid w:val="00976BB0"/>
    <w:rsid w:val="00976F03"/>
    <w:rsid w:val="00980AF1"/>
    <w:rsid w:val="00985657"/>
    <w:rsid w:val="009859C3"/>
    <w:rsid w:val="0098606A"/>
    <w:rsid w:val="00987CCE"/>
    <w:rsid w:val="00994026"/>
    <w:rsid w:val="00996A8B"/>
    <w:rsid w:val="00996B9C"/>
    <w:rsid w:val="009A634E"/>
    <w:rsid w:val="009A6D78"/>
    <w:rsid w:val="009B0B30"/>
    <w:rsid w:val="009B3ABF"/>
    <w:rsid w:val="009B7786"/>
    <w:rsid w:val="009B7B19"/>
    <w:rsid w:val="009B7B86"/>
    <w:rsid w:val="009C541E"/>
    <w:rsid w:val="009C5429"/>
    <w:rsid w:val="009D2C1F"/>
    <w:rsid w:val="009D3673"/>
    <w:rsid w:val="009D587F"/>
    <w:rsid w:val="009E33E6"/>
    <w:rsid w:val="009F14DA"/>
    <w:rsid w:val="009F2A11"/>
    <w:rsid w:val="009F2CDC"/>
    <w:rsid w:val="009F3395"/>
    <w:rsid w:val="009F6E7F"/>
    <w:rsid w:val="009F7383"/>
    <w:rsid w:val="00A00E93"/>
    <w:rsid w:val="00A00F9E"/>
    <w:rsid w:val="00A0142A"/>
    <w:rsid w:val="00A04CA0"/>
    <w:rsid w:val="00A05952"/>
    <w:rsid w:val="00A129A3"/>
    <w:rsid w:val="00A12B5E"/>
    <w:rsid w:val="00A12C9F"/>
    <w:rsid w:val="00A14536"/>
    <w:rsid w:val="00A155A1"/>
    <w:rsid w:val="00A20E52"/>
    <w:rsid w:val="00A22768"/>
    <w:rsid w:val="00A24309"/>
    <w:rsid w:val="00A247AF"/>
    <w:rsid w:val="00A31D6C"/>
    <w:rsid w:val="00A3298C"/>
    <w:rsid w:val="00A32B04"/>
    <w:rsid w:val="00A35BFF"/>
    <w:rsid w:val="00A36FF8"/>
    <w:rsid w:val="00A37CA2"/>
    <w:rsid w:val="00A46CEC"/>
    <w:rsid w:val="00A473DA"/>
    <w:rsid w:val="00A50BF1"/>
    <w:rsid w:val="00A534BF"/>
    <w:rsid w:val="00A5443E"/>
    <w:rsid w:val="00A54F3D"/>
    <w:rsid w:val="00A60A4E"/>
    <w:rsid w:val="00A61A21"/>
    <w:rsid w:val="00A629D2"/>
    <w:rsid w:val="00A63DCB"/>
    <w:rsid w:val="00A64DC9"/>
    <w:rsid w:val="00A65480"/>
    <w:rsid w:val="00A657B2"/>
    <w:rsid w:val="00A67447"/>
    <w:rsid w:val="00A716E7"/>
    <w:rsid w:val="00A72468"/>
    <w:rsid w:val="00A72AEC"/>
    <w:rsid w:val="00A73D2C"/>
    <w:rsid w:val="00A762CF"/>
    <w:rsid w:val="00A81139"/>
    <w:rsid w:val="00A81838"/>
    <w:rsid w:val="00A82752"/>
    <w:rsid w:val="00A97638"/>
    <w:rsid w:val="00A97DF7"/>
    <w:rsid w:val="00AA2F6C"/>
    <w:rsid w:val="00AA4FB5"/>
    <w:rsid w:val="00AA725C"/>
    <w:rsid w:val="00AB304F"/>
    <w:rsid w:val="00AB3808"/>
    <w:rsid w:val="00AB605A"/>
    <w:rsid w:val="00AB75B4"/>
    <w:rsid w:val="00AB7E77"/>
    <w:rsid w:val="00AC1D5D"/>
    <w:rsid w:val="00AC5167"/>
    <w:rsid w:val="00AC6F2F"/>
    <w:rsid w:val="00AD02AA"/>
    <w:rsid w:val="00AD5A2F"/>
    <w:rsid w:val="00AE25BE"/>
    <w:rsid w:val="00AE41D3"/>
    <w:rsid w:val="00AF056B"/>
    <w:rsid w:val="00AF0AB0"/>
    <w:rsid w:val="00AF2AED"/>
    <w:rsid w:val="00AF2F3B"/>
    <w:rsid w:val="00AF487C"/>
    <w:rsid w:val="00AF4DDC"/>
    <w:rsid w:val="00AF4E2A"/>
    <w:rsid w:val="00B14A71"/>
    <w:rsid w:val="00B22967"/>
    <w:rsid w:val="00B3114B"/>
    <w:rsid w:val="00B35049"/>
    <w:rsid w:val="00B372A1"/>
    <w:rsid w:val="00B37465"/>
    <w:rsid w:val="00B40E9F"/>
    <w:rsid w:val="00B42C81"/>
    <w:rsid w:val="00B52155"/>
    <w:rsid w:val="00B572B0"/>
    <w:rsid w:val="00B5760C"/>
    <w:rsid w:val="00B5778B"/>
    <w:rsid w:val="00B60D01"/>
    <w:rsid w:val="00B64A16"/>
    <w:rsid w:val="00B720CC"/>
    <w:rsid w:val="00B72D19"/>
    <w:rsid w:val="00B73FB8"/>
    <w:rsid w:val="00B81C6C"/>
    <w:rsid w:val="00B82815"/>
    <w:rsid w:val="00B85A27"/>
    <w:rsid w:val="00B85E06"/>
    <w:rsid w:val="00B87534"/>
    <w:rsid w:val="00B940E0"/>
    <w:rsid w:val="00B94935"/>
    <w:rsid w:val="00B974AA"/>
    <w:rsid w:val="00BA05FA"/>
    <w:rsid w:val="00BA3FB3"/>
    <w:rsid w:val="00BB01DB"/>
    <w:rsid w:val="00BB15F5"/>
    <w:rsid w:val="00BB448C"/>
    <w:rsid w:val="00BB5ED5"/>
    <w:rsid w:val="00BC18F7"/>
    <w:rsid w:val="00BC74D3"/>
    <w:rsid w:val="00BC7BC2"/>
    <w:rsid w:val="00BD072D"/>
    <w:rsid w:val="00BD0E8A"/>
    <w:rsid w:val="00BD3F56"/>
    <w:rsid w:val="00BD4667"/>
    <w:rsid w:val="00BE5B68"/>
    <w:rsid w:val="00BF5357"/>
    <w:rsid w:val="00C0315B"/>
    <w:rsid w:val="00C04739"/>
    <w:rsid w:val="00C04A1C"/>
    <w:rsid w:val="00C04A84"/>
    <w:rsid w:val="00C04BBB"/>
    <w:rsid w:val="00C16164"/>
    <w:rsid w:val="00C17DE1"/>
    <w:rsid w:val="00C23BC6"/>
    <w:rsid w:val="00C33C71"/>
    <w:rsid w:val="00C34DA6"/>
    <w:rsid w:val="00C35B1D"/>
    <w:rsid w:val="00C42FF2"/>
    <w:rsid w:val="00C43278"/>
    <w:rsid w:val="00C47FD2"/>
    <w:rsid w:val="00C663F8"/>
    <w:rsid w:val="00C677A1"/>
    <w:rsid w:val="00C70EBA"/>
    <w:rsid w:val="00C72A82"/>
    <w:rsid w:val="00C7480B"/>
    <w:rsid w:val="00C77433"/>
    <w:rsid w:val="00C77FC5"/>
    <w:rsid w:val="00C8157A"/>
    <w:rsid w:val="00C82FA7"/>
    <w:rsid w:val="00C87289"/>
    <w:rsid w:val="00C929F9"/>
    <w:rsid w:val="00C931A5"/>
    <w:rsid w:val="00CA27D2"/>
    <w:rsid w:val="00CA724C"/>
    <w:rsid w:val="00CB4200"/>
    <w:rsid w:val="00CB4E0B"/>
    <w:rsid w:val="00CB71A8"/>
    <w:rsid w:val="00CB786B"/>
    <w:rsid w:val="00CC4760"/>
    <w:rsid w:val="00CD12D9"/>
    <w:rsid w:val="00CD2B6F"/>
    <w:rsid w:val="00CD4491"/>
    <w:rsid w:val="00CE0CEB"/>
    <w:rsid w:val="00CE15CC"/>
    <w:rsid w:val="00CE39EC"/>
    <w:rsid w:val="00CE3C1A"/>
    <w:rsid w:val="00CE52C9"/>
    <w:rsid w:val="00CE54A1"/>
    <w:rsid w:val="00CE5979"/>
    <w:rsid w:val="00CE738C"/>
    <w:rsid w:val="00CF032E"/>
    <w:rsid w:val="00D00CBE"/>
    <w:rsid w:val="00D01E56"/>
    <w:rsid w:val="00D04D23"/>
    <w:rsid w:val="00D07E9F"/>
    <w:rsid w:val="00D20C3A"/>
    <w:rsid w:val="00D21F58"/>
    <w:rsid w:val="00D2548B"/>
    <w:rsid w:val="00D34975"/>
    <w:rsid w:val="00D36B46"/>
    <w:rsid w:val="00D51216"/>
    <w:rsid w:val="00D55CBA"/>
    <w:rsid w:val="00D55D24"/>
    <w:rsid w:val="00D56D58"/>
    <w:rsid w:val="00D62B68"/>
    <w:rsid w:val="00D6322E"/>
    <w:rsid w:val="00D705D5"/>
    <w:rsid w:val="00D75957"/>
    <w:rsid w:val="00D75B0C"/>
    <w:rsid w:val="00D76A0C"/>
    <w:rsid w:val="00D858C0"/>
    <w:rsid w:val="00D8590C"/>
    <w:rsid w:val="00D86217"/>
    <w:rsid w:val="00D95DEC"/>
    <w:rsid w:val="00D96371"/>
    <w:rsid w:val="00DA297C"/>
    <w:rsid w:val="00DA2B92"/>
    <w:rsid w:val="00DA5CAD"/>
    <w:rsid w:val="00DB2D3C"/>
    <w:rsid w:val="00DB3B03"/>
    <w:rsid w:val="00DC259B"/>
    <w:rsid w:val="00DC5771"/>
    <w:rsid w:val="00DC78D6"/>
    <w:rsid w:val="00DD111A"/>
    <w:rsid w:val="00DD1A81"/>
    <w:rsid w:val="00DD22E3"/>
    <w:rsid w:val="00DD3CA1"/>
    <w:rsid w:val="00DD6F09"/>
    <w:rsid w:val="00DE4433"/>
    <w:rsid w:val="00DE5402"/>
    <w:rsid w:val="00DF36C6"/>
    <w:rsid w:val="00DF6D80"/>
    <w:rsid w:val="00E00B37"/>
    <w:rsid w:val="00E04B86"/>
    <w:rsid w:val="00E06A1E"/>
    <w:rsid w:val="00E075E3"/>
    <w:rsid w:val="00E10C80"/>
    <w:rsid w:val="00E1184D"/>
    <w:rsid w:val="00E124D5"/>
    <w:rsid w:val="00E140E5"/>
    <w:rsid w:val="00E1440F"/>
    <w:rsid w:val="00E20ED1"/>
    <w:rsid w:val="00E24194"/>
    <w:rsid w:val="00E27093"/>
    <w:rsid w:val="00E30D3B"/>
    <w:rsid w:val="00E31404"/>
    <w:rsid w:val="00E31FAE"/>
    <w:rsid w:val="00E3352F"/>
    <w:rsid w:val="00E36337"/>
    <w:rsid w:val="00E41D81"/>
    <w:rsid w:val="00E452D7"/>
    <w:rsid w:val="00E46349"/>
    <w:rsid w:val="00E479B5"/>
    <w:rsid w:val="00E506BF"/>
    <w:rsid w:val="00E50F96"/>
    <w:rsid w:val="00E5235C"/>
    <w:rsid w:val="00E55943"/>
    <w:rsid w:val="00E6185E"/>
    <w:rsid w:val="00E625BB"/>
    <w:rsid w:val="00E7378B"/>
    <w:rsid w:val="00E82EF4"/>
    <w:rsid w:val="00E920B1"/>
    <w:rsid w:val="00E931D5"/>
    <w:rsid w:val="00E944DD"/>
    <w:rsid w:val="00E94595"/>
    <w:rsid w:val="00E94D84"/>
    <w:rsid w:val="00EA11C0"/>
    <w:rsid w:val="00EA500D"/>
    <w:rsid w:val="00EB0EBA"/>
    <w:rsid w:val="00EB3CD2"/>
    <w:rsid w:val="00EB4F00"/>
    <w:rsid w:val="00EC76FE"/>
    <w:rsid w:val="00ED046A"/>
    <w:rsid w:val="00ED0FBA"/>
    <w:rsid w:val="00ED31FD"/>
    <w:rsid w:val="00ED5B8A"/>
    <w:rsid w:val="00ED734B"/>
    <w:rsid w:val="00EE191F"/>
    <w:rsid w:val="00EE1F9C"/>
    <w:rsid w:val="00EE1FC0"/>
    <w:rsid w:val="00EE4C47"/>
    <w:rsid w:val="00EE7B9B"/>
    <w:rsid w:val="00EF2526"/>
    <w:rsid w:val="00EF3153"/>
    <w:rsid w:val="00EF68C9"/>
    <w:rsid w:val="00EF6A39"/>
    <w:rsid w:val="00EF7BB9"/>
    <w:rsid w:val="00F0276D"/>
    <w:rsid w:val="00F02B0B"/>
    <w:rsid w:val="00F03273"/>
    <w:rsid w:val="00F1387D"/>
    <w:rsid w:val="00F13D3F"/>
    <w:rsid w:val="00F318F2"/>
    <w:rsid w:val="00F326F8"/>
    <w:rsid w:val="00F34416"/>
    <w:rsid w:val="00F34BCC"/>
    <w:rsid w:val="00F40430"/>
    <w:rsid w:val="00F4215C"/>
    <w:rsid w:val="00F43428"/>
    <w:rsid w:val="00F44EDB"/>
    <w:rsid w:val="00F45AD1"/>
    <w:rsid w:val="00F46AA6"/>
    <w:rsid w:val="00F5000F"/>
    <w:rsid w:val="00F5035D"/>
    <w:rsid w:val="00F504F3"/>
    <w:rsid w:val="00F6027D"/>
    <w:rsid w:val="00F66799"/>
    <w:rsid w:val="00F7191D"/>
    <w:rsid w:val="00F833E1"/>
    <w:rsid w:val="00F854DF"/>
    <w:rsid w:val="00F86988"/>
    <w:rsid w:val="00F86F8C"/>
    <w:rsid w:val="00F949FA"/>
    <w:rsid w:val="00F94E79"/>
    <w:rsid w:val="00F953E9"/>
    <w:rsid w:val="00F964B4"/>
    <w:rsid w:val="00F96BDB"/>
    <w:rsid w:val="00FA3EA1"/>
    <w:rsid w:val="00FA6F19"/>
    <w:rsid w:val="00FA7EE3"/>
    <w:rsid w:val="00FB1D89"/>
    <w:rsid w:val="00FB3F43"/>
    <w:rsid w:val="00FB4221"/>
    <w:rsid w:val="00FC1490"/>
    <w:rsid w:val="00FC64D4"/>
    <w:rsid w:val="00FD192E"/>
    <w:rsid w:val="00FD4183"/>
    <w:rsid w:val="00FD7F0A"/>
    <w:rsid w:val="00FE0E1A"/>
    <w:rsid w:val="00FE2849"/>
    <w:rsid w:val="00FE2FB6"/>
    <w:rsid w:val="00FE31E9"/>
    <w:rsid w:val="00FE3878"/>
    <w:rsid w:val="00FE446E"/>
    <w:rsid w:val="00FE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BEA025-8005-4D13-A3A3-B48D7EDB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92C"/>
    <w:pPr>
      <w:spacing w:after="80" w:line="276" w:lineRule="auto"/>
      <w:jc w:val="both"/>
    </w:pPr>
    <w:rPr>
      <w:rFonts w:ascii="Times New Roman" w:hAnsi="Times New Roman" w:cs="Times New Roman"/>
      <w:sz w:val="28"/>
      <w:szCs w:val="22"/>
      <w:lang w:eastAsia="en-US"/>
    </w:rPr>
  </w:style>
  <w:style w:type="paragraph" w:styleId="1">
    <w:name w:val="heading 1"/>
    <w:aliases w:val="Заголовок 1_стандарта"/>
    <w:basedOn w:val="a"/>
    <w:link w:val="10"/>
    <w:uiPriority w:val="99"/>
    <w:qFormat/>
    <w:rsid w:val="00964D87"/>
    <w:pPr>
      <w:spacing w:before="100" w:beforeAutospacing="1" w:after="100" w:afterAutospacing="1" w:line="240" w:lineRule="auto"/>
      <w:jc w:val="left"/>
      <w:outlineLvl w:val="0"/>
    </w:pPr>
    <w:rPr>
      <w:b/>
      <w:bCs/>
      <w:kern w:val="36"/>
      <w:sz w:val="48"/>
      <w:szCs w:val="48"/>
      <w:lang w:eastAsia="ru-RU"/>
    </w:rPr>
  </w:style>
  <w:style w:type="paragraph" w:styleId="2">
    <w:name w:val="heading 2"/>
    <w:basedOn w:val="a"/>
    <w:next w:val="a"/>
    <w:link w:val="20"/>
    <w:uiPriority w:val="99"/>
    <w:unhideWhenUsed/>
    <w:qFormat/>
    <w:rsid w:val="00186BCB"/>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9"/>
    <w:qFormat/>
    <w:rsid w:val="00186BCB"/>
    <w:pPr>
      <w:keepNext/>
      <w:widowControl w:val="0"/>
      <w:spacing w:after="360" w:line="240" w:lineRule="atLeast"/>
      <w:ind w:left="2880" w:firstLine="720"/>
      <w:outlineLvl w:val="2"/>
    </w:pPr>
    <w:rPr>
      <w:szCs w:val="28"/>
      <w:lang w:eastAsia="ru-RU"/>
    </w:rPr>
  </w:style>
  <w:style w:type="paragraph" w:styleId="4">
    <w:name w:val="heading 4"/>
    <w:basedOn w:val="a"/>
    <w:next w:val="a"/>
    <w:link w:val="40"/>
    <w:uiPriority w:val="99"/>
    <w:qFormat/>
    <w:rsid w:val="00186BCB"/>
    <w:pPr>
      <w:keepNext/>
      <w:widowControl w:val="0"/>
      <w:spacing w:before="360" w:after="0" w:line="240" w:lineRule="atLeast"/>
      <w:ind w:firstLine="34"/>
      <w:outlineLvl w:val="3"/>
    </w:pPr>
    <w:rPr>
      <w:szCs w:val="28"/>
      <w:lang w:eastAsia="ru-RU"/>
    </w:rPr>
  </w:style>
  <w:style w:type="paragraph" w:styleId="5">
    <w:name w:val="heading 5"/>
    <w:basedOn w:val="a"/>
    <w:next w:val="a"/>
    <w:link w:val="50"/>
    <w:uiPriority w:val="99"/>
    <w:qFormat/>
    <w:rsid w:val="00186BCB"/>
    <w:pPr>
      <w:keepNext/>
      <w:widowControl w:val="0"/>
      <w:spacing w:after="0" w:line="240" w:lineRule="auto"/>
      <w:ind w:left="6521"/>
      <w:outlineLvl w:val="4"/>
    </w:pPr>
    <w:rPr>
      <w:szCs w:val="28"/>
      <w:lang w:eastAsia="ru-RU"/>
    </w:rPr>
  </w:style>
  <w:style w:type="paragraph" w:styleId="6">
    <w:name w:val="heading 6"/>
    <w:basedOn w:val="a"/>
    <w:next w:val="a"/>
    <w:link w:val="60"/>
    <w:uiPriority w:val="99"/>
    <w:qFormat/>
    <w:rsid w:val="00186BCB"/>
    <w:pPr>
      <w:keepNext/>
      <w:widowControl w:val="0"/>
      <w:spacing w:before="480" w:after="0" w:line="240" w:lineRule="auto"/>
      <w:jc w:val="center"/>
      <w:outlineLvl w:val="5"/>
    </w:pPr>
    <w:rPr>
      <w:b/>
      <w:bCs/>
      <w:szCs w:val="28"/>
      <w:lang w:eastAsia="ru-RU"/>
    </w:rPr>
  </w:style>
  <w:style w:type="paragraph" w:styleId="7">
    <w:name w:val="heading 7"/>
    <w:basedOn w:val="a"/>
    <w:next w:val="a"/>
    <w:link w:val="70"/>
    <w:uiPriority w:val="99"/>
    <w:qFormat/>
    <w:rsid w:val="00186BCB"/>
    <w:pPr>
      <w:keepNext/>
      <w:spacing w:before="600" w:after="0" w:line="240" w:lineRule="atLeast"/>
      <w:outlineLvl w:val="6"/>
    </w:pPr>
    <w:rPr>
      <w:szCs w:val="28"/>
      <w:lang w:eastAsia="ru-RU"/>
    </w:rPr>
  </w:style>
  <w:style w:type="paragraph" w:styleId="8">
    <w:name w:val="heading 8"/>
    <w:basedOn w:val="a"/>
    <w:next w:val="a"/>
    <w:link w:val="80"/>
    <w:uiPriority w:val="99"/>
    <w:qFormat/>
    <w:rsid w:val="00186BCB"/>
    <w:pPr>
      <w:keepNext/>
      <w:spacing w:after="0" w:line="240" w:lineRule="atLeast"/>
      <w:ind w:left="36" w:right="36"/>
      <w:jc w:val="center"/>
      <w:outlineLvl w:val="7"/>
    </w:pPr>
    <w:rPr>
      <w:szCs w:val="28"/>
      <w:lang w:eastAsia="ru-RU"/>
    </w:rPr>
  </w:style>
  <w:style w:type="paragraph" w:styleId="9">
    <w:name w:val="heading 9"/>
    <w:basedOn w:val="a"/>
    <w:next w:val="a"/>
    <w:link w:val="90"/>
    <w:uiPriority w:val="99"/>
    <w:qFormat/>
    <w:rsid w:val="00186BCB"/>
    <w:pPr>
      <w:keepNext/>
      <w:spacing w:after="0" w:line="240" w:lineRule="atLeast"/>
      <w:ind w:left="36" w:right="36"/>
      <w:outlineLvl w:val="8"/>
    </w:pPr>
    <w:rPr>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uiPriority w:val="99"/>
    <w:locked/>
    <w:rsid w:val="00964D87"/>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86BCB"/>
    <w:rPr>
      <w:rFonts w:asciiTheme="majorHAnsi" w:eastAsiaTheme="majorEastAsia" w:hAnsiTheme="majorHAnsi" w:cs="Times New Roman"/>
      <w:b/>
      <w:bCs/>
      <w:i/>
      <w:iCs/>
      <w:sz w:val="28"/>
      <w:szCs w:val="28"/>
      <w:lang w:val="x-none" w:eastAsia="en-US"/>
    </w:rPr>
  </w:style>
  <w:style w:type="character" w:customStyle="1" w:styleId="30">
    <w:name w:val="Заголовок 3 Знак"/>
    <w:basedOn w:val="a0"/>
    <w:link w:val="3"/>
    <w:uiPriority w:val="99"/>
    <w:locked/>
    <w:rsid w:val="00186BCB"/>
    <w:rPr>
      <w:rFonts w:ascii="Times New Roman" w:hAnsi="Times New Roman" w:cs="Times New Roman"/>
      <w:sz w:val="28"/>
      <w:szCs w:val="28"/>
    </w:rPr>
  </w:style>
  <w:style w:type="character" w:customStyle="1" w:styleId="40">
    <w:name w:val="Заголовок 4 Знак"/>
    <w:basedOn w:val="a0"/>
    <w:link w:val="4"/>
    <w:uiPriority w:val="99"/>
    <w:locked/>
    <w:rsid w:val="00186BCB"/>
    <w:rPr>
      <w:rFonts w:ascii="Times New Roman" w:hAnsi="Times New Roman" w:cs="Times New Roman"/>
      <w:sz w:val="28"/>
      <w:szCs w:val="28"/>
    </w:rPr>
  </w:style>
  <w:style w:type="character" w:customStyle="1" w:styleId="50">
    <w:name w:val="Заголовок 5 Знак"/>
    <w:basedOn w:val="a0"/>
    <w:link w:val="5"/>
    <w:uiPriority w:val="99"/>
    <w:locked/>
    <w:rsid w:val="00186BCB"/>
    <w:rPr>
      <w:rFonts w:ascii="Times New Roman" w:hAnsi="Times New Roman" w:cs="Times New Roman"/>
      <w:sz w:val="28"/>
      <w:szCs w:val="28"/>
    </w:rPr>
  </w:style>
  <w:style w:type="character" w:customStyle="1" w:styleId="60">
    <w:name w:val="Заголовок 6 Знак"/>
    <w:basedOn w:val="a0"/>
    <w:link w:val="6"/>
    <w:uiPriority w:val="99"/>
    <w:locked/>
    <w:rsid w:val="00186BCB"/>
    <w:rPr>
      <w:rFonts w:ascii="Times New Roman" w:hAnsi="Times New Roman" w:cs="Times New Roman"/>
      <w:b/>
      <w:bCs/>
      <w:sz w:val="28"/>
      <w:szCs w:val="28"/>
    </w:rPr>
  </w:style>
  <w:style w:type="character" w:customStyle="1" w:styleId="70">
    <w:name w:val="Заголовок 7 Знак"/>
    <w:basedOn w:val="a0"/>
    <w:link w:val="7"/>
    <w:uiPriority w:val="99"/>
    <w:locked/>
    <w:rsid w:val="00186BCB"/>
    <w:rPr>
      <w:rFonts w:ascii="Times New Roman" w:hAnsi="Times New Roman" w:cs="Times New Roman"/>
      <w:sz w:val="28"/>
      <w:szCs w:val="28"/>
    </w:rPr>
  </w:style>
  <w:style w:type="character" w:customStyle="1" w:styleId="80">
    <w:name w:val="Заголовок 8 Знак"/>
    <w:basedOn w:val="a0"/>
    <w:link w:val="8"/>
    <w:uiPriority w:val="99"/>
    <w:locked/>
    <w:rsid w:val="00186BCB"/>
    <w:rPr>
      <w:rFonts w:ascii="Times New Roman" w:hAnsi="Times New Roman" w:cs="Times New Roman"/>
      <w:sz w:val="28"/>
      <w:szCs w:val="28"/>
    </w:rPr>
  </w:style>
  <w:style w:type="character" w:customStyle="1" w:styleId="90">
    <w:name w:val="Заголовок 9 Знак"/>
    <w:basedOn w:val="a0"/>
    <w:link w:val="9"/>
    <w:uiPriority w:val="99"/>
    <w:locked/>
    <w:rsid w:val="00186BCB"/>
    <w:rPr>
      <w:rFonts w:ascii="Times New Roman" w:hAnsi="Times New Roman" w:cs="Times New Roman"/>
      <w:sz w:val="28"/>
      <w:szCs w:val="28"/>
    </w:rPr>
  </w:style>
  <w:style w:type="paragraph" w:customStyle="1" w:styleId="ConsPlusTitle">
    <w:name w:val="ConsPlusTitle"/>
    <w:uiPriority w:val="99"/>
    <w:rsid w:val="006B4836"/>
    <w:pPr>
      <w:widowControl w:val="0"/>
      <w:autoSpaceDE w:val="0"/>
      <w:autoSpaceDN w:val="0"/>
      <w:adjustRightInd w:val="0"/>
    </w:pPr>
    <w:rPr>
      <w:b/>
      <w:bCs/>
      <w:sz w:val="22"/>
      <w:szCs w:val="22"/>
    </w:rPr>
  </w:style>
  <w:style w:type="paragraph" w:styleId="a3">
    <w:name w:val="Balloon Text"/>
    <w:basedOn w:val="a"/>
    <w:link w:val="a4"/>
    <w:uiPriority w:val="99"/>
    <w:semiHidden/>
    <w:unhideWhenUsed/>
    <w:rsid w:val="00A31D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31D6C"/>
    <w:rPr>
      <w:rFonts w:ascii="Tahoma" w:hAnsi="Tahoma" w:cs="Tahoma"/>
      <w:sz w:val="16"/>
      <w:szCs w:val="16"/>
      <w:lang w:val="x-none" w:eastAsia="en-US"/>
    </w:rPr>
  </w:style>
  <w:style w:type="character" w:styleId="a5">
    <w:name w:val="annotation reference"/>
    <w:basedOn w:val="a0"/>
    <w:uiPriority w:val="99"/>
    <w:semiHidden/>
    <w:unhideWhenUsed/>
    <w:rsid w:val="00DD3CA1"/>
    <w:rPr>
      <w:rFonts w:cs="Times New Roman"/>
      <w:sz w:val="16"/>
      <w:szCs w:val="16"/>
    </w:rPr>
  </w:style>
  <w:style w:type="paragraph" w:styleId="a6">
    <w:name w:val="annotation text"/>
    <w:basedOn w:val="a"/>
    <w:link w:val="a7"/>
    <w:uiPriority w:val="99"/>
    <w:semiHidden/>
    <w:unhideWhenUsed/>
    <w:rsid w:val="00DD3CA1"/>
    <w:rPr>
      <w:sz w:val="20"/>
      <w:szCs w:val="20"/>
    </w:rPr>
  </w:style>
  <w:style w:type="character" w:customStyle="1" w:styleId="a7">
    <w:name w:val="Текст примечания Знак"/>
    <w:basedOn w:val="a0"/>
    <w:link w:val="a6"/>
    <w:uiPriority w:val="99"/>
    <w:semiHidden/>
    <w:locked/>
    <w:rsid w:val="00DD3CA1"/>
    <w:rPr>
      <w:rFonts w:ascii="Times New Roman" w:hAnsi="Times New Roman" w:cs="Times New Roman"/>
      <w:lang w:val="x-none" w:eastAsia="en-US"/>
    </w:rPr>
  </w:style>
  <w:style w:type="paragraph" w:styleId="a8">
    <w:name w:val="annotation subject"/>
    <w:basedOn w:val="a6"/>
    <w:next w:val="a6"/>
    <w:link w:val="a9"/>
    <w:uiPriority w:val="99"/>
    <w:semiHidden/>
    <w:unhideWhenUsed/>
    <w:rsid w:val="00DD3CA1"/>
    <w:rPr>
      <w:b/>
      <w:bCs/>
    </w:rPr>
  </w:style>
  <w:style w:type="character" w:customStyle="1" w:styleId="a9">
    <w:name w:val="Тема примечания Знак"/>
    <w:basedOn w:val="a7"/>
    <w:link w:val="a8"/>
    <w:uiPriority w:val="99"/>
    <w:semiHidden/>
    <w:locked/>
    <w:rsid w:val="00DD3CA1"/>
    <w:rPr>
      <w:rFonts w:ascii="Times New Roman" w:hAnsi="Times New Roman" w:cs="Times New Roman"/>
      <w:b/>
      <w:bCs/>
      <w:lang w:val="x-none" w:eastAsia="en-US"/>
    </w:rPr>
  </w:style>
  <w:style w:type="paragraph" w:styleId="aa">
    <w:name w:val="No Spacing"/>
    <w:uiPriority w:val="1"/>
    <w:qFormat/>
    <w:rsid w:val="00541F19"/>
    <w:pPr>
      <w:jc w:val="both"/>
    </w:pPr>
    <w:rPr>
      <w:rFonts w:ascii="Times New Roman" w:hAnsi="Times New Roman" w:cs="Times New Roman"/>
      <w:sz w:val="28"/>
      <w:szCs w:val="22"/>
      <w:lang w:eastAsia="en-US"/>
    </w:rPr>
  </w:style>
  <w:style w:type="character" w:styleId="ab">
    <w:name w:val="Hyperlink"/>
    <w:basedOn w:val="a0"/>
    <w:uiPriority w:val="99"/>
    <w:rsid w:val="00D95DEC"/>
    <w:rPr>
      <w:rFonts w:cs="Times New Roman"/>
      <w:color w:val="0000FF" w:themeColor="hyperlink"/>
      <w:u w:val="single"/>
    </w:rPr>
  </w:style>
  <w:style w:type="paragraph" w:customStyle="1" w:styleId="ConsPlusNonformat">
    <w:name w:val="ConsPlusNonformat"/>
    <w:uiPriority w:val="99"/>
    <w:rsid w:val="0063327D"/>
    <w:pPr>
      <w:autoSpaceDE w:val="0"/>
      <w:autoSpaceDN w:val="0"/>
      <w:adjustRightInd w:val="0"/>
    </w:pPr>
    <w:rPr>
      <w:rFonts w:ascii="Courier New" w:hAnsi="Courier New" w:cs="Courier New"/>
      <w:lang w:eastAsia="en-US"/>
    </w:rPr>
  </w:style>
  <w:style w:type="paragraph" w:customStyle="1" w:styleId="ConsPlusCell">
    <w:name w:val="ConsPlusCell"/>
    <w:uiPriority w:val="99"/>
    <w:rsid w:val="0063327D"/>
    <w:pPr>
      <w:autoSpaceDE w:val="0"/>
      <w:autoSpaceDN w:val="0"/>
      <w:adjustRightInd w:val="0"/>
    </w:pPr>
    <w:rPr>
      <w:rFonts w:ascii="Times New Roman" w:hAnsi="Times New Roman" w:cs="Times New Roman"/>
      <w:sz w:val="28"/>
      <w:szCs w:val="28"/>
      <w:lang w:eastAsia="en-US"/>
    </w:rPr>
  </w:style>
  <w:style w:type="paragraph" w:styleId="ac">
    <w:name w:val="endnote text"/>
    <w:basedOn w:val="a"/>
    <w:link w:val="ad"/>
    <w:uiPriority w:val="99"/>
    <w:unhideWhenUsed/>
    <w:rsid w:val="0063327D"/>
    <w:pPr>
      <w:spacing w:after="0" w:line="240" w:lineRule="auto"/>
      <w:jc w:val="left"/>
    </w:pPr>
    <w:rPr>
      <w:rFonts w:ascii="Calibri" w:hAnsi="Calibri"/>
      <w:sz w:val="20"/>
      <w:szCs w:val="20"/>
    </w:rPr>
  </w:style>
  <w:style w:type="character" w:customStyle="1" w:styleId="ad">
    <w:name w:val="Текст концевой сноски Знак"/>
    <w:basedOn w:val="a0"/>
    <w:link w:val="ac"/>
    <w:uiPriority w:val="99"/>
    <w:locked/>
    <w:rsid w:val="0063327D"/>
    <w:rPr>
      <w:rFonts w:eastAsia="Times New Roman" w:cs="Times New Roman"/>
      <w:lang w:val="x-none" w:eastAsia="en-US"/>
    </w:rPr>
  </w:style>
  <w:style w:type="character" w:styleId="ae">
    <w:name w:val="endnote reference"/>
    <w:basedOn w:val="a0"/>
    <w:uiPriority w:val="99"/>
    <w:unhideWhenUsed/>
    <w:rsid w:val="0063327D"/>
    <w:rPr>
      <w:rFonts w:cs="Times New Roman"/>
      <w:vertAlign w:val="superscript"/>
    </w:rPr>
  </w:style>
  <w:style w:type="table" w:styleId="af">
    <w:name w:val="Table Grid"/>
    <w:basedOn w:val="a1"/>
    <w:uiPriority w:val="59"/>
    <w:rsid w:val="00CD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B4F00"/>
    <w:pPr>
      <w:spacing w:after="0"/>
      <w:ind w:left="720"/>
      <w:contextualSpacing/>
      <w:jc w:val="left"/>
    </w:pPr>
    <w:rPr>
      <w:rFonts w:ascii="Arial" w:hAnsi="Arial" w:cs="Arial"/>
      <w:color w:val="000000"/>
      <w:sz w:val="22"/>
      <w:lang w:eastAsia="ru-RU"/>
    </w:rPr>
  </w:style>
  <w:style w:type="paragraph" w:styleId="af1">
    <w:name w:val="footnote text"/>
    <w:basedOn w:val="a"/>
    <w:link w:val="af2"/>
    <w:uiPriority w:val="99"/>
    <w:unhideWhenUsed/>
    <w:rsid w:val="00E55943"/>
    <w:pPr>
      <w:spacing w:after="200"/>
      <w:jc w:val="left"/>
    </w:pPr>
    <w:rPr>
      <w:rFonts w:ascii="Calibri" w:hAnsi="Calibri"/>
      <w:sz w:val="20"/>
      <w:szCs w:val="20"/>
    </w:rPr>
  </w:style>
  <w:style w:type="character" w:customStyle="1" w:styleId="af2">
    <w:name w:val="Текст сноски Знак"/>
    <w:basedOn w:val="a0"/>
    <w:link w:val="af1"/>
    <w:uiPriority w:val="99"/>
    <w:locked/>
    <w:rsid w:val="00E55943"/>
    <w:rPr>
      <w:rFonts w:eastAsia="Times New Roman" w:cs="Times New Roman"/>
      <w:lang w:val="x-none" w:eastAsia="en-US"/>
    </w:rPr>
  </w:style>
  <w:style w:type="character" w:styleId="af3">
    <w:name w:val="footnote reference"/>
    <w:basedOn w:val="a0"/>
    <w:uiPriority w:val="99"/>
    <w:unhideWhenUsed/>
    <w:rsid w:val="00E55943"/>
    <w:rPr>
      <w:rFonts w:cs="Times New Roman"/>
      <w:vertAlign w:val="superscript"/>
    </w:rPr>
  </w:style>
  <w:style w:type="character" w:customStyle="1" w:styleId="af4">
    <w:name w:val="Гипертекстовая ссылка"/>
    <w:uiPriority w:val="99"/>
    <w:rsid w:val="00A22768"/>
    <w:rPr>
      <w:color w:val="106BBE"/>
    </w:rPr>
  </w:style>
  <w:style w:type="paragraph" w:styleId="af5">
    <w:name w:val="Body Text"/>
    <w:basedOn w:val="a"/>
    <w:link w:val="af6"/>
    <w:uiPriority w:val="99"/>
    <w:qFormat/>
    <w:rsid w:val="00A22768"/>
    <w:pPr>
      <w:tabs>
        <w:tab w:val="left" w:pos="709"/>
        <w:tab w:val="left" w:pos="1559"/>
        <w:tab w:val="left" w:pos="2268"/>
        <w:tab w:val="left" w:pos="2977"/>
        <w:tab w:val="left" w:pos="3686"/>
        <w:tab w:val="left" w:pos="4394"/>
        <w:tab w:val="right" w:pos="8789"/>
      </w:tabs>
      <w:spacing w:before="100" w:after="100" w:line="240" w:lineRule="auto"/>
      <w:jc w:val="left"/>
    </w:pPr>
    <w:rPr>
      <w:rFonts w:ascii="Arial" w:eastAsia="Batang" w:hAnsi="Arial"/>
      <w:sz w:val="20"/>
      <w:szCs w:val="20"/>
      <w:lang w:val="en-GB" w:eastAsia="en-GB"/>
    </w:rPr>
  </w:style>
  <w:style w:type="character" w:customStyle="1" w:styleId="af6">
    <w:name w:val="Основной текст Знак"/>
    <w:basedOn w:val="a0"/>
    <w:link w:val="af5"/>
    <w:uiPriority w:val="99"/>
    <w:locked/>
    <w:rsid w:val="00A22768"/>
    <w:rPr>
      <w:rFonts w:ascii="Arial" w:eastAsia="Batang" w:hAnsi="Arial" w:cs="Times New Roman"/>
      <w:lang w:val="en-GB" w:eastAsia="en-GB"/>
    </w:rPr>
  </w:style>
  <w:style w:type="paragraph" w:customStyle="1" w:styleId="ConsPlusNormal">
    <w:name w:val="ConsPlusNormal"/>
    <w:rsid w:val="00A22768"/>
    <w:pPr>
      <w:widowControl w:val="0"/>
      <w:autoSpaceDE w:val="0"/>
      <w:autoSpaceDN w:val="0"/>
      <w:adjustRightInd w:val="0"/>
      <w:ind w:firstLine="720"/>
    </w:pPr>
    <w:rPr>
      <w:rFonts w:ascii="Arial" w:hAnsi="Arial" w:cs="Arial"/>
    </w:rPr>
  </w:style>
  <w:style w:type="paragraph" w:styleId="af7">
    <w:name w:val="header"/>
    <w:basedOn w:val="a"/>
    <w:link w:val="af8"/>
    <w:uiPriority w:val="99"/>
    <w:rsid w:val="00186BCB"/>
    <w:pPr>
      <w:widowControl w:val="0"/>
      <w:tabs>
        <w:tab w:val="center" w:pos="4153"/>
        <w:tab w:val="right" w:pos="8306"/>
      </w:tabs>
      <w:spacing w:after="0" w:line="240" w:lineRule="auto"/>
    </w:pPr>
    <w:rPr>
      <w:szCs w:val="28"/>
      <w:lang w:eastAsia="ru-RU"/>
    </w:rPr>
  </w:style>
  <w:style w:type="character" w:customStyle="1" w:styleId="af8">
    <w:name w:val="Верхний колонтитул Знак"/>
    <w:basedOn w:val="a0"/>
    <w:link w:val="af7"/>
    <w:uiPriority w:val="99"/>
    <w:locked/>
    <w:rsid w:val="00186BCB"/>
    <w:rPr>
      <w:rFonts w:ascii="Times New Roman" w:hAnsi="Times New Roman" w:cs="Times New Roman"/>
      <w:sz w:val="28"/>
      <w:szCs w:val="28"/>
    </w:rPr>
  </w:style>
  <w:style w:type="character" w:styleId="af9">
    <w:name w:val="page number"/>
    <w:basedOn w:val="a0"/>
    <w:uiPriority w:val="99"/>
    <w:rsid w:val="00186BCB"/>
    <w:rPr>
      <w:sz w:val="20"/>
    </w:rPr>
  </w:style>
  <w:style w:type="paragraph" w:styleId="afa">
    <w:name w:val="caption"/>
    <w:basedOn w:val="a"/>
    <w:next w:val="a"/>
    <w:uiPriority w:val="99"/>
    <w:qFormat/>
    <w:rsid w:val="00186BCB"/>
    <w:pPr>
      <w:widowControl w:val="0"/>
      <w:spacing w:before="720" w:after="0" w:line="240" w:lineRule="atLeast"/>
      <w:ind w:firstLine="709"/>
    </w:pPr>
    <w:rPr>
      <w:szCs w:val="28"/>
      <w:lang w:eastAsia="ru-RU"/>
    </w:rPr>
  </w:style>
  <w:style w:type="paragraph" w:styleId="afb">
    <w:name w:val="Body Text Indent"/>
    <w:basedOn w:val="a"/>
    <w:link w:val="afc"/>
    <w:uiPriority w:val="99"/>
    <w:rsid w:val="00186BCB"/>
    <w:pPr>
      <w:widowControl w:val="0"/>
      <w:spacing w:after="0" w:line="240" w:lineRule="auto"/>
      <w:ind w:left="6804"/>
    </w:pPr>
    <w:rPr>
      <w:szCs w:val="28"/>
      <w:lang w:eastAsia="ru-RU"/>
    </w:rPr>
  </w:style>
  <w:style w:type="character" w:customStyle="1" w:styleId="afc">
    <w:name w:val="Основной текст с отступом Знак"/>
    <w:basedOn w:val="a0"/>
    <w:link w:val="afb"/>
    <w:uiPriority w:val="99"/>
    <w:locked/>
    <w:rsid w:val="00186BCB"/>
    <w:rPr>
      <w:rFonts w:ascii="Times New Roman" w:hAnsi="Times New Roman" w:cs="Times New Roman"/>
      <w:sz w:val="28"/>
      <w:szCs w:val="28"/>
    </w:rPr>
  </w:style>
  <w:style w:type="paragraph" w:styleId="21">
    <w:name w:val="Body Text 2"/>
    <w:basedOn w:val="a"/>
    <w:link w:val="22"/>
    <w:uiPriority w:val="99"/>
    <w:rsid w:val="00186BCB"/>
    <w:pPr>
      <w:widowControl w:val="0"/>
      <w:tabs>
        <w:tab w:val="left" w:pos="6237"/>
      </w:tabs>
      <w:spacing w:after="0" w:line="240" w:lineRule="auto"/>
      <w:jc w:val="center"/>
    </w:pPr>
    <w:rPr>
      <w:noProof/>
      <w:szCs w:val="28"/>
      <w:lang w:eastAsia="ru-RU"/>
    </w:rPr>
  </w:style>
  <w:style w:type="character" w:customStyle="1" w:styleId="22">
    <w:name w:val="Основной текст 2 Знак"/>
    <w:basedOn w:val="a0"/>
    <w:link w:val="21"/>
    <w:uiPriority w:val="99"/>
    <w:locked/>
    <w:rsid w:val="00186BCB"/>
    <w:rPr>
      <w:rFonts w:ascii="Times New Roman" w:hAnsi="Times New Roman" w:cs="Times New Roman"/>
      <w:noProof/>
      <w:sz w:val="28"/>
      <w:szCs w:val="28"/>
    </w:rPr>
  </w:style>
  <w:style w:type="character" w:customStyle="1" w:styleId="11">
    <w:name w:val="Текст выноски Знак1"/>
    <w:uiPriority w:val="99"/>
    <w:semiHidden/>
    <w:rsid w:val="00186BCB"/>
    <w:rPr>
      <w:rFonts w:ascii="Tahoma" w:hAnsi="Tahoma"/>
      <w:sz w:val="16"/>
      <w:lang w:val="x-none" w:eastAsia="ru-RU"/>
    </w:rPr>
  </w:style>
  <w:style w:type="paragraph" w:customStyle="1" w:styleId="31">
    <w:name w:val="Пункт_3"/>
    <w:basedOn w:val="a"/>
    <w:uiPriority w:val="99"/>
    <w:rsid w:val="00186BCB"/>
    <w:pPr>
      <w:tabs>
        <w:tab w:val="num" w:pos="1134"/>
      </w:tabs>
      <w:spacing w:after="0" w:line="360" w:lineRule="auto"/>
      <w:ind w:left="1134" w:hanging="1133"/>
    </w:pPr>
    <w:rPr>
      <w:szCs w:val="28"/>
      <w:lang w:eastAsia="ru-RU"/>
    </w:rPr>
  </w:style>
  <w:style w:type="character" w:customStyle="1" w:styleId="12">
    <w:name w:val="Текст сноски Знак1"/>
    <w:uiPriority w:val="99"/>
    <w:semiHidden/>
    <w:rsid w:val="00186BCB"/>
    <w:rPr>
      <w:rFonts w:ascii="Times New Roman" w:hAnsi="Times New Roman"/>
      <w:sz w:val="20"/>
      <w:lang w:val="x-none" w:eastAsia="ru-RU"/>
    </w:rPr>
  </w:style>
  <w:style w:type="paragraph" w:customStyle="1" w:styleId="-6">
    <w:name w:val="Пункт-6"/>
    <w:basedOn w:val="a"/>
    <w:rsid w:val="00186BCB"/>
    <w:pPr>
      <w:tabs>
        <w:tab w:val="num" w:pos="1985"/>
      </w:tabs>
      <w:spacing w:after="0" w:line="240" w:lineRule="auto"/>
      <w:ind w:firstLine="709"/>
    </w:pPr>
    <w:rPr>
      <w:szCs w:val="24"/>
      <w:lang w:eastAsia="ru-RU"/>
    </w:rPr>
  </w:style>
  <w:style w:type="paragraph" w:customStyle="1" w:styleId="-3">
    <w:name w:val="Пункт-3"/>
    <w:basedOn w:val="a"/>
    <w:rsid w:val="00186BCB"/>
    <w:pPr>
      <w:tabs>
        <w:tab w:val="left" w:pos="1985"/>
      </w:tabs>
      <w:spacing w:after="0" w:line="240" w:lineRule="auto"/>
      <w:ind w:firstLine="709"/>
    </w:pPr>
    <w:rPr>
      <w:szCs w:val="24"/>
      <w:lang w:eastAsia="ru-RU"/>
    </w:rPr>
  </w:style>
  <w:style w:type="paragraph" w:customStyle="1" w:styleId="Default">
    <w:name w:val="Default"/>
    <w:rsid w:val="00186BCB"/>
    <w:pPr>
      <w:autoSpaceDE w:val="0"/>
      <w:autoSpaceDN w:val="0"/>
      <w:adjustRightInd w:val="0"/>
    </w:pPr>
    <w:rPr>
      <w:rFonts w:ascii="Times New Roman" w:hAnsi="Times New Roman" w:cs="Times New Roman"/>
      <w:color w:val="000000"/>
      <w:sz w:val="24"/>
      <w:szCs w:val="24"/>
    </w:rPr>
  </w:style>
  <w:style w:type="character" w:customStyle="1" w:styleId="FontStyle26">
    <w:name w:val="Font Style26"/>
    <w:rsid w:val="00186BCB"/>
    <w:rPr>
      <w:rFonts w:ascii="Times New Roman" w:hAnsi="Times New Roman"/>
      <w:sz w:val="24"/>
    </w:rPr>
  </w:style>
  <w:style w:type="paragraph" w:customStyle="1" w:styleId="afd">
    <w:name w:val="Пункт"/>
    <w:basedOn w:val="a"/>
    <w:rsid w:val="00186BCB"/>
    <w:pPr>
      <w:tabs>
        <w:tab w:val="num" w:pos="1980"/>
      </w:tabs>
      <w:spacing w:after="0" w:line="240" w:lineRule="auto"/>
      <w:ind w:left="1404" w:hanging="504"/>
    </w:pPr>
    <w:rPr>
      <w:sz w:val="24"/>
      <w:szCs w:val="28"/>
      <w:lang w:eastAsia="ru-RU"/>
    </w:rPr>
  </w:style>
  <w:style w:type="character" w:customStyle="1" w:styleId="afe">
    <w:name w:val="Нижний колонтитул Знак"/>
    <w:link w:val="aff"/>
    <w:uiPriority w:val="99"/>
    <w:locked/>
    <w:rsid w:val="00186BCB"/>
    <w:rPr>
      <w:rFonts w:ascii="Times New Roman" w:hAnsi="Times New Roman"/>
      <w:sz w:val="28"/>
    </w:rPr>
  </w:style>
  <w:style w:type="paragraph" w:styleId="aff">
    <w:name w:val="footer"/>
    <w:basedOn w:val="a"/>
    <w:link w:val="afe"/>
    <w:uiPriority w:val="99"/>
    <w:unhideWhenUsed/>
    <w:rsid w:val="00186BCB"/>
    <w:pPr>
      <w:widowControl w:val="0"/>
      <w:tabs>
        <w:tab w:val="center" w:pos="4677"/>
        <w:tab w:val="right" w:pos="9355"/>
      </w:tabs>
      <w:spacing w:after="0" w:line="240" w:lineRule="auto"/>
    </w:pPr>
    <w:rPr>
      <w:szCs w:val="28"/>
      <w:lang w:eastAsia="ru-RU"/>
    </w:rPr>
  </w:style>
  <w:style w:type="character" w:customStyle="1" w:styleId="13">
    <w:name w:val="Нижний колонтитул Знак1"/>
    <w:basedOn w:val="a0"/>
    <w:uiPriority w:val="99"/>
    <w:semiHidden/>
    <w:rPr>
      <w:rFonts w:ascii="Times New Roman" w:hAnsi="Times New Roman" w:cs="Times New Roman"/>
      <w:sz w:val="28"/>
      <w:szCs w:val="22"/>
      <w:lang w:eastAsia="en-US"/>
    </w:rPr>
  </w:style>
  <w:style w:type="character" w:customStyle="1" w:styleId="110">
    <w:name w:val="Нижний колонтитул Знак11"/>
    <w:basedOn w:val="a0"/>
    <w:uiPriority w:val="99"/>
    <w:rsid w:val="00186BCB"/>
    <w:rPr>
      <w:rFonts w:ascii="Times New Roman" w:hAnsi="Times New Roman" w:cs="Times New Roman"/>
      <w:sz w:val="22"/>
      <w:szCs w:val="22"/>
      <w:lang w:val="x-none" w:eastAsia="en-US"/>
    </w:rPr>
  </w:style>
  <w:style w:type="paragraph" w:styleId="aff0">
    <w:name w:val="Title"/>
    <w:basedOn w:val="a"/>
    <w:next w:val="a"/>
    <w:link w:val="aff1"/>
    <w:autoRedefine/>
    <w:uiPriority w:val="10"/>
    <w:qFormat/>
    <w:rsid w:val="00186BCB"/>
    <w:pPr>
      <w:spacing w:after="120" w:line="240" w:lineRule="auto"/>
      <w:contextualSpacing/>
    </w:pPr>
    <w:rPr>
      <w:caps/>
      <w:spacing w:val="5"/>
      <w:kern w:val="28"/>
      <w:sz w:val="24"/>
      <w:szCs w:val="52"/>
      <w:lang w:eastAsia="ru-RU"/>
    </w:rPr>
  </w:style>
  <w:style w:type="character" w:customStyle="1" w:styleId="aff1">
    <w:name w:val="Название Знак"/>
    <w:basedOn w:val="a0"/>
    <w:link w:val="aff0"/>
    <w:uiPriority w:val="10"/>
    <w:locked/>
    <w:rsid w:val="00186BCB"/>
    <w:rPr>
      <w:rFonts w:ascii="Times New Roman" w:hAnsi="Times New Roman" w:cs="Times New Roman"/>
      <w:caps/>
      <w:spacing w:val="5"/>
      <w:kern w:val="28"/>
      <w:sz w:val="52"/>
      <w:szCs w:val="52"/>
    </w:rPr>
  </w:style>
  <w:style w:type="paragraph" w:styleId="aff2">
    <w:name w:val="TOC Heading"/>
    <w:basedOn w:val="1"/>
    <w:next w:val="a"/>
    <w:uiPriority w:val="39"/>
    <w:semiHidden/>
    <w:unhideWhenUsed/>
    <w:qFormat/>
    <w:rsid w:val="00186BCB"/>
    <w:pPr>
      <w:keepNext/>
      <w:keepLines/>
      <w:spacing w:before="480" w:beforeAutospacing="0" w:after="0" w:afterAutospacing="0" w:line="276" w:lineRule="auto"/>
      <w:jc w:val="both"/>
      <w:outlineLvl w:val="9"/>
    </w:pPr>
    <w:rPr>
      <w:rFonts w:ascii="Cambria" w:hAnsi="Cambria"/>
      <w:color w:val="365F91"/>
      <w:kern w:val="0"/>
      <w:sz w:val="28"/>
      <w:szCs w:val="28"/>
      <w:lang w:eastAsia="en-US"/>
    </w:rPr>
  </w:style>
  <w:style w:type="paragraph" w:styleId="14">
    <w:name w:val="toc 1"/>
    <w:basedOn w:val="a"/>
    <w:next w:val="a"/>
    <w:autoRedefine/>
    <w:uiPriority w:val="39"/>
    <w:unhideWhenUsed/>
    <w:rsid w:val="00186BCB"/>
    <w:pPr>
      <w:tabs>
        <w:tab w:val="right" w:leader="dot" w:pos="9345"/>
      </w:tabs>
      <w:spacing w:before="240" w:after="120" w:line="240" w:lineRule="auto"/>
      <w:jc w:val="center"/>
    </w:pPr>
    <w:rPr>
      <w:rFonts w:ascii="Calibri" w:hAnsi="Calibri"/>
      <w:b/>
      <w:bCs/>
      <w:sz w:val="22"/>
      <w:szCs w:val="20"/>
      <w:lang w:eastAsia="ru-RU"/>
    </w:rPr>
  </w:style>
  <w:style w:type="paragraph" w:styleId="23">
    <w:name w:val="toc 2"/>
    <w:basedOn w:val="a"/>
    <w:next w:val="a"/>
    <w:autoRedefine/>
    <w:uiPriority w:val="39"/>
    <w:unhideWhenUsed/>
    <w:rsid w:val="00186BCB"/>
    <w:pPr>
      <w:spacing w:before="120" w:after="0" w:line="240" w:lineRule="auto"/>
      <w:ind w:left="200"/>
    </w:pPr>
    <w:rPr>
      <w:rFonts w:ascii="Calibri" w:hAnsi="Calibri"/>
      <w:i/>
      <w:iCs/>
      <w:sz w:val="22"/>
      <w:szCs w:val="20"/>
      <w:lang w:eastAsia="ru-RU"/>
    </w:rPr>
  </w:style>
  <w:style w:type="paragraph" w:styleId="32">
    <w:name w:val="toc 3"/>
    <w:basedOn w:val="a"/>
    <w:next w:val="a"/>
    <w:autoRedefine/>
    <w:uiPriority w:val="39"/>
    <w:unhideWhenUsed/>
    <w:rsid w:val="00186BCB"/>
    <w:pPr>
      <w:spacing w:after="0" w:line="240" w:lineRule="auto"/>
      <w:ind w:left="400"/>
    </w:pPr>
    <w:rPr>
      <w:rFonts w:ascii="Calibri" w:hAnsi="Calibri"/>
      <w:sz w:val="22"/>
      <w:szCs w:val="20"/>
      <w:lang w:eastAsia="ru-RU"/>
    </w:rPr>
  </w:style>
  <w:style w:type="paragraph" w:styleId="41">
    <w:name w:val="toc 4"/>
    <w:basedOn w:val="a"/>
    <w:next w:val="a"/>
    <w:autoRedefine/>
    <w:uiPriority w:val="39"/>
    <w:unhideWhenUsed/>
    <w:rsid w:val="00186BCB"/>
    <w:pPr>
      <w:spacing w:after="0" w:line="240" w:lineRule="auto"/>
      <w:ind w:left="600"/>
    </w:pPr>
    <w:rPr>
      <w:rFonts w:ascii="Calibri" w:hAnsi="Calibri"/>
      <w:sz w:val="22"/>
      <w:szCs w:val="20"/>
      <w:lang w:eastAsia="ru-RU"/>
    </w:rPr>
  </w:style>
  <w:style w:type="paragraph" w:styleId="51">
    <w:name w:val="toc 5"/>
    <w:basedOn w:val="a"/>
    <w:next w:val="a"/>
    <w:autoRedefine/>
    <w:uiPriority w:val="39"/>
    <w:unhideWhenUsed/>
    <w:rsid w:val="00186BCB"/>
    <w:pPr>
      <w:spacing w:after="0" w:line="240" w:lineRule="auto"/>
      <w:ind w:left="800"/>
    </w:pPr>
    <w:rPr>
      <w:rFonts w:ascii="Calibri" w:hAnsi="Calibri"/>
      <w:sz w:val="22"/>
      <w:szCs w:val="20"/>
      <w:lang w:eastAsia="ru-RU"/>
    </w:rPr>
  </w:style>
  <w:style w:type="paragraph" w:styleId="61">
    <w:name w:val="toc 6"/>
    <w:basedOn w:val="a"/>
    <w:next w:val="a"/>
    <w:autoRedefine/>
    <w:uiPriority w:val="39"/>
    <w:unhideWhenUsed/>
    <w:rsid w:val="00186BCB"/>
    <w:pPr>
      <w:spacing w:after="0" w:line="240" w:lineRule="auto"/>
      <w:ind w:left="1000"/>
    </w:pPr>
    <w:rPr>
      <w:rFonts w:ascii="Calibri" w:hAnsi="Calibri"/>
      <w:sz w:val="22"/>
      <w:szCs w:val="20"/>
      <w:lang w:eastAsia="ru-RU"/>
    </w:rPr>
  </w:style>
  <w:style w:type="paragraph" w:styleId="71">
    <w:name w:val="toc 7"/>
    <w:basedOn w:val="a"/>
    <w:next w:val="a"/>
    <w:autoRedefine/>
    <w:uiPriority w:val="39"/>
    <w:unhideWhenUsed/>
    <w:rsid w:val="00186BCB"/>
    <w:pPr>
      <w:spacing w:after="0" w:line="240" w:lineRule="auto"/>
      <w:ind w:left="1200"/>
    </w:pPr>
    <w:rPr>
      <w:rFonts w:ascii="Calibri" w:hAnsi="Calibri"/>
      <w:sz w:val="22"/>
      <w:szCs w:val="20"/>
      <w:lang w:eastAsia="ru-RU"/>
    </w:rPr>
  </w:style>
  <w:style w:type="paragraph" w:styleId="81">
    <w:name w:val="toc 8"/>
    <w:basedOn w:val="a"/>
    <w:next w:val="a"/>
    <w:autoRedefine/>
    <w:uiPriority w:val="39"/>
    <w:unhideWhenUsed/>
    <w:rsid w:val="00186BCB"/>
    <w:pPr>
      <w:spacing w:after="0" w:line="240" w:lineRule="auto"/>
      <w:ind w:left="1400"/>
    </w:pPr>
    <w:rPr>
      <w:rFonts w:ascii="Calibri" w:hAnsi="Calibri"/>
      <w:sz w:val="22"/>
      <w:szCs w:val="20"/>
      <w:lang w:eastAsia="ru-RU"/>
    </w:rPr>
  </w:style>
  <w:style w:type="paragraph" w:styleId="91">
    <w:name w:val="toc 9"/>
    <w:basedOn w:val="a"/>
    <w:next w:val="a"/>
    <w:autoRedefine/>
    <w:uiPriority w:val="39"/>
    <w:unhideWhenUsed/>
    <w:rsid w:val="00186BCB"/>
    <w:pPr>
      <w:spacing w:after="0" w:line="240" w:lineRule="auto"/>
      <w:ind w:left="1600"/>
    </w:pPr>
    <w:rPr>
      <w:rFonts w:ascii="Calibri" w:hAnsi="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70230">
      <w:marLeft w:val="0"/>
      <w:marRight w:val="0"/>
      <w:marTop w:val="0"/>
      <w:marBottom w:val="0"/>
      <w:divBdr>
        <w:top w:val="none" w:sz="0" w:space="0" w:color="auto"/>
        <w:left w:val="none" w:sz="0" w:space="0" w:color="auto"/>
        <w:bottom w:val="none" w:sz="0" w:space="0" w:color="auto"/>
        <w:right w:val="none" w:sz="0" w:space="0" w:color="auto"/>
      </w:divBdr>
    </w:div>
    <w:div w:id="1044670231">
      <w:marLeft w:val="0"/>
      <w:marRight w:val="0"/>
      <w:marTop w:val="0"/>
      <w:marBottom w:val="0"/>
      <w:divBdr>
        <w:top w:val="none" w:sz="0" w:space="0" w:color="auto"/>
        <w:left w:val="none" w:sz="0" w:space="0" w:color="auto"/>
        <w:bottom w:val="none" w:sz="0" w:space="0" w:color="auto"/>
        <w:right w:val="none" w:sz="0" w:space="0" w:color="auto"/>
      </w:divBdr>
    </w:div>
    <w:div w:id="1044670233">
      <w:marLeft w:val="0"/>
      <w:marRight w:val="0"/>
      <w:marTop w:val="0"/>
      <w:marBottom w:val="0"/>
      <w:divBdr>
        <w:top w:val="none" w:sz="0" w:space="0" w:color="auto"/>
        <w:left w:val="none" w:sz="0" w:space="0" w:color="auto"/>
        <w:bottom w:val="none" w:sz="0" w:space="0" w:color="auto"/>
        <w:right w:val="none" w:sz="0" w:space="0" w:color="auto"/>
      </w:divBdr>
      <w:divsChild>
        <w:div w:id="104467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D91C6032A70F94BD52A90097A3CDED96455FE5D6AD016D14C594DD7BCAF95741E843D7E223D462X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073;fld=134" TargetMode="External"/><Relationship Id="rId5" Type="http://schemas.openxmlformats.org/officeDocument/2006/relationships/webSettings" Target="webSettings.xml"/><Relationship Id="rId10" Type="http://schemas.openxmlformats.org/officeDocument/2006/relationships/hyperlink" Target="garantF1://70751850.0" TargetMode="External"/><Relationship Id="rId4" Type="http://schemas.openxmlformats.org/officeDocument/2006/relationships/settings" Target="settings.xml"/><Relationship Id="rId9" Type="http://schemas.openxmlformats.org/officeDocument/2006/relationships/hyperlink" Target="garantF1://7119185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ZZKsZXrLdeaDGnMHbIWU0m2IF//hwgErv0taQa72UMc=</DigestValue>
    </Reference>
    <Reference Type="http://www.w3.org/2000/09/xmldsig#Object" URI="#idOfficeObject">
      <DigestMethod Algorithm="urn:ietf:params:xml:ns:cpxmlsec:algorithms:gostr3411"/>
      <DigestValue>PnKhHGVznhC0/YpjXgyGq8OLKpQO1xuDSiRuRuNdMQo=</DigestValue>
    </Reference>
    <Reference Type="http://uri.etsi.org/01903#SignedProperties" URI="#idSignedProperties">
      <Transforms>
        <Transform Algorithm="http://www.w3.org/TR/2001/REC-xml-c14n-20010315"/>
      </Transforms>
      <DigestMethod Algorithm="urn:ietf:params:xml:ns:cpxmlsec:algorithms:gostr3411"/>
      <DigestValue>2J0uufU/UKld0Rif3sQ3XcSP30usN7tvY6/yS/9fLpo=</DigestValue>
    </Reference>
  </SignedInfo>
  <SignatureValue>evJhh9s+U/yDsM/O1l6LhJ1LaBxNUdfhyd9x/x3glblIR8HapGIF4rhijQpyVoFs
sQxnBIygbQyHT92YkeT0vA==</SignatureValue>
  <KeyInfo>
    <X509Data>
      <X509Certificate>MIIJRjCCCPWgAwIBAgIKJPBHPgACAACbMTAIBgYqhQMCAgMwggF6MRgwFgYFKoUD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nt2vpG1gZIIpF4+nIZBz48MgBTY=</DigestValue>
      </Reference>
      <Reference URI="/word/document.xml?ContentType=application/vnd.openxmlformats-officedocument.wordprocessingml.document.main+xml">
        <DigestMethod Algorithm="http://www.w3.org/2000/09/xmldsig#sha1"/>
        <DigestValue>fpQax/vaes4XWlYzll9YFCYb6SU=</DigestValue>
      </Reference>
      <Reference URI="/word/endnotes.xml?ContentType=application/vnd.openxmlformats-officedocument.wordprocessingml.endnotes+xml">
        <DigestMethod Algorithm="http://www.w3.org/2000/09/xmldsig#sha1"/>
        <DigestValue>fEZ5IqTfeEdYqweq42BR9NPmAdo=</DigestValue>
      </Reference>
      <Reference URI="/word/fontTable.xml?ContentType=application/vnd.openxmlformats-officedocument.wordprocessingml.fontTable+xml">
        <DigestMethod Algorithm="http://www.w3.org/2000/09/xmldsig#sha1"/>
        <DigestValue>ecbfZ3yycGz17LM4wnEP3VBGeko=</DigestValue>
      </Reference>
      <Reference URI="/word/footnotes.xml?ContentType=application/vnd.openxmlformats-officedocument.wordprocessingml.footnotes+xml">
        <DigestMethod Algorithm="http://www.w3.org/2000/09/xmldsig#sha1"/>
        <DigestValue>H8MG/I8SDe7RiZDYEZ2fSu5cV7g=</DigestValue>
      </Reference>
      <Reference URI="/word/media/image1.jpeg?ContentType=image/jpeg">
        <DigestMethod Algorithm="http://www.w3.org/2000/09/xmldsig#sha1"/>
        <DigestValue>JKN1v0WR1zhg24Wf4TmB5PIRhwQ=</DigestValue>
      </Reference>
      <Reference URI="/word/numbering.xml?ContentType=application/vnd.openxmlformats-officedocument.wordprocessingml.numbering+xml">
        <DigestMethod Algorithm="http://www.w3.org/2000/09/xmldsig#sha1"/>
        <DigestValue>IKLD8zKqAoJtUz1CAODeYNXLIbs=</DigestValue>
      </Reference>
      <Reference URI="/word/settings.xml?ContentType=application/vnd.openxmlformats-officedocument.wordprocessingml.settings+xml">
        <DigestMethod Algorithm="http://www.w3.org/2000/09/xmldsig#sha1"/>
        <DigestValue>gC0U2TxWinelPHQZeLLjEfNw9KY=</DigestValue>
      </Reference>
      <Reference URI="/word/styles.xml?ContentType=application/vnd.openxmlformats-officedocument.wordprocessingml.styles+xml">
        <DigestMethod Algorithm="http://www.w3.org/2000/09/xmldsig#sha1"/>
        <DigestValue>pvaSopS2KwoZScWH/6lqp00aQQA=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vjneg+TkHfh0dRhuQ4kvahWwq2w=</DigestValue>
      </Reference>
    </Manifest>
    <SignatureProperties>
      <SignatureProperty Id="idSignatureTime" Target="#idPackageSignature">
        <mdssi:SignatureTime xmlns:mdssi="http://schemas.openxmlformats.org/package/2006/digital-signature">
          <mdssi:Format>YYYY-MM-DDThh:mm:ssTZD</mdssi:Format>
          <mdssi:Value>2016-03-04T04:58:36Z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Обращение в МРГ</SignatureComments>
          <WindowsVersion>6.2</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2016-03-04T04:58:36Z</xd:SigningTime>
          <xd:SigningCertificate>
            <xd:Cert>
              <xd:CertDigest>
                <DigestMethod Algorithm="http://www.w3.org/2000/09/xmldsig#sha1"/>
                <DigestValue>8tCm46z85FgBOwCw+mV4D5+okTQ=</DigestValue>
              </xd:CertDigest>
              <xd:IssuerSerial>
                <X509IssuerName>CN=Center-Inform Nvsf, OU=НвсФ ФГУП ЦентрИнформ, O=ФГУП ЦентрИнформ, L=г.Новосибирск, S=54 Новосибирская область, C=RU, E=uc@r54.center-inform.ru, STREET="Серебренниковская ул., д.14", ИНН организации=007841016636, ОГРН=1097746185195</X509IssuerName>
                <X509SerialNumber>174437545501631358999345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http://uri.etsi.org/01903/v1.2.2#ProofOfCreation</xd:Identifier>
              <xd:Description>Создал данный документ</xd:Description>
            </xd:CommitmentTypeId>
            <xd:AllSignedDataObjects/>
            <xd:CommitmentTypeQualifiers>
              <xd:CommitmentTypeQualifier>Обращение в МРГ</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64AB-55D2-4CC9-9EDE-A2EA80E8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16812</Words>
  <Characters>95833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Кальбфляйш Ирина Давыдовна</dc:creator>
  <cp:keywords/>
  <dc:description/>
  <cp:lastModifiedBy>zakupki</cp:lastModifiedBy>
  <cp:revision>2</cp:revision>
  <cp:lastPrinted>2013-10-30T10:40:00Z</cp:lastPrinted>
  <dcterms:created xsi:type="dcterms:W3CDTF">2016-03-04T04:50:00Z</dcterms:created>
  <dcterms:modified xsi:type="dcterms:W3CDTF">2016-03-04T04:50:00Z</dcterms:modified>
</cp:coreProperties>
</file>