
<file path=[Content_Types].xml><?xml version="1.0" encoding="utf-8"?>
<Types xmlns="http://schemas.openxmlformats.org/package/2006/content-types">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Default Extension="tiff" ContentType="image/tiff"/>
  <Default Extension="sigs" ContentType="application/vnd.openxmlformats-package.digital-signature-origin"/>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57A3" w:rsidRDefault="00360D69" w:rsidP="004022CE">
      <w:pPr>
        <w:autoSpaceDE w:val="0"/>
        <w:autoSpaceDN w:val="0"/>
        <w:adjustRightInd w:val="0"/>
        <w:spacing w:after="0" w:line="240" w:lineRule="auto"/>
        <w:jc w:val="both"/>
        <w:rPr>
          <w:rFonts w:ascii="Times New Roman" w:eastAsia="Times New Roman" w:hAnsi="Times New Roman"/>
          <w:sz w:val="24"/>
          <w:szCs w:val="24"/>
        </w:rPr>
      </w:pPr>
      <w:r>
        <w:rPr>
          <w:rFonts w:ascii="Times New Roman" w:eastAsia="Calibri" w:hAnsi="Times New Roman" w:cs="Times New Roman"/>
          <w:noProof/>
          <w:sz w:val="24"/>
          <w:szCs w:val="24"/>
          <w:lang w:eastAsia="ru-RU"/>
        </w:rPr>
        <w:drawing>
          <wp:inline distT="0" distB="0" distL="0" distR="0">
            <wp:extent cx="6263640" cy="8981057"/>
            <wp:effectExtent l="0" t="0" r="3810" b="0"/>
            <wp:docPr id="34" name="Рисунок 34" descr="D:\личное\2016\МРГ\МРГ.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ичное\2016\МРГ\МРГ.t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63640" cy="8981057"/>
                    </a:xfrm>
                    <a:prstGeom prst="rect">
                      <a:avLst/>
                    </a:prstGeom>
                    <a:noFill/>
                    <a:ln>
                      <a:noFill/>
                    </a:ln>
                  </pic:spPr>
                </pic:pic>
              </a:graphicData>
            </a:graphic>
          </wp:inline>
        </w:drawing>
      </w:r>
    </w:p>
    <w:p w:rsidR="00BC2996" w:rsidRDefault="00BC2996" w:rsidP="004022CE">
      <w:pPr>
        <w:autoSpaceDE w:val="0"/>
        <w:autoSpaceDN w:val="0"/>
        <w:adjustRightInd w:val="0"/>
        <w:spacing w:after="0" w:line="240" w:lineRule="auto"/>
        <w:jc w:val="both"/>
        <w:rPr>
          <w:rFonts w:ascii="Times New Roman" w:eastAsia="Times New Roman" w:hAnsi="Times New Roman"/>
          <w:sz w:val="24"/>
          <w:szCs w:val="24"/>
        </w:rPr>
      </w:pPr>
    </w:p>
    <w:p w:rsidR="009E57A3" w:rsidRDefault="009E57A3" w:rsidP="004022CE">
      <w:pPr>
        <w:autoSpaceDE w:val="0"/>
        <w:autoSpaceDN w:val="0"/>
        <w:adjustRightInd w:val="0"/>
        <w:spacing w:after="0" w:line="240" w:lineRule="auto"/>
        <w:jc w:val="both"/>
        <w:rPr>
          <w:rFonts w:ascii="Times New Roman" w:eastAsia="Times New Roman" w:hAnsi="Times New Roman"/>
          <w:sz w:val="24"/>
          <w:szCs w:val="24"/>
        </w:rPr>
      </w:pPr>
    </w:p>
    <w:p w:rsidR="00CE369A" w:rsidRDefault="00CE369A" w:rsidP="004022CE">
      <w:pPr>
        <w:autoSpaceDE w:val="0"/>
        <w:autoSpaceDN w:val="0"/>
        <w:adjustRightInd w:val="0"/>
        <w:spacing w:after="0" w:line="240" w:lineRule="auto"/>
        <w:jc w:val="both"/>
        <w:rPr>
          <w:rFonts w:ascii="Times New Roman" w:eastAsia="Times New Roman" w:hAnsi="Times New Roman"/>
          <w:sz w:val="24"/>
          <w:szCs w:val="24"/>
        </w:rPr>
      </w:pPr>
    </w:p>
    <w:p w:rsidR="00CE369A" w:rsidRDefault="00CE369A" w:rsidP="004022CE">
      <w:pPr>
        <w:autoSpaceDE w:val="0"/>
        <w:autoSpaceDN w:val="0"/>
        <w:adjustRightInd w:val="0"/>
        <w:spacing w:after="0" w:line="240" w:lineRule="auto"/>
        <w:jc w:val="both"/>
        <w:rPr>
          <w:rFonts w:ascii="Times New Roman" w:eastAsia="Times New Roman" w:hAnsi="Times New Roman"/>
          <w:sz w:val="24"/>
          <w:szCs w:val="24"/>
        </w:rPr>
      </w:pPr>
    </w:p>
    <w:p w:rsidR="004022CE" w:rsidRDefault="004022CE" w:rsidP="004B0AA7">
      <w:pPr>
        <w:autoSpaceDE w:val="0"/>
        <w:autoSpaceDN w:val="0"/>
        <w:adjustRightInd w:val="0"/>
        <w:spacing w:after="0" w:line="240" w:lineRule="auto"/>
        <w:jc w:val="center"/>
        <w:rPr>
          <w:rFonts w:ascii="Times New Roman" w:eastAsia="Times New Roman" w:hAnsi="Times New Roman"/>
          <w:b/>
          <w:sz w:val="24"/>
          <w:szCs w:val="24"/>
        </w:rPr>
      </w:pPr>
      <w:r w:rsidRPr="004B0AA7">
        <w:rPr>
          <w:rFonts w:ascii="Times New Roman" w:eastAsia="Times New Roman" w:hAnsi="Times New Roman"/>
          <w:b/>
          <w:sz w:val="24"/>
          <w:szCs w:val="24"/>
        </w:rPr>
        <w:lastRenderedPageBreak/>
        <w:t>Приложение. Сравнительная таблица.</w:t>
      </w:r>
    </w:p>
    <w:p w:rsidR="004B0AA7" w:rsidRPr="004B0AA7" w:rsidRDefault="004B0AA7" w:rsidP="004B0AA7">
      <w:pPr>
        <w:autoSpaceDE w:val="0"/>
        <w:autoSpaceDN w:val="0"/>
        <w:adjustRightInd w:val="0"/>
        <w:spacing w:after="0" w:line="240" w:lineRule="auto"/>
        <w:jc w:val="center"/>
        <w:rPr>
          <w:rFonts w:ascii="Times New Roman" w:eastAsia="Times New Roman" w:hAnsi="Times New Roman"/>
          <w:b/>
          <w:sz w:val="24"/>
          <w:szCs w:val="24"/>
        </w:rPr>
      </w:pPr>
    </w:p>
    <w:p w:rsidR="004022CE" w:rsidRPr="00AE0CC0" w:rsidRDefault="004022CE" w:rsidP="004022CE">
      <w:pPr>
        <w:autoSpaceDE w:val="0"/>
        <w:autoSpaceDN w:val="0"/>
        <w:adjustRightInd w:val="0"/>
        <w:spacing w:after="0" w:line="240" w:lineRule="auto"/>
        <w:jc w:val="both"/>
        <w:rPr>
          <w:rFonts w:ascii="Times New Roman" w:eastAsia="Times New Roman" w:hAnsi="Times New Roman"/>
          <w:sz w:val="24"/>
          <w:szCs w:val="24"/>
        </w:rPr>
      </w:pPr>
    </w:p>
    <w:tbl>
      <w:tblPr>
        <w:tblW w:w="9438" w:type="dxa"/>
        <w:tblCellSpacing w:w="5" w:type="nil"/>
        <w:tblInd w:w="75" w:type="dxa"/>
        <w:tblLayout w:type="fixed"/>
        <w:tblCellMar>
          <w:left w:w="75" w:type="dxa"/>
          <w:right w:w="75" w:type="dxa"/>
        </w:tblCellMar>
        <w:tblLook w:val="0000" w:firstRow="0" w:lastRow="0" w:firstColumn="0" w:lastColumn="0" w:noHBand="0" w:noVBand="0"/>
      </w:tblPr>
      <w:tblGrid>
        <w:gridCol w:w="67"/>
        <w:gridCol w:w="424"/>
        <w:gridCol w:w="77"/>
        <w:gridCol w:w="3614"/>
        <w:gridCol w:w="41"/>
        <w:gridCol w:w="4066"/>
        <w:gridCol w:w="9"/>
        <w:gridCol w:w="107"/>
        <w:gridCol w:w="1033"/>
      </w:tblGrid>
      <w:tr w:rsidR="004022CE" w:rsidRPr="00854F9C" w:rsidTr="00EA2110">
        <w:trPr>
          <w:trHeight w:val="823"/>
          <w:tblCellSpacing w:w="5" w:type="nil"/>
        </w:trPr>
        <w:tc>
          <w:tcPr>
            <w:tcW w:w="568" w:type="dxa"/>
            <w:gridSpan w:val="3"/>
            <w:tcBorders>
              <w:top w:val="single" w:sz="4" w:space="0" w:color="auto"/>
              <w:left w:val="single" w:sz="4" w:space="0" w:color="auto"/>
              <w:bottom w:val="single" w:sz="4" w:space="0" w:color="auto"/>
              <w:right w:val="single" w:sz="4" w:space="0" w:color="auto"/>
            </w:tcBorders>
          </w:tcPr>
          <w:p w:rsidR="004022CE" w:rsidRPr="00854F9C" w:rsidRDefault="004022CE" w:rsidP="00EA2110">
            <w:pPr>
              <w:autoSpaceDE w:val="0"/>
              <w:autoSpaceDN w:val="0"/>
              <w:adjustRightInd w:val="0"/>
              <w:spacing w:after="0" w:line="240" w:lineRule="auto"/>
              <w:rPr>
                <w:rFonts w:ascii="Times New Roman" w:eastAsia="Times New Roman" w:hAnsi="Times New Roman"/>
                <w:sz w:val="24"/>
                <w:szCs w:val="24"/>
                <w:highlight w:val="yellow"/>
              </w:rPr>
            </w:pPr>
            <w:r w:rsidRPr="008C0F86">
              <w:rPr>
                <w:rFonts w:ascii="Times New Roman" w:eastAsia="Times New Roman" w:hAnsi="Times New Roman"/>
                <w:color w:val="000000" w:themeColor="text1"/>
                <w:sz w:val="24"/>
                <w:szCs w:val="24"/>
              </w:rPr>
              <w:t>№</w:t>
            </w:r>
          </w:p>
        </w:tc>
        <w:tc>
          <w:tcPr>
            <w:tcW w:w="3655" w:type="dxa"/>
            <w:gridSpan w:val="2"/>
            <w:tcBorders>
              <w:top w:val="single" w:sz="4" w:space="0" w:color="auto"/>
              <w:left w:val="single" w:sz="4" w:space="0" w:color="auto"/>
              <w:bottom w:val="single" w:sz="4" w:space="0" w:color="auto"/>
              <w:right w:val="single" w:sz="4" w:space="0" w:color="auto"/>
            </w:tcBorders>
          </w:tcPr>
          <w:p w:rsidR="004022CE" w:rsidRPr="00EC53C8" w:rsidRDefault="004022CE" w:rsidP="00EA2110">
            <w:pPr>
              <w:autoSpaceDE w:val="0"/>
              <w:autoSpaceDN w:val="0"/>
              <w:adjustRightInd w:val="0"/>
              <w:spacing w:after="0" w:line="240" w:lineRule="auto"/>
              <w:rPr>
                <w:rFonts w:ascii="Times New Roman" w:eastAsia="Times New Roman" w:hAnsi="Times New Roman"/>
                <w:b/>
                <w:sz w:val="24"/>
                <w:szCs w:val="24"/>
                <w:highlight w:val="yellow"/>
              </w:rPr>
            </w:pPr>
            <w:r w:rsidRPr="00EC53C8">
              <w:rPr>
                <w:rFonts w:ascii="Times New Roman" w:eastAsia="Times New Roman" w:hAnsi="Times New Roman"/>
                <w:b/>
                <w:sz w:val="24"/>
                <w:szCs w:val="24"/>
              </w:rPr>
              <w:t>Редакция пункта Типового положения о закупках</w:t>
            </w:r>
          </w:p>
        </w:tc>
        <w:tc>
          <w:tcPr>
            <w:tcW w:w="4075" w:type="dxa"/>
            <w:gridSpan w:val="2"/>
            <w:tcBorders>
              <w:top w:val="single" w:sz="4" w:space="0" w:color="auto"/>
              <w:left w:val="single" w:sz="4" w:space="0" w:color="auto"/>
              <w:bottom w:val="single" w:sz="4" w:space="0" w:color="auto"/>
              <w:right w:val="single" w:sz="4" w:space="0" w:color="auto"/>
            </w:tcBorders>
          </w:tcPr>
          <w:p w:rsidR="004022CE" w:rsidRPr="00EC53C8" w:rsidRDefault="004022CE" w:rsidP="00EA2110">
            <w:pPr>
              <w:autoSpaceDE w:val="0"/>
              <w:autoSpaceDN w:val="0"/>
              <w:adjustRightInd w:val="0"/>
              <w:spacing w:after="0" w:line="240" w:lineRule="auto"/>
              <w:rPr>
                <w:rFonts w:ascii="Times New Roman" w:eastAsia="Times New Roman" w:hAnsi="Times New Roman"/>
                <w:b/>
                <w:sz w:val="24"/>
                <w:szCs w:val="24"/>
              </w:rPr>
            </w:pPr>
            <w:r w:rsidRPr="00EC53C8">
              <w:rPr>
                <w:rFonts w:ascii="Times New Roman" w:eastAsia="Times New Roman" w:hAnsi="Times New Roman"/>
                <w:b/>
                <w:sz w:val="24"/>
                <w:szCs w:val="24"/>
              </w:rPr>
              <w:t xml:space="preserve">Редакция пункта </w:t>
            </w:r>
            <w:proofErr w:type="gramStart"/>
            <w:r w:rsidRPr="00EC53C8">
              <w:rPr>
                <w:rFonts w:ascii="Times New Roman" w:eastAsia="Times New Roman" w:hAnsi="Times New Roman"/>
                <w:b/>
                <w:sz w:val="24"/>
                <w:szCs w:val="24"/>
              </w:rPr>
              <w:t>положения</w:t>
            </w:r>
            <w:proofErr w:type="gramEnd"/>
            <w:r w:rsidRPr="00EC53C8">
              <w:rPr>
                <w:rFonts w:ascii="Times New Roman" w:eastAsia="Times New Roman" w:hAnsi="Times New Roman"/>
                <w:b/>
                <w:sz w:val="24"/>
                <w:szCs w:val="24"/>
              </w:rPr>
              <w:t xml:space="preserve"> о закупках предлагаемая заказчиком</w:t>
            </w:r>
          </w:p>
          <w:p w:rsidR="004022CE" w:rsidRPr="00854F9C" w:rsidRDefault="004022CE" w:rsidP="00EA2110">
            <w:pPr>
              <w:autoSpaceDE w:val="0"/>
              <w:autoSpaceDN w:val="0"/>
              <w:adjustRightInd w:val="0"/>
              <w:spacing w:after="0" w:line="240" w:lineRule="auto"/>
              <w:rPr>
                <w:rFonts w:ascii="Times New Roman" w:eastAsia="Times New Roman" w:hAnsi="Times New Roman"/>
                <w:sz w:val="24"/>
                <w:szCs w:val="24"/>
                <w:highlight w:val="yellow"/>
              </w:rPr>
            </w:pPr>
          </w:p>
        </w:tc>
        <w:tc>
          <w:tcPr>
            <w:tcW w:w="1140" w:type="dxa"/>
            <w:gridSpan w:val="2"/>
            <w:tcBorders>
              <w:top w:val="single" w:sz="4" w:space="0" w:color="auto"/>
              <w:left w:val="single" w:sz="4" w:space="0" w:color="auto"/>
              <w:bottom w:val="single" w:sz="4" w:space="0" w:color="auto"/>
              <w:right w:val="single" w:sz="4" w:space="0" w:color="auto"/>
            </w:tcBorders>
          </w:tcPr>
          <w:p w:rsidR="004022CE" w:rsidRPr="00EC53C8" w:rsidRDefault="004022CE" w:rsidP="00EA2110">
            <w:pPr>
              <w:autoSpaceDE w:val="0"/>
              <w:autoSpaceDN w:val="0"/>
              <w:adjustRightInd w:val="0"/>
              <w:spacing w:after="0" w:line="240" w:lineRule="auto"/>
              <w:jc w:val="center"/>
              <w:rPr>
                <w:rFonts w:ascii="Times New Roman" w:eastAsia="Times New Roman" w:hAnsi="Times New Roman"/>
                <w:b/>
                <w:sz w:val="24"/>
                <w:szCs w:val="24"/>
                <w:highlight w:val="yellow"/>
              </w:rPr>
            </w:pPr>
            <w:r w:rsidRPr="00EC53C8">
              <w:rPr>
                <w:rFonts w:ascii="Times New Roman" w:eastAsia="Times New Roman" w:hAnsi="Times New Roman"/>
                <w:b/>
                <w:sz w:val="24"/>
                <w:szCs w:val="24"/>
              </w:rPr>
              <w:t>Примечание</w:t>
            </w:r>
          </w:p>
        </w:tc>
      </w:tr>
      <w:tr w:rsidR="004022CE" w:rsidRPr="00AE0CC0" w:rsidTr="00EA2110">
        <w:trPr>
          <w:trHeight w:val="4915"/>
          <w:tblCellSpacing w:w="5" w:type="nil"/>
        </w:trPr>
        <w:tc>
          <w:tcPr>
            <w:tcW w:w="568" w:type="dxa"/>
            <w:gridSpan w:val="3"/>
            <w:tcBorders>
              <w:top w:val="single" w:sz="4" w:space="0" w:color="auto"/>
              <w:left w:val="single" w:sz="4" w:space="0" w:color="auto"/>
              <w:bottom w:val="single" w:sz="4" w:space="0" w:color="auto"/>
              <w:right w:val="single" w:sz="4" w:space="0" w:color="auto"/>
            </w:tcBorders>
          </w:tcPr>
          <w:p w:rsidR="004022CE" w:rsidRPr="00193B86" w:rsidRDefault="004022CE" w:rsidP="00EA2110">
            <w:pPr>
              <w:autoSpaceDE w:val="0"/>
              <w:autoSpaceDN w:val="0"/>
              <w:adjustRightInd w:val="0"/>
              <w:spacing w:after="0" w:line="240" w:lineRule="auto"/>
              <w:jc w:val="center"/>
              <w:rPr>
                <w:rFonts w:ascii="Times New Roman" w:eastAsia="Times New Roman" w:hAnsi="Times New Roman"/>
                <w:b/>
                <w:sz w:val="24"/>
                <w:szCs w:val="24"/>
              </w:rPr>
            </w:pPr>
            <w:r w:rsidRPr="00193B86">
              <w:rPr>
                <w:rFonts w:ascii="Times New Roman" w:eastAsia="Times New Roman" w:hAnsi="Times New Roman"/>
                <w:b/>
                <w:sz w:val="24"/>
                <w:szCs w:val="24"/>
              </w:rPr>
              <w:t>1</w:t>
            </w:r>
          </w:p>
        </w:tc>
        <w:tc>
          <w:tcPr>
            <w:tcW w:w="3655" w:type="dxa"/>
            <w:gridSpan w:val="2"/>
            <w:tcBorders>
              <w:top w:val="single" w:sz="4" w:space="0" w:color="auto"/>
              <w:left w:val="single" w:sz="4" w:space="0" w:color="auto"/>
              <w:bottom w:val="single" w:sz="4" w:space="0" w:color="auto"/>
              <w:right w:val="single" w:sz="4" w:space="0" w:color="auto"/>
            </w:tcBorders>
          </w:tcPr>
          <w:p w:rsidR="00875000" w:rsidRDefault="00875000" w:rsidP="00EA2110">
            <w:pPr>
              <w:pStyle w:val="-4"/>
              <w:numPr>
                <w:ilvl w:val="0"/>
                <w:numId w:val="2"/>
              </w:numPr>
              <w:spacing w:line="240" w:lineRule="auto"/>
              <w:ind w:left="0"/>
              <w:rPr>
                <w:rFonts w:eastAsia="Times New Roman"/>
                <w:sz w:val="24"/>
              </w:rPr>
            </w:pPr>
            <w:r>
              <w:rPr>
                <w:rFonts w:eastAsia="Times New Roman"/>
                <w:sz w:val="24"/>
              </w:rPr>
              <w:t xml:space="preserve">п. </w:t>
            </w:r>
            <w:r w:rsidRPr="00842957">
              <w:rPr>
                <w:rFonts w:eastAsia="Times New Roman"/>
                <w:b/>
                <w:sz w:val="24"/>
              </w:rPr>
              <w:t>6.2.</w:t>
            </w:r>
            <w:r>
              <w:rPr>
                <w:rFonts w:eastAsia="Times New Roman"/>
                <w:sz w:val="24"/>
              </w:rPr>
              <w:t xml:space="preserve"> К участникам закупки предъявляются следующие обязательные требования</w:t>
            </w:r>
          </w:p>
          <w:p w:rsidR="00EC53C8" w:rsidRDefault="00EC53C8" w:rsidP="00EA2110">
            <w:pPr>
              <w:pStyle w:val="-4"/>
              <w:numPr>
                <w:ilvl w:val="0"/>
                <w:numId w:val="2"/>
              </w:numPr>
              <w:spacing w:line="240" w:lineRule="auto"/>
              <w:ind w:left="0"/>
              <w:rPr>
                <w:rFonts w:eastAsia="Times New Roman"/>
                <w:sz w:val="24"/>
              </w:rPr>
            </w:pPr>
          </w:p>
          <w:p w:rsidR="004022CE" w:rsidRPr="00875000" w:rsidRDefault="008C0F86" w:rsidP="00EA2110">
            <w:pPr>
              <w:pStyle w:val="-4"/>
              <w:numPr>
                <w:ilvl w:val="0"/>
                <w:numId w:val="2"/>
              </w:numPr>
              <w:spacing w:line="240" w:lineRule="auto"/>
              <w:ind w:left="0"/>
              <w:rPr>
                <w:rFonts w:eastAsia="Times New Roman"/>
                <w:sz w:val="24"/>
              </w:rPr>
            </w:pPr>
            <w:proofErr w:type="spellStart"/>
            <w:r>
              <w:rPr>
                <w:rFonts w:eastAsia="Times New Roman"/>
                <w:sz w:val="24"/>
              </w:rPr>
              <w:t>пп</w:t>
            </w:r>
            <w:proofErr w:type="spellEnd"/>
            <w:r>
              <w:rPr>
                <w:rFonts w:eastAsia="Times New Roman"/>
                <w:sz w:val="24"/>
              </w:rPr>
              <w:t xml:space="preserve">. </w:t>
            </w:r>
            <w:r w:rsidRPr="00875000">
              <w:rPr>
                <w:rFonts w:eastAsia="Times New Roman"/>
                <w:b/>
                <w:sz w:val="24"/>
              </w:rPr>
              <w:t>6</w:t>
            </w:r>
            <w:r>
              <w:rPr>
                <w:rFonts w:eastAsia="Times New Roman"/>
                <w:sz w:val="24"/>
              </w:rPr>
              <w:t xml:space="preserve"> п. </w:t>
            </w:r>
            <w:r w:rsidRPr="00875000">
              <w:rPr>
                <w:rFonts w:eastAsia="Times New Roman"/>
                <w:b/>
                <w:sz w:val="24"/>
              </w:rPr>
              <w:t>6.2.</w:t>
            </w:r>
          </w:p>
          <w:p w:rsidR="00875000" w:rsidRDefault="00875000" w:rsidP="00EA2110">
            <w:pPr>
              <w:pStyle w:val="-4"/>
              <w:spacing w:line="240" w:lineRule="auto"/>
              <w:rPr>
                <w:rFonts w:eastAsia="Times New Roman"/>
                <w:sz w:val="24"/>
              </w:rPr>
            </w:pPr>
          </w:p>
          <w:p w:rsidR="00875000" w:rsidRPr="00875000" w:rsidRDefault="00875000" w:rsidP="00EA2110">
            <w:pPr>
              <w:pStyle w:val="-4"/>
              <w:spacing w:line="240" w:lineRule="auto"/>
              <w:rPr>
                <w:rFonts w:eastAsia="Times New Roman"/>
                <w:sz w:val="24"/>
              </w:rPr>
            </w:pPr>
            <w:r>
              <w:rPr>
                <w:rFonts w:eastAsia="Times New Roman"/>
                <w:sz w:val="24"/>
              </w:rPr>
              <w:t xml:space="preserve">отсутствие сведений об участниках закупки в реестре недобросовестных поставщиков, предусмотренном статьей </w:t>
            </w:r>
            <w:r w:rsidR="00EC53C8" w:rsidRPr="00EC53C8">
              <w:rPr>
                <w:rFonts w:eastAsia="Times New Roman"/>
                <w:b/>
                <w:sz w:val="24"/>
              </w:rPr>
              <w:t>19</w:t>
            </w:r>
            <w:r w:rsidR="00EC53C8">
              <w:rPr>
                <w:rFonts w:eastAsia="Times New Roman"/>
                <w:sz w:val="24"/>
              </w:rPr>
              <w:t xml:space="preserve"> Федерального закона от </w:t>
            </w:r>
            <w:r w:rsidR="00EC53C8" w:rsidRPr="00EC53C8">
              <w:rPr>
                <w:rFonts w:eastAsia="Times New Roman"/>
                <w:b/>
                <w:sz w:val="24"/>
              </w:rPr>
              <w:t>21</w:t>
            </w:r>
            <w:r w:rsidR="00EC53C8">
              <w:rPr>
                <w:rFonts w:eastAsia="Times New Roman"/>
                <w:sz w:val="24"/>
              </w:rPr>
              <w:t xml:space="preserve"> июля </w:t>
            </w:r>
            <w:r w:rsidR="00EC53C8" w:rsidRPr="00EC53C8">
              <w:rPr>
                <w:rFonts w:eastAsia="Times New Roman"/>
                <w:b/>
                <w:sz w:val="24"/>
              </w:rPr>
              <w:t>2005</w:t>
            </w:r>
            <w:r w:rsidR="00EC53C8">
              <w:rPr>
                <w:rFonts w:eastAsia="Times New Roman"/>
                <w:sz w:val="24"/>
              </w:rPr>
              <w:t xml:space="preserve"> года № </w:t>
            </w:r>
            <w:r w:rsidR="00EC53C8" w:rsidRPr="00EC53C8">
              <w:rPr>
                <w:rFonts w:eastAsia="Times New Roman"/>
                <w:b/>
                <w:sz w:val="24"/>
              </w:rPr>
              <w:t>94</w:t>
            </w:r>
            <w:r w:rsidR="00EC53C8">
              <w:rPr>
                <w:rFonts w:eastAsia="Times New Roman"/>
                <w:sz w:val="24"/>
              </w:rPr>
              <w:t xml:space="preserve"> – ФЗ «О размещении заказов на поставки товаров, выполнение работ, оказание услуг для государственных  и муниципальных нужд». </w:t>
            </w:r>
          </w:p>
          <w:p w:rsidR="00875000" w:rsidRPr="008C0F86" w:rsidRDefault="00875000" w:rsidP="00EA2110">
            <w:pPr>
              <w:pStyle w:val="-4"/>
              <w:numPr>
                <w:ilvl w:val="0"/>
                <w:numId w:val="2"/>
              </w:numPr>
              <w:spacing w:line="240" w:lineRule="auto"/>
              <w:ind w:left="0"/>
              <w:rPr>
                <w:rFonts w:eastAsia="Times New Roman"/>
                <w:sz w:val="24"/>
              </w:rPr>
            </w:pPr>
          </w:p>
        </w:tc>
        <w:tc>
          <w:tcPr>
            <w:tcW w:w="4075" w:type="dxa"/>
            <w:gridSpan w:val="2"/>
            <w:tcBorders>
              <w:top w:val="single" w:sz="4" w:space="0" w:color="auto"/>
              <w:left w:val="single" w:sz="4" w:space="0" w:color="auto"/>
              <w:bottom w:val="single" w:sz="4" w:space="0" w:color="auto"/>
              <w:right w:val="single" w:sz="4" w:space="0" w:color="auto"/>
            </w:tcBorders>
          </w:tcPr>
          <w:p w:rsidR="00EC53C8" w:rsidRDefault="00EC53C8" w:rsidP="00EA2110">
            <w:pPr>
              <w:pStyle w:val="-4"/>
              <w:spacing w:line="240" w:lineRule="auto"/>
              <w:rPr>
                <w:rFonts w:eastAsia="Times New Roman"/>
                <w:sz w:val="24"/>
              </w:rPr>
            </w:pPr>
            <w:r>
              <w:rPr>
                <w:rFonts w:eastAsia="Times New Roman"/>
                <w:sz w:val="24"/>
              </w:rPr>
              <w:t xml:space="preserve">п. </w:t>
            </w:r>
            <w:r w:rsidRPr="00842957">
              <w:rPr>
                <w:rFonts w:eastAsia="Times New Roman"/>
                <w:b/>
                <w:sz w:val="24"/>
              </w:rPr>
              <w:t>6.2.</w:t>
            </w:r>
            <w:r>
              <w:rPr>
                <w:rFonts w:eastAsia="Times New Roman"/>
                <w:sz w:val="24"/>
              </w:rPr>
              <w:t xml:space="preserve"> К участникам закупки предъявляются следующие обязательные требования</w:t>
            </w:r>
          </w:p>
          <w:p w:rsidR="00315D94" w:rsidRDefault="00315D94" w:rsidP="00EA2110">
            <w:pPr>
              <w:pStyle w:val="ConsPlusCell"/>
              <w:rPr>
                <w:sz w:val="24"/>
                <w:szCs w:val="24"/>
              </w:rPr>
            </w:pPr>
          </w:p>
          <w:p w:rsidR="00EC53C8" w:rsidRDefault="00EC53C8" w:rsidP="00EA2110">
            <w:pPr>
              <w:pStyle w:val="ConsPlusCell"/>
              <w:rPr>
                <w:b/>
                <w:sz w:val="24"/>
                <w:szCs w:val="24"/>
              </w:rPr>
            </w:pPr>
            <w:proofErr w:type="spellStart"/>
            <w:r>
              <w:rPr>
                <w:sz w:val="24"/>
                <w:szCs w:val="24"/>
              </w:rPr>
              <w:t>пп</w:t>
            </w:r>
            <w:proofErr w:type="spellEnd"/>
            <w:r>
              <w:rPr>
                <w:sz w:val="24"/>
                <w:szCs w:val="24"/>
              </w:rPr>
              <w:t xml:space="preserve">. </w:t>
            </w:r>
            <w:r w:rsidRPr="00EC53C8">
              <w:rPr>
                <w:b/>
                <w:sz w:val="24"/>
                <w:szCs w:val="24"/>
              </w:rPr>
              <w:t>6</w:t>
            </w:r>
            <w:r>
              <w:rPr>
                <w:sz w:val="24"/>
                <w:szCs w:val="24"/>
              </w:rPr>
              <w:t xml:space="preserve"> п. </w:t>
            </w:r>
            <w:r w:rsidRPr="00EC53C8">
              <w:rPr>
                <w:b/>
                <w:sz w:val="24"/>
                <w:szCs w:val="24"/>
              </w:rPr>
              <w:t>6.2.</w:t>
            </w:r>
          </w:p>
          <w:p w:rsidR="00EC53C8" w:rsidRDefault="00EC53C8" w:rsidP="00EA2110">
            <w:pPr>
              <w:pStyle w:val="ConsPlusCell"/>
              <w:rPr>
                <w:b/>
                <w:sz w:val="24"/>
                <w:szCs w:val="24"/>
              </w:rPr>
            </w:pPr>
          </w:p>
          <w:p w:rsidR="00EC53C8" w:rsidRPr="00EC53C8" w:rsidRDefault="00EC53C8" w:rsidP="00EA2110">
            <w:pPr>
              <w:tabs>
                <w:tab w:val="left" w:pos="540"/>
                <w:tab w:val="left" w:pos="900"/>
              </w:tabs>
              <w:ind w:firstLine="284"/>
              <w:jc w:val="both"/>
              <w:rPr>
                <w:rFonts w:ascii="Times New Roman" w:hAnsi="Times New Roman" w:cs="Times New Roman"/>
                <w:color w:val="000000" w:themeColor="text1"/>
                <w:sz w:val="24"/>
                <w:szCs w:val="24"/>
              </w:rPr>
            </w:pPr>
            <w:r w:rsidRPr="00EC53C8">
              <w:rPr>
                <w:rFonts w:ascii="Times New Roman" w:hAnsi="Times New Roman" w:cs="Times New Roman"/>
                <w:sz w:val="24"/>
                <w:szCs w:val="24"/>
              </w:rPr>
              <w:t xml:space="preserve">отсутствие сведений об участниках закупки в реестре недобросовестных поставщиков, предусмотренном статьей  </w:t>
            </w:r>
            <w:r w:rsidRPr="00EC53C8">
              <w:rPr>
                <w:rFonts w:ascii="Times New Roman" w:hAnsi="Times New Roman" w:cs="Times New Roman"/>
                <w:b/>
                <w:sz w:val="24"/>
                <w:szCs w:val="24"/>
              </w:rPr>
              <w:t>104</w:t>
            </w:r>
            <w:r w:rsidRPr="00EC53C8">
              <w:rPr>
                <w:rFonts w:ascii="Times New Roman" w:hAnsi="Times New Roman" w:cs="Times New Roman"/>
                <w:sz w:val="24"/>
                <w:szCs w:val="24"/>
              </w:rPr>
              <w:t xml:space="preserve"> </w:t>
            </w:r>
            <w:r w:rsidRPr="00EC53C8">
              <w:rPr>
                <w:rFonts w:ascii="Times New Roman" w:hAnsi="Times New Roman" w:cs="Times New Roman"/>
                <w:color w:val="000000" w:themeColor="text1"/>
                <w:sz w:val="24"/>
                <w:szCs w:val="24"/>
              </w:rPr>
              <w:t xml:space="preserve">Федерального закона от </w:t>
            </w:r>
            <w:r w:rsidRPr="00EC53C8">
              <w:rPr>
                <w:rFonts w:ascii="Times New Roman" w:hAnsi="Times New Roman" w:cs="Times New Roman"/>
                <w:b/>
                <w:color w:val="000000" w:themeColor="text1"/>
                <w:sz w:val="24"/>
                <w:szCs w:val="24"/>
              </w:rPr>
              <w:t>05.04.2013</w:t>
            </w:r>
            <w:r w:rsidRPr="00EC53C8">
              <w:rPr>
                <w:rFonts w:ascii="Times New Roman" w:hAnsi="Times New Roman" w:cs="Times New Roman"/>
                <w:color w:val="000000" w:themeColor="text1"/>
                <w:sz w:val="24"/>
                <w:szCs w:val="24"/>
              </w:rPr>
              <w:t xml:space="preserve"> года № </w:t>
            </w:r>
            <w:r w:rsidRPr="00EC53C8">
              <w:rPr>
                <w:rFonts w:ascii="Times New Roman" w:hAnsi="Times New Roman" w:cs="Times New Roman"/>
                <w:b/>
                <w:color w:val="000000" w:themeColor="text1"/>
                <w:sz w:val="24"/>
                <w:szCs w:val="24"/>
              </w:rPr>
              <w:t>44-ФЗ</w:t>
            </w:r>
            <w:r w:rsidRPr="00EC53C8">
              <w:rPr>
                <w:rFonts w:ascii="Times New Roman" w:hAnsi="Times New Roman" w:cs="Times New Roman"/>
                <w:color w:val="000000" w:themeColor="text1"/>
                <w:sz w:val="24"/>
                <w:szCs w:val="24"/>
              </w:rPr>
              <w:t xml:space="preserve"> « О контрактной системе в сфере закупок товаров, работ, услуг для обеспечения государственных и муниципальных нужд».</w:t>
            </w:r>
          </w:p>
          <w:p w:rsidR="00EC53C8" w:rsidRPr="00EC53C8" w:rsidRDefault="00EC53C8" w:rsidP="00EA2110">
            <w:pPr>
              <w:pStyle w:val="ConsPlusCell"/>
              <w:rPr>
                <w:sz w:val="24"/>
                <w:szCs w:val="24"/>
              </w:rPr>
            </w:pPr>
          </w:p>
        </w:tc>
        <w:tc>
          <w:tcPr>
            <w:tcW w:w="1140" w:type="dxa"/>
            <w:gridSpan w:val="2"/>
            <w:tcBorders>
              <w:top w:val="single" w:sz="4" w:space="0" w:color="auto"/>
              <w:left w:val="single" w:sz="4" w:space="0" w:color="auto"/>
              <w:bottom w:val="single" w:sz="4" w:space="0" w:color="auto"/>
              <w:right w:val="single" w:sz="4" w:space="0" w:color="auto"/>
            </w:tcBorders>
            <w:shd w:val="clear" w:color="auto" w:fill="auto"/>
          </w:tcPr>
          <w:p w:rsidR="004022CE" w:rsidRPr="004022CE" w:rsidRDefault="004022CE" w:rsidP="00EA2110">
            <w:pPr>
              <w:autoSpaceDE w:val="0"/>
              <w:autoSpaceDN w:val="0"/>
              <w:adjustRightInd w:val="0"/>
              <w:spacing w:after="0" w:line="240" w:lineRule="auto"/>
              <w:rPr>
                <w:rFonts w:ascii="Times New Roman" w:eastAsia="Times New Roman" w:hAnsi="Times New Roman"/>
                <w:sz w:val="24"/>
                <w:szCs w:val="24"/>
              </w:rPr>
            </w:pPr>
          </w:p>
        </w:tc>
      </w:tr>
      <w:tr w:rsidR="00EC53C8" w:rsidRPr="00AE0CC0" w:rsidTr="00EA2110">
        <w:trPr>
          <w:trHeight w:val="5977"/>
          <w:tblCellSpacing w:w="5" w:type="nil"/>
        </w:trPr>
        <w:tc>
          <w:tcPr>
            <w:tcW w:w="568" w:type="dxa"/>
            <w:gridSpan w:val="3"/>
            <w:tcBorders>
              <w:top w:val="single" w:sz="4" w:space="0" w:color="auto"/>
              <w:left w:val="single" w:sz="4" w:space="0" w:color="auto"/>
              <w:bottom w:val="single" w:sz="4" w:space="0" w:color="auto"/>
              <w:right w:val="single" w:sz="4" w:space="0" w:color="auto"/>
            </w:tcBorders>
          </w:tcPr>
          <w:p w:rsidR="00EC53C8" w:rsidRPr="00193B86" w:rsidRDefault="00EC53C8" w:rsidP="00EA2110">
            <w:pPr>
              <w:autoSpaceDE w:val="0"/>
              <w:autoSpaceDN w:val="0"/>
              <w:adjustRightInd w:val="0"/>
              <w:spacing w:after="0" w:line="240" w:lineRule="auto"/>
              <w:jc w:val="center"/>
              <w:rPr>
                <w:rFonts w:ascii="Times New Roman" w:eastAsia="Times New Roman" w:hAnsi="Times New Roman"/>
                <w:b/>
                <w:sz w:val="24"/>
                <w:szCs w:val="24"/>
              </w:rPr>
            </w:pPr>
            <w:r w:rsidRPr="00193B86">
              <w:rPr>
                <w:rFonts w:ascii="Times New Roman" w:eastAsia="Times New Roman" w:hAnsi="Times New Roman"/>
                <w:b/>
                <w:sz w:val="24"/>
                <w:szCs w:val="24"/>
              </w:rPr>
              <w:t>2</w:t>
            </w:r>
          </w:p>
        </w:tc>
        <w:tc>
          <w:tcPr>
            <w:tcW w:w="3655" w:type="dxa"/>
            <w:gridSpan w:val="2"/>
            <w:tcBorders>
              <w:top w:val="single" w:sz="4" w:space="0" w:color="auto"/>
              <w:left w:val="single" w:sz="4" w:space="0" w:color="auto"/>
              <w:bottom w:val="single" w:sz="4" w:space="0" w:color="auto"/>
              <w:right w:val="single" w:sz="4" w:space="0" w:color="auto"/>
            </w:tcBorders>
          </w:tcPr>
          <w:p w:rsidR="008B3605" w:rsidRDefault="008B3605" w:rsidP="00EA2110">
            <w:pPr>
              <w:pStyle w:val="-4"/>
              <w:numPr>
                <w:ilvl w:val="0"/>
                <w:numId w:val="2"/>
              </w:numPr>
              <w:spacing w:line="240" w:lineRule="auto"/>
              <w:ind w:left="0"/>
              <w:rPr>
                <w:rFonts w:eastAsia="Times New Roman"/>
                <w:sz w:val="24"/>
              </w:rPr>
            </w:pPr>
            <w:r>
              <w:rPr>
                <w:rFonts w:eastAsia="Times New Roman"/>
                <w:sz w:val="24"/>
              </w:rPr>
              <w:t>Заявка на участие в конкурсе  должна  содержать</w:t>
            </w:r>
          </w:p>
          <w:p w:rsidR="008B3605" w:rsidRDefault="008B3605" w:rsidP="00EA2110">
            <w:pPr>
              <w:pStyle w:val="-4"/>
              <w:numPr>
                <w:ilvl w:val="0"/>
                <w:numId w:val="2"/>
              </w:numPr>
              <w:spacing w:line="240" w:lineRule="auto"/>
              <w:ind w:left="0"/>
              <w:rPr>
                <w:rFonts w:eastAsia="Times New Roman"/>
                <w:sz w:val="24"/>
              </w:rPr>
            </w:pPr>
          </w:p>
          <w:p w:rsidR="00D31F5A" w:rsidRDefault="008B3605" w:rsidP="00EA2110">
            <w:pPr>
              <w:autoSpaceDE w:val="0"/>
              <w:autoSpaceDN w:val="0"/>
              <w:adjustRightInd w:val="0"/>
              <w:jc w:val="both"/>
              <w:outlineLvl w:val="1"/>
              <w:rPr>
                <w:rFonts w:ascii="Times New Roman" w:eastAsia="Times New Roman" w:hAnsi="Times New Roman" w:cs="Times New Roman"/>
                <w:b/>
                <w:sz w:val="24"/>
              </w:rPr>
            </w:pPr>
            <w:proofErr w:type="spellStart"/>
            <w:r w:rsidRPr="008B3605">
              <w:rPr>
                <w:rFonts w:ascii="Times New Roman" w:eastAsia="Times New Roman" w:hAnsi="Times New Roman" w:cs="Times New Roman"/>
                <w:sz w:val="24"/>
              </w:rPr>
              <w:t>пп</w:t>
            </w:r>
            <w:proofErr w:type="spellEnd"/>
            <w:r w:rsidRPr="008B3605">
              <w:rPr>
                <w:rFonts w:ascii="Times New Roman" w:eastAsia="Times New Roman" w:hAnsi="Times New Roman" w:cs="Times New Roman"/>
                <w:sz w:val="24"/>
              </w:rPr>
              <w:t xml:space="preserve">. </w:t>
            </w:r>
            <w:r w:rsidRPr="008B3605">
              <w:rPr>
                <w:rFonts w:ascii="Times New Roman" w:eastAsia="Times New Roman" w:hAnsi="Times New Roman" w:cs="Times New Roman"/>
                <w:b/>
                <w:sz w:val="24"/>
              </w:rPr>
              <w:t>2</w:t>
            </w:r>
            <w:r w:rsidRPr="008B3605">
              <w:rPr>
                <w:rFonts w:ascii="Times New Roman" w:eastAsia="Times New Roman" w:hAnsi="Times New Roman" w:cs="Times New Roman"/>
                <w:sz w:val="24"/>
              </w:rPr>
              <w:t xml:space="preserve">  п. </w:t>
            </w:r>
            <w:r w:rsidRPr="008B3605">
              <w:rPr>
                <w:rFonts w:ascii="Times New Roman" w:eastAsia="Times New Roman" w:hAnsi="Times New Roman" w:cs="Times New Roman"/>
                <w:b/>
                <w:sz w:val="24"/>
              </w:rPr>
              <w:t xml:space="preserve">10.3.2. </w:t>
            </w:r>
          </w:p>
          <w:p w:rsidR="008B3605" w:rsidRPr="008B3605" w:rsidRDefault="008B3605" w:rsidP="00EA2110">
            <w:pPr>
              <w:autoSpaceDE w:val="0"/>
              <w:autoSpaceDN w:val="0"/>
              <w:adjustRightInd w:val="0"/>
              <w:jc w:val="both"/>
              <w:outlineLvl w:val="1"/>
              <w:rPr>
                <w:rFonts w:ascii="Times New Roman" w:eastAsia="Times New Roman" w:hAnsi="Times New Roman" w:cs="Times New Roman"/>
                <w:sz w:val="24"/>
                <w:szCs w:val="24"/>
              </w:rPr>
            </w:pPr>
            <w:r w:rsidRPr="008B3605">
              <w:rPr>
                <w:rFonts w:ascii="Times New Roman" w:eastAsia="Times New Roman" w:hAnsi="Times New Roman" w:cs="Times New Roman"/>
                <w:sz w:val="24"/>
                <w:szCs w:val="24"/>
              </w:rPr>
              <w:t>предложение о функциональных характеристиках (потребительских свойствах) и качественных характеристиках товара, о качестве работ, услуг и иные предложения об условиях исполнения договора, в том числе предложение о цене договора, о цене единицы продукции. При представлении заявки, содержащей предложение о цене договора на 25 или более процентов ниже начальной (максимальной) цены договора, указанной Заказчиком в извещении об осуществлении закупки, участник, представивший такую заявку, обязан в составе такой заявки представить расчет предлагаемой цены договора и её обоснование;</w:t>
            </w:r>
          </w:p>
          <w:p w:rsidR="008B3605" w:rsidRDefault="008B3605" w:rsidP="00EA2110">
            <w:pPr>
              <w:pStyle w:val="-4"/>
              <w:numPr>
                <w:ilvl w:val="0"/>
                <w:numId w:val="2"/>
              </w:numPr>
              <w:spacing w:line="240" w:lineRule="auto"/>
              <w:ind w:left="0"/>
              <w:rPr>
                <w:rFonts w:eastAsia="Times New Roman"/>
                <w:sz w:val="24"/>
              </w:rPr>
            </w:pPr>
          </w:p>
          <w:p w:rsidR="008B3605" w:rsidRDefault="008B3605" w:rsidP="00EA2110">
            <w:pPr>
              <w:pStyle w:val="-4"/>
              <w:numPr>
                <w:ilvl w:val="0"/>
                <w:numId w:val="2"/>
              </w:numPr>
              <w:spacing w:line="240" w:lineRule="auto"/>
              <w:ind w:left="0"/>
              <w:rPr>
                <w:rFonts w:eastAsia="Times New Roman"/>
                <w:sz w:val="24"/>
              </w:rPr>
            </w:pPr>
          </w:p>
          <w:p w:rsidR="008B3605" w:rsidRPr="00CE369A" w:rsidRDefault="008B3605" w:rsidP="00CE369A">
            <w:pPr>
              <w:pStyle w:val="-4"/>
              <w:numPr>
                <w:ilvl w:val="0"/>
                <w:numId w:val="2"/>
              </w:numPr>
              <w:spacing w:line="240" w:lineRule="auto"/>
              <w:ind w:left="0"/>
              <w:rPr>
                <w:rFonts w:eastAsia="Times New Roman"/>
                <w:sz w:val="24"/>
              </w:rPr>
            </w:pPr>
          </w:p>
          <w:p w:rsidR="00EC53C8" w:rsidRDefault="00E477C3" w:rsidP="00EA2110">
            <w:pPr>
              <w:pStyle w:val="-4"/>
              <w:numPr>
                <w:ilvl w:val="0"/>
                <w:numId w:val="2"/>
              </w:numPr>
              <w:spacing w:line="240" w:lineRule="auto"/>
              <w:ind w:left="0"/>
              <w:rPr>
                <w:rFonts w:eastAsia="Times New Roman"/>
                <w:sz w:val="24"/>
              </w:rPr>
            </w:pPr>
            <w:proofErr w:type="spellStart"/>
            <w:r>
              <w:rPr>
                <w:rFonts w:eastAsia="Times New Roman"/>
                <w:sz w:val="24"/>
              </w:rPr>
              <w:t>пп</w:t>
            </w:r>
            <w:proofErr w:type="spellEnd"/>
            <w:r>
              <w:rPr>
                <w:rFonts w:eastAsia="Times New Roman"/>
                <w:sz w:val="24"/>
              </w:rPr>
              <w:t xml:space="preserve">. </w:t>
            </w:r>
            <w:r w:rsidRPr="00193B86">
              <w:rPr>
                <w:rFonts w:eastAsia="Times New Roman"/>
                <w:b/>
                <w:sz w:val="24"/>
              </w:rPr>
              <w:t>3</w:t>
            </w:r>
            <w:r>
              <w:rPr>
                <w:rFonts w:eastAsia="Times New Roman"/>
                <w:sz w:val="24"/>
              </w:rPr>
              <w:t xml:space="preserve">  п. </w:t>
            </w:r>
            <w:r w:rsidRPr="00193B86">
              <w:rPr>
                <w:rFonts w:eastAsia="Times New Roman"/>
                <w:b/>
                <w:sz w:val="24"/>
              </w:rPr>
              <w:t>10.3.2</w:t>
            </w:r>
            <w:r>
              <w:rPr>
                <w:rFonts w:eastAsia="Times New Roman"/>
                <w:sz w:val="24"/>
              </w:rPr>
              <w:t>.:</w:t>
            </w:r>
          </w:p>
          <w:p w:rsidR="00E477C3" w:rsidRDefault="00E477C3" w:rsidP="00EA2110">
            <w:pPr>
              <w:pStyle w:val="-4"/>
              <w:numPr>
                <w:ilvl w:val="0"/>
                <w:numId w:val="2"/>
              </w:numPr>
              <w:spacing w:line="240" w:lineRule="auto"/>
              <w:ind w:left="0"/>
              <w:rPr>
                <w:rFonts w:eastAsia="Times New Roman"/>
                <w:sz w:val="24"/>
              </w:rPr>
            </w:pPr>
          </w:p>
          <w:p w:rsidR="00E477C3" w:rsidRPr="00AE0CC0" w:rsidRDefault="00E477C3" w:rsidP="00EA2110">
            <w:pPr>
              <w:autoSpaceDE w:val="0"/>
              <w:autoSpaceDN w:val="0"/>
              <w:adjustRightInd w:val="0"/>
              <w:jc w:val="both"/>
              <w:outlineLvl w:val="1"/>
              <w:rPr>
                <w:rFonts w:ascii="Times New Roman" w:eastAsia="Times New Roman" w:hAnsi="Times New Roman"/>
                <w:sz w:val="24"/>
                <w:szCs w:val="24"/>
              </w:rPr>
            </w:pPr>
            <w:proofErr w:type="gramStart"/>
            <w:r w:rsidRPr="00AE0CC0">
              <w:rPr>
                <w:rFonts w:ascii="Times New Roman" w:eastAsia="Times New Roman" w:hAnsi="Times New Roman"/>
                <w:sz w:val="24"/>
                <w:szCs w:val="24"/>
              </w:rPr>
              <w:t xml:space="preserve">копии документов, подтверждающих соответствие продукции требованиям, установленным в соответствии с законодательством Российской Федерации, если в соответствии с законодательством Российской Федерации установлены требования к такой продукции (копии сертификатов соответствия, деклараций о соответствии, санитарно-эпидемиологических заключений, регистрационных удостоверений и т.п.). </w:t>
            </w:r>
            <w:proofErr w:type="gramEnd"/>
          </w:p>
          <w:p w:rsidR="00E477C3" w:rsidRDefault="00E477C3" w:rsidP="00EA2110">
            <w:pPr>
              <w:pStyle w:val="-4"/>
              <w:spacing w:line="240" w:lineRule="auto"/>
              <w:rPr>
                <w:rFonts w:eastAsia="Times New Roman"/>
                <w:sz w:val="24"/>
              </w:rPr>
            </w:pPr>
          </w:p>
        </w:tc>
        <w:tc>
          <w:tcPr>
            <w:tcW w:w="4075" w:type="dxa"/>
            <w:gridSpan w:val="2"/>
            <w:tcBorders>
              <w:top w:val="single" w:sz="4" w:space="0" w:color="auto"/>
              <w:left w:val="single" w:sz="4" w:space="0" w:color="auto"/>
              <w:bottom w:val="single" w:sz="4" w:space="0" w:color="auto"/>
              <w:right w:val="single" w:sz="4" w:space="0" w:color="auto"/>
            </w:tcBorders>
          </w:tcPr>
          <w:p w:rsidR="00D31F5A" w:rsidRDefault="00D31F5A" w:rsidP="00EA2110">
            <w:pPr>
              <w:pStyle w:val="-4"/>
              <w:spacing w:line="240" w:lineRule="auto"/>
              <w:rPr>
                <w:rFonts w:eastAsia="Times New Roman"/>
                <w:sz w:val="24"/>
              </w:rPr>
            </w:pPr>
            <w:r>
              <w:rPr>
                <w:rFonts w:eastAsia="Times New Roman"/>
                <w:sz w:val="24"/>
              </w:rPr>
              <w:lastRenderedPageBreak/>
              <w:t>Заявка на участие в конкурсе  должна  содержать</w:t>
            </w:r>
          </w:p>
          <w:p w:rsidR="008B3605" w:rsidRDefault="008B3605" w:rsidP="00EA2110">
            <w:pPr>
              <w:pStyle w:val="-4"/>
              <w:spacing w:line="240" w:lineRule="auto"/>
              <w:rPr>
                <w:rFonts w:eastAsia="Times New Roman"/>
                <w:sz w:val="24"/>
              </w:rPr>
            </w:pPr>
          </w:p>
          <w:p w:rsidR="00D31F5A" w:rsidRDefault="008B3605" w:rsidP="00EA2110">
            <w:pPr>
              <w:pStyle w:val="-4"/>
              <w:spacing w:line="240" w:lineRule="auto"/>
              <w:rPr>
                <w:rFonts w:eastAsia="Times New Roman"/>
                <w:b/>
                <w:sz w:val="24"/>
              </w:rPr>
            </w:pPr>
            <w:proofErr w:type="spellStart"/>
            <w:r>
              <w:rPr>
                <w:rFonts w:eastAsia="Times New Roman"/>
                <w:sz w:val="24"/>
              </w:rPr>
              <w:t>пп</w:t>
            </w:r>
            <w:proofErr w:type="spellEnd"/>
            <w:r>
              <w:rPr>
                <w:rFonts w:eastAsia="Times New Roman"/>
                <w:sz w:val="24"/>
              </w:rPr>
              <w:t xml:space="preserve">. </w:t>
            </w:r>
            <w:r w:rsidRPr="008B3605">
              <w:rPr>
                <w:rFonts w:eastAsia="Times New Roman"/>
                <w:b/>
                <w:sz w:val="24"/>
              </w:rPr>
              <w:t>2</w:t>
            </w:r>
            <w:r>
              <w:rPr>
                <w:rFonts w:eastAsia="Times New Roman"/>
                <w:sz w:val="24"/>
              </w:rPr>
              <w:t xml:space="preserve"> п. </w:t>
            </w:r>
            <w:r w:rsidRPr="008B3605">
              <w:rPr>
                <w:rFonts w:eastAsia="Times New Roman"/>
                <w:b/>
                <w:sz w:val="24"/>
              </w:rPr>
              <w:t>10.3.2.</w:t>
            </w:r>
          </w:p>
          <w:p w:rsidR="00D31F5A" w:rsidRDefault="00D31F5A" w:rsidP="00EA2110">
            <w:pPr>
              <w:pStyle w:val="-4"/>
              <w:spacing w:line="240" w:lineRule="auto"/>
              <w:rPr>
                <w:rFonts w:eastAsia="Times New Roman"/>
                <w:b/>
                <w:sz w:val="24"/>
              </w:rPr>
            </w:pPr>
          </w:p>
          <w:p w:rsidR="008B3605" w:rsidRDefault="00D31F5A" w:rsidP="00EA2110">
            <w:pPr>
              <w:pStyle w:val="-4"/>
              <w:spacing w:line="240" w:lineRule="auto"/>
              <w:rPr>
                <w:rFonts w:eastAsia="Times New Roman"/>
                <w:sz w:val="24"/>
              </w:rPr>
            </w:pPr>
            <w:r w:rsidRPr="008B3605">
              <w:rPr>
                <w:rFonts w:eastAsia="Times New Roman"/>
                <w:sz w:val="24"/>
              </w:rPr>
              <w:t xml:space="preserve">предложение о функциональных характеристиках (потребительских свойствах) и качественных характеристиках товара, о качестве работ, услуг и иные предложения об условиях исполнения договора, в том числе предложение о цене договора, о цене единицы продукции. </w:t>
            </w: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8B3605" w:rsidRDefault="008B3605" w:rsidP="00EA2110">
            <w:pPr>
              <w:pStyle w:val="-4"/>
              <w:spacing w:line="240" w:lineRule="auto"/>
              <w:rPr>
                <w:rFonts w:eastAsia="Times New Roman"/>
                <w:sz w:val="24"/>
              </w:rPr>
            </w:pPr>
          </w:p>
          <w:p w:rsidR="00EC53C8" w:rsidRDefault="00193B86" w:rsidP="00EA2110">
            <w:pPr>
              <w:pStyle w:val="-4"/>
              <w:spacing w:line="240" w:lineRule="auto"/>
              <w:rPr>
                <w:rFonts w:eastAsia="Times New Roman"/>
                <w:sz w:val="24"/>
              </w:rPr>
            </w:pPr>
            <w:proofErr w:type="spellStart"/>
            <w:r>
              <w:rPr>
                <w:rFonts w:eastAsia="Times New Roman"/>
                <w:sz w:val="24"/>
              </w:rPr>
              <w:t>пп</w:t>
            </w:r>
            <w:proofErr w:type="spellEnd"/>
            <w:r w:rsidRPr="00193B86">
              <w:rPr>
                <w:rFonts w:eastAsia="Times New Roman"/>
                <w:b/>
                <w:sz w:val="24"/>
              </w:rPr>
              <w:t>. 3 п. 10.3.2.</w:t>
            </w:r>
            <w:r>
              <w:rPr>
                <w:rFonts w:eastAsia="Times New Roman"/>
                <w:b/>
                <w:sz w:val="24"/>
              </w:rPr>
              <w:t xml:space="preserve"> – исключить.</w:t>
            </w:r>
          </w:p>
        </w:tc>
        <w:tc>
          <w:tcPr>
            <w:tcW w:w="1140" w:type="dxa"/>
            <w:gridSpan w:val="2"/>
            <w:tcBorders>
              <w:top w:val="single" w:sz="4" w:space="0" w:color="auto"/>
              <w:left w:val="single" w:sz="4" w:space="0" w:color="auto"/>
              <w:bottom w:val="single" w:sz="4" w:space="0" w:color="auto"/>
              <w:right w:val="single" w:sz="4" w:space="0" w:color="auto"/>
            </w:tcBorders>
            <w:shd w:val="clear" w:color="auto" w:fill="auto"/>
          </w:tcPr>
          <w:p w:rsidR="00EC53C8" w:rsidRPr="004022CE" w:rsidRDefault="00EC53C8" w:rsidP="00EA2110">
            <w:pPr>
              <w:autoSpaceDE w:val="0"/>
              <w:autoSpaceDN w:val="0"/>
              <w:adjustRightInd w:val="0"/>
              <w:spacing w:after="0" w:line="240" w:lineRule="auto"/>
              <w:rPr>
                <w:rFonts w:ascii="Times New Roman" w:eastAsia="Times New Roman" w:hAnsi="Times New Roman"/>
                <w:sz w:val="24"/>
                <w:szCs w:val="24"/>
              </w:rPr>
            </w:pPr>
          </w:p>
        </w:tc>
      </w:tr>
      <w:tr w:rsidR="00193B86" w:rsidTr="00EA2110">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964"/>
        </w:trPr>
        <w:tc>
          <w:tcPr>
            <w:tcW w:w="568" w:type="dxa"/>
            <w:gridSpan w:val="3"/>
          </w:tcPr>
          <w:p w:rsidR="00193B86" w:rsidRDefault="00193B86" w:rsidP="00EA2110">
            <w:pPr>
              <w:spacing w:after="0" w:line="240" w:lineRule="auto"/>
              <w:ind w:left="360"/>
              <w:jc w:val="both"/>
              <w:rPr>
                <w:rFonts w:ascii="Times New Roman" w:eastAsia="Calibri" w:hAnsi="Times New Roman" w:cs="Times New Roman"/>
                <w:sz w:val="24"/>
                <w:szCs w:val="24"/>
                <w:lang w:eastAsia="ru-RU"/>
              </w:rPr>
            </w:pPr>
          </w:p>
          <w:p w:rsidR="00193B86" w:rsidRPr="00193B86" w:rsidRDefault="00193B86" w:rsidP="00EA2110">
            <w:pPr>
              <w:spacing w:after="0" w:line="240" w:lineRule="auto"/>
              <w:rPr>
                <w:rFonts w:ascii="Times New Roman" w:eastAsia="Calibri" w:hAnsi="Times New Roman" w:cs="Times New Roman"/>
                <w:b/>
                <w:sz w:val="24"/>
                <w:szCs w:val="24"/>
                <w:lang w:eastAsia="ru-RU"/>
              </w:rPr>
            </w:pPr>
            <w:r w:rsidRPr="00193B86">
              <w:rPr>
                <w:rFonts w:ascii="Times New Roman" w:eastAsia="Calibri" w:hAnsi="Times New Roman" w:cs="Times New Roman"/>
                <w:b/>
                <w:sz w:val="24"/>
                <w:szCs w:val="24"/>
                <w:lang w:eastAsia="ru-RU"/>
              </w:rPr>
              <w:t xml:space="preserve">3.  </w:t>
            </w:r>
          </w:p>
          <w:p w:rsidR="00193B86" w:rsidRDefault="00193B86" w:rsidP="00EA2110">
            <w:pPr>
              <w:spacing w:after="0" w:line="240" w:lineRule="auto"/>
              <w:ind w:left="360"/>
              <w:jc w:val="both"/>
              <w:rPr>
                <w:rFonts w:ascii="Times New Roman" w:eastAsia="Calibri" w:hAnsi="Times New Roman" w:cs="Times New Roman"/>
                <w:sz w:val="24"/>
                <w:szCs w:val="24"/>
                <w:lang w:eastAsia="ru-RU"/>
              </w:rPr>
            </w:pPr>
          </w:p>
          <w:p w:rsidR="00193B86" w:rsidRDefault="00193B86" w:rsidP="00EA2110">
            <w:pPr>
              <w:spacing w:after="0" w:line="240" w:lineRule="auto"/>
              <w:ind w:left="360"/>
              <w:jc w:val="both"/>
              <w:rPr>
                <w:rFonts w:ascii="Times New Roman" w:eastAsia="Calibri" w:hAnsi="Times New Roman" w:cs="Times New Roman"/>
                <w:sz w:val="24"/>
                <w:szCs w:val="24"/>
                <w:lang w:eastAsia="ru-RU"/>
              </w:rPr>
            </w:pPr>
          </w:p>
          <w:p w:rsidR="00193B86" w:rsidRDefault="00193B86" w:rsidP="00EA2110">
            <w:pPr>
              <w:spacing w:after="0" w:line="240" w:lineRule="auto"/>
              <w:ind w:left="360"/>
              <w:jc w:val="both"/>
              <w:rPr>
                <w:rFonts w:ascii="Times New Roman" w:eastAsia="Calibri" w:hAnsi="Times New Roman" w:cs="Times New Roman"/>
                <w:sz w:val="24"/>
                <w:szCs w:val="24"/>
                <w:lang w:eastAsia="ru-RU"/>
              </w:rPr>
            </w:pPr>
          </w:p>
          <w:p w:rsidR="00193B86" w:rsidRDefault="00193B86" w:rsidP="00EA2110">
            <w:pPr>
              <w:spacing w:after="0" w:line="240" w:lineRule="auto"/>
              <w:jc w:val="both"/>
              <w:rPr>
                <w:rFonts w:ascii="Times New Roman" w:eastAsia="Calibri" w:hAnsi="Times New Roman" w:cs="Times New Roman"/>
                <w:sz w:val="24"/>
                <w:szCs w:val="24"/>
                <w:lang w:eastAsia="ru-RU"/>
              </w:rPr>
            </w:pPr>
          </w:p>
          <w:p w:rsidR="00193B86" w:rsidRDefault="00193B86" w:rsidP="00EA2110">
            <w:pPr>
              <w:spacing w:after="0" w:line="240" w:lineRule="auto"/>
              <w:jc w:val="both"/>
              <w:rPr>
                <w:rFonts w:ascii="Times New Roman" w:eastAsia="Calibri" w:hAnsi="Times New Roman" w:cs="Times New Roman"/>
                <w:sz w:val="24"/>
                <w:szCs w:val="24"/>
                <w:lang w:eastAsia="ru-RU"/>
              </w:rPr>
            </w:pPr>
          </w:p>
        </w:tc>
        <w:tc>
          <w:tcPr>
            <w:tcW w:w="3655" w:type="dxa"/>
            <w:gridSpan w:val="2"/>
          </w:tcPr>
          <w:p w:rsidR="00193B86" w:rsidRPr="00193B86" w:rsidRDefault="00193B86" w:rsidP="00EA2110">
            <w:pPr>
              <w:rPr>
                <w:rFonts w:ascii="Times New Roman" w:eastAsia="Calibri" w:hAnsi="Times New Roman" w:cs="Times New Roman"/>
                <w:b/>
                <w:sz w:val="24"/>
                <w:szCs w:val="24"/>
                <w:lang w:eastAsia="ru-RU"/>
              </w:rPr>
            </w:pPr>
            <w:r w:rsidRPr="00193B86">
              <w:rPr>
                <w:rFonts w:ascii="Times New Roman" w:eastAsia="Calibri" w:hAnsi="Times New Roman" w:cs="Times New Roman"/>
                <w:b/>
                <w:sz w:val="24"/>
                <w:szCs w:val="24"/>
                <w:lang w:eastAsia="ru-RU"/>
              </w:rPr>
              <w:t>п. 10.6.4.</w:t>
            </w:r>
          </w:p>
          <w:p w:rsidR="00193B86" w:rsidRDefault="00193B86" w:rsidP="00EA2110">
            <w:pPr>
              <w:jc w:val="both"/>
              <w:rPr>
                <w:rFonts w:ascii="Times New Roman" w:eastAsia="Times New Roman" w:hAnsi="Times New Roman"/>
                <w:sz w:val="24"/>
                <w:szCs w:val="24"/>
              </w:rPr>
            </w:pPr>
            <w:r w:rsidRPr="00193B86">
              <w:rPr>
                <w:rFonts w:ascii="Times New Roman" w:eastAsia="Times New Roman" w:hAnsi="Times New Roman"/>
                <w:sz w:val="24"/>
                <w:szCs w:val="24"/>
              </w:rPr>
              <w:t xml:space="preserve">При представлении Участником заявки, содержащей предложение о цене договора на  25 или более процентов ниже начальной (максимальной) цены договора, указанной Заказчиком в извещении об осуществлении закупки, участник, представивший такую заявку, обязан в составе такой заявки представить расчет предлагаемой </w:t>
            </w:r>
            <w:r>
              <w:rPr>
                <w:rFonts w:ascii="Times New Roman" w:eastAsia="Times New Roman" w:hAnsi="Times New Roman"/>
                <w:sz w:val="24"/>
                <w:szCs w:val="24"/>
              </w:rPr>
              <w:t>цены договора и её обоснование.</w:t>
            </w:r>
          </w:p>
          <w:p w:rsidR="00D31F5A" w:rsidRDefault="00D31F5A" w:rsidP="00EA2110">
            <w:pPr>
              <w:jc w:val="both"/>
              <w:rPr>
                <w:rFonts w:ascii="Times New Roman" w:eastAsia="Times New Roman" w:hAnsi="Times New Roman"/>
                <w:sz w:val="24"/>
                <w:szCs w:val="24"/>
              </w:rPr>
            </w:pPr>
          </w:p>
          <w:p w:rsidR="00D31F5A" w:rsidRPr="00193B86" w:rsidRDefault="00D31F5A" w:rsidP="00EA2110">
            <w:pPr>
              <w:jc w:val="both"/>
              <w:rPr>
                <w:rFonts w:ascii="Times New Roman" w:eastAsia="Times New Roman" w:hAnsi="Times New Roman"/>
                <w:sz w:val="24"/>
                <w:szCs w:val="24"/>
              </w:rPr>
            </w:pPr>
          </w:p>
        </w:tc>
        <w:tc>
          <w:tcPr>
            <w:tcW w:w="4075" w:type="dxa"/>
            <w:gridSpan w:val="2"/>
          </w:tcPr>
          <w:p w:rsidR="00193B86" w:rsidRDefault="00193B86" w:rsidP="00EA2110">
            <w:pP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п. </w:t>
            </w:r>
            <w:r w:rsidRPr="00193B86">
              <w:rPr>
                <w:rFonts w:ascii="Times New Roman" w:eastAsia="Calibri" w:hAnsi="Times New Roman" w:cs="Times New Roman"/>
                <w:b/>
                <w:sz w:val="24"/>
                <w:szCs w:val="24"/>
                <w:lang w:eastAsia="ru-RU"/>
              </w:rPr>
              <w:t>10.6.4.</w:t>
            </w:r>
            <w:r>
              <w:rPr>
                <w:rFonts w:ascii="Times New Roman" w:eastAsia="Calibri" w:hAnsi="Times New Roman" w:cs="Times New Roman"/>
                <w:b/>
                <w:sz w:val="24"/>
                <w:szCs w:val="24"/>
                <w:lang w:eastAsia="ru-RU"/>
              </w:rPr>
              <w:t xml:space="preserve"> - исключить</w:t>
            </w:r>
          </w:p>
          <w:p w:rsidR="00193B86" w:rsidRDefault="00193B86" w:rsidP="00EA2110">
            <w:pPr>
              <w:rPr>
                <w:rFonts w:ascii="Times New Roman" w:eastAsia="Calibri" w:hAnsi="Times New Roman" w:cs="Times New Roman"/>
                <w:sz w:val="24"/>
                <w:szCs w:val="24"/>
                <w:lang w:eastAsia="ru-RU"/>
              </w:rPr>
            </w:pPr>
          </w:p>
          <w:p w:rsidR="00193B86" w:rsidRDefault="00193B86" w:rsidP="00EA2110">
            <w:pPr>
              <w:rPr>
                <w:rFonts w:ascii="Times New Roman" w:eastAsia="Calibri" w:hAnsi="Times New Roman" w:cs="Times New Roman"/>
                <w:sz w:val="24"/>
                <w:szCs w:val="24"/>
                <w:lang w:eastAsia="ru-RU"/>
              </w:rPr>
            </w:pPr>
          </w:p>
          <w:p w:rsidR="00193B86" w:rsidRDefault="00193B86" w:rsidP="00EA2110">
            <w:pPr>
              <w:rPr>
                <w:rFonts w:ascii="Times New Roman" w:eastAsia="Calibri" w:hAnsi="Times New Roman" w:cs="Times New Roman"/>
                <w:sz w:val="24"/>
                <w:szCs w:val="24"/>
                <w:lang w:eastAsia="ru-RU"/>
              </w:rPr>
            </w:pPr>
          </w:p>
          <w:p w:rsidR="00193B86" w:rsidRDefault="00193B86" w:rsidP="00EA2110">
            <w:pPr>
              <w:rPr>
                <w:rFonts w:ascii="Times New Roman" w:eastAsia="Calibri" w:hAnsi="Times New Roman" w:cs="Times New Roman"/>
                <w:sz w:val="24"/>
                <w:szCs w:val="24"/>
                <w:lang w:eastAsia="ru-RU"/>
              </w:rPr>
            </w:pPr>
          </w:p>
          <w:p w:rsidR="00193B86" w:rsidRDefault="00193B86" w:rsidP="00EA2110">
            <w:pPr>
              <w:rPr>
                <w:rFonts w:ascii="Times New Roman" w:eastAsia="Calibri" w:hAnsi="Times New Roman" w:cs="Times New Roman"/>
                <w:sz w:val="24"/>
                <w:szCs w:val="24"/>
                <w:lang w:eastAsia="ru-RU"/>
              </w:rPr>
            </w:pPr>
          </w:p>
          <w:p w:rsidR="00193B86" w:rsidRDefault="00193B86" w:rsidP="00EA2110">
            <w:pPr>
              <w:spacing w:after="0" w:line="240" w:lineRule="auto"/>
              <w:jc w:val="both"/>
              <w:rPr>
                <w:rFonts w:ascii="Times New Roman" w:eastAsia="Calibri" w:hAnsi="Times New Roman" w:cs="Times New Roman"/>
                <w:sz w:val="24"/>
                <w:szCs w:val="24"/>
                <w:lang w:eastAsia="ru-RU"/>
              </w:rPr>
            </w:pPr>
          </w:p>
        </w:tc>
        <w:tc>
          <w:tcPr>
            <w:tcW w:w="1140" w:type="dxa"/>
            <w:gridSpan w:val="2"/>
          </w:tcPr>
          <w:p w:rsidR="00193B86" w:rsidRDefault="00193B86" w:rsidP="00EA2110">
            <w:pPr>
              <w:rPr>
                <w:rFonts w:ascii="Times New Roman" w:eastAsia="Calibri" w:hAnsi="Times New Roman" w:cs="Times New Roman"/>
                <w:sz w:val="24"/>
                <w:szCs w:val="24"/>
                <w:lang w:eastAsia="ru-RU"/>
              </w:rPr>
            </w:pPr>
          </w:p>
          <w:p w:rsidR="00193B86" w:rsidRDefault="00193B86" w:rsidP="00EA2110">
            <w:pPr>
              <w:rPr>
                <w:rFonts w:ascii="Times New Roman" w:eastAsia="Calibri" w:hAnsi="Times New Roman" w:cs="Times New Roman"/>
                <w:sz w:val="24"/>
                <w:szCs w:val="24"/>
                <w:lang w:eastAsia="ru-RU"/>
              </w:rPr>
            </w:pPr>
          </w:p>
          <w:p w:rsidR="00193B86" w:rsidRDefault="00193B86" w:rsidP="00EA2110">
            <w:pPr>
              <w:rPr>
                <w:rFonts w:ascii="Times New Roman" w:eastAsia="Calibri" w:hAnsi="Times New Roman" w:cs="Times New Roman"/>
                <w:sz w:val="24"/>
                <w:szCs w:val="24"/>
                <w:lang w:eastAsia="ru-RU"/>
              </w:rPr>
            </w:pPr>
          </w:p>
          <w:p w:rsidR="00193B86" w:rsidRDefault="00193B86" w:rsidP="00EA2110">
            <w:pPr>
              <w:rPr>
                <w:rFonts w:ascii="Times New Roman" w:eastAsia="Calibri" w:hAnsi="Times New Roman" w:cs="Times New Roman"/>
                <w:sz w:val="24"/>
                <w:szCs w:val="24"/>
                <w:lang w:eastAsia="ru-RU"/>
              </w:rPr>
            </w:pPr>
          </w:p>
          <w:p w:rsidR="00193B86" w:rsidRDefault="00193B86" w:rsidP="00EA2110">
            <w:pPr>
              <w:rPr>
                <w:rFonts w:ascii="Times New Roman" w:eastAsia="Calibri" w:hAnsi="Times New Roman" w:cs="Times New Roman"/>
                <w:sz w:val="24"/>
                <w:szCs w:val="24"/>
                <w:lang w:eastAsia="ru-RU"/>
              </w:rPr>
            </w:pPr>
          </w:p>
          <w:p w:rsidR="00193B86" w:rsidRDefault="00193B86" w:rsidP="00EA2110">
            <w:pPr>
              <w:rPr>
                <w:rFonts w:ascii="Times New Roman" w:eastAsia="Calibri" w:hAnsi="Times New Roman" w:cs="Times New Roman"/>
                <w:sz w:val="24"/>
                <w:szCs w:val="24"/>
                <w:lang w:eastAsia="ru-RU"/>
              </w:rPr>
            </w:pPr>
          </w:p>
          <w:p w:rsidR="00193B86" w:rsidRDefault="00193B86" w:rsidP="00EA2110">
            <w:pPr>
              <w:spacing w:after="0" w:line="240" w:lineRule="auto"/>
              <w:jc w:val="both"/>
              <w:rPr>
                <w:rFonts w:ascii="Times New Roman" w:eastAsia="Calibri" w:hAnsi="Times New Roman" w:cs="Times New Roman"/>
                <w:sz w:val="24"/>
                <w:szCs w:val="24"/>
                <w:lang w:eastAsia="ru-RU"/>
              </w:rPr>
            </w:pPr>
          </w:p>
        </w:tc>
      </w:tr>
      <w:tr w:rsidR="0010477E" w:rsidTr="00EA2110">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7080"/>
        </w:trPr>
        <w:tc>
          <w:tcPr>
            <w:tcW w:w="568" w:type="dxa"/>
            <w:gridSpan w:val="3"/>
          </w:tcPr>
          <w:p w:rsidR="0010477E" w:rsidRDefault="0010477E" w:rsidP="00EA2110">
            <w:pPr>
              <w:spacing w:after="0" w:line="240" w:lineRule="auto"/>
              <w:ind w:left="360"/>
              <w:jc w:val="both"/>
              <w:rPr>
                <w:rFonts w:ascii="Times New Roman" w:eastAsia="Calibri" w:hAnsi="Times New Roman" w:cs="Times New Roman"/>
                <w:sz w:val="24"/>
                <w:szCs w:val="24"/>
                <w:lang w:eastAsia="ru-RU"/>
              </w:rPr>
            </w:pPr>
          </w:p>
          <w:p w:rsidR="0010477E" w:rsidRPr="0010477E" w:rsidRDefault="0010477E" w:rsidP="00EA2110">
            <w:pPr>
              <w:jc w:val="center"/>
              <w:rPr>
                <w:rFonts w:ascii="Times New Roman" w:eastAsia="Times New Roman" w:hAnsi="Times New Roman"/>
                <w:b/>
                <w:sz w:val="28"/>
                <w:szCs w:val="28"/>
              </w:rPr>
            </w:pPr>
            <w:r w:rsidRPr="0010477E">
              <w:rPr>
                <w:rFonts w:ascii="Times New Roman" w:eastAsia="Times New Roman" w:hAnsi="Times New Roman"/>
                <w:b/>
                <w:sz w:val="24"/>
                <w:szCs w:val="24"/>
              </w:rPr>
              <w:t>4</w:t>
            </w:r>
            <w:r>
              <w:rPr>
                <w:rFonts w:ascii="Times New Roman" w:eastAsia="Times New Roman" w:hAnsi="Times New Roman"/>
                <w:b/>
                <w:sz w:val="28"/>
                <w:szCs w:val="28"/>
              </w:rPr>
              <w:t xml:space="preserve">. </w:t>
            </w:r>
          </w:p>
          <w:p w:rsidR="0010477E" w:rsidRDefault="0010477E" w:rsidP="00EA2110">
            <w:pPr>
              <w:jc w:val="center"/>
              <w:rPr>
                <w:rFonts w:ascii="Times New Roman" w:eastAsia="Calibri" w:hAnsi="Times New Roman" w:cs="Times New Roman"/>
                <w:sz w:val="24"/>
                <w:szCs w:val="24"/>
                <w:lang w:eastAsia="ru-RU"/>
              </w:rPr>
            </w:pPr>
          </w:p>
        </w:tc>
        <w:tc>
          <w:tcPr>
            <w:tcW w:w="3655" w:type="dxa"/>
            <w:gridSpan w:val="2"/>
          </w:tcPr>
          <w:p w:rsidR="0010477E" w:rsidRDefault="0010477E" w:rsidP="00EA2110">
            <w:pPr>
              <w:jc w:val="both"/>
              <w:rPr>
                <w:rFonts w:ascii="Times New Roman" w:eastAsia="Times New Roman" w:hAnsi="Times New Roman"/>
                <w:sz w:val="24"/>
                <w:szCs w:val="24"/>
              </w:rPr>
            </w:pPr>
            <w:proofErr w:type="spellStart"/>
            <w:r>
              <w:rPr>
                <w:rFonts w:ascii="Times New Roman" w:eastAsia="Times New Roman" w:hAnsi="Times New Roman"/>
                <w:sz w:val="24"/>
                <w:szCs w:val="24"/>
              </w:rPr>
              <w:t>пп</w:t>
            </w:r>
            <w:proofErr w:type="spellEnd"/>
            <w:r>
              <w:rPr>
                <w:rFonts w:ascii="Times New Roman" w:eastAsia="Times New Roman" w:hAnsi="Times New Roman"/>
                <w:sz w:val="24"/>
                <w:szCs w:val="24"/>
              </w:rPr>
              <w:t xml:space="preserve">. </w:t>
            </w:r>
            <w:r w:rsidRPr="0010477E">
              <w:rPr>
                <w:rFonts w:ascii="Times New Roman" w:eastAsia="Times New Roman" w:hAnsi="Times New Roman"/>
                <w:b/>
                <w:sz w:val="24"/>
                <w:szCs w:val="24"/>
              </w:rPr>
              <w:t>10. 6.5.</w:t>
            </w:r>
            <w:r>
              <w:rPr>
                <w:rFonts w:ascii="Times New Roman" w:eastAsia="Times New Roman" w:hAnsi="Times New Roman"/>
                <w:sz w:val="24"/>
                <w:szCs w:val="24"/>
              </w:rPr>
              <w:t xml:space="preserve"> </w:t>
            </w:r>
          </w:p>
          <w:p w:rsidR="0010477E" w:rsidRPr="0010477E" w:rsidRDefault="0010477E" w:rsidP="00EA2110">
            <w:pPr>
              <w:jc w:val="both"/>
              <w:rPr>
                <w:rFonts w:ascii="Times New Roman" w:eastAsia="Times New Roman" w:hAnsi="Times New Roman"/>
                <w:sz w:val="24"/>
                <w:szCs w:val="24"/>
              </w:rPr>
            </w:pPr>
            <w:proofErr w:type="gramStart"/>
            <w:r w:rsidRPr="0010477E">
              <w:rPr>
                <w:rFonts w:ascii="Times New Roman" w:eastAsia="Times New Roman" w:hAnsi="Times New Roman"/>
                <w:sz w:val="24"/>
                <w:szCs w:val="24"/>
              </w:rPr>
              <w:t>Заказчик вправе отклонить заявку, если установит, что цена, предложенная участником закупки, занижена на 25 или более процентов по отношению к начальной (максимальной) цене договора, указанной Заказчиком в извещении о закупке, при отсутствии расчета предлагаемой цены контракта и (или) ее обоснование либо по итогам проведенного анализа представленного расчета и обоснования цены договора Заказчик пришел к обоснованному выводу о невозможности участника исполнить</w:t>
            </w:r>
            <w:proofErr w:type="gramEnd"/>
            <w:r w:rsidRPr="0010477E">
              <w:rPr>
                <w:rFonts w:ascii="Times New Roman" w:eastAsia="Times New Roman" w:hAnsi="Times New Roman"/>
                <w:sz w:val="24"/>
                <w:szCs w:val="24"/>
              </w:rPr>
              <w:t xml:space="preserve"> договор на предложенных им условиях. </w:t>
            </w:r>
          </w:p>
        </w:tc>
        <w:tc>
          <w:tcPr>
            <w:tcW w:w="4066" w:type="dxa"/>
          </w:tcPr>
          <w:p w:rsidR="0010477E" w:rsidRDefault="0010477E" w:rsidP="00EA2110">
            <w:pPr>
              <w:jc w:val="both"/>
              <w:rPr>
                <w:rFonts w:ascii="Times New Roman" w:eastAsia="Times New Roman" w:hAnsi="Times New Roman"/>
                <w:sz w:val="24"/>
                <w:szCs w:val="24"/>
              </w:rPr>
            </w:pPr>
            <w:proofErr w:type="spellStart"/>
            <w:r>
              <w:rPr>
                <w:rFonts w:ascii="Times New Roman" w:eastAsia="Times New Roman" w:hAnsi="Times New Roman"/>
                <w:sz w:val="24"/>
                <w:szCs w:val="24"/>
              </w:rPr>
              <w:t>пп</w:t>
            </w:r>
            <w:proofErr w:type="spellEnd"/>
            <w:r>
              <w:rPr>
                <w:rFonts w:ascii="Times New Roman" w:eastAsia="Times New Roman" w:hAnsi="Times New Roman"/>
                <w:sz w:val="24"/>
                <w:szCs w:val="24"/>
              </w:rPr>
              <w:t xml:space="preserve">. </w:t>
            </w:r>
            <w:r w:rsidRPr="0010477E">
              <w:rPr>
                <w:rFonts w:ascii="Times New Roman" w:eastAsia="Times New Roman" w:hAnsi="Times New Roman"/>
                <w:b/>
                <w:sz w:val="24"/>
                <w:szCs w:val="24"/>
              </w:rPr>
              <w:t>10. 6.5.</w:t>
            </w:r>
            <w:r>
              <w:rPr>
                <w:rFonts w:ascii="Times New Roman" w:eastAsia="Times New Roman" w:hAnsi="Times New Roman"/>
                <w:sz w:val="24"/>
                <w:szCs w:val="24"/>
              </w:rPr>
              <w:t xml:space="preserve"> - </w:t>
            </w:r>
            <w:r w:rsidRPr="0010477E">
              <w:rPr>
                <w:rFonts w:ascii="Times New Roman" w:eastAsia="Times New Roman" w:hAnsi="Times New Roman"/>
                <w:b/>
                <w:sz w:val="24"/>
                <w:szCs w:val="24"/>
              </w:rPr>
              <w:t>исключить</w:t>
            </w:r>
          </w:p>
          <w:p w:rsidR="0010477E" w:rsidRDefault="0010477E" w:rsidP="00EA2110">
            <w:pPr>
              <w:rPr>
                <w:rFonts w:ascii="Times New Roman" w:eastAsia="Calibri" w:hAnsi="Times New Roman" w:cs="Times New Roman"/>
                <w:sz w:val="24"/>
                <w:szCs w:val="24"/>
                <w:lang w:eastAsia="ru-RU"/>
              </w:rPr>
            </w:pPr>
          </w:p>
          <w:p w:rsidR="0010477E" w:rsidRDefault="0010477E" w:rsidP="00EA2110">
            <w:pPr>
              <w:jc w:val="center"/>
              <w:rPr>
                <w:rFonts w:ascii="Times New Roman" w:eastAsia="Times New Roman" w:hAnsi="Times New Roman"/>
                <w:b/>
                <w:sz w:val="28"/>
                <w:szCs w:val="28"/>
                <w:highlight w:val="yellow"/>
              </w:rPr>
            </w:pPr>
          </w:p>
          <w:p w:rsidR="0010477E" w:rsidRDefault="0010477E" w:rsidP="00EA2110">
            <w:pPr>
              <w:jc w:val="center"/>
              <w:rPr>
                <w:rFonts w:ascii="Times New Roman" w:eastAsia="Times New Roman" w:hAnsi="Times New Roman"/>
                <w:b/>
                <w:sz w:val="28"/>
                <w:szCs w:val="28"/>
                <w:highlight w:val="yellow"/>
              </w:rPr>
            </w:pPr>
          </w:p>
          <w:p w:rsidR="0010477E" w:rsidRDefault="0010477E" w:rsidP="00EA2110">
            <w:pPr>
              <w:jc w:val="center"/>
              <w:rPr>
                <w:rFonts w:ascii="Times New Roman" w:eastAsia="Calibri" w:hAnsi="Times New Roman" w:cs="Times New Roman"/>
                <w:sz w:val="24"/>
                <w:szCs w:val="24"/>
                <w:lang w:eastAsia="ru-RU"/>
              </w:rPr>
            </w:pPr>
          </w:p>
        </w:tc>
        <w:tc>
          <w:tcPr>
            <w:tcW w:w="1149" w:type="dxa"/>
            <w:gridSpan w:val="3"/>
          </w:tcPr>
          <w:p w:rsidR="0010477E" w:rsidRDefault="0010477E" w:rsidP="00EA2110">
            <w:pPr>
              <w:rPr>
                <w:rFonts w:ascii="Times New Roman" w:eastAsia="Calibri" w:hAnsi="Times New Roman" w:cs="Times New Roman"/>
                <w:sz w:val="24"/>
                <w:szCs w:val="24"/>
                <w:lang w:eastAsia="ru-RU"/>
              </w:rPr>
            </w:pPr>
          </w:p>
          <w:p w:rsidR="0010477E" w:rsidRDefault="0010477E" w:rsidP="00EA2110">
            <w:pPr>
              <w:rPr>
                <w:rFonts w:ascii="Times New Roman" w:eastAsia="Calibri" w:hAnsi="Times New Roman" w:cs="Times New Roman"/>
                <w:sz w:val="24"/>
                <w:szCs w:val="24"/>
                <w:lang w:eastAsia="ru-RU"/>
              </w:rPr>
            </w:pPr>
          </w:p>
          <w:p w:rsidR="0010477E" w:rsidRDefault="0010477E" w:rsidP="00EA2110">
            <w:pPr>
              <w:rPr>
                <w:rFonts w:ascii="Times New Roman" w:eastAsia="Calibri" w:hAnsi="Times New Roman" w:cs="Times New Roman"/>
                <w:sz w:val="24"/>
                <w:szCs w:val="24"/>
                <w:lang w:eastAsia="ru-RU"/>
              </w:rPr>
            </w:pPr>
          </w:p>
          <w:p w:rsidR="00D31F5A" w:rsidRDefault="00D31F5A" w:rsidP="00EA2110">
            <w:pPr>
              <w:jc w:val="center"/>
              <w:rPr>
                <w:rFonts w:ascii="Times New Roman" w:eastAsia="Calibri" w:hAnsi="Times New Roman" w:cs="Times New Roman"/>
                <w:sz w:val="24"/>
                <w:szCs w:val="24"/>
                <w:lang w:eastAsia="ru-RU"/>
              </w:rPr>
            </w:pPr>
          </w:p>
          <w:p w:rsidR="00D31F5A" w:rsidRPr="00D31F5A" w:rsidRDefault="00D31F5A" w:rsidP="00EA2110">
            <w:pPr>
              <w:rPr>
                <w:rFonts w:ascii="Times New Roman" w:eastAsia="Calibri" w:hAnsi="Times New Roman" w:cs="Times New Roman"/>
                <w:sz w:val="24"/>
                <w:szCs w:val="24"/>
                <w:lang w:eastAsia="ru-RU"/>
              </w:rPr>
            </w:pPr>
          </w:p>
          <w:p w:rsidR="00D31F5A" w:rsidRPr="00D31F5A" w:rsidRDefault="00D31F5A" w:rsidP="00EA2110">
            <w:pPr>
              <w:rPr>
                <w:rFonts w:ascii="Times New Roman" w:eastAsia="Calibri" w:hAnsi="Times New Roman" w:cs="Times New Roman"/>
                <w:sz w:val="24"/>
                <w:szCs w:val="24"/>
                <w:lang w:eastAsia="ru-RU"/>
              </w:rPr>
            </w:pPr>
          </w:p>
          <w:p w:rsidR="00D31F5A" w:rsidRPr="00D31F5A" w:rsidRDefault="00D31F5A" w:rsidP="00EA2110">
            <w:pPr>
              <w:rPr>
                <w:rFonts w:ascii="Times New Roman" w:eastAsia="Calibri" w:hAnsi="Times New Roman" w:cs="Times New Roman"/>
                <w:sz w:val="24"/>
                <w:szCs w:val="24"/>
                <w:lang w:eastAsia="ru-RU"/>
              </w:rPr>
            </w:pPr>
          </w:p>
          <w:p w:rsidR="00D31F5A" w:rsidRPr="00D31F5A" w:rsidRDefault="00D31F5A" w:rsidP="00EA2110">
            <w:pPr>
              <w:rPr>
                <w:rFonts w:ascii="Times New Roman" w:eastAsia="Calibri" w:hAnsi="Times New Roman" w:cs="Times New Roman"/>
                <w:sz w:val="24"/>
                <w:szCs w:val="24"/>
                <w:lang w:eastAsia="ru-RU"/>
              </w:rPr>
            </w:pPr>
          </w:p>
          <w:p w:rsidR="00D31F5A" w:rsidRPr="00D31F5A" w:rsidRDefault="00D31F5A" w:rsidP="00EA2110">
            <w:pPr>
              <w:rPr>
                <w:rFonts w:ascii="Times New Roman" w:eastAsia="Calibri" w:hAnsi="Times New Roman" w:cs="Times New Roman"/>
                <w:sz w:val="24"/>
                <w:szCs w:val="24"/>
                <w:lang w:eastAsia="ru-RU"/>
              </w:rPr>
            </w:pPr>
          </w:p>
          <w:p w:rsidR="00D31F5A" w:rsidRDefault="00D31F5A" w:rsidP="00EA2110">
            <w:pPr>
              <w:rPr>
                <w:rFonts w:ascii="Times New Roman" w:eastAsia="Calibri" w:hAnsi="Times New Roman" w:cs="Times New Roman"/>
                <w:sz w:val="24"/>
                <w:szCs w:val="24"/>
                <w:lang w:eastAsia="ru-RU"/>
              </w:rPr>
            </w:pPr>
          </w:p>
          <w:p w:rsidR="0010477E" w:rsidRPr="00D31F5A" w:rsidRDefault="0010477E" w:rsidP="00EA2110">
            <w:pPr>
              <w:rPr>
                <w:rFonts w:ascii="Times New Roman" w:eastAsia="Calibri" w:hAnsi="Times New Roman" w:cs="Times New Roman"/>
                <w:sz w:val="24"/>
                <w:szCs w:val="24"/>
                <w:lang w:eastAsia="ru-RU"/>
              </w:rPr>
            </w:pPr>
          </w:p>
        </w:tc>
      </w:tr>
      <w:tr w:rsidR="00D31F5A" w:rsidTr="00EA2110">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355"/>
        </w:trPr>
        <w:tc>
          <w:tcPr>
            <w:tcW w:w="568" w:type="dxa"/>
            <w:gridSpan w:val="3"/>
          </w:tcPr>
          <w:p w:rsidR="00D31F5A" w:rsidRPr="00D31F5A" w:rsidRDefault="00D31F5A" w:rsidP="00EA2110">
            <w:pPr>
              <w:pStyle w:val="a4"/>
              <w:numPr>
                <w:ilvl w:val="0"/>
                <w:numId w:val="1"/>
              </w:numPr>
              <w:rPr>
                <w:rFonts w:ascii="Times New Roman" w:eastAsia="Times New Roman" w:hAnsi="Times New Roman"/>
                <w:b/>
                <w:sz w:val="24"/>
                <w:szCs w:val="24"/>
              </w:rPr>
            </w:pPr>
          </w:p>
          <w:p w:rsidR="00D31F5A" w:rsidRPr="00D31F5A" w:rsidRDefault="00D31F5A" w:rsidP="00EA2110">
            <w:pPr>
              <w:jc w:val="center"/>
              <w:rPr>
                <w:rFonts w:ascii="Times New Roman" w:eastAsia="Times New Roman" w:hAnsi="Times New Roman"/>
                <w:b/>
                <w:sz w:val="28"/>
                <w:szCs w:val="28"/>
              </w:rPr>
            </w:pPr>
          </w:p>
        </w:tc>
        <w:tc>
          <w:tcPr>
            <w:tcW w:w="3655" w:type="dxa"/>
            <w:gridSpan w:val="2"/>
          </w:tcPr>
          <w:p w:rsidR="00D31F5A" w:rsidRDefault="00D31F5A" w:rsidP="00EA2110">
            <w:pPr>
              <w:rPr>
                <w:rFonts w:ascii="Times New Roman" w:eastAsia="Times New Roman" w:hAnsi="Times New Roman"/>
                <w:b/>
                <w:sz w:val="24"/>
                <w:szCs w:val="24"/>
              </w:rPr>
            </w:pPr>
            <w:r w:rsidRPr="00D31F5A">
              <w:rPr>
                <w:rFonts w:ascii="Times New Roman" w:eastAsia="Times New Roman" w:hAnsi="Times New Roman"/>
                <w:sz w:val="24"/>
                <w:szCs w:val="24"/>
              </w:rPr>
              <w:t>п</w:t>
            </w:r>
            <w:r w:rsidRPr="00D31F5A">
              <w:rPr>
                <w:rFonts w:ascii="Times New Roman" w:eastAsia="Times New Roman" w:hAnsi="Times New Roman"/>
                <w:b/>
                <w:sz w:val="24"/>
                <w:szCs w:val="24"/>
              </w:rPr>
              <w:t>.</w:t>
            </w:r>
            <w:r>
              <w:rPr>
                <w:rFonts w:ascii="Times New Roman" w:eastAsia="Times New Roman" w:hAnsi="Times New Roman"/>
                <w:b/>
                <w:sz w:val="24"/>
                <w:szCs w:val="24"/>
              </w:rPr>
              <w:t xml:space="preserve"> </w:t>
            </w:r>
            <w:r w:rsidRPr="00D31F5A">
              <w:rPr>
                <w:rFonts w:ascii="Times New Roman" w:eastAsia="Times New Roman" w:hAnsi="Times New Roman"/>
                <w:b/>
                <w:sz w:val="24"/>
                <w:szCs w:val="24"/>
              </w:rPr>
              <w:t>11.6.5.</w:t>
            </w:r>
          </w:p>
          <w:p w:rsidR="00D31F5A" w:rsidRPr="00D31F5A" w:rsidRDefault="00D31F5A" w:rsidP="00EA2110">
            <w:pPr>
              <w:jc w:val="both"/>
              <w:rPr>
                <w:rFonts w:ascii="Times New Roman" w:eastAsia="Times New Roman" w:hAnsi="Times New Roman"/>
                <w:sz w:val="24"/>
                <w:szCs w:val="24"/>
              </w:rPr>
            </w:pPr>
            <w:proofErr w:type="gramStart"/>
            <w:r w:rsidRPr="00D31F5A">
              <w:rPr>
                <w:rFonts w:ascii="Times New Roman" w:eastAsia="Times New Roman" w:hAnsi="Times New Roman"/>
                <w:sz w:val="24"/>
                <w:szCs w:val="24"/>
              </w:rPr>
              <w:t>Заказчик вправе отклонить заявку, если установит, что цена, предложенная участником закупки, занижена на 25 или более процентов по отношению к начальной (максимальной) цене договора, указанной Заказчиком в извещении о закупке, при отсутствии расчета предлагаемой цены контракта и (или) ее обоснование либо по итогам проведенного анализа представленного расчета и обоснования цены договора Заказчик пришел к обоснованному выводу о невозможности участника исполнить</w:t>
            </w:r>
            <w:proofErr w:type="gramEnd"/>
            <w:r w:rsidRPr="00D31F5A">
              <w:rPr>
                <w:rFonts w:ascii="Times New Roman" w:eastAsia="Times New Roman" w:hAnsi="Times New Roman"/>
                <w:sz w:val="24"/>
                <w:szCs w:val="24"/>
              </w:rPr>
              <w:t xml:space="preserve"> договор на предложенных им условиях. </w:t>
            </w:r>
          </w:p>
          <w:p w:rsidR="00D31F5A" w:rsidRPr="00D31F5A" w:rsidRDefault="00D31F5A" w:rsidP="00EA2110">
            <w:pPr>
              <w:rPr>
                <w:rFonts w:ascii="Times New Roman" w:eastAsia="Times New Roman" w:hAnsi="Times New Roman"/>
                <w:b/>
                <w:sz w:val="24"/>
                <w:szCs w:val="24"/>
              </w:rPr>
            </w:pPr>
          </w:p>
          <w:p w:rsidR="00D31F5A" w:rsidRPr="00D31F5A" w:rsidRDefault="00D31F5A" w:rsidP="00EA2110">
            <w:pPr>
              <w:jc w:val="center"/>
              <w:rPr>
                <w:rFonts w:ascii="Times New Roman" w:eastAsia="Times New Roman" w:hAnsi="Times New Roman"/>
                <w:b/>
                <w:sz w:val="28"/>
                <w:szCs w:val="28"/>
              </w:rPr>
            </w:pPr>
          </w:p>
        </w:tc>
        <w:tc>
          <w:tcPr>
            <w:tcW w:w="4066" w:type="dxa"/>
          </w:tcPr>
          <w:p w:rsidR="00D31F5A" w:rsidRDefault="00D31F5A" w:rsidP="00EA2110">
            <w:pPr>
              <w:jc w:val="both"/>
              <w:rPr>
                <w:rFonts w:ascii="Times New Roman" w:eastAsia="Times New Roman" w:hAnsi="Times New Roman"/>
                <w:sz w:val="24"/>
                <w:szCs w:val="24"/>
              </w:rPr>
            </w:pPr>
            <w:proofErr w:type="spellStart"/>
            <w:r>
              <w:rPr>
                <w:rFonts w:ascii="Times New Roman" w:eastAsia="Times New Roman" w:hAnsi="Times New Roman"/>
                <w:sz w:val="24"/>
                <w:szCs w:val="24"/>
              </w:rPr>
              <w:t>пп</w:t>
            </w:r>
            <w:proofErr w:type="spellEnd"/>
            <w:r>
              <w:rPr>
                <w:rFonts w:ascii="Times New Roman" w:eastAsia="Times New Roman" w:hAnsi="Times New Roman"/>
                <w:sz w:val="24"/>
                <w:szCs w:val="24"/>
              </w:rPr>
              <w:t xml:space="preserve">. </w:t>
            </w:r>
            <w:r>
              <w:rPr>
                <w:rFonts w:ascii="Times New Roman" w:eastAsia="Times New Roman" w:hAnsi="Times New Roman"/>
                <w:b/>
                <w:sz w:val="24"/>
                <w:szCs w:val="24"/>
              </w:rPr>
              <w:t>11.</w:t>
            </w:r>
            <w:r w:rsidRPr="0010477E">
              <w:rPr>
                <w:rFonts w:ascii="Times New Roman" w:eastAsia="Times New Roman" w:hAnsi="Times New Roman"/>
                <w:b/>
                <w:sz w:val="24"/>
                <w:szCs w:val="24"/>
              </w:rPr>
              <w:t>6.5.</w:t>
            </w:r>
            <w:r>
              <w:rPr>
                <w:rFonts w:ascii="Times New Roman" w:eastAsia="Times New Roman" w:hAnsi="Times New Roman"/>
                <w:sz w:val="24"/>
                <w:szCs w:val="24"/>
              </w:rPr>
              <w:t xml:space="preserve"> - </w:t>
            </w:r>
            <w:r w:rsidRPr="0010477E">
              <w:rPr>
                <w:rFonts w:ascii="Times New Roman" w:eastAsia="Times New Roman" w:hAnsi="Times New Roman"/>
                <w:b/>
                <w:sz w:val="24"/>
                <w:szCs w:val="24"/>
              </w:rPr>
              <w:t>исключить</w:t>
            </w:r>
          </w:p>
          <w:p w:rsidR="00D31F5A" w:rsidRDefault="00D31F5A" w:rsidP="00EA2110">
            <w:pPr>
              <w:jc w:val="center"/>
              <w:rPr>
                <w:rFonts w:ascii="Times New Roman" w:eastAsia="Times New Roman" w:hAnsi="Times New Roman"/>
                <w:b/>
                <w:sz w:val="28"/>
                <w:szCs w:val="28"/>
                <w:highlight w:val="yellow"/>
              </w:rPr>
            </w:pPr>
          </w:p>
          <w:p w:rsidR="00D31F5A" w:rsidRDefault="00D31F5A" w:rsidP="00EA2110">
            <w:pPr>
              <w:jc w:val="center"/>
              <w:rPr>
                <w:rFonts w:ascii="Times New Roman" w:eastAsia="Times New Roman" w:hAnsi="Times New Roman"/>
                <w:b/>
                <w:sz w:val="28"/>
                <w:szCs w:val="28"/>
                <w:highlight w:val="yellow"/>
              </w:rPr>
            </w:pPr>
          </w:p>
        </w:tc>
        <w:tc>
          <w:tcPr>
            <w:tcW w:w="1149" w:type="dxa"/>
            <w:gridSpan w:val="3"/>
          </w:tcPr>
          <w:p w:rsidR="00D31F5A" w:rsidRDefault="00D31F5A" w:rsidP="00EA2110">
            <w:pPr>
              <w:rPr>
                <w:rFonts w:ascii="Times New Roman" w:eastAsia="Times New Roman" w:hAnsi="Times New Roman"/>
                <w:b/>
                <w:sz w:val="28"/>
                <w:szCs w:val="28"/>
                <w:highlight w:val="yellow"/>
              </w:rPr>
            </w:pPr>
          </w:p>
          <w:p w:rsidR="00D31F5A" w:rsidRDefault="00D31F5A" w:rsidP="00EA2110">
            <w:pPr>
              <w:jc w:val="center"/>
              <w:rPr>
                <w:rFonts w:ascii="Times New Roman" w:eastAsia="Times New Roman" w:hAnsi="Times New Roman"/>
                <w:b/>
                <w:sz w:val="28"/>
                <w:szCs w:val="28"/>
                <w:highlight w:val="yellow"/>
              </w:rPr>
            </w:pPr>
          </w:p>
        </w:tc>
      </w:tr>
      <w:tr w:rsidR="00EA2110" w:rsidTr="00EA2110">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Before w:val="1"/>
          <w:wBefore w:w="67" w:type="dxa"/>
          <w:trHeight w:val="1029"/>
        </w:trPr>
        <w:tc>
          <w:tcPr>
            <w:tcW w:w="424" w:type="dxa"/>
          </w:tcPr>
          <w:p w:rsidR="00EA2110" w:rsidRPr="00EA2110" w:rsidRDefault="00EA2110" w:rsidP="00EA2110">
            <w:pPr>
              <w:jc w:val="center"/>
              <w:rPr>
                <w:rFonts w:ascii="Times New Roman" w:eastAsia="Times New Roman" w:hAnsi="Times New Roman"/>
                <w:b/>
                <w:sz w:val="24"/>
                <w:szCs w:val="24"/>
                <w:highlight w:val="yellow"/>
              </w:rPr>
            </w:pPr>
            <w:r w:rsidRPr="00EA2110">
              <w:rPr>
                <w:rFonts w:ascii="Times New Roman" w:eastAsia="Times New Roman" w:hAnsi="Times New Roman"/>
                <w:b/>
                <w:sz w:val="24"/>
                <w:szCs w:val="24"/>
              </w:rPr>
              <w:lastRenderedPageBreak/>
              <w:t>6.</w:t>
            </w:r>
          </w:p>
        </w:tc>
        <w:tc>
          <w:tcPr>
            <w:tcW w:w="3691" w:type="dxa"/>
            <w:gridSpan w:val="2"/>
          </w:tcPr>
          <w:p w:rsidR="00EA2110" w:rsidRPr="00EA2110" w:rsidRDefault="00EA2110" w:rsidP="00EA2110">
            <w:pPr>
              <w:jc w:val="center"/>
              <w:rPr>
                <w:rFonts w:ascii="Times New Roman" w:eastAsia="Times New Roman" w:hAnsi="Times New Roman"/>
                <w:sz w:val="24"/>
                <w:szCs w:val="24"/>
              </w:rPr>
            </w:pPr>
            <w:r w:rsidRPr="00EA2110">
              <w:rPr>
                <w:rFonts w:ascii="Times New Roman" w:eastAsia="Times New Roman" w:hAnsi="Times New Roman"/>
                <w:sz w:val="24"/>
                <w:szCs w:val="24"/>
              </w:rPr>
              <w:t>Заявка на участие в аукционе должна содержать:</w:t>
            </w:r>
          </w:p>
          <w:p w:rsidR="00EA2110" w:rsidRDefault="00EA2110" w:rsidP="00EA2110">
            <w:pPr>
              <w:rPr>
                <w:rFonts w:ascii="Times New Roman" w:eastAsia="Times New Roman" w:hAnsi="Times New Roman"/>
                <w:b/>
                <w:sz w:val="24"/>
                <w:szCs w:val="24"/>
              </w:rPr>
            </w:pPr>
            <w:proofErr w:type="spellStart"/>
            <w:r>
              <w:rPr>
                <w:rFonts w:ascii="Times New Roman" w:eastAsia="Times New Roman" w:hAnsi="Times New Roman"/>
                <w:b/>
                <w:sz w:val="24"/>
                <w:szCs w:val="24"/>
              </w:rPr>
              <w:t>пп</w:t>
            </w:r>
            <w:proofErr w:type="spellEnd"/>
            <w:r>
              <w:rPr>
                <w:rFonts w:ascii="Times New Roman" w:eastAsia="Times New Roman" w:hAnsi="Times New Roman"/>
                <w:b/>
                <w:sz w:val="24"/>
                <w:szCs w:val="24"/>
              </w:rPr>
              <w:t>. 3 п.  13.6.5.</w:t>
            </w:r>
          </w:p>
          <w:p w:rsidR="00EA2110" w:rsidRPr="00EA2110" w:rsidRDefault="00EA2110" w:rsidP="00EA2110">
            <w:pPr>
              <w:autoSpaceDE w:val="0"/>
              <w:autoSpaceDN w:val="0"/>
              <w:adjustRightInd w:val="0"/>
              <w:jc w:val="both"/>
              <w:outlineLvl w:val="1"/>
              <w:rPr>
                <w:rFonts w:ascii="Times New Roman" w:eastAsia="Times New Roman" w:hAnsi="Times New Roman"/>
                <w:sz w:val="24"/>
                <w:szCs w:val="24"/>
              </w:rPr>
            </w:pPr>
            <w:proofErr w:type="gramStart"/>
            <w:r w:rsidRPr="00EA2110">
              <w:rPr>
                <w:rFonts w:ascii="Times New Roman" w:eastAsia="Times New Roman" w:hAnsi="Times New Roman"/>
                <w:sz w:val="24"/>
                <w:szCs w:val="24"/>
              </w:rPr>
              <w:t xml:space="preserve">копии документов, подтверждающих соответствие продукции требованиям, установленным в соответствии с законодательством Российской Федерации, если в соответствии с законодательством Российской Федерации установлены требования к такой продукции (копии сертификатов соответствия, деклараций о соответствии, санитарно-эпидемиологических заключений, регистрационных удостоверений и т.п.). </w:t>
            </w:r>
            <w:proofErr w:type="gramEnd"/>
          </w:p>
          <w:p w:rsidR="00EA2110" w:rsidRPr="00EA2110" w:rsidRDefault="00EA2110" w:rsidP="00EA2110">
            <w:pPr>
              <w:jc w:val="both"/>
              <w:outlineLvl w:val="2"/>
              <w:rPr>
                <w:rFonts w:ascii="Times New Roman" w:eastAsia="Times New Roman" w:hAnsi="Times New Roman"/>
                <w:sz w:val="24"/>
                <w:szCs w:val="24"/>
              </w:rPr>
            </w:pPr>
          </w:p>
          <w:p w:rsidR="00EA2110" w:rsidRDefault="00EA2110" w:rsidP="00EA2110">
            <w:pPr>
              <w:rPr>
                <w:rFonts w:ascii="Times New Roman" w:eastAsia="Times New Roman" w:hAnsi="Times New Roman"/>
                <w:b/>
                <w:sz w:val="24"/>
                <w:szCs w:val="24"/>
              </w:rPr>
            </w:pPr>
          </w:p>
          <w:p w:rsidR="00EA2110" w:rsidRPr="00EA2110" w:rsidRDefault="00EA2110" w:rsidP="00EA2110">
            <w:pPr>
              <w:rPr>
                <w:rFonts w:ascii="Times New Roman" w:eastAsia="Times New Roman" w:hAnsi="Times New Roman"/>
                <w:b/>
                <w:sz w:val="24"/>
                <w:szCs w:val="24"/>
                <w:highlight w:val="yellow"/>
              </w:rPr>
            </w:pPr>
          </w:p>
        </w:tc>
        <w:tc>
          <w:tcPr>
            <w:tcW w:w="4223" w:type="dxa"/>
            <w:gridSpan w:val="4"/>
          </w:tcPr>
          <w:p w:rsidR="00EA2110" w:rsidRDefault="00EA2110" w:rsidP="00EA2110">
            <w:pPr>
              <w:rPr>
                <w:rFonts w:ascii="Times New Roman" w:eastAsia="Times New Roman" w:hAnsi="Times New Roman"/>
                <w:b/>
                <w:sz w:val="24"/>
                <w:szCs w:val="24"/>
              </w:rPr>
            </w:pPr>
            <w:proofErr w:type="spellStart"/>
            <w:r>
              <w:rPr>
                <w:rFonts w:ascii="Times New Roman" w:eastAsia="Times New Roman" w:hAnsi="Times New Roman"/>
                <w:b/>
                <w:sz w:val="24"/>
                <w:szCs w:val="24"/>
              </w:rPr>
              <w:t>пп</w:t>
            </w:r>
            <w:proofErr w:type="spellEnd"/>
            <w:r>
              <w:rPr>
                <w:rFonts w:ascii="Times New Roman" w:eastAsia="Times New Roman" w:hAnsi="Times New Roman"/>
                <w:b/>
                <w:sz w:val="24"/>
                <w:szCs w:val="24"/>
              </w:rPr>
              <w:t>. 3 п.  13.6.5. - исключить.</w:t>
            </w:r>
          </w:p>
          <w:p w:rsidR="00EA2110" w:rsidRDefault="00EA2110" w:rsidP="00EA2110">
            <w:pPr>
              <w:jc w:val="center"/>
              <w:rPr>
                <w:rFonts w:ascii="Times New Roman" w:eastAsia="Times New Roman" w:hAnsi="Times New Roman"/>
                <w:b/>
                <w:sz w:val="28"/>
                <w:szCs w:val="28"/>
                <w:highlight w:val="yellow"/>
              </w:rPr>
            </w:pPr>
          </w:p>
        </w:tc>
        <w:tc>
          <w:tcPr>
            <w:tcW w:w="1033" w:type="dxa"/>
          </w:tcPr>
          <w:p w:rsidR="00EA2110" w:rsidRDefault="00EA2110" w:rsidP="00EA2110">
            <w:pPr>
              <w:jc w:val="center"/>
              <w:rPr>
                <w:rFonts w:ascii="Times New Roman" w:eastAsia="Times New Roman" w:hAnsi="Times New Roman"/>
                <w:b/>
                <w:sz w:val="28"/>
                <w:szCs w:val="28"/>
                <w:highlight w:val="yellow"/>
              </w:rPr>
            </w:pPr>
          </w:p>
        </w:tc>
      </w:tr>
      <w:tr w:rsidR="00EA2110" w:rsidTr="00EA2110">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Before w:val="1"/>
          <w:wBefore w:w="67" w:type="dxa"/>
          <w:trHeight w:val="787"/>
        </w:trPr>
        <w:tc>
          <w:tcPr>
            <w:tcW w:w="424" w:type="dxa"/>
          </w:tcPr>
          <w:p w:rsidR="00EA2110" w:rsidRPr="00EA2110" w:rsidRDefault="00EA2110" w:rsidP="00EA2110">
            <w:pPr>
              <w:jc w:val="center"/>
              <w:rPr>
                <w:rFonts w:ascii="Times New Roman" w:eastAsia="Times New Roman" w:hAnsi="Times New Roman"/>
                <w:b/>
                <w:sz w:val="24"/>
                <w:szCs w:val="24"/>
                <w:highlight w:val="yellow"/>
              </w:rPr>
            </w:pPr>
            <w:r w:rsidRPr="00EA2110">
              <w:rPr>
                <w:rFonts w:ascii="Times New Roman" w:eastAsia="Times New Roman" w:hAnsi="Times New Roman"/>
                <w:b/>
                <w:sz w:val="24"/>
                <w:szCs w:val="24"/>
              </w:rPr>
              <w:t xml:space="preserve">7. </w:t>
            </w:r>
          </w:p>
        </w:tc>
        <w:tc>
          <w:tcPr>
            <w:tcW w:w="3691" w:type="dxa"/>
            <w:gridSpan w:val="2"/>
          </w:tcPr>
          <w:p w:rsidR="00EA2110" w:rsidRPr="00EA2110" w:rsidRDefault="00EA2110" w:rsidP="00EA2110">
            <w:pPr>
              <w:rPr>
                <w:rFonts w:ascii="Times New Roman" w:eastAsia="Times New Roman" w:hAnsi="Times New Roman"/>
                <w:sz w:val="24"/>
                <w:szCs w:val="24"/>
              </w:rPr>
            </w:pPr>
            <w:r w:rsidRPr="00EA2110">
              <w:rPr>
                <w:rFonts w:ascii="Times New Roman" w:eastAsia="Times New Roman" w:hAnsi="Times New Roman"/>
                <w:sz w:val="24"/>
                <w:szCs w:val="24"/>
              </w:rPr>
              <w:t>Заявка на участие в запросе предложений должна содержать следующие сведения</w:t>
            </w:r>
            <w:r>
              <w:rPr>
                <w:rFonts w:ascii="Times New Roman" w:eastAsia="Times New Roman" w:hAnsi="Times New Roman"/>
                <w:sz w:val="24"/>
                <w:szCs w:val="24"/>
              </w:rPr>
              <w:t>.</w:t>
            </w:r>
          </w:p>
          <w:p w:rsidR="00CD7278" w:rsidRDefault="00EA2110" w:rsidP="00CD7278">
            <w:pPr>
              <w:rPr>
                <w:rFonts w:ascii="Times New Roman" w:eastAsia="Times New Roman" w:hAnsi="Times New Roman"/>
                <w:b/>
                <w:sz w:val="24"/>
                <w:szCs w:val="24"/>
              </w:rPr>
            </w:pPr>
            <w:proofErr w:type="spellStart"/>
            <w:r w:rsidRPr="00EA2110">
              <w:rPr>
                <w:rFonts w:ascii="Times New Roman" w:eastAsia="Times New Roman" w:hAnsi="Times New Roman"/>
                <w:b/>
                <w:sz w:val="24"/>
                <w:szCs w:val="24"/>
              </w:rPr>
              <w:t>п</w:t>
            </w:r>
            <w:r w:rsidR="00CD7278">
              <w:rPr>
                <w:rFonts w:ascii="Times New Roman" w:eastAsia="Times New Roman" w:hAnsi="Times New Roman"/>
                <w:b/>
                <w:sz w:val="24"/>
                <w:szCs w:val="24"/>
              </w:rPr>
              <w:t>п</w:t>
            </w:r>
            <w:proofErr w:type="spellEnd"/>
            <w:r w:rsidRPr="00EA2110">
              <w:rPr>
                <w:rFonts w:ascii="Times New Roman" w:eastAsia="Times New Roman" w:hAnsi="Times New Roman"/>
                <w:b/>
                <w:sz w:val="24"/>
                <w:szCs w:val="24"/>
              </w:rPr>
              <w:t>.</w:t>
            </w:r>
            <w:r w:rsidR="00CD7278">
              <w:rPr>
                <w:rFonts w:ascii="Times New Roman" w:eastAsia="Times New Roman" w:hAnsi="Times New Roman"/>
                <w:b/>
                <w:sz w:val="24"/>
                <w:szCs w:val="24"/>
              </w:rPr>
              <w:t xml:space="preserve"> </w:t>
            </w:r>
            <w:r w:rsidRPr="00EA2110">
              <w:rPr>
                <w:rFonts w:ascii="Times New Roman" w:eastAsia="Times New Roman" w:hAnsi="Times New Roman"/>
                <w:b/>
                <w:sz w:val="24"/>
                <w:szCs w:val="24"/>
              </w:rPr>
              <w:t xml:space="preserve">6 </w:t>
            </w:r>
            <w:r>
              <w:rPr>
                <w:rFonts w:ascii="Times New Roman" w:eastAsia="Times New Roman" w:hAnsi="Times New Roman"/>
                <w:b/>
                <w:sz w:val="24"/>
                <w:szCs w:val="24"/>
              </w:rPr>
              <w:t xml:space="preserve">п. 14 .5 </w:t>
            </w:r>
          </w:p>
          <w:p w:rsidR="00CD7278" w:rsidRPr="00CD7278" w:rsidRDefault="00CD7278" w:rsidP="00CD7278">
            <w:pPr>
              <w:rPr>
                <w:rFonts w:ascii="Times New Roman" w:eastAsia="Times New Roman" w:hAnsi="Times New Roman"/>
                <w:b/>
                <w:sz w:val="24"/>
                <w:szCs w:val="24"/>
              </w:rPr>
            </w:pPr>
            <w:proofErr w:type="gramStart"/>
            <w:r w:rsidRPr="00CD7278">
              <w:rPr>
                <w:rFonts w:ascii="Times New Roman" w:eastAsia="Times New Roman" w:hAnsi="Times New Roman"/>
                <w:sz w:val="24"/>
                <w:szCs w:val="24"/>
              </w:rPr>
              <w:t>копии документов, подтверждающих соответствие продукции требованиям, установленным в соответствии с законодательством Российской Федерации, если в соответствии с законодательством Российской Федерации установлены требования к такой продукции (копии сертификатов соответствия, деклараций о соответствии, санитарно-эпидемиологических заключений, регистрационных удостоверений и т.п.);</w:t>
            </w:r>
            <w:proofErr w:type="gramEnd"/>
          </w:p>
        </w:tc>
        <w:tc>
          <w:tcPr>
            <w:tcW w:w="4223" w:type="dxa"/>
            <w:gridSpan w:val="4"/>
          </w:tcPr>
          <w:p w:rsidR="00CD7278" w:rsidRDefault="00CD7278" w:rsidP="00CD7278">
            <w:pPr>
              <w:rPr>
                <w:rFonts w:ascii="Times New Roman" w:eastAsia="Times New Roman" w:hAnsi="Times New Roman"/>
                <w:b/>
                <w:sz w:val="24"/>
                <w:szCs w:val="24"/>
              </w:rPr>
            </w:pPr>
            <w:proofErr w:type="spellStart"/>
            <w:r w:rsidRPr="00EA2110">
              <w:rPr>
                <w:rFonts w:ascii="Times New Roman" w:eastAsia="Times New Roman" w:hAnsi="Times New Roman"/>
                <w:b/>
                <w:sz w:val="24"/>
                <w:szCs w:val="24"/>
              </w:rPr>
              <w:t>пп</w:t>
            </w:r>
            <w:proofErr w:type="spellEnd"/>
            <w:r w:rsidRPr="00EA2110">
              <w:rPr>
                <w:rFonts w:ascii="Times New Roman" w:eastAsia="Times New Roman" w:hAnsi="Times New Roman"/>
                <w:b/>
                <w:sz w:val="24"/>
                <w:szCs w:val="24"/>
              </w:rPr>
              <w:t xml:space="preserve"> .6 </w:t>
            </w:r>
            <w:r>
              <w:rPr>
                <w:rFonts w:ascii="Times New Roman" w:eastAsia="Times New Roman" w:hAnsi="Times New Roman"/>
                <w:b/>
                <w:sz w:val="24"/>
                <w:szCs w:val="24"/>
              </w:rPr>
              <w:t>п. 14 .5 – исключить.</w:t>
            </w:r>
          </w:p>
          <w:p w:rsidR="00EA2110" w:rsidRDefault="00EA2110" w:rsidP="00EA2110">
            <w:pPr>
              <w:jc w:val="center"/>
              <w:rPr>
                <w:rFonts w:ascii="Times New Roman" w:eastAsia="Times New Roman" w:hAnsi="Times New Roman"/>
                <w:b/>
                <w:sz w:val="28"/>
                <w:szCs w:val="28"/>
                <w:highlight w:val="yellow"/>
              </w:rPr>
            </w:pPr>
          </w:p>
        </w:tc>
        <w:tc>
          <w:tcPr>
            <w:tcW w:w="1033" w:type="dxa"/>
          </w:tcPr>
          <w:p w:rsidR="00EA2110" w:rsidRDefault="00EA2110" w:rsidP="00EA2110">
            <w:pPr>
              <w:jc w:val="center"/>
              <w:rPr>
                <w:rFonts w:ascii="Times New Roman" w:eastAsia="Times New Roman" w:hAnsi="Times New Roman"/>
                <w:b/>
                <w:sz w:val="28"/>
                <w:szCs w:val="28"/>
                <w:highlight w:val="yellow"/>
              </w:rPr>
            </w:pPr>
          </w:p>
        </w:tc>
      </w:tr>
    </w:tbl>
    <w:p w:rsidR="00EA2110" w:rsidRDefault="00EA2110" w:rsidP="00315D94">
      <w:pPr>
        <w:jc w:val="center"/>
        <w:rPr>
          <w:rFonts w:ascii="Times New Roman" w:eastAsia="Times New Roman" w:hAnsi="Times New Roman"/>
          <w:b/>
          <w:sz w:val="28"/>
          <w:szCs w:val="28"/>
          <w:highlight w:val="yellow"/>
        </w:rPr>
      </w:pPr>
    </w:p>
    <w:p w:rsidR="00EA2110" w:rsidRDefault="00EA2110" w:rsidP="00315D94">
      <w:pPr>
        <w:jc w:val="center"/>
        <w:rPr>
          <w:rFonts w:ascii="Times New Roman" w:eastAsia="Times New Roman" w:hAnsi="Times New Roman"/>
          <w:b/>
          <w:sz w:val="28"/>
          <w:szCs w:val="28"/>
          <w:highlight w:val="yellow"/>
        </w:rPr>
      </w:pPr>
    </w:p>
    <w:tbl>
      <w:tblPr>
        <w:tblW w:w="0" w:type="auto"/>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6"/>
        <w:gridCol w:w="8"/>
        <w:gridCol w:w="3864"/>
        <w:gridCol w:w="4405"/>
        <w:gridCol w:w="12"/>
        <w:gridCol w:w="981"/>
      </w:tblGrid>
      <w:tr w:rsidR="00CD7278" w:rsidTr="00CE369A">
        <w:trPr>
          <w:trHeight w:val="811"/>
        </w:trPr>
        <w:tc>
          <w:tcPr>
            <w:tcW w:w="456" w:type="dxa"/>
            <w:gridSpan w:val="2"/>
          </w:tcPr>
          <w:p w:rsidR="00CD7278" w:rsidRPr="00CD7278" w:rsidRDefault="00CD7278" w:rsidP="00CE369A">
            <w:pPr>
              <w:jc w:val="center"/>
              <w:rPr>
                <w:rFonts w:ascii="Times New Roman" w:eastAsia="Times New Roman" w:hAnsi="Times New Roman"/>
                <w:b/>
                <w:sz w:val="24"/>
                <w:szCs w:val="24"/>
                <w:highlight w:val="yellow"/>
              </w:rPr>
            </w:pPr>
            <w:r w:rsidRPr="00CD7278">
              <w:rPr>
                <w:rFonts w:ascii="Times New Roman" w:eastAsia="Times New Roman" w:hAnsi="Times New Roman"/>
                <w:b/>
                <w:sz w:val="24"/>
                <w:szCs w:val="24"/>
              </w:rPr>
              <w:lastRenderedPageBreak/>
              <w:t>8</w:t>
            </w:r>
          </w:p>
        </w:tc>
        <w:tc>
          <w:tcPr>
            <w:tcW w:w="3864" w:type="dxa"/>
          </w:tcPr>
          <w:p w:rsidR="00CD7278" w:rsidRPr="00CD7278" w:rsidRDefault="00CD7278" w:rsidP="00CE369A">
            <w:pPr>
              <w:rPr>
                <w:rFonts w:ascii="Times New Roman" w:eastAsia="Times New Roman" w:hAnsi="Times New Roman"/>
                <w:sz w:val="24"/>
                <w:szCs w:val="24"/>
              </w:rPr>
            </w:pPr>
            <w:r w:rsidRPr="00CD7278">
              <w:rPr>
                <w:rFonts w:ascii="Times New Roman" w:eastAsia="Times New Roman" w:hAnsi="Times New Roman"/>
                <w:sz w:val="24"/>
                <w:szCs w:val="24"/>
              </w:rPr>
              <w:t>Требования</w:t>
            </w:r>
            <w:r>
              <w:rPr>
                <w:rFonts w:ascii="Times New Roman" w:eastAsia="Times New Roman" w:hAnsi="Times New Roman"/>
                <w:sz w:val="24"/>
                <w:szCs w:val="24"/>
              </w:rPr>
              <w:t>,</w:t>
            </w:r>
            <w:r w:rsidRPr="00CD7278">
              <w:rPr>
                <w:rFonts w:ascii="Times New Roman" w:eastAsia="Times New Roman" w:hAnsi="Times New Roman"/>
                <w:sz w:val="24"/>
                <w:szCs w:val="24"/>
              </w:rPr>
              <w:t xml:space="preserve"> предъявляемые  к котировочной заявке</w:t>
            </w:r>
          </w:p>
          <w:p w:rsidR="00CD7278" w:rsidRPr="00CD7278" w:rsidRDefault="00CD7278" w:rsidP="00CE369A">
            <w:pPr>
              <w:autoSpaceDE w:val="0"/>
              <w:autoSpaceDN w:val="0"/>
              <w:adjustRightInd w:val="0"/>
              <w:jc w:val="both"/>
              <w:rPr>
                <w:rFonts w:ascii="Times New Roman" w:eastAsia="Times New Roman" w:hAnsi="Times New Roman"/>
                <w:sz w:val="24"/>
                <w:szCs w:val="24"/>
              </w:rPr>
            </w:pPr>
            <w:proofErr w:type="spellStart"/>
            <w:proofErr w:type="gramStart"/>
            <w:r w:rsidRPr="00CD7278">
              <w:rPr>
                <w:rFonts w:ascii="Times New Roman" w:eastAsia="Times New Roman" w:hAnsi="Times New Roman"/>
                <w:b/>
                <w:sz w:val="24"/>
                <w:szCs w:val="24"/>
              </w:rPr>
              <w:t>пп</w:t>
            </w:r>
            <w:proofErr w:type="spellEnd"/>
            <w:r w:rsidRPr="00CD7278">
              <w:rPr>
                <w:rFonts w:ascii="Times New Roman" w:eastAsia="Times New Roman" w:hAnsi="Times New Roman"/>
                <w:b/>
                <w:sz w:val="24"/>
                <w:szCs w:val="24"/>
              </w:rPr>
              <w:t xml:space="preserve">. 6 </w:t>
            </w:r>
            <w:r>
              <w:rPr>
                <w:rFonts w:ascii="Times New Roman" w:eastAsia="Times New Roman" w:hAnsi="Times New Roman"/>
                <w:b/>
                <w:sz w:val="24"/>
                <w:szCs w:val="24"/>
              </w:rPr>
              <w:t xml:space="preserve">п. 16.2 </w:t>
            </w:r>
            <w:r w:rsidRPr="00CD7278">
              <w:rPr>
                <w:rFonts w:ascii="Times New Roman" w:eastAsia="Times New Roman" w:hAnsi="Times New Roman"/>
                <w:sz w:val="24"/>
                <w:szCs w:val="24"/>
              </w:rPr>
              <w:t>копии документов, подтверждающих соответствие продукции требованиям, установленным в соответствии с законодательством Российской Федерации, если в соответствии с законодательством Российской Федерации установлены требования к такой продукции (копии сертификатов соответствия, деклараций о соответствии, санитарно-эпидемиологических заключений, регистрационных удостоверений и т.п.);</w:t>
            </w:r>
            <w:proofErr w:type="gramEnd"/>
          </w:p>
          <w:p w:rsidR="004A4D61" w:rsidRDefault="00CD7278" w:rsidP="00CE369A">
            <w:pPr>
              <w:jc w:val="both"/>
              <w:rPr>
                <w:rFonts w:ascii="Times New Roman" w:eastAsia="Times New Roman" w:hAnsi="Times New Roman"/>
                <w:sz w:val="24"/>
                <w:szCs w:val="24"/>
              </w:rPr>
            </w:pPr>
            <w:proofErr w:type="spellStart"/>
            <w:r>
              <w:rPr>
                <w:rFonts w:ascii="Times New Roman" w:eastAsia="Times New Roman" w:hAnsi="Times New Roman"/>
                <w:b/>
                <w:sz w:val="24"/>
                <w:szCs w:val="24"/>
              </w:rPr>
              <w:t>пп</w:t>
            </w:r>
            <w:proofErr w:type="spellEnd"/>
            <w:r>
              <w:rPr>
                <w:rFonts w:ascii="Times New Roman" w:eastAsia="Times New Roman" w:hAnsi="Times New Roman"/>
                <w:b/>
                <w:sz w:val="24"/>
                <w:szCs w:val="24"/>
              </w:rPr>
              <w:t xml:space="preserve"> .7 п. 16.2.</w:t>
            </w:r>
            <w:r w:rsidR="004A4D61" w:rsidRPr="004A4D61">
              <w:rPr>
                <w:rFonts w:ascii="Times New Roman" w:eastAsia="Times New Roman" w:hAnsi="Times New Roman"/>
                <w:sz w:val="24"/>
                <w:szCs w:val="24"/>
              </w:rPr>
              <w:t xml:space="preserve"> </w:t>
            </w:r>
          </w:p>
          <w:p w:rsidR="00CD7278" w:rsidRPr="004A4D61" w:rsidRDefault="004A4D61" w:rsidP="00CE369A">
            <w:pPr>
              <w:jc w:val="both"/>
              <w:rPr>
                <w:rFonts w:ascii="Times New Roman" w:eastAsia="Times New Roman" w:hAnsi="Times New Roman"/>
                <w:sz w:val="24"/>
                <w:szCs w:val="24"/>
              </w:rPr>
            </w:pPr>
            <w:r w:rsidRPr="004A4D61">
              <w:rPr>
                <w:rFonts w:ascii="Times New Roman" w:eastAsia="Times New Roman" w:hAnsi="Times New Roman"/>
                <w:sz w:val="24"/>
                <w:szCs w:val="24"/>
              </w:rPr>
              <w:t xml:space="preserve">При снижении цены договора на  25 или более процентов ниже начальной (максимальной) цены договора, указанной Заказчиком в извещении об осуществлении закупки, участник, предложивший такую цену, при направлении котировочной заявки обязан  представить расчет предлагаемой цены договора и её обоснование. </w:t>
            </w:r>
          </w:p>
        </w:tc>
        <w:tc>
          <w:tcPr>
            <w:tcW w:w="4417" w:type="dxa"/>
            <w:gridSpan w:val="2"/>
          </w:tcPr>
          <w:p w:rsidR="00CD7278" w:rsidRDefault="00CD7278" w:rsidP="00CE369A">
            <w:pPr>
              <w:jc w:val="center"/>
              <w:rPr>
                <w:rFonts w:ascii="Times New Roman" w:eastAsia="Times New Roman" w:hAnsi="Times New Roman"/>
                <w:b/>
                <w:sz w:val="24"/>
                <w:szCs w:val="24"/>
              </w:rPr>
            </w:pPr>
          </w:p>
          <w:p w:rsidR="004A4D61" w:rsidRDefault="00CD7278" w:rsidP="00CE369A">
            <w:pPr>
              <w:rPr>
                <w:rFonts w:ascii="Times New Roman" w:eastAsia="Times New Roman" w:hAnsi="Times New Roman"/>
                <w:b/>
                <w:sz w:val="28"/>
                <w:szCs w:val="28"/>
                <w:highlight w:val="yellow"/>
              </w:rPr>
            </w:pPr>
            <w:proofErr w:type="spellStart"/>
            <w:r w:rsidRPr="00CD7278">
              <w:rPr>
                <w:rFonts w:ascii="Times New Roman" w:eastAsia="Times New Roman" w:hAnsi="Times New Roman"/>
                <w:b/>
                <w:sz w:val="24"/>
                <w:szCs w:val="24"/>
              </w:rPr>
              <w:t>пп</w:t>
            </w:r>
            <w:proofErr w:type="spellEnd"/>
            <w:r w:rsidRPr="00CD7278">
              <w:rPr>
                <w:rFonts w:ascii="Times New Roman" w:eastAsia="Times New Roman" w:hAnsi="Times New Roman"/>
                <w:b/>
                <w:sz w:val="24"/>
                <w:szCs w:val="24"/>
              </w:rPr>
              <w:t xml:space="preserve">. 6 </w:t>
            </w:r>
            <w:r>
              <w:rPr>
                <w:rFonts w:ascii="Times New Roman" w:eastAsia="Times New Roman" w:hAnsi="Times New Roman"/>
                <w:b/>
                <w:sz w:val="24"/>
                <w:szCs w:val="24"/>
              </w:rPr>
              <w:t>п. 16.2 - исключить</w:t>
            </w:r>
          </w:p>
          <w:p w:rsidR="004A4D61" w:rsidRPr="004A4D61" w:rsidRDefault="004A4D61" w:rsidP="00CE369A">
            <w:pPr>
              <w:rPr>
                <w:rFonts w:ascii="Times New Roman" w:eastAsia="Times New Roman" w:hAnsi="Times New Roman"/>
                <w:sz w:val="28"/>
                <w:szCs w:val="28"/>
                <w:highlight w:val="yellow"/>
              </w:rPr>
            </w:pPr>
          </w:p>
          <w:p w:rsidR="004A4D61" w:rsidRPr="004A4D61" w:rsidRDefault="004A4D61" w:rsidP="00CE369A">
            <w:pPr>
              <w:rPr>
                <w:rFonts w:ascii="Times New Roman" w:eastAsia="Times New Roman" w:hAnsi="Times New Roman"/>
                <w:sz w:val="28"/>
                <w:szCs w:val="28"/>
                <w:highlight w:val="yellow"/>
              </w:rPr>
            </w:pPr>
          </w:p>
          <w:p w:rsidR="004A4D61" w:rsidRPr="004A4D61" w:rsidRDefault="004A4D61" w:rsidP="00CE369A">
            <w:pPr>
              <w:rPr>
                <w:rFonts w:ascii="Times New Roman" w:eastAsia="Times New Roman" w:hAnsi="Times New Roman"/>
                <w:sz w:val="28"/>
                <w:szCs w:val="28"/>
                <w:highlight w:val="yellow"/>
              </w:rPr>
            </w:pPr>
          </w:p>
          <w:p w:rsidR="004A4D61" w:rsidRDefault="004A4D61" w:rsidP="00CE369A">
            <w:pPr>
              <w:rPr>
                <w:rFonts w:ascii="Times New Roman" w:eastAsia="Times New Roman" w:hAnsi="Times New Roman"/>
                <w:sz w:val="28"/>
                <w:szCs w:val="28"/>
                <w:highlight w:val="yellow"/>
              </w:rPr>
            </w:pPr>
          </w:p>
          <w:p w:rsidR="00CD7278" w:rsidRDefault="00CD7278" w:rsidP="00CE369A">
            <w:pPr>
              <w:rPr>
                <w:rFonts w:ascii="Times New Roman" w:eastAsia="Times New Roman" w:hAnsi="Times New Roman"/>
                <w:sz w:val="28"/>
                <w:szCs w:val="28"/>
                <w:highlight w:val="yellow"/>
              </w:rPr>
            </w:pPr>
          </w:p>
          <w:p w:rsidR="004A4D61" w:rsidRDefault="004A4D61" w:rsidP="00CE369A">
            <w:pPr>
              <w:rPr>
                <w:rFonts w:ascii="Times New Roman" w:eastAsia="Times New Roman" w:hAnsi="Times New Roman"/>
                <w:sz w:val="28"/>
                <w:szCs w:val="28"/>
                <w:highlight w:val="yellow"/>
              </w:rPr>
            </w:pPr>
          </w:p>
          <w:p w:rsidR="004A4D61" w:rsidRDefault="004A4D61" w:rsidP="00CE369A">
            <w:pPr>
              <w:rPr>
                <w:rFonts w:ascii="Times New Roman" w:eastAsia="Times New Roman" w:hAnsi="Times New Roman"/>
                <w:sz w:val="28"/>
                <w:szCs w:val="28"/>
                <w:highlight w:val="yellow"/>
              </w:rPr>
            </w:pPr>
          </w:p>
          <w:p w:rsidR="004A4D61" w:rsidRDefault="004A4D61" w:rsidP="00CE369A">
            <w:pPr>
              <w:rPr>
                <w:rFonts w:ascii="Times New Roman" w:eastAsia="Times New Roman" w:hAnsi="Times New Roman"/>
                <w:sz w:val="28"/>
                <w:szCs w:val="28"/>
                <w:highlight w:val="yellow"/>
              </w:rPr>
            </w:pPr>
          </w:p>
          <w:p w:rsidR="004A4D61" w:rsidRDefault="004A4D61" w:rsidP="00CE369A">
            <w:pPr>
              <w:jc w:val="both"/>
              <w:rPr>
                <w:rFonts w:ascii="Times New Roman" w:eastAsia="Times New Roman" w:hAnsi="Times New Roman"/>
                <w:sz w:val="24"/>
                <w:szCs w:val="24"/>
              </w:rPr>
            </w:pPr>
            <w:proofErr w:type="spellStart"/>
            <w:r>
              <w:rPr>
                <w:rFonts w:ascii="Times New Roman" w:eastAsia="Times New Roman" w:hAnsi="Times New Roman"/>
                <w:b/>
                <w:sz w:val="24"/>
                <w:szCs w:val="24"/>
              </w:rPr>
              <w:t>пп</w:t>
            </w:r>
            <w:proofErr w:type="spellEnd"/>
            <w:r>
              <w:rPr>
                <w:rFonts w:ascii="Times New Roman" w:eastAsia="Times New Roman" w:hAnsi="Times New Roman"/>
                <w:b/>
                <w:sz w:val="24"/>
                <w:szCs w:val="24"/>
              </w:rPr>
              <w:t xml:space="preserve"> .7 п. 16.2.</w:t>
            </w:r>
            <w:r w:rsidRPr="004A4D61">
              <w:rPr>
                <w:rFonts w:ascii="Times New Roman" w:eastAsia="Times New Roman" w:hAnsi="Times New Roman"/>
                <w:sz w:val="24"/>
                <w:szCs w:val="24"/>
              </w:rPr>
              <w:t xml:space="preserve"> </w:t>
            </w:r>
            <w:r>
              <w:rPr>
                <w:rFonts w:ascii="Times New Roman" w:eastAsia="Times New Roman" w:hAnsi="Times New Roman"/>
                <w:sz w:val="24"/>
                <w:szCs w:val="24"/>
              </w:rPr>
              <w:t xml:space="preserve">– </w:t>
            </w:r>
            <w:r w:rsidRPr="004A4D61">
              <w:rPr>
                <w:rFonts w:ascii="Times New Roman" w:eastAsia="Times New Roman" w:hAnsi="Times New Roman"/>
                <w:b/>
                <w:sz w:val="24"/>
                <w:szCs w:val="24"/>
              </w:rPr>
              <w:t>исключить.</w:t>
            </w:r>
          </w:p>
          <w:p w:rsidR="004A4D61" w:rsidRPr="004A4D61" w:rsidRDefault="004A4D61" w:rsidP="00CE369A">
            <w:pPr>
              <w:rPr>
                <w:rFonts w:ascii="Times New Roman" w:eastAsia="Times New Roman" w:hAnsi="Times New Roman"/>
                <w:sz w:val="28"/>
                <w:szCs w:val="28"/>
                <w:highlight w:val="yellow"/>
              </w:rPr>
            </w:pPr>
          </w:p>
        </w:tc>
        <w:tc>
          <w:tcPr>
            <w:tcW w:w="981" w:type="dxa"/>
          </w:tcPr>
          <w:p w:rsidR="00CD7278" w:rsidRDefault="00CD7278" w:rsidP="00CE369A">
            <w:pPr>
              <w:jc w:val="center"/>
              <w:rPr>
                <w:rFonts w:ascii="Times New Roman" w:eastAsia="Times New Roman" w:hAnsi="Times New Roman"/>
                <w:b/>
                <w:sz w:val="28"/>
                <w:szCs w:val="28"/>
                <w:highlight w:val="yellow"/>
              </w:rPr>
            </w:pPr>
          </w:p>
        </w:tc>
      </w:tr>
      <w:tr w:rsidR="004A4D61" w:rsidTr="00CE369A">
        <w:trPr>
          <w:trHeight w:val="1718"/>
        </w:trPr>
        <w:tc>
          <w:tcPr>
            <w:tcW w:w="456" w:type="dxa"/>
            <w:gridSpan w:val="2"/>
          </w:tcPr>
          <w:p w:rsidR="004A4D61" w:rsidRPr="004A4D61" w:rsidRDefault="004A4D61" w:rsidP="00CE369A">
            <w:pPr>
              <w:jc w:val="center"/>
              <w:rPr>
                <w:rFonts w:ascii="Times New Roman" w:eastAsia="Times New Roman" w:hAnsi="Times New Roman"/>
                <w:b/>
                <w:sz w:val="24"/>
                <w:szCs w:val="24"/>
              </w:rPr>
            </w:pPr>
            <w:r w:rsidRPr="004A4D61">
              <w:rPr>
                <w:rFonts w:ascii="Times New Roman" w:eastAsia="Times New Roman" w:hAnsi="Times New Roman"/>
                <w:b/>
                <w:sz w:val="24"/>
                <w:szCs w:val="24"/>
              </w:rPr>
              <w:t xml:space="preserve">9. </w:t>
            </w:r>
          </w:p>
          <w:p w:rsidR="004A4D61" w:rsidRPr="004A4D61" w:rsidRDefault="004A4D61" w:rsidP="00CE369A">
            <w:pPr>
              <w:jc w:val="center"/>
              <w:rPr>
                <w:rFonts w:ascii="Times New Roman" w:eastAsia="Times New Roman" w:hAnsi="Times New Roman"/>
                <w:b/>
                <w:sz w:val="24"/>
                <w:szCs w:val="24"/>
                <w:highlight w:val="yellow"/>
              </w:rPr>
            </w:pPr>
          </w:p>
          <w:p w:rsidR="004A4D61" w:rsidRPr="004A4D61" w:rsidRDefault="004A4D61" w:rsidP="00CE369A">
            <w:pPr>
              <w:jc w:val="center"/>
              <w:rPr>
                <w:rFonts w:ascii="Times New Roman" w:eastAsia="Times New Roman" w:hAnsi="Times New Roman"/>
                <w:b/>
                <w:sz w:val="24"/>
                <w:szCs w:val="24"/>
                <w:highlight w:val="yellow"/>
              </w:rPr>
            </w:pPr>
          </w:p>
        </w:tc>
        <w:tc>
          <w:tcPr>
            <w:tcW w:w="3864" w:type="dxa"/>
          </w:tcPr>
          <w:p w:rsidR="004A4D61" w:rsidRDefault="004A4D61" w:rsidP="00CE369A">
            <w:pPr>
              <w:autoSpaceDE w:val="0"/>
              <w:autoSpaceDN w:val="0"/>
              <w:adjustRightInd w:val="0"/>
              <w:jc w:val="both"/>
              <w:rPr>
                <w:rFonts w:ascii="Times New Roman" w:eastAsia="Times New Roman" w:hAnsi="Times New Roman"/>
                <w:b/>
                <w:sz w:val="24"/>
                <w:szCs w:val="24"/>
              </w:rPr>
            </w:pPr>
            <w:r>
              <w:rPr>
                <w:rFonts w:ascii="Times New Roman" w:eastAsia="Times New Roman" w:hAnsi="Times New Roman"/>
                <w:b/>
                <w:sz w:val="24"/>
                <w:szCs w:val="24"/>
              </w:rPr>
              <w:t xml:space="preserve">п. </w:t>
            </w:r>
            <w:r w:rsidRPr="004A4D61">
              <w:rPr>
                <w:rFonts w:ascii="Times New Roman" w:eastAsia="Times New Roman" w:hAnsi="Times New Roman"/>
                <w:b/>
                <w:sz w:val="24"/>
                <w:szCs w:val="24"/>
              </w:rPr>
              <w:t xml:space="preserve">16.5.3. </w:t>
            </w:r>
          </w:p>
          <w:p w:rsidR="004A4D61" w:rsidRPr="004A4D61" w:rsidRDefault="004A4D61" w:rsidP="00CE369A">
            <w:pPr>
              <w:autoSpaceDE w:val="0"/>
              <w:autoSpaceDN w:val="0"/>
              <w:adjustRightInd w:val="0"/>
              <w:jc w:val="both"/>
              <w:rPr>
                <w:rFonts w:ascii="Times New Roman" w:eastAsia="Times New Roman" w:hAnsi="Times New Roman"/>
                <w:sz w:val="24"/>
                <w:szCs w:val="24"/>
              </w:rPr>
            </w:pPr>
            <w:r w:rsidRPr="004A4D61">
              <w:rPr>
                <w:rFonts w:ascii="Times New Roman" w:eastAsia="Times New Roman" w:hAnsi="Times New Roman"/>
                <w:sz w:val="24"/>
                <w:szCs w:val="24"/>
              </w:rPr>
              <w:t xml:space="preserve">Закупочная комиссия отклоняет котировочные заявки, если они не соответствуют требованиям, установленным в извещении о проведении запроса котировок, или предложенная в котировочных заявках цена товаров, работ, услуг превышает максимальную цену, указанную в извещении о проведении запроса котировок, а </w:t>
            </w:r>
            <w:proofErr w:type="gramStart"/>
            <w:r w:rsidRPr="004A4D61">
              <w:rPr>
                <w:rFonts w:ascii="Times New Roman" w:eastAsia="Times New Roman" w:hAnsi="Times New Roman"/>
                <w:sz w:val="24"/>
                <w:szCs w:val="24"/>
              </w:rPr>
              <w:t>также</w:t>
            </w:r>
            <w:proofErr w:type="gramEnd"/>
            <w:r w:rsidRPr="004A4D61">
              <w:rPr>
                <w:rFonts w:ascii="Times New Roman" w:eastAsia="Times New Roman" w:hAnsi="Times New Roman"/>
                <w:sz w:val="24"/>
                <w:szCs w:val="24"/>
              </w:rPr>
              <w:t xml:space="preserve"> в случае если при снижении цены договора на  25 или более процентов ниже начальной (максимальной) цены договора, указанной Заказчиком в извещении об </w:t>
            </w:r>
            <w:proofErr w:type="gramStart"/>
            <w:r w:rsidRPr="004A4D61">
              <w:rPr>
                <w:rFonts w:ascii="Times New Roman" w:eastAsia="Times New Roman" w:hAnsi="Times New Roman"/>
                <w:sz w:val="24"/>
                <w:szCs w:val="24"/>
              </w:rPr>
              <w:t>осуществлении</w:t>
            </w:r>
            <w:proofErr w:type="gramEnd"/>
            <w:r w:rsidRPr="004A4D61">
              <w:rPr>
                <w:rFonts w:ascii="Times New Roman" w:eastAsia="Times New Roman" w:hAnsi="Times New Roman"/>
                <w:sz w:val="24"/>
                <w:szCs w:val="24"/>
              </w:rPr>
              <w:t xml:space="preserve"> закупки, предоставленные Заказчиком </w:t>
            </w:r>
            <w:r w:rsidRPr="004A4D61">
              <w:rPr>
                <w:rFonts w:ascii="Times New Roman" w:eastAsia="Times New Roman" w:hAnsi="Times New Roman"/>
                <w:sz w:val="24"/>
                <w:szCs w:val="24"/>
              </w:rPr>
              <w:lastRenderedPageBreak/>
              <w:t>сведения о расчете предлагаемой цены договора и её обоснования закупочной комиссией признаны недостоверными.</w:t>
            </w:r>
          </w:p>
        </w:tc>
        <w:tc>
          <w:tcPr>
            <w:tcW w:w="4417" w:type="dxa"/>
            <w:gridSpan w:val="2"/>
          </w:tcPr>
          <w:p w:rsidR="004A4D61" w:rsidRDefault="004A4D61" w:rsidP="00CE369A">
            <w:pPr>
              <w:autoSpaceDE w:val="0"/>
              <w:autoSpaceDN w:val="0"/>
              <w:adjustRightInd w:val="0"/>
              <w:jc w:val="both"/>
              <w:rPr>
                <w:rFonts w:ascii="Times New Roman" w:eastAsia="Times New Roman" w:hAnsi="Times New Roman"/>
                <w:b/>
                <w:sz w:val="24"/>
                <w:szCs w:val="24"/>
              </w:rPr>
            </w:pPr>
            <w:r>
              <w:rPr>
                <w:rFonts w:ascii="Times New Roman" w:eastAsia="Times New Roman" w:hAnsi="Times New Roman"/>
                <w:b/>
                <w:sz w:val="24"/>
                <w:szCs w:val="24"/>
              </w:rPr>
              <w:lastRenderedPageBreak/>
              <w:t xml:space="preserve">п. </w:t>
            </w:r>
            <w:r w:rsidRPr="004A4D61">
              <w:rPr>
                <w:rFonts w:ascii="Times New Roman" w:eastAsia="Times New Roman" w:hAnsi="Times New Roman"/>
                <w:b/>
                <w:sz w:val="24"/>
                <w:szCs w:val="24"/>
              </w:rPr>
              <w:t xml:space="preserve">16.5.3. </w:t>
            </w:r>
            <w:r>
              <w:rPr>
                <w:rFonts w:ascii="Times New Roman" w:eastAsia="Times New Roman" w:hAnsi="Times New Roman"/>
                <w:b/>
                <w:sz w:val="24"/>
                <w:szCs w:val="24"/>
              </w:rPr>
              <w:t>– исключить.</w:t>
            </w:r>
          </w:p>
          <w:p w:rsidR="004A4D61" w:rsidRDefault="004A4D61" w:rsidP="00CE369A">
            <w:pPr>
              <w:jc w:val="center"/>
              <w:rPr>
                <w:rFonts w:ascii="Times New Roman" w:eastAsia="Times New Roman" w:hAnsi="Times New Roman"/>
                <w:b/>
                <w:sz w:val="28"/>
                <w:szCs w:val="28"/>
                <w:highlight w:val="yellow"/>
              </w:rPr>
            </w:pPr>
          </w:p>
          <w:p w:rsidR="004A4D61" w:rsidRDefault="004A4D61" w:rsidP="00CE369A">
            <w:pPr>
              <w:jc w:val="center"/>
              <w:rPr>
                <w:rFonts w:ascii="Times New Roman" w:eastAsia="Times New Roman" w:hAnsi="Times New Roman"/>
                <w:b/>
                <w:sz w:val="28"/>
                <w:szCs w:val="28"/>
                <w:highlight w:val="yellow"/>
              </w:rPr>
            </w:pPr>
          </w:p>
          <w:p w:rsidR="004A4D61" w:rsidRDefault="004A4D61" w:rsidP="00CE369A">
            <w:pPr>
              <w:jc w:val="center"/>
              <w:rPr>
                <w:rFonts w:ascii="Times New Roman" w:eastAsia="Times New Roman" w:hAnsi="Times New Roman"/>
                <w:b/>
                <w:sz w:val="28"/>
                <w:szCs w:val="28"/>
                <w:highlight w:val="yellow"/>
              </w:rPr>
            </w:pPr>
          </w:p>
        </w:tc>
        <w:tc>
          <w:tcPr>
            <w:tcW w:w="981" w:type="dxa"/>
          </w:tcPr>
          <w:p w:rsidR="004A4D61" w:rsidRDefault="004A4D61" w:rsidP="00CE369A">
            <w:pPr>
              <w:rPr>
                <w:rFonts w:ascii="Times New Roman" w:eastAsia="Times New Roman" w:hAnsi="Times New Roman"/>
                <w:b/>
                <w:sz w:val="28"/>
                <w:szCs w:val="28"/>
                <w:highlight w:val="yellow"/>
              </w:rPr>
            </w:pPr>
          </w:p>
          <w:p w:rsidR="004A4D61" w:rsidRDefault="004A4D61" w:rsidP="00CE369A">
            <w:pPr>
              <w:rPr>
                <w:rFonts w:ascii="Times New Roman" w:eastAsia="Times New Roman" w:hAnsi="Times New Roman"/>
                <w:b/>
                <w:sz w:val="28"/>
                <w:szCs w:val="28"/>
                <w:highlight w:val="yellow"/>
              </w:rPr>
            </w:pPr>
          </w:p>
          <w:p w:rsidR="004A4D61" w:rsidRDefault="004A4D61" w:rsidP="00CE369A">
            <w:pPr>
              <w:jc w:val="center"/>
              <w:rPr>
                <w:rFonts w:ascii="Times New Roman" w:eastAsia="Times New Roman" w:hAnsi="Times New Roman"/>
                <w:b/>
                <w:sz w:val="28"/>
                <w:szCs w:val="28"/>
                <w:highlight w:val="yellow"/>
              </w:rPr>
            </w:pPr>
          </w:p>
        </w:tc>
      </w:tr>
      <w:tr w:rsidR="004A4D61" w:rsidTr="00CE369A">
        <w:trPr>
          <w:trHeight w:val="762"/>
        </w:trPr>
        <w:tc>
          <w:tcPr>
            <w:tcW w:w="456" w:type="dxa"/>
            <w:gridSpan w:val="2"/>
          </w:tcPr>
          <w:p w:rsidR="004A4D61" w:rsidRPr="004A4D61" w:rsidRDefault="004A4D61" w:rsidP="00CE369A">
            <w:pPr>
              <w:jc w:val="center"/>
              <w:rPr>
                <w:rFonts w:ascii="Times New Roman" w:eastAsia="Times New Roman" w:hAnsi="Times New Roman"/>
                <w:b/>
                <w:sz w:val="24"/>
                <w:szCs w:val="24"/>
                <w:highlight w:val="yellow"/>
              </w:rPr>
            </w:pPr>
            <w:r w:rsidRPr="004A4D61">
              <w:rPr>
                <w:rFonts w:ascii="Times New Roman" w:eastAsia="Times New Roman" w:hAnsi="Times New Roman"/>
                <w:b/>
                <w:sz w:val="24"/>
                <w:szCs w:val="24"/>
              </w:rPr>
              <w:lastRenderedPageBreak/>
              <w:t>10</w:t>
            </w:r>
          </w:p>
        </w:tc>
        <w:tc>
          <w:tcPr>
            <w:tcW w:w="3864" w:type="dxa"/>
          </w:tcPr>
          <w:p w:rsidR="004A4D61" w:rsidRDefault="004A4D61" w:rsidP="00CE369A">
            <w:pPr>
              <w:jc w:val="both"/>
              <w:rPr>
                <w:rFonts w:ascii="Times New Roman" w:eastAsia="Times New Roman" w:hAnsi="Times New Roman"/>
                <w:sz w:val="24"/>
                <w:szCs w:val="24"/>
              </w:rPr>
            </w:pPr>
            <w:r>
              <w:rPr>
                <w:rFonts w:ascii="Times New Roman" w:eastAsia="Times New Roman" w:hAnsi="Times New Roman"/>
                <w:b/>
                <w:sz w:val="24"/>
                <w:szCs w:val="24"/>
              </w:rPr>
              <w:t>п</w:t>
            </w:r>
            <w:r w:rsidRPr="004A4D61">
              <w:rPr>
                <w:rFonts w:ascii="Times New Roman" w:eastAsia="Times New Roman" w:hAnsi="Times New Roman"/>
                <w:b/>
                <w:sz w:val="24"/>
                <w:szCs w:val="24"/>
              </w:rPr>
              <w:t>.20.6.</w:t>
            </w:r>
            <w:r w:rsidRPr="004A4D61">
              <w:rPr>
                <w:rFonts w:ascii="Times New Roman" w:eastAsia="Times New Roman" w:hAnsi="Times New Roman"/>
                <w:sz w:val="24"/>
                <w:szCs w:val="24"/>
              </w:rPr>
              <w:t xml:space="preserve"> В случае</w:t>
            </w:r>
            <w:proofErr w:type="gramStart"/>
            <w:r w:rsidRPr="004A4D61">
              <w:rPr>
                <w:rFonts w:ascii="Times New Roman" w:eastAsia="Times New Roman" w:hAnsi="Times New Roman"/>
                <w:sz w:val="24"/>
                <w:szCs w:val="24"/>
              </w:rPr>
              <w:t>,</w:t>
            </w:r>
            <w:proofErr w:type="gramEnd"/>
            <w:r w:rsidRPr="004A4D61">
              <w:rPr>
                <w:rFonts w:ascii="Times New Roman" w:eastAsia="Times New Roman" w:hAnsi="Times New Roman"/>
                <w:sz w:val="24"/>
                <w:szCs w:val="24"/>
              </w:rPr>
              <w:t xml:space="preserve"> если по результатам проведения закупки цена договора на  25 или более процентов ниже начальной (максимальной) цены договора, указанной Заказчиком в извещении об осуществлении закупки, участник, предложивший такую цену, при направлении Заказчику подписанного проекта договора обязан  представить расчет предлагаемой цены договора и её обоснование. </w:t>
            </w:r>
          </w:p>
          <w:p w:rsidR="004A4D61" w:rsidRPr="004A4D61" w:rsidRDefault="004A4D61" w:rsidP="00CE369A">
            <w:pPr>
              <w:jc w:val="both"/>
              <w:rPr>
                <w:rFonts w:ascii="Times New Roman" w:eastAsia="Times New Roman" w:hAnsi="Times New Roman"/>
                <w:sz w:val="24"/>
                <w:szCs w:val="24"/>
              </w:rPr>
            </w:pPr>
            <w:r w:rsidRPr="004A4D61">
              <w:rPr>
                <w:rFonts w:ascii="Times New Roman" w:eastAsia="Times New Roman" w:hAnsi="Times New Roman"/>
                <w:sz w:val="24"/>
                <w:szCs w:val="24"/>
              </w:rPr>
              <w:t xml:space="preserve">При невыполнении участником данного требования или, если закупочной комиссией предоставленные сведения признаны недостоверными, договор с таким участником не </w:t>
            </w:r>
            <w:proofErr w:type="gramStart"/>
            <w:r w:rsidRPr="004A4D61">
              <w:rPr>
                <w:rFonts w:ascii="Times New Roman" w:eastAsia="Times New Roman" w:hAnsi="Times New Roman"/>
                <w:sz w:val="24"/>
                <w:szCs w:val="24"/>
              </w:rPr>
              <w:t>заключается</w:t>
            </w:r>
            <w:proofErr w:type="gramEnd"/>
            <w:r w:rsidRPr="004A4D61">
              <w:rPr>
                <w:rFonts w:ascii="Times New Roman" w:eastAsia="Times New Roman" w:hAnsi="Times New Roman"/>
                <w:sz w:val="24"/>
                <w:szCs w:val="24"/>
              </w:rPr>
              <w:t xml:space="preserve"> и он признается уклонившимся от заключения договора. В указанном случае решение закупочной комиссии оформляется протоколом об отказе от заключения договора, который размещается в единой информационной системе не позднее рабочего дня, следующего за днем подписания указанного протокола.</w:t>
            </w:r>
          </w:p>
          <w:p w:rsidR="004A4D61" w:rsidRPr="004A4D61" w:rsidRDefault="004A4D61" w:rsidP="00CE369A">
            <w:pPr>
              <w:rPr>
                <w:rFonts w:ascii="Times New Roman" w:eastAsia="Times New Roman" w:hAnsi="Times New Roman"/>
                <w:b/>
                <w:sz w:val="24"/>
                <w:szCs w:val="24"/>
                <w:highlight w:val="yellow"/>
              </w:rPr>
            </w:pPr>
          </w:p>
        </w:tc>
        <w:tc>
          <w:tcPr>
            <w:tcW w:w="4405" w:type="dxa"/>
          </w:tcPr>
          <w:p w:rsidR="004A4D61" w:rsidRDefault="004A4D61" w:rsidP="00CE369A">
            <w:pPr>
              <w:rPr>
                <w:rFonts w:ascii="Times New Roman" w:eastAsia="Times New Roman" w:hAnsi="Times New Roman"/>
                <w:b/>
                <w:sz w:val="28"/>
                <w:szCs w:val="28"/>
                <w:highlight w:val="yellow"/>
              </w:rPr>
            </w:pPr>
            <w:r>
              <w:rPr>
                <w:rFonts w:ascii="Times New Roman" w:eastAsia="Times New Roman" w:hAnsi="Times New Roman"/>
                <w:b/>
                <w:sz w:val="24"/>
                <w:szCs w:val="24"/>
              </w:rPr>
              <w:t>п</w:t>
            </w:r>
            <w:r w:rsidRPr="004A4D61">
              <w:rPr>
                <w:rFonts w:ascii="Times New Roman" w:eastAsia="Times New Roman" w:hAnsi="Times New Roman"/>
                <w:b/>
                <w:sz w:val="24"/>
                <w:szCs w:val="24"/>
              </w:rPr>
              <w:t>.20.6.</w:t>
            </w:r>
            <w:r>
              <w:rPr>
                <w:rFonts w:ascii="Times New Roman" w:eastAsia="Times New Roman" w:hAnsi="Times New Roman"/>
                <w:b/>
                <w:sz w:val="24"/>
                <w:szCs w:val="24"/>
              </w:rPr>
              <w:t xml:space="preserve"> – исключить.</w:t>
            </w:r>
          </w:p>
        </w:tc>
        <w:tc>
          <w:tcPr>
            <w:tcW w:w="993" w:type="dxa"/>
            <w:gridSpan w:val="2"/>
          </w:tcPr>
          <w:p w:rsidR="004A4D61" w:rsidRDefault="004A4D61" w:rsidP="00CE369A">
            <w:pPr>
              <w:jc w:val="center"/>
              <w:rPr>
                <w:rFonts w:ascii="Times New Roman" w:eastAsia="Times New Roman" w:hAnsi="Times New Roman"/>
                <w:b/>
                <w:sz w:val="28"/>
                <w:szCs w:val="28"/>
                <w:highlight w:val="yellow"/>
              </w:rPr>
            </w:pPr>
          </w:p>
        </w:tc>
      </w:tr>
      <w:tr w:rsidR="00CE369A" w:rsidTr="00CE369A">
        <w:trPr>
          <w:trHeight w:val="714"/>
        </w:trPr>
        <w:tc>
          <w:tcPr>
            <w:tcW w:w="448" w:type="dxa"/>
          </w:tcPr>
          <w:p w:rsidR="00CE369A" w:rsidRPr="00CE369A" w:rsidRDefault="00CE369A" w:rsidP="00CE369A">
            <w:pPr>
              <w:jc w:val="center"/>
              <w:rPr>
                <w:rFonts w:ascii="Times New Roman" w:eastAsia="Times New Roman" w:hAnsi="Times New Roman"/>
                <w:b/>
                <w:sz w:val="24"/>
                <w:szCs w:val="24"/>
              </w:rPr>
            </w:pPr>
            <w:r w:rsidRPr="00CE369A">
              <w:rPr>
                <w:rFonts w:ascii="Times New Roman" w:eastAsia="Times New Roman" w:hAnsi="Times New Roman"/>
                <w:b/>
                <w:sz w:val="24"/>
                <w:szCs w:val="24"/>
              </w:rPr>
              <w:t>11</w:t>
            </w:r>
          </w:p>
          <w:p w:rsidR="00CE369A" w:rsidRDefault="00CE369A" w:rsidP="00CE369A">
            <w:pPr>
              <w:jc w:val="center"/>
              <w:rPr>
                <w:rFonts w:ascii="Times New Roman" w:eastAsia="Times New Roman" w:hAnsi="Times New Roman"/>
                <w:b/>
                <w:sz w:val="28"/>
                <w:szCs w:val="28"/>
                <w:highlight w:val="yellow"/>
              </w:rPr>
            </w:pPr>
          </w:p>
          <w:p w:rsidR="00CE369A" w:rsidRDefault="00CE369A" w:rsidP="00CE369A">
            <w:pPr>
              <w:jc w:val="center"/>
              <w:rPr>
                <w:rFonts w:ascii="Times New Roman" w:eastAsia="Times New Roman" w:hAnsi="Times New Roman"/>
                <w:b/>
                <w:sz w:val="28"/>
                <w:szCs w:val="28"/>
                <w:highlight w:val="yellow"/>
              </w:rPr>
            </w:pPr>
          </w:p>
        </w:tc>
        <w:tc>
          <w:tcPr>
            <w:tcW w:w="3872" w:type="dxa"/>
            <w:gridSpan w:val="2"/>
          </w:tcPr>
          <w:p w:rsidR="00CE369A" w:rsidRDefault="00CE369A" w:rsidP="00CE369A">
            <w:pPr>
              <w:jc w:val="both"/>
              <w:rPr>
                <w:rFonts w:ascii="Times New Roman" w:eastAsia="Times New Roman" w:hAnsi="Times New Roman"/>
                <w:sz w:val="24"/>
                <w:szCs w:val="24"/>
              </w:rPr>
            </w:pPr>
            <w:r>
              <w:rPr>
                <w:rFonts w:ascii="Times New Roman" w:eastAsia="Times New Roman" w:hAnsi="Times New Roman"/>
                <w:sz w:val="24"/>
                <w:szCs w:val="24"/>
              </w:rPr>
              <w:t xml:space="preserve">п. </w:t>
            </w:r>
            <w:r w:rsidRPr="00CE369A">
              <w:rPr>
                <w:rFonts w:ascii="Times New Roman" w:eastAsia="Times New Roman" w:hAnsi="Times New Roman"/>
                <w:b/>
                <w:sz w:val="24"/>
                <w:szCs w:val="24"/>
              </w:rPr>
              <w:t>11.6.4.</w:t>
            </w:r>
            <w:r w:rsidRPr="00CE369A">
              <w:rPr>
                <w:rFonts w:ascii="Times New Roman" w:eastAsia="Times New Roman" w:hAnsi="Times New Roman"/>
                <w:sz w:val="24"/>
                <w:szCs w:val="24"/>
              </w:rPr>
              <w:t xml:space="preserve"> </w:t>
            </w:r>
          </w:p>
          <w:p w:rsidR="00CE369A" w:rsidRPr="00CE369A" w:rsidRDefault="00CE369A" w:rsidP="00CE369A">
            <w:pPr>
              <w:jc w:val="both"/>
              <w:rPr>
                <w:rFonts w:ascii="Times New Roman" w:eastAsia="Times New Roman" w:hAnsi="Times New Roman"/>
                <w:sz w:val="24"/>
                <w:szCs w:val="24"/>
              </w:rPr>
            </w:pPr>
            <w:r w:rsidRPr="00CE369A">
              <w:rPr>
                <w:rFonts w:ascii="Times New Roman" w:eastAsia="Times New Roman" w:hAnsi="Times New Roman"/>
                <w:sz w:val="24"/>
                <w:szCs w:val="24"/>
              </w:rPr>
              <w:t xml:space="preserve">При представлении Участником заявки, содержащей предложение о цене договора на  25 или более процентов ниже начальной (максимальной) цены договора, указанной Заказчиком в извещении об осуществлении закупки, участник, представивший такую </w:t>
            </w:r>
            <w:r w:rsidRPr="00CE369A">
              <w:rPr>
                <w:rFonts w:ascii="Times New Roman" w:eastAsia="Times New Roman" w:hAnsi="Times New Roman"/>
                <w:sz w:val="24"/>
                <w:szCs w:val="24"/>
              </w:rPr>
              <w:lastRenderedPageBreak/>
              <w:t xml:space="preserve">заявку, обязан в составе такой заявки представить расчет предлагаемой цены договора и её обоснование. </w:t>
            </w:r>
          </w:p>
        </w:tc>
        <w:tc>
          <w:tcPr>
            <w:tcW w:w="4405" w:type="dxa"/>
          </w:tcPr>
          <w:p w:rsidR="00CE369A" w:rsidRDefault="00CE369A" w:rsidP="00CE369A">
            <w:pPr>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п. </w:t>
            </w:r>
            <w:r w:rsidRPr="00CE369A">
              <w:rPr>
                <w:rFonts w:ascii="Times New Roman" w:eastAsia="Times New Roman" w:hAnsi="Times New Roman"/>
                <w:b/>
                <w:sz w:val="24"/>
                <w:szCs w:val="24"/>
              </w:rPr>
              <w:t>11.6.4.</w:t>
            </w:r>
            <w:r w:rsidRPr="00CE369A">
              <w:rPr>
                <w:rFonts w:ascii="Times New Roman" w:eastAsia="Times New Roman" w:hAnsi="Times New Roman"/>
                <w:sz w:val="24"/>
                <w:szCs w:val="24"/>
              </w:rPr>
              <w:t xml:space="preserve"> </w:t>
            </w:r>
            <w:r>
              <w:rPr>
                <w:rFonts w:ascii="Times New Roman" w:eastAsia="Times New Roman" w:hAnsi="Times New Roman"/>
                <w:sz w:val="24"/>
                <w:szCs w:val="24"/>
              </w:rPr>
              <w:t xml:space="preserve">– </w:t>
            </w:r>
            <w:r w:rsidRPr="00CE369A">
              <w:rPr>
                <w:rFonts w:ascii="Times New Roman" w:eastAsia="Times New Roman" w:hAnsi="Times New Roman"/>
                <w:b/>
                <w:sz w:val="24"/>
                <w:szCs w:val="24"/>
              </w:rPr>
              <w:t>исключить.</w:t>
            </w:r>
          </w:p>
          <w:p w:rsidR="00CE369A" w:rsidRDefault="00CE369A" w:rsidP="00CE369A">
            <w:pPr>
              <w:jc w:val="center"/>
              <w:rPr>
                <w:rFonts w:ascii="Times New Roman" w:eastAsia="Times New Roman" w:hAnsi="Times New Roman"/>
                <w:b/>
                <w:sz w:val="28"/>
                <w:szCs w:val="28"/>
                <w:highlight w:val="yellow"/>
              </w:rPr>
            </w:pPr>
          </w:p>
          <w:p w:rsidR="00CE369A" w:rsidRDefault="00CE369A" w:rsidP="00CE369A">
            <w:pPr>
              <w:jc w:val="center"/>
              <w:rPr>
                <w:rFonts w:ascii="Times New Roman" w:eastAsia="Times New Roman" w:hAnsi="Times New Roman"/>
                <w:b/>
                <w:sz w:val="28"/>
                <w:szCs w:val="28"/>
                <w:highlight w:val="yellow"/>
              </w:rPr>
            </w:pPr>
          </w:p>
          <w:p w:rsidR="00CE369A" w:rsidRDefault="00CE369A" w:rsidP="00CE369A">
            <w:pPr>
              <w:jc w:val="center"/>
              <w:rPr>
                <w:rFonts w:ascii="Times New Roman" w:eastAsia="Times New Roman" w:hAnsi="Times New Roman"/>
                <w:b/>
                <w:sz w:val="28"/>
                <w:szCs w:val="28"/>
                <w:highlight w:val="yellow"/>
              </w:rPr>
            </w:pPr>
          </w:p>
        </w:tc>
        <w:tc>
          <w:tcPr>
            <w:tcW w:w="993" w:type="dxa"/>
            <w:gridSpan w:val="2"/>
          </w:tcPr>
          <w:p w:rsidR="00CE369A" w:rsidRDefault="00CE369A">
            <w:pPr>
              <w:rPr>
                <w:rFonts w:ascii="Times New Roman" w:eastAsia="Times New Roman" w:hAnsi="Times New Roman"/>
                <w:b/>
                <w:sz w:val="28"/>
                <w:szCs w:val="28"/>
                <w:highlight w:val="yellow"/>
              </w:rPr>
            </w:pPr>
          </w:p>
          <w:p w:rsidR="00CE369A" w:rsidRDefault="00CE369A">
            <w:pPr>
              <w:rPr>
                <w:rFonts w:ascii="Times New Roman" w:eastAsia="Times New Roman" w:hAnsi="Times New Roman"/>
                <w:b/>
                <w:sz w:val="28"/>
                <w:szCs w:val="28"/>
                <w:highlight w:val="yellow"/>
              </w:rPr>
            </w:pPr>
          </w:p>
          <w:p w:rsidR="00CE369A" w:rsidRDefault="00CE369A" w:rsidP="00CE369A">
            <w:pPr>
              <w:jc w:val="center"/>
              <w:rPr>
                <w:rFonts w:ascii="Times New Roman" w:eastAsia="Times New Roman" w:hAnsi="Times New Roman"/>
                <w:b/>
                <w:sz w:val="28"/>
                <w:szCs w:val="28"/>
                <w:highlight w:val="yellow"/>
              </w:rPr>
            </w:pPr>
          </w:p>
        </w:tc>
      </w:tr>
    </w:tbl>
    <w:p w:rsidR="00CE369A" w:rsidRDefault="00CE369A" w:rsidP="00315D94">
      <w:pPr>
        <w:ind w:firstLine="708"/>
        <w:rPr>
          <w:rFonts w:ascii="Times New Roman" w:eastAsia="Times New Roman" w:hAnsi="Times New Roman"/>
          <w:sz w:val="24"/>
          <w:szCs w:val="24"/>
          <w:highlight w:val="yellow"/>
        </w:rPr>
      </w:pPr>
    </w:p>
    <w:p w:rsidR="00E528BB" w:rsidRDefault="00E528BB" w:rsidP="00CE369A">
      <w:pPr>
        <w:ind w:firstLine="708"/>
        <w:jc w:val="center"/>
        <w:rPr>
          <w:rFonts w:ascii="Times New Roman" w:eastAsia="Times New Roman" w:hAnsi="Times New Roman"/>
          <w:b/>
          <w:sz w:val="28"/>
          <w:szCs w:val="28"/>
        </w:rPr>
      </w:pPr>
    </w:p>
    <w:p w:rsidR="00E528BB" w:rsidRDefault="00E528BB" w:rsidP="00CE369A">
      <w:pPr>
        <w:ind w:firstLine="708"/>
        <w:jc w:val="center"/>
        <w:rPr>
          <w:rFonts w:ascii="Times New Roman" w:eastAsia="Times New Roman" w:hAnsi="Times New Roman"/>
          <w:b/>
          <w:sz w:val="28"/>
          <w:szCs w:val="28"/>
        </w:rPr>
      </w:pPr>
    </w:p>
    <w:p w:rsidR="00E528BB" w:rsidRDefault="00E528BB" w:rsidP="00CE369A">
      <w:pPr>
        <w:ind w:firstLine="708"/>
        <w:jc w:val="center"/>
        <w:rPr>
          <w:rFonts w:ascii="Times New Roman" w:eastAsia="Times New Roman" w:hAnsi="Times New Roman"/>
          <w:b/>
          <w:sz w:val="28"/>
          <w:szCs w:val="28"/>
        </w:rPr>
      </w:pPr>
    </w:p>
    <w:p w:rsidR="00E528BB" w:rsidRDefault="00E528BB" w:rsidP="00CE369A">
      <w:pPr>
        <w:ind w:firstLine="708"/>
        <w:jc w:val="center"/>
        <w:rPr>
          <w:rFonts w:ascii="Times New Roman" w:eastAsia="Times New Roman" w:hAnsi="Times New Roman"/>
          <w:b/>
          <w:sz w:val="28"/>
          <w:szCs w:val="28"/>
        </w:rPr>
      </w:pPr>
    </w:p>
    <w:p w:rsidR="00E528BB" w:rsidRDefault="00E528BB" w:rsidP="00CE369A">
      <w:pPr>
        <w:ind w:firstLine="708"/>
        <w:jc w:val="center"/>
        <w:rPr>
          <w:rFonts w:ascii="Times New Roman" w:eastAsia="Times New Roman" w:hAnsi="Times New Roman"/>
          <w:b/>
          <w:sz w:val="28"/>
          <w:szCs w:val="28"/>
        </w:rPr>
      </w:pPr>
    </w:p>
    <w:p w:rsidR="00E528BB" w:rsidRDefault="00E528BB" w:rsidP="00CE369A">
      <w:pPr>
        <w:ind w:firstLine="708"/>
        <w:jc w:val="center"/>
        <w:rPr>
          <w:rFonts w:ascii="Times New Roman" w:eastAsia="Times New Roman" w:hAnsi="Times New Roman"/>
          <w:b/>
          <w:sz w:val="28"/>
          <w:szCs w:val="28"/>
        </w:rPr>
      </w:pPr>
    </w:p>
    <w:p w:rsidR="00E528BB" w:rsidRDefault="00E528BB" w:rsidP="00CE369A">
      <w:pPr>
        <w:ind w:firstLine="708"/>
        <w:jc w:val="center"/>
        <w:rPr>
          <w:rFonts w:ascii="Times New Roman" w:eastAsia="Times New Roman" w:hAnsi="Times New Roman"/>
          <w:b/>
          <w:sz w:val="28"/>
          <w:szCs w:val="28"/>
        </w:rPr>
      </w:pPr>
    </w:p>
    <w:p w:rsidR="00E528BB" w:rsidRDefault="00E528BB" w:rsidP="00CE369A">
      <w:pPr>
        <w:ind w:firstLine="708"/>
        <w:jc w:val="center"/>
        <w:rPr>
          <w:rFonts w:ascii="Times New Roman" w:eastAsia="Times New Roman" w:hAnsi="Times New Roman"/>
          <w:b/>
          <w:sz w:val="28"/>
          <w:szCs w:val="28"/>
        </w:rPr>
      </w:pPr>
    </w:p>
    <w:p w:rsidR="00E528BB" w:rsidRDefault="00E528BB" w:rsidP="00CE369A">
      <w:pPr>
        <w:ind w:firstLine="708"/>
        <w:jc w:val="center"/>
        <w:rPr>
          <w:rFonts w:ascii="Times New Roman" w:eastAsia="Times New Roman" w:hAnsi="Times New Roman"/>
          <w:b/>
          <w:sz w:val="28"/>
          <w:szCs w:val="28"/>
        </w:rPr>
      </w:pPr>
    </w:p>
    <w:p w:rsidR="00E528BB" w:rsidRDefault="00E528BB" w:rsidP="00CE369A">
      <w:pPr>
        <w:ind w:firstLine="708"/>
        <w:jc w:val="center"/>
        <w:rPr>
          <w:rFonts w:ascii="Times New Roman" w:eastAsia="Times New Roman" w:hAnsi="Times New Roman"/>
          <w:b/>
          <w:sz w:val="28"/>
          <w:szCs w:val="28"/>
        </w:rPr>
      </w:pPr>
    </w:p>
    <w:p w:rsidR="00E528BB" w:rsidRDefault="00E528BB" w:rsidP="00CE369A">
      <w:pPr>
        <w:ind w:firstLine="708"/>
        <w:jc w:val="center"/>
        <w:rPr>
          <w:rFonts w:ascii="Times New Roman" w:eastAsia="Times New Roman" w:hAnsi="Times New Roman"/>
          <w:b/>
          <w:sz w:val="28"/>
          <w:szCs w:val="28"/>
        </w:rPr>
      </w:pPr>
    </w:p>
    <w:p w:rsidR="00E528BB" w:rsidRDefault="00E528BB" w:rsidP="00CE369A">
      <w:pPr>
        <w:ind w:firstLine="708"/>
        <w:jc w:val="center"/>
        <w:rPr>
          <w:rFonts w:ascii="Times New Roman" w:eastAsia="Times New Roman" w:hAnsi="Times New Roman"/>
          <w:b/>
          <w:sz w:val="28"/>
          <w:szCs w:val="28"/>
        </w:rPr>
      </w:pPr>
    </w:p>
    <w:p w:rsidR="00E528BB" w:rsidRDefault="00E528BB" w:rsidP="00CE369A">
      <w:pPr>
        <w:ind w:firstLine="708"/>
        <w:jc w:val="center"/>
        <w:rPr>
          <w:rFonts w:ascii="Times New Roman" w:eastAsia="Times New Roman" w:hAnsi="Times New Roman"/>
          <w:b/>
          <w:sz w:val="28"/>
          <w:szCs w:val="28"/>
        </w:rPr>
      </w:pPr>
    </w:p>
    <w:p w:rsidR="00E528BB" w:rsidRDefault="00E528BB" w:rsidP="00CE369A">
      <w:pPr>
        <w:ind w:firstLine="708"/>
        <w:jc w:val="center"/>
        <w:rPr>
          <w:rFonts w:ascii="Times New Roman" w:eastAsia="Times New Roman" w:hAnsi="Times New Roman"/>
          <w:b/>
          <w:sz w:val="28"/>
          <w:szCs w:val="28"/>
        </w:rPr>
      </w:pPr>
    </w:p>
    <w:p w:rsidR="00E528BB" w:rsidRDefault="00E528BB" w:rsidP="00CE369A">
      <w:pPr>
        <w:ind w:firstLine="708"/>
        <w:jc w:val="center"/>
        <w:rPr>
          <w:rFonts w:ascii="Times New Roman" w:eastAsia="Times New Roman" w:hAnsi="Times New Roman"/>
          <w:b/>
          <w:sz w:val="28"/>
          <w:szCs w:val="28"/>
        </w:rPr>
      </w:pPr>
    </w:p>
    <w:p w:rsidR="00E528BB" w:rsidRDefault="00E528BB" w:rsidP="00CE369A">
      <w:pPr>
        <w:ind w:firstLine="708"/>
        <w:jc w:val="center"/>
        <w:rPr>
          <w:rFonts w:ascii="Times New Roman" w:eastAsia="Times New Roman" w:hAnsi="Times New Roman"/>
          <w:b/>
          <w:sz w:val="28"/>
          <w:szCs w:val="28"/>
        </w:rPr>
      </w:pPr>
    </w:p>
    <w:p w:rsidR="00E528BB" w:rsidRDefault="00E528BB" w:rsidP="00CE369A">
      <w:pPr>
        <w:ind w:firstLine="708"/>
        <w:jc w:val="center"/>
        <w:rPr>
          <w:rFonts w:ascii="Times New Roman" w:eastAsia="Times New Roman" w:hAnsi="Times New Roman"/>
          <w:b/>
          <w:sz w:val="28"/>
          <w:szCs w:val="28"/>
        </w:rPr>
      </w:pPr>
    </w:p>
    <w:p w:rsidR="00E528BB" w:rsidRDefault="00E528BB" w:rsidP="00CE369A">
      <w:pPr>
        <w:ind w:firstLine="708"/>
        <w:jc w:val="center"/>
        <w:rPr>
          <w:rFonts w:ascii="Times New Roman" w:eastAsia="Times New Roman" w:hAnsi="Times New Roman"/>
          <w:b/>
          <w:sz w:val="28"/>
          <w:szCs w:val="28"/>
        </w:rPr>
      </w:pPr>
    </w:p>
    <w:p w:rsidR="00E528BB" w:rsidRDefault="00E528BB" w:rsidP="00CE369A">
      <w:pPr>
        <w:ind w:firstLine="708"/>
        <w:jc w:val="center"/>
        <w:rPr>
          <w:rFonts w:ascii="Times New Roman" w:eastAsia="Times New Roman" w:hAnsi="Times New Roman"/>
          <w:b/>
          <w:sz w:val="28"/>
          <w:szCs w:val="28"/>
        </w:rPr>
      </w:pPr>
    </w:p>
    <w:p w:rsidR="00E528BB" w:rsidRDefault="00E528BB" w:rsidP="00CE369A">
      <w:pPr>
        <w:ind w:firstLine="708"/>
        <w:jc w:val="center"/>
        <w:rPr>
          <w:rFonts w:ascii="Times New Roman" w:eastAsia="Times New Roman" w:hAnsi="Times New Roman"/>
          <w:b/>
          <w:sz w:val="28"/>
          <w:szCs w:val="28"/>
        </w:rPr>
      </w:pPr>
    </w:p>
    <w:p w:rsidR="00E528BB" w:rsidRDefault="00E528BB" w:rsidP="00CE369A">
      <w:pPr>
        <w:ind w:firstLine="708"/>
        <w:jc w:val="center"/>
        <w:rPr>
          <w:rFonts w:ascii="Times New Roman" w:eastAsia="Times New Roman" w:hAnsi="Times New Roman"/>
          <w:b/>
          <w:sz w:val="28"/>
          <w:szCs w:val="28"/>
        </w:rPr>
      </w:pPr>
    </w:p>
    <w:p w:rsidR="00E528BB" w:rsidRDefault="00E528BB" w:rsidP="00CE369A">
      <w:pPr>
        <w:ind w:firstLine="708"/>
        <w:jc w:val="center"/>
        <w:rPr>
          <w:rFonts w:ascii="Times New Roman" w:eastAsia="Times New Roman" w:hAnsi="Times New Roman"/>
          <w:b/>
          <w:sz w:val="28"/>
          <w:szCs w:val="28"/>
        </w:rPr>
      </w:pPr>
    </w:p>
    <w:p w:rsidR="00E528BB" w:rsidRDefault="00E528BB" w:rsidP="00CE369A">
      <w:pPr>
        <w:ind w:firstLine="708"/>
        <w:jc w:val="center"/>
        <w:rPr>
          <w:rFonts w:ascii="Times New Roman" w:eastAsia="Times New Roman" w:hAnsi="Times New Roman"/>
          <w:b/>
          <w:sz w:val="28"/>
          <w:szCs w:val="28"/>
        </w:rPr>
      </w:pPr>
    </w:p>
    <w:p w:rsidR="00CE369A" w:rsidRDefault="00CE369A" w:rsidP="00CE369A">
      <w:pPr>
        <w:ind w:firstLine="708"/>
        <w:jc w:val="center"/>
        <w:rPr>
          <w:rFonts w:ascii="Times New Roman" w:eastAsia="Times New Roman" w:hAnsi="Times New Roman"/>
          <w:sz w:val="24"/>
          <w:szCs w:val="24"/>
        </w:rPr>
      </w:pPr>
    </w:p>
    <w:p w:rsidR="00E528BB" w:rsidRPr="00E528BB" w:rsidRDefault="00E528BB" w:rsidP="00E528BB">
      <w:pPr>
        <w:spacing w:after="0" w:line="240" w:lineRule="auto"/>
        <w:rPr>
          <w:rFonts w:ascii="Times New Roman" w:eastAsia="Times New Roman" w:hAnsi="Times New Roman"/>
          <w:b/>
          <w:sz w:val="24"/>
          <w:szCs w:val="24"/>
        </w:rPr>
      </w:pPr>
      <w:r w:rsidRPr="00E528BB">
        <w:rPr>
          <w:rFonts w:ascii="Times New Roman" w:eastAsia="Times New Roman" w:hAnsi="Times New Roman"/>
          <w:b/>
          <w:sz w:val="24"/>
          <w:szCs w:val="24"/>
        </w:rPr>
        <w:lastRenderedPageBreak/>
        <w:t>О внесении изменений в Положение о закупках</w:t>
      </w:r>
    </w:p>
    <w:p w:rsidR="00E528BB" w:rsidRPr="00CE369A" w:rsidRDefault="00E528BB" w:rsidP="00E528BB">
      <w:pPr>
        <w:spacing w:after="0" w:line="240" w:lineRule="auto"/>
        <w:ind w:firstLine="708"/>
        <w:jc w:val="center"/>
        <w:rPr>
          <w:rFonts w:ascii="Times New Roman" w:eastAsia="Times New Roman" w:hAnsi="Times New Roman"/>
          <w:sz w:val="24"/>
          <w:szCs w:val="24"/>
        </w:rPr>
      </w:pPr>
    </w:p>
    <w:p w:rsidR="001F0942" w:rsidRDefault="00B509E5" w:rsidP="001F0942">
      <w:pPr>
        <w:pStyle w:val="-4"/>
        <w:spacing w:line="240" w:lineRule="auto"/>
        <w:ind w:right="-201" w:firstLine="708"/>
        <w:rPr>
          <w:rFonts w:eastAsia="Times New Roman"/>
          <w:b/>
          <w:sz w:val="24"/>
        </w:rPr>
      </w:pPr>
      <w:r>
        <w:rPr>
          <w:rFonts w:eastAsia="Times New Roman"/>
          <w:sz w:val="24"/>
        </w:rPr>
        <w:t xml:space="preserve">В связи с </w:t>
      </w:r>
      <w:r w:rsidR="00E528BB">
        <w:rPr>
          <w:rFonts w:eastAsia="Times New Roman"/>
          <w:sz w:val="24"/>
        </w:rPr>
        <w:t>утратой силы</w:t>
      </w:r>
      <w:r>
        <w:rPr>
          <w:rFonts w:eastAsia="Times New Roman"/>
          <w:sz w:val="24"/>
        </w:rPr>
        <w:t xml:space="preserve"> </w:t>
      </w:r>
      <w:r w:rsidRPr="00804D34">
        <w:rPr>
          <w:rFonts w:eastAsia="Times New Roman"/>
          <w:b/>
          <w:sz w:val="24"/>
        </w:rPr>
        <w:t>Федеральны</w:t>
      </w:r>
      <w:r w:rsidR="00E528BB" w:rsidRPr="00804D34">
        <w:rPr>
          <w:rFonts w:eastAsia="Times New Roman"/>
          <w:b/>
          <w:sz w:val="24"/>
        </w:rPr>
        <w:t>м</w:t>
      </w:r>
      <w:r w:rsidRPr="00804D34">
        <w:rPr>
          <w:rFonts w:eastAsia="Times New Roman"/>
          <w:b/>
          <w:sz w:val="24"/>
        </w:rPr>
        <w:t xml:space="preserve"> закон</w:t>
      </w:r>
      <w:r w:rsidR="00E528BB" w:rsidRPr="00804D34">
        <w:rPr>
          <w:rFonts w:eastAsia="Times New Roman"/>
          <w:b/>
          <w:sz w:val="24"/>
        </w:rPr>
        <w:t>ом</w:t>
      </w:r>
      <w:r w:rsidRPr="00804D34">
        <w:rPr>
          <w:rFonts w:eastAsia="Times New Roman"/>
          <w:b/>
          <w:sz w:val="24"/>
        </w:rPr>
        <w:t xml:space="preserve"> от 21 июля 2005 года № 94 – ФЗ «О размещении заказов на поставки товаров, выполнение работ, оказание услуг для государственных и муниципальных нужд»</w:t>
      </w:r>
      <w:r>
        <w:rPr>
          <w:rFonts w:eastAsia="Times New Roman"/>
          <w:sz w:val="24"/>
        </w:rPr>
        <w:t xml:space="preserve"> с </w:t>
      </w:r>
      <w:r w:rsidRPr="00B509E5">
        <w:rPr>
          <w:rFonts w:eastAsia="Times New Roman"/>
          <w:b/>
          <w:sz w:val="24"/>
        </w:rPr>
        <w:t>01</w:t>
      </w:r>
      <w:r>
        <w:rPr>
          <w:rFonts w:eastAsia="Times New Roman"/>
          <w:sz w:val="24"/>
        </w:rPr>
        <w:t xml:space="preserve"> января </w:t>
      </w:r>
      <w:r w:rsidRPr="00B509E5">
        <w:rPr>
          <w:rFonts w:eastAsia="Times New Roman"/>
          <w:b/>
          <w:sz w:val="24"/>
        </w:rPr>
        <w:t>2014</w:t>
      </w:r>
      <w:r>
        <w:rPr>
          <w:rFonts w:eastAsia="Times New Roman"/>
          <w:sz w:val="24"/>
        </w:rPr>
        <w:t xml:space="preserve"> года и</w:t>
      </w:r>
      <w:r w:rsidR="00E528BB">
        <w:rPr>
          <w:rFonts w:eastAsia="Times New Roman"/>
          <w:sz w:val="24"/>
        </w:rPr>
        <w:t xml:space="preserve"> вступлением в силу</w:t>
      </w:r>
      <w:r>
        <w:rPr>
          <w:rFonts w:eastAsia="Times New Roman"/>
          <w:sz w:val="24"/>
        </w:rPr>
        <w:t xml:space="preserve"> </w:t>
      </w:r>
      <w:r w:rsidR="00E528BB" w:rsidRPr="00804D34">
        <w:rPr>
          <w:rFonts w:eastAsia="Times New Roman"/>
          <w:b/>
          <w:sz w:val="24"/>
        </w:rPr>
        <w:t>Ф</w:t>
      </w:r>
      <w:r w:rsidRPr="00804D34">
        <w:rPr>
          <w:rFonts w:eastAsia="Times New Roman"/>
          <w:b/>
          <w:sz w:val="24"/>
        </w:rPr>
        <w:t>едерального закона от 05.04.2013 № 44 – ФЗ «О контрактной системе в сфере закупок товаров, работ, услуг для обеспечения государственных и муниципальных нужд»</w:t>
      </w:r>
      <w:proofErr w:type="gramStart"/>
      <w:r w:rsidR="001F0942">
        <w:rPr>
          <w:rFonts w:eastAsia="Times New Roman"/>
          <w:sz w:val="24"/>
        </w:rPr>
        <w:t xml:space="preserve"> </w:t>
      </w:r>
      <w:r>
        <w:rPr>
          <w:rFonts w:eastAsia="Times New Roman"/>
          <w:sz w:val="24"/>
        </w:rPr>
        <w:t>,</w:t>
      </w:r>
      <w:proofErr w:type="gramEnd"/>
      <w:r>
        <w:rPr>
          <w:rFonts w:eastAsia="Times New Roman"/>
          <w:sz w:val="24"/>
        </w:rPr>
        <w:t xml:space="preserve"> </w:t>
      </w:r>
      <w:r w:rsidR="00E528BB">
        <w:rPr>
          <w:rFonts w:eastAsia="Times New Roman"/>
          <w:sz w:val="24"/>
        </w:rPr>
        <w:t>представляется</w:t>
      </w:r>
      <w:r>
        <w:rPr>
          <w:rFonts w:eastAsia="Times New Roman"/>
          <w:sz w:val="24"/>
        </w:rPr>
        <w:t xml:space="preserve"> целесообразным</w:t>
      </w:r>
      <w:r w:rsidR="00E528BB">
        <w:rPr>
          <w:rFonts w:eastAsia="Times New Roman"/>
          <w:sz w:val="24"/>
        </w:rPr>
        <w:t xml:space="preserve"> внести</w:t>
      </w:r>
      <w:r>
        <w:rPr>
          <w:rFonts w:eastAsia="Times New Roman"/>
          <w:sz w:val="24"/>
        </w:rPr>
        <w:t xml:space="preserve"> в </w:t>
      </w:r>
      <w:r w:rsidRPr="00804D34">
        <w:rPr>
          <w:rFonts w:eastAsia="Times New Roman"/>
          <w:b/>
          <w:sz w:val="24"/>
        </w:rPr>
        <w:t>Положени</w:t>
      </w:r>
      <w:r w:rsidR="00E528BB" w:rsidRPr="00804D34">
        <w:rPr>
          <w:rFonts w:eastAsia="Times New Roman"/>
          <w:b/>
          <w:sz w:val="24"/>
        </w:rPr>
        <w:t>е</w:t>
      </w:r>
      <w:r w:rsidRPr="00804D34">
        <w:rPr>
          <w:rFonts w:eastAsia="Times New Roman"/>
          <w:b/>
          <w:sz w:val="24"/>
        </w:rPr>
        <w:t xml:space="preserve"> о закупках товаров, работ, услуг для нужд ГУП НСО ХОЗУ</w:t>
      </w:r>
      <w:r>
        <w:rPr>
          <w:rFonts w:eastAsia="Times New Roman"/>
          <w:sz w:val="24"/>
        </w:rPr>
        <w:t>, утвержденно</w:t>
      </w:r>
      <w:r w:rsidR="00E528BB">
        <w:rPr>
          <w:rFonts w:eastAsia="Times New Roman"/>
          <w:sz w:val="24"/>
        </w:rPr>
        <w:t>е</w:t>
      </w:r>
      <w:r>
        <w:rPr>
          <w:rFonts w:eastAsia="Times New Roman"/>
          <w:sz w:val="24"/>
        </w:rPr>
        <w:t xml:space="preserve"> </w:t>
      </w:r>
      <w:r w:rsidRPr="00804D34">
        <w:rPr>
          <w:rFonts w:eastAsia="Times New Roman"/>
          <w:b/>
          <w:sz w:val="24"/>
        </w:rPr>
        <w:t>Приказом № 3 от 13.01.2015</w:t>
      </w:r>
      <w:r>
        <w:rPr>
          <w:rFonts w:eastAsia="Times New Roman"/>
          <w:sz w:val="24"/>
        </w:rPr>
        <w:t xml:space="preserve"> г.</w:t>
      </w:r>
      <w:r w:rsidRPr="00B509E5">
        <w:rPr>
          <w:rFonts w:eastAsia="Times New Roman"/>
          <w:sz w:val="24"/>
        </w:rPr>
        <w:t xml:space="preserve"> </w:t>
      </w:r>
      <w:r>
        <w:rPr>
          <w:rFonts w:eastAsia="Times New Roman"/>
          <w:sz w:val="24"/>
        </w:rPr>
        <w:t xml:space="preserve">(далее – </w:t>
      </w:r>
      <w:r w:rsidRPr="00804D34">
        <w:rPr>
          <w:rFonts w:eastAsia="Times New Roman"/>
          <w:b/>
          <w:sz w:val="24"/>
        </w:rPr>
        <w:t>Положение о закупках</w:t>
      </w:r>
      <w:r>
        <w:rPr>
          <w:rFonts w:eastAsia="Times New Roman"/>
          <w:sz w:val="24"/>
        </w:rPr>
        <w:t>)</w:t>
      </w:r>
      <w:r w:rsidR="007327AA">
        <w:rPr>
          <w:rFonts w:eastAsia="Times New Roman"/>
          <w:sz w:val="24"/>
        </w:rPr>
        <w:t xml:space="preserve"> соответствующие изменения, а именно </w:t>
      </w:r>
      <w:r w:rsidR="00E15E31">
        <w:rPr>
          <w:rFonts w:eastAsia="Times New Roman"/>
          <w:sz w:val="24"/>
        </w:rPr>
        <w:t xml:space="preserve">в </w:t>
      </w:r>
      <w:proofErr w:type="spellStart"/>
      <w:r w:rsidR="007327AA" w:rsidRPr="00E528BB">
        <w:rPr>
          <w:rFonts w:eastAsia="Times New Roman"/>
          <w:b/>
          <w:sz w:val="24"/>
        </w:rPr>
        <w:t>пп</w:t>
      </w:r>
      <w:proofErr w:type="spellEnd"/>
      <w:r w:rsidR="007327AA" w:rsidRPr="00E528BB">
        <w:rPr>
          <w:rFonts w:eastAsia="Times New Roman"/>
          <w:b/>
          <w:sz w:val="24"/>
        </w:rPr>
        <w:t>.</w:t>
      </w:r>
      <w:r w:rsidR="007327AA">
        <w:rPr>
          <w:rFonts w:eastAsia="Times New Roman"/>
          <w:sz w:val="24"/>
        </w:rPr>
        <w:t xml:space="preserve"> </w:t>
      </w:r>
      <w:r w:rsidR="007327AA" w:rsidRPr="007327AA">
        <w:rPr>
          <w:rFonts w:eastAsia="Times New Roman"/>
          <w:b/>
          <w:sz w:val="24"/>
        </w:rPr>
        <w:t>6</w:t>
      </w:r>
      <w:r w:rsidR="007327AA">
        <w:rPr>
          <w:rFonts w:eastAsia="Times New Roman"/>
          <w:sz w:val="24"/>
        </w:rPr>
        <w:t xml:space="preserve"> </w:t>
      </w:r>
      <w:r w:rsidR="007327AA" w:rsidRPr="00E528BB">
        <w:rPr>
          <w:rFonts w:eastAsia="Times New Roman"/>
          <w:b/>
          <w:sz w:val="24"/>
        </w:rPr>
        <w:t>п.</w:t>
      </w:r>
      <w:r w:rsidR="007327AA">
        <w:rPr>
          <w:rFonts w:eastAsia="Times New Roman"/>
          <w:sz w:val="24"/>
        </w:rPr>
        <w:t xml:space="preserve"> </w:t>
      </w:r>
      <w:r w:rsidR="007327AA" w:rsidRPr="007327AA">
        <w:rPr>
          <w:rFonts w:eastAsia="Times New Roman"/>
          <w:b/>
          <w:sz w:val="24"/>
        </w:rPr>
        <w:t>6.2.</w:t>
      </w:r>
      <w:r w:rsidR="007327AA">
        <w:rPr>
          <w:rFonts w:eastAsia="Times New Roman"/>
          <w:b/>
          <w:sz w:val="24"/>
        </w:rPr>
        <w:t xml:space="preserve"> Положения о закупках</w:t>
      </w:r>
      <w:r w:rsidR="001F0942">
        <w:rPr>
          <w:rFonts w:eastAsia="Times New Roman"/>
          <w:b/>
          <w:sz w:val="24"/>
        </w:rPr>
        <w:t>.</w:t>
      </w:r>
    </w:p>
    <w:p w:rsidR="001F0942" w:rsidRDefault="00E528BB" w:rsidP="001F0942">
      <w:pPr>
        <w:pStyle w:val="-4"/>
        <w:spacing w:line="240" w:lineRule="auto"/>
        <w:ind w:right="-201" w:firstLine="708"/>
        <w:rPr>
          <w:rFonts w:eastAsia="Times New Roman"/>
          <w:b/>
          <w:sz w:val="24"/>
        </w:rPr>
      </w:pPr>
      <w:proofErr w:type="gramStart"/>
      <w:r>
        <w:rPr>
          <w:rFonts w:eastAsia="Times New Roman"/>
          <w:sz w:val="24"/>
        </w:rPr>
        <w:t>Кроме того</w:t>
      </w:r>
      <w:r w:rsidR="001F0942">
        <w:rPr>
          <w:rFonts w:eastAsia="Times New Roman"/>
          <w:sz w:val="24"/>
        </w:rPr>
        <w:t xml:space="preserve"> в</w:t>
      </w:r>
      <w:r w:rsidR="00C640BF">
        <w:rPr>
          <w:rFonts w:eastAsia="Times New Roman"/>
          <w:sz w:val="24"/>
        </w:rPr>
        <w:t xml:space="preserve"> ГУП НСО ХОЗУ неоднократно поступали </w:t>
      </w:r>
      <w:r w:rsidR="00C640BF" w:rsidRPr="00C640BF">
        <w:rPr>
          <w:rFonts w:eastAsia="Times New Roman"/>
          <w:b/>
          <w:sz w:val="24"/>
        </w:rPr>
        <w:t xml:space="preserve">Предписания </w:t>
      </w:r>
      <w:r w:rsidR="00C640BF">
        <w:rPr>
          <w:rFonts w:eastAsia="Times New Roman"/>
          <w:sz w:val="24"/>
        </w:rPr>
        <w:t xml:space="preserve">Управления Федеральной антимонопольной службы по Новосибирской области (далее – Новосибирское УФАС России) </w:t>
      </w:r>
      <w:r w:rsidR="00C640BF" w:rsidRPr="00C640BF">
        <w:rPr>
          <w:rFonts w:eastAsia="Times New Roman"/>
          <w:b/>
          <w:sz w:val="24"/>
        </w:rPr>
        <w:t>о совершении действий, направленных на устранение нарушений порядка организации и проведения торгов</w:t>
      </w:r>
      <w:r w:rsidR="00C640BF">
        <w:rPr>
          <w:rFonts w:eastAsia="Times New Roman"/>
          <w:b/>
          <w:sz w:val="24"/>
        </w:rPr>
        <w:t>.</w:t>
      </w:r>
      <w:proofErr w:type="gramEnd"/>
    </w:p>
    <w:p w:rsidR="001F0942" w:rsidRDefault="00C640BF" w:rsidP="001F0942">
      <w:pPr>
        <w:pStyle w:val="-4"/>
        <w:spacing w:line="240" w:lineRule="auto"/>
        <w:ind w:right="-201" w:firstLine="708"/>
        <w:rPr>
          <w:rFonts w:eastAsia="Times New Roman"/>
          <w:b/>
          <w:sz w:val="24"/>
        </w:rPr>
      </w:pPr>
      <w:r>
        <w:rPr>
          <w:rFonts w:eastAsia="Times New Roman"/>
          <w:sz w:val="24"/>
        </w:rPr>
        <w:t xml:space="preserve">Согласно данным предписаниям ГУП НСО ХОЗУ (далее – «Заказчик») необходимо внести изменения в Положение о </w:t>
      </w:r>
      <w:r w:rsidR="007327AA">
        <w:rPr>
          <w:rFonts w:eastAsia="Times New Roman"/>
          <w:sz w:val="24"/>
        </w:rPr>
        <w:t>закупках,</w:t>
      </w:r>
      <w:r>
        <w:rPr>
          <w:rFonts w:eastAsia="Times New Roman"/>
          <w:sz w:val="24"/>
        </w:rPr>
        <w:t xml:space="preserve"> </w:t>
      </w:r>
      <w:r w:rsidRPr="00287E9C">
        <w:rPr>
          <w:rFonts w:eastAsia="Times New Roman"/>
          <w:b/>
          <w:sz w:val="24"/>
        </w:rPr>
        <w:t>а именно:</w:t>
      </w:r>
    </w:p>
    <w:p w:rsidR="001F0942" w:rsidRDefault="00C640BF" w:rsidP="001F0942">
      <w:pPr>
        <w:pStyle w:val="-4"/>
        <w:spacing w:line="240" w:lineRule="auto"/>
        <w:ind w:right="-201" w:firstLine="708"/>
        <w:rPr>
          <w:rFonts w:eastAsia="Times New Roman"/>
          <w:sz w:val="24"/>
        </w:rPr>
      </w:pPr>
      <w:proofErr w:type="gramStart"/>
      <w:r>
        <w:rPr>
          <w:rFonts w:eastAsia="Times New Roman"/>
          <w:sz w:val="24"/>
        </w:rPr>
        <w:t>- исключи</w:t>
      </w:r>
      <w:r w:rsidR="001F0942">
        <w:rPr>
          <w:rFonts w:eastAsia="Times New Roman"/>
          <w:sz w:val="24"/>
        </w:rPr>
        <w:t>ть</w:t>
      </w:r>
      <w:r>
        <w:rPr>
          <w:rFonts w:eastAsia="Times New Roman"/>
          <w:sz w:val="24"/>
        </w:rPr>
        <w:t xml:space="preserve"> из документации требование к потенциальному участнику о том, что заявка на участие в закупке должна содержать копии документов, подтверждающих соответствие продукции требованиям,</w:t>
      </w:r>
      <w:r w:rsidR="00287E9C">
        <w:rPr>
          <w:rFonts w:eastAsia="Times New Roman"/>
          <w:sz w:val="24"/>
        </w:rPr>
        <w:t xml:space="preserve"> установленным в соответствии с законодательством Российской Федерации, если в соответствии с законодательством Российской Федерации установлены требования к такой продукции (копии сертификатов соответствия, деклараций о соответствии, санитарно-эпидемиологических заключений, регистрационных удостоверений и т.п.).</w:t>
      </w:r>
      <w:proofErr w:type="gramEnd"/>
    </w:p>
    <w:p w:rsidR="001F0942" w:rsidRDefault="00287E9C" w:rsidP="001F0942">
      <w:pPr>
        <w:pStyle w:val="-4"/>
        <w:spacing w:line="240" w:lineRule="auto"/>
        <w:ind w:right="-201" w:firstLine="708"/>
        <w:rPr>
          <w:rFonts w:eastAsia="Times New Roman"/>
          <w:sz w:val="24"/>
        </w:rPr>
      </w:pPr>
      <w:r>
        <w:rPr>
          <w:rFonts w:eastAsia="Times New Roman"/>
          <w:sz w:val="24"/>
        </w:rPr>
        <w:t xml:space="preserve">- установить в </w:t>
      </w:r>
      <w:r w:rsidRPr="00804D34">
        <w:rPr>
          <w:rFonts w:eastAsia="Times New Roman"/>
          <w:b/>
          <w:sz w:val="24"/>
        </w:rPr>
        <w:t>Положении о закупках</w:t>
      </w:r>
      <w:r>
        <w:rPr>
          <w:rFonts w:eastAsia="Times New Roman"/>
          <w:sz w:val="24"/>
        </w:rPr>
        <w:t xml:space="preserve"> конкретное требование к обоснованию снижения цены договора на </w:t>
      </w:r>
      <w:r w:rsidRPr="00287E9C">
        <w:rPr>
          <w:rFonts w:eastAsia="Times New Roman"/>
          <w:b/>
          <w:sz w:val="24"/>
        </w:rPr>
        <w:t>25</w:t>
      </w:r>
      <w:r>
        <w:rPr>
          <w:rFonts w:eastAsia="Times New Roman"/>
          <w:sz w:val="24"/>
        </w:rPr>
        <w:t xml:space="preserve"> или более процентов ниже начальной (максимальной), исключающ</w:t>
      </w:r>
      <w:r w:rsidR="001F0942">
        <w:rPr>
          <w:rFonts w:eastAsia="Times New Roman"/>
          <w:sz w:val="24"/>
        </w:rPr>
        <w:t>и</w:t>
      </w:r>
      <w:r>
        <w:rPr>
          <w:rFonts w:eastAsia="Times New Roman"/>
          <w:sz w:val="24"/>
        </w:rPr>
        <w:t>е возможность субъективной оценки заявок, либо исключить данное требование</w:t>
      </w:r>
      <w:r w:rsidR="00E15E31">
        <w:rPr>
          <w:rFonts w:eastAsia="Times New Roman"/>
          <w:sz w:val="24"/>
        </w:rPr>
        <w:t>.</w:t>
      </w:r>
    </w:p>
    <w:p w:rsidR="001F0942" w:rsidRDefault="00E15E31" w:rsidP="001F0942">
      <w:pPr>
        <w:pStyle w:val="-4"/>
        <w:spacing w:line="240" w:lineRule="auto"/>
        <w:ind w:right="-201" w:firstLine="708"/>
        <w:rPr>
          <w:rFonts w:eastAsia="Times New Roman"/>
          <w:sz w:val="24"/>
        </w:rPr>
      </w:pPr>
      <w:r>
        <w:rPr>
          <w:rFonts w:eastAsia="Times New Roman"/>
          <w:sz w:val="24"/>
        </w:rPr>
        <w:t>В</w:t>
      </w:r>
      <w:r w:rsidR="00103A2C">
        <w:rPr>
          <w:rFonts w:eastAsia="Times New Roman"/>
          <w:sz w:val="24"/>
        </w:rPr>
        <w:t xml:space="preserve"> противном случае</w:t>
      </w:r>
      <w:proofErr w:type="gramStart"/>
      <w:r w:rsidR="001F0942">
        <w:rPr>
          <w:rFonts w:eastAsia="Times New Roman"/>
          <w:sz w:val="24"/>
        </w:rPr>
        <w:t xml:space="preserve"> ,</w:t>
      </w:r>
      <w:proofErr w:type="gramEnd"/>
      <w:r w:rsidR="001F0942">
        <w:rPr>
          <w:rFonts w:eastAsia="Times New Roman"/>
          <w:sz w:val="24"/>
        </w:rPr>
        <w:t xml:space="preserve"> по мнению Новосибирского УФАС России,</w:t>
      </w:r>
      <w:r w:rsidR="00103A2C">
        <w:rPr>
          <w:rFonts w:eastAsia="Times New Roman"/>
          <w:sz w:val="24"/>
        </w:rPr>
        <w:t xml:space="preserve"> будет</w:t>
      </w:r>
      <w:r w:rsidR="001F0942">
        <w:rPr>
          <w:rFonts w:eastAsia="Times New Roman"/>
          <w:sz w:val="24"/>
        </w:rPr>
        <w:t xml:space="preserve"> иметь место</w:t>
      </w:r>
      <w:r w:rsidR="00103A2C">
        <w:rPr>
          <w:rFonts w:eastAsia="Times New Roman"/>
          <w:sz w:val="24"/>
        </w:rPr>
        <w:t xml:space="preserve"> субъективная оценка заявок</w:t>
      </w:r>
      <w:r w:rsidR="00287E9C">
        <w:rPr>
          <w:rFonts w:eastAsia="Times New Roman"/>
          <w:sz w:val="24"/>
        </w:rPr>
        <w:t xml:space="preserve"> </w:t>
      </w:r>
      <w:r w:rsidR="00103A2C">
        <w:rPr>
          <w:rFonts w:eastAsia="Times New Roman"/>
          <w:sz w:val="24"/>
        </w:rPr>
        <w:t xml:space="preserve">(без заранее установленных требований и критериев), что является недопустимым и противоречит принципам добросовестной конкуренции, обеспечение гласности и прозрачности закупки, предотвращение коррупции и других злоупотреблений, установленным </w:t>
      </w:r>
      <w:r w:rsidR="00103A2C" w:rsidRPr="00804D34">
        <w:rPr>
          <w:rFonts w:eastAsia="Times New Roman"/>
          <w:b/>
          <w:sz w:val="24"/>
        </w:rPr>
        <w:t>ч. 1 ст. 1 ФЗ от 18.07.2011 № 223- ФЗ «О закупках товаров, работ, услуг отдельными видами юридических лиц»</w:t>
      </w:r>
      <w:r w:rsidR="00103A2C">
        <w:rPr>
          <w:rFonts w:eastAsia="Times New Roman"/>
          <w:sz w:val="24"/>
        </w:rPr>
        <w:t>.</w:t>
      </w:r>
    </w:p>
    <w:p w:rsidR="00804D34" w:rsidRDefault="007327AA" w:rsidP="001F0942">
      <w:pPr>
        <w:pStyle w:val="-4"/>
        <w:spacing w:line="240" w:lineRule="auto"/>
        <w:ind w:right="-201" w:firstLine="708"/>
        <w:rPr>
          <w:rFonts w:eastAsia="Times New Roman"/>
          <w:sz w:val="24"/>
        </w:rPr>
      </w:pPr>
      <w:r>
        <w:rPr>
          <w:rFonts w:eastAsia="Times New Roman"/>
          <w:sz w:val="24"/>
        </w:rPr>
        <w:t xml:space="preserve">С учетом изложенного, </w:t>
      </w:r>
      <w:r w:rsidR="001F0942">
        <w:rPr>
          <w:rFonts w:eastAsia="Times New Roman"/>
          <w:sz w:val="24"/>
        </w:rPr>
        <w:t>ГУП НСО ХОЗУ</w:t>
      </w:r>
      <w:r>
        <w:rPr>
          <w:rFonts w:eastAsia="Times New Roman"/>
          <w:sz w:val="24"/>
        </w:rPr>
        <w:t xml:space="preserve"> просит внести</w:t>
      </w:r>
      <w:r w:rsidR="00E15E31">
        <w:rPr>
          <w:rFonts w:eastAsia="Times New Roman"/>
          <w:sz w:val="24"/>
        </w:rPr>
        <w:t xml:space="preserve"> соответствующие</w:t>
      </w:r>
      <w:r>
        <w:rPr>
          <w:rFonts w:eastAsia="Times New Roman"/>
          <w:sz w:val="24"/>
        </w:rPr>
        <w:t xml:space="preserve"> </w:t>
      </w:r>
      <w:r w:rsidR="001F0942">
        <w:rPr>
          <w:rFonts w:eastAsia="Times New Roman"/>
          <w:sz w:val="24"/>
        </w:rPr>
        <w:t xml:space="preserve">изменения в </w:t>
      </w:r>
      <w:r w:rsidR="001F0942" w:rsidRPr="00804D34">
        <w:rPr>
          <w:rFonts w:eastAsia="Times New Roman"/>
          <w:b/>
          <w:sz w:val="24"/>
        </w:rPr>
        <w:t>Положение о закупках</w:t>
      </w:r>
      <w:r w:rsidR="00804D34">
        <w:rPr>
          <w:rFonts w:eastAsia="Times New Roman"/>
          <w:sz w:val="24"/>
        </w:rPr>
        <w:t xml:space="preserve">, а также в целом проверить данное Положение на предмет его соответствия требованиям антимонопольного законодательства. </w:t>
      </w:r>
    </w:p>
    <w:p w:rsidR="00315D94" w:rsidRPr="00E15E31" w:rsidRDefault="001F0942" w:rsidP="001F0942">
      <w:pPr>
        <w:pStyle w:val="-4"/>
        <w:spacing w:line="240" w:lineRule="auto"/>
        <w:ind w:right="-201" w:firstLine="708"/>
        <w:rPr>
          <w:rFonts w:eastAsia="Times New Roman"/>
          <w:sz w:val="24"/>
        </w:rPr>
      </w:pPr>
      <w:r>
        <w:rPr>
          <w:rFonts w:eastAsia="Times New Roman"/>
          <w:sz w:val="24"/>
        </w:rPr>
        <w:t xml:space="preserve">Содержание предлагаемых изменений </w:t>
      </w:r>
      <w:r w:rsidR="007327AA">
        <w:rPr>
          <w:rFonts w:eastAsia="Times New Roman"/>
          <w:sz w:val="24"/>
        </w:rPr>
        <w:t>указан</w:t>
      </w:r>
      <w:r>
        <w:rPr>
          <w:rFonts w:eastAsia="Times New Roman"/>
          <w:sz w:val="24"/>
        </w:rPr>
        <w:t>о</w:t>
      </w:r>
      <w:r w:rsidR="007327AA">
        <w:rPr>
          <w:rFonts w:eastAsia="Times New Roman"/>
          <w:sz w:val="24"/>
        </w:rPr>
        <w:t xml:space="preserve"> в </w:t>
      </w:r>
      <w:r w:rsidR="007327AA" w:rsidRPr="00804D34">
        <w:rPr>
          <w:rFonts w:eastAsia="Times New Roman"/>
          <w:b/>
          <w:sz w:val="24"/>
        </w:rPr>
        <w:t>Приложении</w:t>
      </w:r>
      <w:r w:rsidR="007327AA">
        <w:rPr>
          <w:rFonts w:eastAsia="Times New Roman"/>
          <w:sz w:val="24"/>
        </w:rPr>
        <w:t xml:space="preserve">, </w:t>
      </w:r>
      <w:r w:rsidR="00E15E31">
        <w:rPr>
          <w:rFonts w:eastAsia="Times New Roman"/>
          <w:sz w:val="24"/>
        </w:rPr>
        <w:t>(сравнительная</w:t>
      </w:r>
      <w:r w:rsidR="007327AA">
        <w:rPr>
          <w:rFonts w:eastAsia="Times New Roman"/>
          <w:sz w:val="24"/>
        </w:rPr>
        <w:t xml:space="preserve"> </w:t>
      </w:r>
      <w:r w:rsidR="00E15E31">
        <w:rPr>
          <w:rFonts w:eastAsia="Times New Roman"/>
          <w:sz w:val="24"/>
        </w:rPr>
        <w:t>таблица).</w:t>
      </w:r>
    </w:p>
    <w:p w:rsidR="00C640BF" w:rsidRDefault="00C640BF" w:rsidP="00E528BB">
      <w:pPr>
        <w:pStyle w:val="ab"/>
        <w:tabs>
          <w:tab w:val="left" w:pos="540"/>
          <w:tab w:val="left" w:pos="900"/>
        </w:tabs>
        <w:spacing w:after="0"/>
        <w:ind w:right="-201" w:firstLine="0"/>
        <w:jc w:val="center"/>
        <w:rPr>
          <w:sz w:val="24"/>
          <w:szCs w:val="24"/>
          <w:lang w:eastAsia="en-US"/>
        </w:rPr>
      </w:pPr>
    </w:p>
    <w:p w:rsidR="00C640BF" w:rsidRDefault="00C640BF" w:rsidP="00E528BB">
      <w:pPr>
        <w:pStyle w:val="ab"/>
        <w:tabs>
          <w:tab w:val="left" w:pos="540"/>
          <w:tab w:val="left" w:pos="900"/>
        </w:tabs>
        <w:spacing w:after="0"/>
        <w:ind w:right="-201" w:firstLine="0"/>
        <w:jc w:val="center"/>
        <w:rPr>
          <w:sz w:val="24"/>
          <w:szCs w:val="24"/>
          <w:lang w:eastAsia="en-US"/>
        </w:rPr>
      </w:pPr>
    </w:p>
    <w:p w:rsidR="00C640BF" w:rsidRDefault="00C640BF" w:rsidP="00315D94">
      <w:pPr>
        <w:pStyle w:val="ab"/>
        <w:tabs>
          <w:tab w:val="left" w:pos="540"/>
          <w:tab w:val="left" w:pos="900"/>
        </w:tabs>
        <w:spacing w:after="0"/>
        <w:ind w:firstLine="0"/>
        <w:jc w:val="center"/>
        <w:rPr>
          <w:sz w:val="24"/>
          <w:szCs w:val="24"/>
          <w:lang w:eastAsia="en-US"/>
        </w:rPr>
      </w:pPr>
    </w:p>
    <w:p w:rsidR="00C640BF" w:rsidRDefault="00C640BF" w:rsidP="00315D94">
      <w:pPr>
        <w:pStyle w:val="ab"/>
        <w:tabs>
          <w:tab w:val="left" w:pos="540"/>
          <w:tab w:val="left" w:pos="900"/>
        </w:tabs>
        <w:spacing w:after="0"/>
        <w:ind w:firstLine="0"/>
        <w:jc w:val="center"/>
        <w:rPr>
          <w:sz w:val="24"/>
          <w:szCs w:val="24"/>
          <w:lang w:eastAsia="en-US"/>
        </w:rPr>
      </w:pPr>
    </w:p>
    <w:p w:rsidR="001F0942" w:rsidRDefault="001F0942" w:rsidP="00315D94">
      <w:pPr>
        <w:pStyle w:val="ab"/>
        <w:tabs>
          <w:tab w:val="left" w:pos="540"/>
          <w:tab w:val="left" w:pos="900"/>
        </w:tabs>
        <w:spacing w:after="0"/>
        <w:ind w:firstLine="0"/>
        <w:jc w:val="center"/>
        <w:rPr>
          <w:sz w:val="24"/>
          <w:szCs w:val="24"/>
          <w:lang w:eastAsia="en-US"/>
        </w:rPr>
      </w:pPr>
    </w:p>
    <w:p w:rsidR="001F0942" w:rsidRDefault="001F0942" w:rsidP="00315D94">
      <w:pPr>
        <w:pStyle w:val="ab"/>
        <w:tabs>
          <w:tab w:val="left" w:pos="540"/>
          <w:tab w:val="left" w:pos="900"/>
        </w:tabs>
        <w:spacing w:after="0"/>
        <w:ind w:firstLine="0"/>
        <w:jc w:val="center"/>
        <w:rPr>
          <w:sz w:val="24"/>
          <w:szCs w:val="24"/>
          <w:lang w:eastAsia="en-US"/>
        </w:rPr>
      </w:pPr>
    </w:p>
    <w:p w:rsidR="00C640BF" w:rsidRDefault="00C640BF" w:rsidP="00315D94">
      <w:pPr>
        <w:pStyle w:val="ab"/>
        <w:tabs>
          <w:tab w:val="left" w:pos="540"/>
          <w:tab w:val="left" w:pos="900"/>
        </w:tabs>
        <w:spacing w:after="0"/>
        <w:ind w:firstLine="0"/>
        <w:jc w:val="center"/>
        <w:rPr>
          <w:sz w:val="24"/>
          <w:szCs w:val="24"/>
          <w:lang w:eastAsia="en-US"/>
        </w:rPr>
      </w:pPr>
    </w:p>
    <w:p w:rsidR="00E528BB" w:rsidRDefault="00E528BB" w:rsidP="00315D94">
      <w:pPr>
        <w:pStyle w:val="ab"/>
        <w:tabs>
          <w:tab w:val="left" w:pos="540"/>
          <w:tab w:val="left" w:pos="900"/>
        </w:tabs>
        <w:spacing w:after="0"/>
        <w:ind w:firstLine="0"/>
        <w:jc w:val="center"/>
        <w:rPr>
          <w:sz w:val="24"/>
          <w:szCs w:val="24"/>
          <w:lang w:eastAsia="en-US"/>
        </w:rPr>
      </w:pPr>
    </w:p>
    <w:p w:rsidR="00C640BF" w:rsidRDefault="00C640BF" w:rsidP="00315D94">
      <w:pPr>
        <w:pStyle w:val="ab"/>
        <w:tabs>
          <w:tab w:val="left" w:pos="540"/>
          <w:tab w:val="left" w:pos="900"/>
        </w:tabs>
        <w:spacing w:after="0"/>
        <w:ind w:firstLine="0"/>
        <w:jc w:val="center"/>
        <w:rPr>
          <w:sz w:val="24"/>
          <w:szCs w:val="24"/>
          <w:lang w:eastAsia="en-US"/>
        </w:rPr>
      </w:pPr>
    </w:p>
    <w:p w:rsidR="00C640BF" w:rsidRDefault="00C640BF" w:rsidP="00315D94">
      <w:pPr>
        <w:pStyle w:val="ab"/>
        <w:tabs>
          <w:tab w:val="left" w:pos="540"/>
          <w:tab w:val="left" w:pos="900"/>
        </w:tabs>
        <w:spacing w:after="0"/>
        <w:ind w:firstLine="0"/>
        <w:jc w:val="center"/>
        <w:rPr>
          <w:sz w:val="24"/>
          <w:szCs w:val="24"/>
          <w:lang w:eastAsia="en-US"/>
        </w:rPr>
      </w:pPr>
    </w:p>
    <w:p w:rsidR="00E528BB" w:rsidRDefault="00E528BB" w:rsidP="00315D94">
      <w:pPr>
        <w:pStyle w:val="ab"/>
        <w:tabs>
          <w:tab w:val="left" w:pos="540"/>
          <w:tab w:val="left" w:pos="900"/>
        </w:tabs>
        <w:spacing w:after="0"/>
        <w:ind w:firstLine="0"/>
        <w:jc w:val="center"/>
        <w:rPr>
          <w:sz w:val="24"/>
          <w:szCs w:val="24"/>
          <w:lang w:eastAsia="en-US"/>
        </w:rPr>
      </w:pPr>
    </w:p>
    <w:p w:rsidR="00C640BF" w:rsidRDefault="00C640BF" w:rsidP="00315D94">
      <w:pPr>
        <w:pStyle w:val="ab"/>
        <w:tabs>
          <w:tab w:val="left" w:pos="540"/>
          <w:tab w:val="left" w:pos="900"/>
        </w:tabs>
        <w:spacing w:after="0"/>
        <w:ind w:firstLine="0"/>
        <w:jc w:val="center"/>
        <w:rPr>
          <w:sz w:val="24"/>
          <w:szCs w:val="24"/>
          <w:lang w:eastAsia="en-US"/>
        </w:rPr>
      </w:pPr>
    </w:p>
    <w:p w:rsidR="00804D34" w:rsidRDefault="00804D34" w:rsidP="00315D94">
      <w:pPr>
        <w:pStyle w:val="ab"/>
        <w:tabs>
          <w:tab w:val="left" w:pos="540"/>
          <w:tab w:val="left" w:pos="900"/>
        </w:tabs>
        <w:spacing w:after="0"/>
        <w:ind w:firstLine="0"/>
        <w:jc w:val="center"/>
        <w:rPr>
          <w:sz w:val="24"/>
          <w:szCs w:val="24"/>
          <w:lang w:eastAsia="en-US"/>
        </w:rPr>
      </w:pPr>
    </w:p>
    <w:p w:rsidR="00804D34" w:rsidRDefault="00804D34" w:rsidP="00315D94">
      <w:pPr>
        <w:pStyle w:val="ab"/>
        <w:tabs>
          <w:tab w:val="left" w:pos="540"/>
          <w:tab w:val="left" w:pos="900"/>
        </w:tabs>
        <w:spacing w:after="0"/>
        <w:ind w:firstLine="0"/>
        <w:jc w:val="center"/>
        <w:rPr>
          <w:sz w:val="24"/>
          <w:szCs w:val="24"/>
          <w:lang w:eastAsia="en-US"/>
        </w:rPr>
      </w:pPr>
    </w:p>
    <w:p w:rsidR="00DB3E2E" w:rsidRDefault="00DB3E2E" w:rsidP="00315D94">
      <w:pPr>
        <w:pStyle w:val="ab"/>
        <w:tabs>
          <w:tab w:val="left" w:pos="540"/>
          <w:tab w:val="left" w:pos="900"/>
        </w:tabs>
        <w:spacing w:after="0"/>
        <w:ind w:firstLine="0"/>
        <w:jc w:val="center"/>
        <w:rPr>
          <w:sz w:val="24"/>
          <w:szCs w:val="24"/>
          <w:lang w:eastAsia="en-US"/>
        </w:rPr>
      </w:pPr>
    </w:p>
    <w:p w:rsidR="00DB3E2E" w:rsidRDefault="00DB3E2E" w:rsidP="00315D94">
      <w:pPr>
        <w:pStyle w:val="ab"/>
        <w:tabs>
          <w:tab w:val="left" w:pos="540"/>
          <w:tab w:val="left" w:pos="900"/>
        </w:tabs>
        <w:spacing w:after="0"/>
        <w:ind w:firstLine="0"/>
        <w:jc w:val="center"/>
        <w:rPr>
          <w:sz w:val="24"/>
          <w:szCs w:val="24"/>
          <w:lang w:eastAsia="en-US"/>
        </w:rPr>
      </w:pPr>
    </w:p>
    <w:p w:rsidR="00DB3E2E" w:rsidRDefault="00DB3E2E" w:rsidP="00315D94">
      <w:pPr>
        <w:pStyle w:val="ab"/>
        <w:tabs>
          <w:tab w:val="left" w:pos="540"/>
          <w:tab w:val="left" w:pos="900"/>
        </w:tabs>
        <w:spacing w:after="0"/>
        <w:ind w:firstLine="0"/>
        <w:jc w:val="center"/>
        <w:rPr>
          <w:sz w:val="24"/>
          <w:szCs w:val="24"/>
          <w:lang w:eastAsia="en-US"/>
        </w:rPr>
      </w:pPr>
    </w:p>
    <w:p w:rsidR="00DB3E2E" w:rsidRDefault="00DB3E2E" w:rsidP="00315D94">
      <w:pPr>
        <w:pStyle w:val="ab"/>
        <w:tabs>
          <w:tab w:val="left" w:pos="540"/>
          <w:tab w:val="left" w:pos="900"/>
        </w:tabs>
        <w:spacing w:after="0"/>
        <w:ind w:firstLine="0"/>
        <w:jc w:val="center"/>
        <w:rPr>
          <w:sz w:val="24"/>
          <w:szCs w:val="24"/>
          <w:lang w:eastAsia="en-US"/>
        </w:rPr>
      </w:pPr>
    </w:p>
    <w:p w:rsidR="00DB3E2E" w:rsidRDefault="00DB3E2E" w:rsidP="00315D94">
      <w:pPr>
        <w:pStyle w:val="ab"/>
        <w:tabs>
          <w:tab w:val="left" w:pos="540"/>
          <w:tab w:val="left" w:pos="900"/>
        </w:tabs>
        <w:spacing w:after="0"/>
        <w:ind w:firstLine="0"/>
        <w:jc w:val="center"/>
        <w:rPr>
          <w:sz w:val="24"/>
          <w:szCs w:val="24"/>
          <w:lang w:eastAsia="en-US"/>
        </w:rPr>
      </w:pPr>
    </w:p>
    <w:p w:rsidR="00DB3E2E" w:rsidRDefault="00DB3E2E" w:rsidP="00315D94">
      <w:pPr>
        <w:pStyle w:val="ab"/>
        <w:tabs>
          <w:tab w:val="left" w:pos="540"/>
          <w:tab w:val="left" w:pos="900"/>
        </w:tabs>
        <w:spacing w:after="0"/>
        <w:ind w:firstLine="0"/>
        <w:jc w:val="center"/>
        <w:rPr>
          <w:sz w:val="24"/>
          <w:szCs w:val="24"/>
          <w:lang w:eastAsia="en-US"/>
        </w:rPr>
      </w:pPr>
    </w:p>
    <w:p w:rsidR="00DB3E2E" w:rsidRDefault="00DB3E2E" w:rsidP="00315D94">
      <w:pPr>
        <w:pStyle w:val="ab"/>
        <w:tabs>
          <w:tab w:val="left" w:pos="540"/>
          <w:tab w:val="left" w:pos="900"/>
        </w:tabs>
        <w:spacing w:after="0"/>
        <w:ind w:firstLine="0"/>
        <w:jc w:val="center"/>
        <w:rPr>
          <w:sz w:val="24"/>
          <w:szCs w:val="24"/>
          <w:lang w:eastAsia="en-US"/>
        </w:rPr>
      </w:pPr>
    </w:p>
    <w:p w:rsidR="00DB3E2E" w:rsidRDefault="00DB3E2E" w:rsidP="00315D94">
      <w:pPr>
        <w:pStyle w:val="ab"/>
        <w:tabs>
          <w:tab w:val="left" w:pos="540"/>
          <w:tab w:val="left" w:pos="900"/>
        </w:tabs>
        <w:spacing w:after="0"/>
        <w:ind w:firstLine="0"/>
        <w:jc w:val="center"/>
        <w:rPr>
          <w:sz w:val="24"/>
          <w:szCs w:val="24"/>
          <w:lang w:eastAsia="en-US"/>
        </w:rPr>
      </w:pPr>
    </w:p>
    <w:p w:rsidR="00DB3E2E" w:rsidRDefault="00DB3E2E" w:rsidP="00315D94">
      <w:pPr>
        <w:pStyle w:val="ab"/>
        <w:tabs>
          <w:tab w:val="left" w:pos="540"/>
          <w:tab w:val="left" w:pos="900"/>
        </w:tabs>
        <w:spacing w:after="0"/>
        <w:ind w:firstLine="0"/>
        <w:jc w:val="center"/>
        <w:rPr>
          <w:sz w:val="24"/>
          <w:szCs w:val="24"/>
          <w:lang w:eastAsia="en-US"/>
        </w:rPr>
      </w:pPr>
    </w:p>
    <w:p w:rsidR="00DB3E2E" w:rsidRDefault="00DB3E2E" w:rsidP="00315D94">
      <w:pPr>
        <w:pStyle w:val="ab"/>
        <w:tabs>
          <w:tab w:val="left" w:pos="540"/>
          <w:tab w:val="left" w:pos="900"/>
        </w:tabs>
        <w:spacing w:after="0"/>
        <w:ind w:firstLine="0"/>
        <w:jc w:val="center"/>
        <w:rPr>
          <w:sz w:val="24"/>
          <w:szCs w:val="24"/>
          <w:lang w:eastAsia="en-US"/>
        </w:rPr>
      </w:pPr>
    </w:p>
    <w:p w:rsidR="00DB3E2E" w:rsidRDefault="00DB3E2E" w:rsidP="00315D94">
      <w:pPr>
        <w:pStyle w:val="ab"/>
        <w:tabs>
          <w:tab w:val="left" w:pos="540"/>
          <w:tab w:val="left" w:pos="900"/>
        </w:tabs>
        <w:spacing w:after="0"/>
        <w:ind w:firstLine="0"/>
        <w:jc w:val="center"/>
        <w:rPr>
          <w:sz w:val="24"/>
          <w:szCs w:val="24"/>
          <w:lang w:eastAsia="en-US"/>
        </w:rPr>
      </w:pPr>
    </w:p>
    <w:p w:rsidR="00315D94" w:rsidRPr="00AE0CC0" w:rsidRDefault="00315D94" w:rsidP="00315D94">
      <w:pPr>
        <w:pStyle w:val="ab"/>
        <w:tabs>
          <w:tab w:val="left" w:pos="540"/>
          <w:tab w:val="left" w:pos="900"/>
        </w:tabs>
        <w:spacing w:after="0"/>
        <w:ind w:firstLine="0"/>
        <w:jc w:val="center"/>
        <w:rPr>
          <w:sz w:val="24"/>
          <w:szCs w:val="24"/>
          <w:lang w:eastAsia="en-US"/>
        </w:rPr>
      </w:pPr>
      <w:r w:rsidRPr="00AE0CC0">
        <w:rPr>
          <w:sz w:val="24"/>
          <w:szCs w:val="24"/>
          <w:lang w:eastAsia="en-US"/>
        </w:rPr>
        <w:t xml:space="preserve">ПОЛОЖЕНИЕ </w:t>
      </w:r>
    </w:p>
    <w:p w:rsidR="00315D94" w:rsidRPr="00AE0CC0" w:rsidRDefault="00315D94" w:rsidP="00315D94">
      <w:pPr>
        <w:pStyle w:val="ab"/>
        <w:tabs>
          <w:tab w:val="left" w:pos="540"/>
          <w:tab w:val="left" w:pos="900"/>
        </w:tabs>
        <w:spacing w:after="0"/>
        <w:ind w:firstLine="0"/>
        <w:jc w:val="center"/>
        <w:rPr>
          <w:sz w:val="24"/>
          <w:szCs w:val="24"/>
          <w:lang w:eastAsia="en-US"/>
        </w:rPr>
      </w:pPr>
      <w:r w:rsidRPr="00AE0CC0">
        <w:rPr>
          <w:sz w:val="24"/>
          <w:szCs w:val="24"/>
          <w:lang w:eastAsia="en-US"/>
        </w:rPr>
        <w:t>о закупке товаров, работ, услуг</w:t>
      </w:r>
    </w:p>
    <w:p w:rsidR="00315D94" w:rsidRPr="00AE0CC0" w:rsidRDefault="00315D94" w:rsidP="00315D94">
      <w:pPr>
        <w:pStyle w:val="ab"/>
        <w:tabs>
          <w:tab w:val="left" w:pos="540"/>
          <w:tab w:val="left" w:pos="900"/>
        </w:tabs>
        <w:spacing w:after="0" w:line="240" w:lineRule="auto"/>
        <w:ind w:firstLine="0"/>
        <w:jc w:val="center"/>
        <w:rPr>
          <w:sz w:val="24"/>
          <w:szCs w:val="24"/>
          <w:lang w:eastAsia="en-US"/>
        </w:rPr>
      </w:pPr>
      <w:r w:rsidRPr="00AE0CC0">
        <w:rPr>
          <w:sz w:val="24"/>
          <w:szCs w:val="24"/>
          <w:lang w:eastAsia="en-US"/>
        </w:rPr>
        <w:t>ГУП НСО ХОЗУ</w:t>
      </w:r>
    </w:p>
    <w:p w:rsidR="00315D94" w:rsidRPr="00AE0CC0" w:rsidRDefault="00315D94" w:rsidP="00315D94">
      <w:pPr>
        <w:pStyle w:val="ab"/>
        <w:tabs>
          <w:tab w:val="left" w:pos="540"/>
          <w:tab w:val="left" w:pos="900"/>
        </w:tabs>
        <w:spacing w:after="0" w:line="240" w:lineRule="auto"/>
        <w:ind w:firstLine="0"/>
        <w:jc w:val="center"/>
        <w:rPr>
          <w:sz w:val="24"/>
          <w:szCs w:val="24"/>
          <w:lang w:eastAsia="en-US"/>
        </w:rPr>
      </w:pPr>
    </w:p>
    <w:p w:rsidR="00315D94" w:rsidRPr="00AE0CC0" w:rsidRDefault="00315D94" w:rsidP="00315D94">
      <w:pPr>
        <w:pStyle w:val="ab"/>
        <w:tabs>
          <w:tab w:val="left" w:pos="540"/>
          <w:tab w:val="left" w:pos="900"/>
        </w:tabs>
        <w:spacing w:after="0" w:line="240" w:lineRule="auto"/>
        <w:ind w:firstLine="0"/>
        <w:jc w:val="center"/>
        <w:rPr>
          <w:sz w:val="24"/>
          <w:szCs w:val="24"/>
          <w:lang w:eastAsia="en-US"/>
        </w:rPr>
      </w:pPr>
    </w:p>
    <w:p w:rsidR="00315D94" w:rsidRPr="00AE0CC0" w:rsidRDefault="00315D94" w:rsidP="00315D94">
      <w:pPr>
        <w:pStyle w:val="ab"/>
        <w:tabs>
          <w:tab w:val="left" w:pos="540"/>
          <w:tab w:val="left" w:pos="900"/>
        </w:tabs>
        <w:spacing w:after="0" w:line="240" w:lineRule="auto"/>
        <w:ind w:firstLine="0"/>
        <w:jc w:val="center"/>
        <w:rPr>
          <w:sz w:val="24"/>
          <w:szCs w:val="24"/>
          <w:lang w:eastAsia="en-US"/>
        </w:rPr>
      </w:pPr>
    </w:p>
    <w:p w:rsidR="00315D94" w:rsidRPr="00AE0CC0" w:rsidRDefault="00315D94" w:rsidP="00315D94">
      <w:pPr>
        <w:tabs>
          <w:tab w:val="left" w:pos="540"/>
          <w:tab w:val="left" w:pos="900"/>
        </w:tabs>
        <w:jc w:val="center"/>
        <w:rPr>
          <w:rFonts w:ascii="Times New Roman" w:eastAsia="Times New Roman" w:hAnsi="Times New Roman"/>
          <w:sz w:val="24"/>
          <w:szCs w:val="24"/>
        </w:rPr>
      </w:pPr>
      <w:r w:rsidRPr="00AE0CC0">
        <w:rPr>
          <w:rFonts w:ascii="Times New Roman" w:eastAsia="Times New Roman" w:hAnsi="Times New Roman"/>
          <w:sz w:val="24"/>
          <w:szCs w:val="24"/>
        </w:rPr>
        <w:br w:type="page"/>
      </w:r>
      <w:r w:rsidRPr="00AE0CC0">
        <w:rPr>
          <w:rFonts w:ascii="Times New Roman" w:eastAsia="Times New Roman" w:hAnsi="Times New Roman"/>
          <w:sz w:val="24"/>
          <w:szCs w:val="24"/>
        </w:rPr>
        <w:lastRenderedPageBreak/>
        <w:t>СОДЕРЖАНИЕ:</w:t>
      </w:r>
    </w:p>
    <w:p w:rsidR="00315D94" w:rsidRPr="00AE0CC0" w:rsidRDefault="00315D94" w:rsidP="00315D94">
      <w:pPr>
        <w:tabs>
          <w:tab w:val="left" w:pos="540"/>
          <w:tab w:val="left" w:pos="900"/>
        </w:tabs>
        <w:jc w:val="center"/>
        <w:rPr>
          <w:rFonts w:ascii="Times New Roman" w:eastAsia="Times New Roman" w:hAnsi="Times New Roman"/>
          <w:sz w:val="24"/>
          <w:szCs w:val="24"/>
        </w:rPr>
      </w:pP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w:t>
      </w:r>
      <w:r w:rsidRPr="00AE0CC0">
        <w:rPr>
          <w:rFonts w:ascii="Times New Roman" w:eastAsia="Times New Roman" w:hAnsi="Times New Roman"/>
          <w:sz w:val="24"/>
          <w:szCs w:val="24"/>
        </w:rPr>
        <w:tab/>
        <w:t>ТЕРМИНЫ И ОПРЕДЕЛЕНИЯ</w:t>
      </w:r>
    </w:p>
    <w:p w:rsidR="00315D94" w:rsidRPr="00AE0CC0" w:rsidRDefault="00315D94" w:rsidP="00315D94">
      <w:pPr>
        <w:ind w:left="708" w:hanging="708"/>
        <w:jc w:val="both"/>
        <w:rPr>
          <w:rFonts w:ascii="Times New Roman" w:eastAsia="Times New Roman" w:hAnsi="Times New Roman"/>
          <w:sz w:val="24"/>
          <w:szCs w:val="24"/>
        </w:rPr>
      </w:pPr>
      <w:r w:rsidRPr="00AE0CC0">
        <w:rPr>
          <w:rFonts w:ascii="Times New Roman" w:eastAsia="Times New Roman" w:hAnsi="Times New Roman"/>
          <w:sz w:val="24"/>
          <w:szCs w:val="24"/>
        </w:rPr>
        <w:t>2.</w:t>
      </w:r>
      <w:r w:rsidRPr="00AE0CC0">
        <w:rPr>
          <w:rFonts w:ascii="Times New Roman" w:eastAsia="Times New Roman" w:hAnsi="Times New Roman"/>
          <w:sz w:val="24"/>
          <w:szCs w:val="24"/>
        </w:rPr>
        <w:tab/>
        <w:t>ПРАВОВАЯ ОСНОВА ЗАКУПКИ ТОВАРОВ, РАБОТ, УСЛУГ. ОБЛАСТЬ ПРИМЕНЕНИЯ</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3.</w:t>
      </w:r>
      <w:r w:rsidRPr="00AE0CC0">
        <w:rPr>
          <w:rFonts w:ascii="Times New Roman" w:eastAsia="Times New Roman" w:hAnsi="Times New Roman"/>
          <w:sz w:val="24"/>
          <w:szCs w:val="24"/>
        </w:rPr>
        <w:tab/>
        <w:t>ПОРЯДОК ПОДГОТОВКИ ПРОЦЕДУР ЗАКУПКИ</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3.1.</w:t>
      </w:r>
      <w:r w:rsidRPr="00AE0CC0">
        <w:rPr>
          <w:rFonts w:ascii="Times New Roman" w:eastAsia="Times New Roman" w:hAnsi="Times New Roman"/>
          <w:sz w:val="24"/>
          <w:szCs w:val="24"/>
        </w:rPr>
        <w:tab/>
        <w:t>Основания проведения закупки</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3.2.</w:t>
      </w:r>
      <w:r w:rsidRPr="00AE0CC0">
        <w:rPr>
          <w:rFonts w:ascii="Times New Roman" w:eastAsia="Times New Roman" w:hAnsi="Times New Roman"/>
          <w:sz w:val="24"/>
          <w:szCs w:val="24"/>
        </w:rPr>
        <w:tab/>
        <w:t>Порядок формирования закупочной комиссии</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4.</w:t>
      </w:r>
      <w:r w:rsidRPr="00AE0CC0">
        <w:rPr>
          <w:rFonts w:ascii="Times New Roman" w:eastAsia="Times New Roman" w:hAnsi="Times New Roman"/>
          <w:sz w:val="24"/>
          <w:szCs w:val="24"/>
        </w:rPr>
        <w:tab/>
        <w:t>ОРГАНИЗАТОР ЗАКУПКИ</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5.  </w:t>
      </w:r>
      <w:r w:rsidRPr="00AE0CC0">
        <w:rPr>
          <w:rFonts w:ascii="Times New Roman" w:eastAsia="Times New Roman" w:hAnsi="Times New Roman"/>
          <w:sz w:val="24"/>
          <w:szCs w:val="24"/>
        </w:rPr>
        <w:tab/>
        <w:t>СПОСОБЫ ЗАКУПКИ</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6.</w:t>
      </w:r>
      <w:r w:rsidRPr="00AE0CC0">
        <w:rPr>
          <w:rFonts w:ascii="Times New Roman" w:eastAsia="Times New Roman" w:hAnsi="Times New Roman"/>
          <w:sz w:val="24"/>
          <w:szCs w:val="24"/>
        </w:rPr>
        <w:tab/>
        <w:t>УЧАСТНИКИ ЗАКУПКИ</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7.</w:t>
      </w:r>
      <w:r w:rsidRPr="00AE0CC0">
        <w:rPr>
          <w:rFonts w:ascii="Times New Roman" w:eastAsia="Times New Roman" w:hAnsi="Times New Roman"/>
          <w:sz w:val="24"/>
          <w:szCs w:val="24"/>
        </w:rPr>
        <w:tab/>
        <w:t>СОДЕРЖАНИЕ ИЗВЕЩЕНИЯ О ЗАКУПКЕ И ДОКУМЕНТАЦИИ О ЗАКУПКЕ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7.1.</w:t>
      </w:r>
      <w:r w:rsidRPr="00AE0CC0">
        <w:rPr>
          <w:rFonts w:ascii="Times New Roman" w:eastAsia="Times New Roman" w:hAnsi="Times New Roman"/>
          <w:sz w:val="24"/>
          <w:szCs w:val="24"/>
        </w:rPr>
        <w:tab/>
        <w:t>Содержание извещения о закупке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7.2.</w:t>
      </w:r>
      <w:r w:rsidRPr="00AE0CC0">
        <w:rPr>
          <w:rFonts w:ascii="Times New Roman" w:eastAsia="Times New Roman" w:hAnsi="Times New Roman"/>
          <w:sz w:val="24"/>
          <w:szCs w:val="24"/>
        </w:rPr>
        <w:tab/>
        <w:t>Содержание документации о закупке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8.</w:t>
      </w:r>
      <w:r w:rsidRPr="00AE0CC0">
        <w:rPr>
          <w:rFonts w:ascii="Times New Roman" w:eastAsia="Times New Roman" w:hAnsi="Times New Roman"/>
          <w:sz w:val="24"/>
          <w:szCs w:val="24"/>
        </w:rPr>
        <w:tab/>
        <w:t>ОБЕСПЕЧЕНИЕ ЗАЯВКИ УЧАСТНИКА ЗАКУПКИ</w:t>
      </w:r>
    </w:p>
    <w:p w:rsidR="00315D94" w:rsidRPr="00AE0CC0" w:rsidRDefault="00315D94" w:rsidP="00315D94">
      <w:pPr>
        <w:ind w:left="709" w:hanging="709"/>
        <w:jc w:val="both"/>
        <w:rPr>
          <w:rFonts w:ascii="Times New Roman" w:eastAsia="Times New Roman" w:hAnsi="Times New Roman"/>
          <w:sz w:val="24"/>
          <w:szCs w:val="24"/>
        </w:rPr>
      </w:pPr>
      <w:r w:rsidRPr="00AE0CC0">
        <w:rPr>
          <w:rFonts w:ascii="Times New Roman" w:eastAsia="Times New Roman" w:hAnsi="Times New Roman"/>
          <w:sz w:val="24"/>
          <w:szCs w:val="24"/>
        </w:rPr>
        <w:t>9.</w:t>
      </w:r>
      <w:r w:rsidRPr="00AE0CC0">
        <w:rPr>
          <w:rFonts w:ascii="Times New Roman" w:eastAsia="Times New Roman" w:hAnsi="Times New Roman"/>
          <w:sz w:val="24"/>
          <w:szCs w:val="24"/>
        </w:rPr>
        <w:tab/>
        <w:t>ОБЕСПЕЧЕНИЕ ИСПОЛНЕНИЯ ОБЯЗАТЕЛЬСТВ ПО ДОГОВОРУ</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10.</w:t>
      </w:r>
      <w:r w:rsidRPr="00AE0CC0">
        <w:rPr>
          <w:rFonts w:ascii="Times New Roman" w:eastAsia="Times New Roman" w:hAnsi="Times New Roman"/>
          <w:sz w:val="24"/>
          <w:szCs w:val="24"/>
        </w:rPr>
        <w:tab/>
        <w:t>ОТКРЫТЫЙ КОНКУРС</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10.1.</w:t>
      </w:r>
      <w:r w:rsidRPr="00AE0CC0">
        <w:rPr>
          <w:rFonts w:ascii="Times New Roman" w:eastAsia="Times New Roman" w:hAnsi="Times New Roman"/>
          <w:sz w:val="24"/>
          <w:szCs w:val="24"/>
        </w:rPr>
        <w:tab/>
        <w:t>Основные положения</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10.2.</w:t>
      </w:r>
      <w:r w:rsidRPr="00AE0CC0">
        <w:rPr>
          <w:rFonts w:ascii="Times New Roman" w:eastAsia="Times New Roman" w:hAnsi="Times New Roman"/>
          <w:sz w:val="24"/>
          <w:szCs w:val="24"/>
        </w:rPr>
        <w:tab/>
        <w:t xml:space="preserve">Информационное обеспечение </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10.3.</w:t>
      </w:r>
      <w:r w:rsidRPr="00AE0CC0">
        <w:rPr>
          <w:rFonts w:ascii="Times New Roman" w:eastAsia="Times New Roman" w:hAnsi="Times New Roman"/>
          <w:sz w:val="24"/>
          <w:szCs w:val="24"/>
        </w:rPr>
        <w:tab/>
        <w:t>Порядок подачи заявок на участие в конкурсе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10.4.</w:t>
      </w:r>
      <w:r w:rsidRPr="00AE0CC0">
        <w:rPr>
          <w:rFonts w:ascii="Times New Roman" w:eastAsia="Times New Roman" w:hAnsi="Times New Roman"/>
          <w:sz w:val="24"/>
          <w:szCs w:val="24"/>
        </w:rPr>
        <w:tab/>
        <w:t>Порядок вскрытия конвертов с заявками на участие в конкурсе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10.5.</w:t>
      </w:r>
      <w:r w:rsidRPr="00AE0CC0">
        <w:rPr>
          <w:rFonts w:ascii="Times New Roman" w:eastAsia="Times New Roman" w:hAnsi="Times New Roman"/>
          <w:sz w:val="24"/>
          <w:szCs w:val="24"/>
        </w:rPr>
        <w:tab/>
        <w:t>Порядок рассмотрения заявок на участие в конкурсе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10.6.</w:t>
      </w:r>
      <w:r w:rsidRPr="00AE0CC0">
        <w:rPr>
          <w:rFonts w:ascii="Times New Roman" w:eastAsia="Times New Roman" w:hAnsi="Times New Roman"/>
          <w:sz w:val="24"/>
          <w:szCs w:val="24"/>
        </w:rPr>
        <w:tab/>
        <w:t>Оценка и сопоставление заявок на участие в конкурсе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11.</w:t>
      </w:r>
      <w:r w:rsidRPr="00AE0CC0">
        <w:rPr>
          <w:rFonts w:ascii="Times New Roman" w:eastAsia="Times New Roman" w:hAnsi="Times New Roman"/>
          <w:sz w:val="24"/>
          <w:szCs w:val="24"/>
        </w:rPr>
        <w:tab/>
        <w:t>ОТКРЫТЫЙ КОНКУРС В ЭЛЕКТРОННОЙ ФОРМЕ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11.1.</w:t>
      </w:r>
      <w:r w:rsidRPr="00AE0CC0">
        <w:rPr>
          <w:rFonts w:ascii="Times New Roman" w:eastAsia="Times New Roman" w:hAnsi="Times New Roman"/>
          <w:sz w:val="24"/>
          <w:szCs w:val="24"/>
        </w:rPr>
        <w:tab/>
        <w:t>Основные положения</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11.2.</w:t>
      </w:r>
      <w:r w:rsidRPr="00AE0CC0">
        <w:rPr>
          <w:rFonts w:ascii="Times New Roman" w:eastAsia="Times New Roman" w:hAnsi="Times New Roman"/>
          <w:sz w:val="24"/>
          <w:szCs w:val="24"/>
        </w:rPr>
        <w:tab/>
        <w:t xml:space="preserve">Информационное обеспечение </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11.3.</w:t>
      </w:r>
      <w:r w:rsidRPr="00AE0CC0">
        <w:rPr>
          <w:rFonts w:ascii="Times New Roman" w:eastAsia="Times New Roman" w:hAnsi="Times New Roman"/>
          <w:sz w:val="24"/>
          <w:szCs w:val="24"/>
        </w:rPr>
        <w:tab/>
        <w:t>Порядок подачи заявок на участие в конкурсе в электронной форме</w:t>
      </w:r>
    </w:p>
    <w:p w:rsidR="00315D94" w:rsidRPr="00AE0CC0" w:rsidRDefault="00315D94" w:rsidP="00315D94">
      <w:pPr>
        <w:ind w:left="709" w:hanging="709"/>
        <w:jc w:val="both"/>
        <w:rPr>
          <w:rFonts w:ascii="Times New Roman" w:eastAsia="Times New Roman" w:hAnsi="Times New Roman"/>
          <w:sz w:val="24"/>
          <w:szCs w:val="24"/>
        </w:rPr>
      </w:pPr>
      <w:r w:rsidRPr="00AE0CC0">
        <w:rPr>
          <w:rFonts w:ascii="Times New Roman" w:eastAsia="Times New Roman" w:hAnsi="Times New Roman"/>
          <w:sz w:val="24"/>
          <w:szCs w:val="24"/>
        </w:rPr>
        <w:t>11.4.</w:t>
      </w:r>
      <w:r w:rsidRPr="00AE0CC0">
        <w:rPr>
          <w:rFonts w:ascii="Times New Roman" w:eastAsia="Times New Roman" w:hAnsi="Times New Roman"/>
          <w:sz w:val="24"/>
          <w:szCs w:val="24"/>
        </w:rPr>
        <w:tab/>
        <w:t>Порядок открытия доступа к поданным заявкам на участие в конкурсе в электронной форме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11.5.</w:t>
      </w:r>
      <w:r w:rsidRPr="00AE0CC0">
        <w:rPr>
          <w:rFonts w:ascii="Times New Roman" w:eastAsia="Times New Roman" w:hAnsi="Times New Roman"/>
          <w:sz w:val="24"/>
          <w:szCs w:val="24"/>
        </w:rPr>
        <w:tab/>
        <w:t>Порядок рассмотрения заявок на участие в конкурсе в электронной форме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11.6.</w:t>
      </w:r>
      <w:r w:rsidRPr="00AE0CC0">
        <w:rPr>
          <w:rFonts w:ascii="Times New Roman" w:eastAsia="Times New Roman" w:hAnsi="Times New Roman"/>
          <w:sz w:val="24"/>
          <w:szCs w:val="24"/>
        </w:rPr>
        <w:tab/>
        <w:t>Оценка и сопоставление заявок на участие в конкурсе в электронной форме</w:t>
      </w:r>
    </w:p>
    <w:p w:rsidR="00315D94" w:rsidRPr="00AE0CC0" w:rsidRDefault="00315D94" w:rsidP="00315D94">
      <w:pPr>
        <w:pStyle w:val="ConsPlusTitle"/>
        <w:ind w:left="709" w:hanging="709"/>
        <w:outlineLvl w:val="0"/>
        <w:rPr>
          <w:rFonts w:ascii="Times New Roman" w:hAnsi="Times New Roman" w:cs="Times New Roman"/>
          <w:b w:val="0"/>
          <w:bCs w:val="0"/>
          <w:sz w:val="24"/>
          <w:szCs w:val="24"/>
          <w:lang w:eastAsia="en-US"/>
        </w:rPr>
      </w:pPr>
      <w:r w:rsidRPr="00AE0CC0">
        <w:rPr>
          <w:rFonts w:ascii="Times New Roman" w:hAnsi="Times New Roman" w:cs="Times New Roman"/>
          <w:b w:val="0"/>
          <w:bCs w:val="0"/>
          <w:sz w:val="24"/>
          <w:szCs w:val="24"/>
          <w:lang w:eastAsia="en-US"/>
        </w:rPr>
        <w:lastRenderedPageBreak/>
        <w:t xml:space="preserve">12. </w:t>
      </w:r>
      <w:r w:rsidRPr="00AE0CC0">
        <w:rPr>
          <w:rFonts w:ascii="Times New Roman" w:hAnsi="Times New Roman" w:cs="Times New Roman"/>
          <w:b w:val="0"/>
          <w:bCs w:val="0"/>
          <w:sz w:val="24"/>
          <w:szCs w:val="24"/>
          <w:lang w:eastAsia="en-US"/>
        </w:rPr>
        <w:tab/>
        <w:t>ОСОБЕННОСТИ ПРОВЕДЕНИЯ ЗАКУПКИ ПУТЕМ ПРОВЕДЕНИЯ ОТКРЫТОГО КОНКУРСА НА ПРАВО ЗАКЛЮЧИТЬ ДОГОВОР НА СОЗДАНИЕ ПРОИЗВЕДЕНИЯ ЛИТЕРАТУРЫ ИЛИ ИСКУССТВА, ИСПОЛНЕНИЯ, НА ФИНАНСИРОВАНИЕ ПРОКАТА ИЛИ ПОКАЗА НАЦИОНАЛЬНОГО ФИЛЬМА</w:t>
      </w:r>
    </w:p>
    <w:p w:rsidR="00315D94" w:rsidRPr="00AE0CC0" w:rsidRDefault="00315D94" w:rsidP="00315D94">
      <w:pPr>
        <w:numPr>
          <w:ilvl w:val="1"/>
          <w:numId w:val="16"/>
        </w:numPr>
        <w:tabs>
          <w:tab w:val="left" w:pos="0"/>
          <w:tab w:val="left" w:pos="709"/>
        </w:tabs>
        <w:spacing w:after="0" w:line="240" w:lineRule="auto"/>
        <w:jc w:val="both"/>
        <w:rPr>
          <w:rFonts w:ascii="Times New Roman" w:eastAsia="Times New Roman" w:hAnsi="Times New Roman"/>
          <w:sz w:val="24"/>
          <w:szCs w:val="24"/>
        </w:rPr>
      </w:pPr>
      <w:r w:rsidRPr="00AE0CC0">
        <w:rPr>
          <w:rFonts w:ascii="Times New Roman" w:eastAsia="Times New Roman" w:hAnsi="Times New Roman"/>
          <w:sz w:val="24"/>
          <w:szCs w:val="24"/>
        </w:rPr>
        <w:t>Основные положения</w:t>
      </w:r>
    </w:p>
    <w:p w:rsidR="00315D94" w:rsidRPr="00AE0CC0" w:rsidRDefault="00315D94" w:rsidP="00315D94">
      <w:pPr>
        <w:numPr>
          <w:ilvl w:val="1"/>
          <w:numId w:val="16"/>
        </w:numPr>
        <w:tabs>
          <w:tab w:val="left" w:pos="0"/>
          <w:tab w:val="left" w:pos="709"/>
        </w:tabs>
        <w:spacing w:after="0" w:line="240" w:lineRule="auto"/>
        <w:jc w:val="both"/>
        <w:rPr>
          <w:rFonts w:ascii="Times New Roman" w:eastAsia="Times New Roman" w:hAnsi="Times New Roman"/>
          <w:sz w:val="24"/>
          <w:szCs w:val="24"/>
        </w:rPr>
      </w:pPr>
      <w:r w:rsidRPr="00AE0CC0">
        <w:rPr>
          <w:rFonts w:ascii="Times New Roman" w:eastAsia="Times New Roman" w:hAnsi="Times New Roman"/>
          <w:sz w:val="24"/>
          <w:szCs w:val="24"/>
        </w:rPr>
        <w:t>Извещение о проведении открытого конкурса</w:t>
      </w:r>
    </w:p>
    <w:p w:rsidR="00315D94" w:rsidRPr="00AE0CC0" w:rsidRDefault="00315D94" w:rsidP="00315D94">
      <w:pPr>
        <w:numPr>
          <w:ilvl w:val="1"/>
          <w:numId w:val="16"/>
        </w:numPr>
        <w:tabs>
          <w:tab w:val="left" w:pos="0"/>
          <w:tab w:val="left" w:pos="709"/>
        </w:tabs>
        <w:spacing w:after="0" w:line="240" w:lineRule="auto"/>
        <w:ind w:left="709" w:hanging="709"/>
        <w:jc w:val="both"/>
        <w:rPr>
          <w:rFonts w:ascii="Times New Roman" w:eastAsia="Times New Roman" w:hAnsi="Times New Roman"/>
          <w:sz w:val="24"/>
          <w:szCs w:val="24"/>
        </w:rPr>
      </w:pPr>
      <w:r w:rsidRPr="00AE0CC0">
        <w:rPr>
          <w:rFonts w:ascii="Times New Roman" w:eastAsia="Times New Roman" w:hAnsi="Times New Roman"/>
          <w:sz w:val="24"/>
          <w:szCs w:val="24"/>
        </w:rPr>
        <w:t>Содержание конкурсной документации при проведении открытого конкурса</w:t>
      </w:r>
    </w:p>
    <w:p w:rsidR="00315D94" w:rsidRPr="00AE0CC0" w:rsidRDefault="00315D94" w:rsidP="00315D94">
      <w:pPr>
        <w:numPr>
          <w:ilvl w:val="1"/>
          <w:numId w:val="16"/>
        </w:numPr>
        <w:tabs>
          <w:tab w:val="left" w:pos="0"/>
          <w:tab w:val="left" w:pos="709"/>
        </w:tabs>
        <w:spacing w:after="0" w:line="240" w:lineRule="auto"/>
        <w:ind w:left="709" w:hanging="709"/>
        <w:jc w:val="both"/>
        <w:rPr>
          <w:rFonts w:ascii="Times New Roman" w:eastAsia="Times New Roman" w:hAnsi="Times New Roman"/>
          <w:sz w:val="24"/>
          <w:szCs w:val="24"/>
        </w:rPr>
      </w:pPr>
      <w:r w:rsidRPr="00AE0CC0">
        <w:rPr>
          <w:rFonts w:ascii="Times New Roman" w:eastAsia="Times New Roman" w:hAnsi="Times New Roman"/>
          <w:sz w:val="24"/>
          <w:szCs w:val="24"/>
        </w:rPr>
        <w:t>Особенности подачи заявок на участие в открытом конкурсе</w:t>
      </w:r>
    </w:p>
    <w:p w:rsidR="00315D94" w:rsidRPr="00AE0CC0" w:rsidRDefault="00315D94" w:rsidP="00315D94">
      <w:pPr>
        <w:numPr>
          <w:ilvl w:val="1"/>
          <w:numId w:val="16"/>
        </w:numPr>
        <w:tabs>
          <w:tab w:val="left" w:pos="0"/>
          <w:tab w:val="left" w:pos="709"/>
        </w:tabs>
        <w:spacing w:after="0" w:line="240" w:lineRule="auto"/>
        <w:ind w:left="709" w:hanging="709"/>
        <w:jc w:val="both"/>
        <w:rPr>
          <w:rFonts w:ascii="Times New Roman" w:eastAsia="Times New Roman" w:hAnsi="Times New Roman"/>
          <w:sz w:val="24"/>
          <w:szCs w:val="24"/>
        </w:rPr>
      </w:pPr>
      <w:r w:rsidRPr="00AE0CC0">
        <w:rPr>
          <w:rFonts w:ascii="Times New Roman" w:eastAsia="Times New Roman" w:hAnsi="Times New Roman"/>
          <w:sz w:val="24"/>
          <w:szCs w:val="24"/>
        </w:rPr>
        <w:t>Особенности вскрытия конвертов с заявками на участие в открытом конкурсе и открытия доступа к поданным в форме электронных документов заявкам на участие в открытом конкурсе и особенности рассмотрения таких заявок и предоставленных проектов произведений литературы или искусства, кинопроектов, демонстрации части исполнения</w:t>
      </w:r>
    </w:p>
    <w:p w:rsidR="00315D94" w:rsidRPr="00AE0CC0" w:rsidRDefault="00315D94" w:rsidP="00315D94">
      <w:pPr>
        <w:numPr>
          <w:ilvl w:val="1"/>
          <w:numId w:val="16"/>
        </w:numPr>
        <w:tabs>
          <w:tab w:val="left" w:pos="0"/>
          <w:tab w:val="left" w:pos="709"/>
        </w:tabs>
        <w:spacing w:after="0" w:line="240" w:lineRule="auto"/>
        <w:ind w:left="709" w:hanging="709"/>
        <w:jc w:val="both"/>
        <w:rPr>
          <w:rFonts w:ascii="Times New Roman" w:eastAsia="Times New Roman" w:hAnsi="Times New Roman"/>
          <w:sz w:val="24"/>
          <w:szCs w:val="24"/>
        </w:rPr>
      </w:pPr>
      <w:r w:rsidRPr="00AE0CC0">
        <w:rPr>
          <w:rFonts w:ascii="Times New Roman" w:eastAsia="Times New Roman" w:hAnsi="Times New Roman"/>
          <w:sz w:val="24"/>
          <w:szCs w:val="24"/>
        </w:rPr>
        <w:t>Особенности оценки и сопоставления заявок на участие в открытом конкурсе, предоставленных проектов произведений литературы или искусства, кинопроектов, демонстрации части исполнения</w:t>
      </w:r>
    </w:p>
    <w:p w:rsidR="00315D94" w:rsidRPr="00AE0CC0" w:rsidRDefault="00315D94" w:rsidP="00315D94">
      <w:pPr>
        <w:numPr>
          <w:ilvl w:val="1"/>
          <w:numId w:val="16"/>
        </w:numPr>
        <w:tabs>
          <w:tab w:val="left" w:pos="0"/>
          <w:tab w:val="left" w:pos="709"/>
        </w:tabs>
        <w:spacing w:after="0" w:line="240" w:lineRule="auto"/>
        <w:ind w:left="709" w:hanging="709"/>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Последствия признания открытого конкурса </w:t>
      </w:r>
      <w:proofErr w:type="gramStart"/>
      <w:r w:rsidRPr="00AE0CC0">
        <w:rPr>
          <w:rFonts w:ascii="Times New Roman" w:eastAsia="Times New Roman" w:hAnsi="Times New Roman"/>
          <w:sz w:val="24"/>
          <w:szCs w:val="24"/>
        </w:rPr>
        <w:t>несостоявшимся</w:t>
      </w:r>
      <w:proofErr w:type="gramEnd"/>
    </w:p>
    <w:p w:rsidR="00315D94" w:rsidRPr="00AE0CC0" w:rsidRDefault="00315D94" w:rsidP="00315D94">
      <w:pPr>
        <w:tabs>
          <w:tab w:val="left" w:pos="0"/>
          <w:tab w:val="left" w:pos="540"/>
        </w:tabs>
        <w:jc w:val="both"/>
        <w:rPr>
          <w:rFonts w:ascii="Times New Roman" w:eastAsia="Times New Roman" w:hAnsi="Times New Roman"/>
          <w:sz w:val="24"/>
          <w:szCs w:val="24"/>
        </w:rPr>
      </w:pPr>
      <w:r w:rsidRPr="00AE0CC0">
        <w:rPr>
          <w:rFonts w:ascii="Times New Roman" w:eastAsia="Times New Roman" w:hAnsi="Times New Roman"/>
          <w:sz w:val="24"/>
          <w:szCs w:val="24"/>
        </w:rPr>
        <w:t>13.</w:t>
      </w:r>
      <w:r w:rsidRPr="00AE0CC0">
        <w:rPr>
          <w:rFonts w:ascii="Times New Roman" w:eastAsia="Times New Roman" w:hAnsi="Times New Roman"/>
          <w:sz w:val="24"/>
          <w:szCs w:val="24"/>
        </w:rPr>
        <w:tab/>
      </w:r>
      <w:r w:rsidRPr="00AE0CC0">
        <w:rPr>
          <w:rFonts w:ascii="Times New Roman" w:eastAsia="Times New Roman" w:hAnsi="Times New Roman"/>
          <w:sz w:val="24"/>
          <w:szCs w:val="24"/>
        </w:rPr>
        <w:tab/>
        <w:t>АУКЦИОН В ЭЛЕКТРОННОЙ ФОРМЕ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13.1.</w:t>
      </w:r>
      <w:r w:rsidRPr="00AE0CC0">
        <w:rPr>
          <w:rFonts w:ascii="Times New Roman" w:eastAsia="Times New Roman" w:hAnsi="Times New Roman"/>
          <w:sz w:val="24"/>
          <w:szCs w:val="24"/>
        </w:rPr>
        <w:tab/>
        <w:t xml:space="preserve">Основные положения </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13.2.</w:t>
      </w:r>
      <w:r w:rsidRPr="00AE0CC0">
        <w:rPr>
          <w:rFonts w:ascii="Times New Roman" w:eastAsia="Times New Roman" w:hAnsi="Times New Roman"/>
          <w:sz w:val="24"/>
          <w:szCs w:val="24"/>
        </w:rPr>
        <w:tab/>
        <w:t>Извещение о проведен</w:t>
      </w:r>
      <w:proofErr w:type="gramStart"/>
      <w:r w:rsidRPr="00AE0CC0">
        <w:rPr>
          <w:rFonts w:ascii="Times New Roman" w:eastAsia="Times New Roman" w:hAnsi="Times New Roman"/>
          <w:sz w:val="24"/>
          <w:szCs w:val="24"/>
        </w:rPr>
        <w:t>ии ау</w:t>
      </w:r>
      <w:proofErr w:type="gramEnd"/>
      <w:r w:rsidRPr="00AE0CC0">
        <w:rPr>
          <w:rFonts w:ascii="Times New Roman" w:eastAsia="Times New Roman" w:hAnsi="Times New Roman"/>
          <w:sz w:val="24"/>
          <w:szCs w:val="24"/>
        </w:rPr>
        <w:t>кциона</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13.3.</w:t>
      </w:r>
      <w:r w:rsidRPr="00AE0CC0">
        <w:rPr>
          <w:rFonts w:ascii="Times New Roman" w:eastAsia="Times New Roman" w:hAnsi="Times New Roman"/>
          <w:sz w:val="24"/>
          <w:szCs w:val="24"/>
        </w:rPr>
        <w:tab/>
        <w:t>Содержание документации об аукционе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13.4.</w:t>
      </w:r>
      <w:r w:rsidRPr="00AE0CC0">
        <w:rPr>
          <w:rFonts w:ascii="Times New Roman" w:eastAsia="Times New Roman" w:hAnsi="Times New Roman"/>
          <w:sz w:val="24"/>
          <w:szCs w:val="24"/>
        </w:rPr>
        <w:tab/>
        <w:t>Порядок предоставления документации об аукционе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13.5.</w:t>
      </w:r>
      <w:r w:rsidRPr="00AE0CC0">
        <w:rPr>
          <w:rFonts w:ascii="Times New Roman" w:eastAsia="Times New Roman" w:hAnsi="Times New Roman"/>
          <w:sz w:val="24"/>
          <w:szCs w:val="24"/>
        </w:rPr>
        <w:tab/>
        <w:t>Разъяснение положений документации об открытом аукционе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13.6.</w:t>
      </w:r>
      <w:r w:rsidRPr="00AE0CC0">
        <w:rPr>
          <w:rFonts w:ascii="Times New Roman" w:eastAsia="Times New Roman" w:hAnsi="Times New Roman"/>
          <w:sz w:val="24"/>
          <w:szCs w:val="24"/>
        </w:rPr>
        <w:tab/>
        <w:t>Порядок подачи заявок на участие в аукционе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13.7.</w:t>
      </w:r>
      <w:r w:rsidRPr="00AE0CC0">
        <w:rPr>
          <w:rFonts w:ascii="Times New Roman" w:eastAsia="Times New Roman" w:hAnsi="Times New Roman"/>
          <w:sz w:val="24"/>
          <w:szCs w:val="24"/>
        </w:rPr>
        <w:tab/>
        <w:t>Рассмотрение заявок на участие в аукционе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13.8.</w:t>
      </w:r>
      <w:r w:rsidRPr="00AE0CC0">
        <w:rPr>
          <w:rFonts w:ascii="Times New Roman" w:eastAsia="Times New Roman" w:hAnsi="Times New Roman"/>
          <w:sz w:val="24"/>
          <w:szCs w:val="24"/>
        </w:rPr>
        <w:tab/>
        <w:t>Проведение аукциона</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13.9.</w:t>
      </w:r>
      <w:r w:rsidRPr="00AE0CC0">
        <w:rPr>
          <w:rFonts w:ascii="Times New Roman" w:eastAsia="Times New Roman" w:hAnsi="Times New Roman"/>
          <w:sz w:val="24"/>
          <w:szCs w:val="24"/>
        </w:rPr>
        <w:tab/>
        <w:t xml:space="preserve">Признание аукциона </w:t>
      </w:r>
      <w:proofErr w:type="gramStart"/>
      <w:r w:rsidRPr="00AE0CC0">
        <w:rPr>
          <w:rFonts w:ascii="Times New Roman" w:eastAsia="Times New Roman" w:hAnsi="Times New Roman"/>
          <w:sz w:val="24"/>
          <w:szCs w:val="24"/>
        </w:rPr>
        <w:t>несостоявшимся</w:t>
      </w:r>
      <w:proofErr w:type="gramEnd"/>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14.</w:t>
      </w:r>
      <w:r w:rsidRPr="00AE0CC0">
        <w:rPr>
          <w:rFonts w:ascii="Times New Roman" w:eastAsia="Times New Roman" w:hAnsi="Times New Roman"/>
          <w:sz w:val="24"/>
          <w:szCs w:val="24"/>
        </w:rPr>
        <w:tab/>
        <w:t>ЗАПРОС ПРЕДЛОЖЕНИЙ</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15.</w:t>
      </w:r>
      <w:r w:rsidRPr="00AE0CC0">
        <w:rPr>
          <w:rFonts w:ascii="Times New Roman" w:eastAsia="Times New Roman" w:hAnsi="Times New Roman"/>
          <w:sz w:val="24"/>
          <w:szCs w:val="24"/>
        </w:rPr>
        <w:tab/>
        <w:t>ЗАПРОС ПРЕДЛОЖЕНИЙ В ЭЛЕКТРОННОЙ ФОРМЕ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16.</w:t>
      </w:r>
      <w:r w:rsidRPr="00AE0CC0">
        <w:rPr>
          <w:rFonts w:ascii="Times New Roman" w:eastAsia="Times New Roman" w:hAnsi="Times New Roman"/>
          <w:sz w:val="24"/>
          <w:szCs w:val="24"/>
        </w:rPr>
        <w:tab/>
        <w:t>ЗАПРОС КОТИРОВОК</w:t>
      </w:r>
    </w:p>
    <w:p w:rsidR="00315D94" w:rsidRPr="00AE0CC0" w:rsidRDefault="00315D94" w:rsidP="00315D94">
      <w:pPr>
        <w:tabs>
          <w:tab w:val="left" w:pos="709"/>
        </w:tabs>
        <w:jc w:val="both"/>
        <w:rPr>
          <w:rFonts w:ascii="Times New Roman" w:eastAsia="Times New Roman" w:hAnsi="Times New Roman"/>
          <w:sz w:val="24"/>
          <w:szCs w:val="24"/>
        </w:rPr>
      </w:pPr>
      <w:r w:rsidRPr="00AE0CC0">
        <w:rPr>
          <w:rFonts w:ascii="Times New Roman" w:eastAsia="Times New Roman" w:hAnsi="Times New Roman"/>
          <w:sz w:val="24"/>
          <w:szCs w:val="24"/>
        </w:rPr>
        <w:t>16.1</w:t>
      </w:r>
      <w:r w:rsidRPr="00AE0CC0">
        <w:rPr>
          <w:rFonts w:ascii="Times New Roman" w:eastAsia="Times New Roman" w:hAnsi="Times New Roman"/>
          <w:sz w:val="24"/>
          <w:szCs w:val="24"/>
        </w:rPr>
        <w:tab/>
        <w:t>Основные положения</w:t>
      </w:r>
    </w:p>
    <w:p w:rsidR="00315D94" w:rsidRPr="00AE0CC0" w:rsidRDefault="00315D94" w:rsidP="00315D94">
      <w:pPr>
        <w:tabs>
          <w:tab w:val="left" w:pos="709"/>
        </w:tabs>
        <w:autoSpaceDE w:val="0"/>
        <w:autoSpaceDN w:val="0"/>
        <w:adjustRightInd w:val="0"/>
        <w:jc w:val="both"/>
        <w:outlineLvl w:val="0"/>
        <w:rPr>
          <w:rFonts w:ascii="Times New Roman" w:eastAsia="Times New Roman" w:hAnsi="Times New Roman"/>
          <w:sz w:val="24"/>
          <w:szCs w:val="24"/>
        </w:rPr>
      </w:pPr>
      <w:r w:rsidRPr="00AE0CC0">
        <w:rPr>
          <w:rFonts w:ascii="Times New Roman" w:eastAsia="Times New Roman" w:hAnsi="Times New Roman"/>
          <w:sz w:val="24"/>
          <w:szCs w:val="24"/>
        </w:rPr>
        <w:t>16.2.</w:t>
      </w:r>
      <w:r w:rsidRPr="00AE0CC0">
        <w:rPr>
          <w:rFonts w:ascii="Times New Roman" w:eastAsia="Times New Roman" w:hAnsi="Times New Roman"/>
          <w:sz w:val="24"/>
          <w:szCs w:val="24"/>
        </w:rPr>
        <w:tab/>
        <w:t>Требования, предъявляемые к котировочной заявке</w:t>
      </w:r>
    </w:p>
    <w:p w:rsidR="00315D94" w:rsidRPr="00AE0CC0" w:rsidRDefault="00315D94" w:rsidP="00315D94">
      <w:pPr>
        <w:tabs>
          <w:tab w:val="left" w:pos="709"/>
        </w:tabs>
        <w:autoSpaceDE w:val="0"/>
        <w:autoSpaceDN w:val="0"/>
        <w:adjustRightInd w:val="0"/>
        <w:jc w:val="both"/>
        <w:outlineLvl w:val="0"/>
        <w:rPr>
          <w:rFonts w:ascii="Times New Roman" w:eastAsia="Times New Roman" w:hAnsi="Times New Roman"/>
          <w:sz w:val="24"/>
          <w:szCs w:val="24"/>
        </w:rPr>
      </w:pPr>
      <w:r w:rsidRPr="00AE0CC0">
        <w:rPr>
          <w:rFonts w:ascii="Times New Roman" w:eastAsia="Times New Roman" w:hAnsi="Times New Roman"/>
          <w:sz w:val="24"/>
          <w:szCs w:val="24"/>
        </w:rPr>
        <w:t>16.3.</w:t>
      </w:r>
      <w:r w:rsidRPr="00AE0CC0">
        <w:rPr>
          <w:rFonts w:ascii="Times New Roman" w:eastAsia="Times New Roman" w:hAnsi="Times New Roman"/>
          <w:sz w:val="24"/>
          <w:szCs w:val="24"/>
        </w:rPr>
        <w:tab/>
        <w:t>Порядок проведения запроса котировок</w:t>
      </w:r>
    </w:p>
    <w:p w:rsidR="00315D94" w:rsidRPr="00AE0CC0" w:rsidRDefault="00315D94" w:rsidP="00315D94">
      <w:pPr>
        <w:tabs>
          <w:tab w:val="left" w:pos="709"/>
        </w:tabs>
        <w:autoSpaceDE w:val="0"/>
        <w:autoSpaceDN w:val="0"/>
        <w:adjustRightInd w:val="0"/>
        <w:jc w:val="both"/>
        <w:outlineLvl w:val="0"/>
        <w:rPr>
          <w:rFonts w:ascii="Times New Roman" w:eastAsia="Times New Roman" w:hAnsi="Times New Roman"/>
          <w:sz w:val="24"/>
          <w:szCs w:val="24"/>
        </w:rPr>
      </w:pPr>
      <w:r w:rsidRPr="00AE0CC0">
        <w:rPr>
          <w:rFonts w:ascii="Times New Roman" w:eastAsia="Times New Roman" w:hAnsi="Times New Roman"/>
          <w:sz w:val="24"/>
          <w:szCs w:val="24"/>
        </w:rPr>
        <w:t>16.4.</w:t>
      </w:r>
      <w:r w:rsidRPr="00AE0CC0">
        <w:rPr>
          <w:rFonts w:ascii="Times New Roman" w:eastAsia="Times New Roman" w:hAnsi="Times New Roman"/>
          <w:sz w:val="24"/>
          <w:szCs w:val="24"/>
        </w:rPr>
        <w:tab/>
        <w:t>Порядок подачи котировочных заявок</w:t>
      </w:r>
    </w:p>
    <w:p w:rsidR="00315D94" w:rsidRPr="00AE0CC0" w:rsidRDefault="00315D94" w:rsidP="00315D94">
      <w:pPr>
        <w:tabs>
          <w:tab w:val="left" w:pos="709"/>
        </w:tabs>
        <w:autoSpaceDE w:val="0"/>
        <w:autoSpaceDN w:val="0"/>
        <w:adjustRightInd w:val="0"/>
        <w:jc w:val="both"/>
        <w:outlineLvl w:val="0"/>
        <w:rPr>
          <w:rFonts w:ascii="Times New Roman" w:eastAsia="Times New Roman" w:hAnsi="Times New Roman"/>
          <w:sz w:val="24"/>
          <w:szCs w:val="24"/>
        </w:rPr>
      </w:pPr>
      <w:r w:rsidRPr="00AE0CC0">
        <w:rPr>
          <w:rFonts w:ascii="Times New Roman" w:eastAsia="Times New Roman" w:hAnsi="Times New Roman"/>
          <w:sz w:val="24"/>
          <w:szCs w:val="24"/>
        </w:rPr>
        <w:t>16.5.</w:t>
      </w:r>
      <w:r w:rsidRPr="00AE0CC0">
        <w:rPr>
          <w:rFonts w:ascii="Times New Roman" w:eastAsia="Times New Roman" w:hAnsi="Times New Roman"/>
          <w:sz w:val="24"/>
          <w:szCs w:val="24"/>
        </w:rPr>
        <w:tab/>
        <w:t>Рассмотрение и оценка котировочных заявок</w:t>
      </w:r>
    </w:p>
    <w:p w:rsidR="00315D94" w:rsidRPr="00AE0CC0" w:rsidRDefault="00315D94" w:rsidP="00315D94">
      <w:pPr>
        <w:tabs>
          <w:tab w:val="left" w:pos="709"/>
        </w:tabs>
        <w:autoSpaceDE w:val="0"/>
        <w:autoSpaceDN w:val="0"/>
        <w:adjustRightInd w:val="0"/>
        <w:jc w:val="both"/>
        <w:outlineLvl w:val="0"/>
        <w:rPr>
          <w:rFonts w:ascii="Times New Roman" w:eastAsia="Times New Roman" w:hAnsi="Times New Roman"/>
          <w:sz w:val="24"/>
          <w:szCs w:val="24"/>
        </w:rPr>
      </w:pPr>
      <w:r w:rsidRPr="00AE0CC0">
        <w:rPr>
          <w:rFonts w:ascii="Times New Roman" w:eastAsia="Times New Roman" w:hAnsi="Times New Roman"/>
          <w:sz w:val="24"/>
          <w:szCs w:val="24"/>
        </w:rPr>
        <w:t>17.</w:t>
      </w:r>
      <w:r w:rsidRPr="00AE0CC0">
        <w:rPr>
          <w:rFonts w:ascii="Times New Roman" w:eastAsia="Times New Roman" w:hAnsi="Times New Roman"/>
          <w:sz w:val="24"/>
          <w:szCs w:val="24"/>
        </w:rPr>
        <w:tab/>
        <w:t>ОСОБЕННОСТИ ПРОВЕДЕНИЯ ЗАКУПОК В ЭЛЕКТРОННОЙ ФОРМЕ</w:t>
      </w:r>
    </w:p>
    <w:p w:rsidR="00315D94" w:rsidRPr="00AE0CC0" w:rsidRDefault="00315D94" w:rsidP="00315D94">
      <w:pPr>
        <w:tabs>
          <w:tab w:val="left" w:pos="709"/>
        </w:tabs>
        <w:autoSpaceDE w:val="0"/>
        <w:autoSpaceDN w:val="0"/>
        <w:adjustRightInd w:val="0"/>
        <w:jc w:val="both"/>
        <w:outlineLvl w:val="0"/>
        <w:rPr>
          <w:rFonts w:ascii="Times New Roman" w:eastAsia="Times New Roman" w:hAnsi="Times New Roman"/>
          <w:sz w:val="24"/>
          <w:szCs w:val="24"/>
        </w:rPr>
      </w:pPr>
      <w:r w:rsidRPr="00AE0CC0">
        <w:rPr>
          <w:rFonts w:ascii="Times New Roman" w:eastAsia="Times New Roman" w:hAnsi="Times New Roman"/>
          <w:sz w:val="24"/>
          <w:szCs w:val="24"/>
        </w:rPr>
        <w:t>17.1.</w:t>
      </w:r>
      <w:r w:rsidRPr="00AE0CC0">
        <w:rPr>
          <w:rFonts w:ascii="Times New Roman" w:eastAsia="Times New Roman" w:hAnsi="Times New Roman"/>
          <w:sz w:val="24"/>
          <w:szCs w:val="24"/>
        </w:rPr>
        <w:tab/>
        <w:t>Общие положения в отношении закупок в электронной форме</w:t>
      </w:r>
    </w:p>
    <w:p w:rsidR="00315D94" w:rsidRPr="00AE0CC0" w:rsidRDefault="00315D94" w:rsidP="00315D94">
      <w:pPr>
        <w:tabs>
          <w:tab w:val="left" w:pos="709"/>
        </w:tabs>
        <w:autoSpaceDE w:val="0"/>
        <w:autoSpaceDN w:val="0"/>
        <w:adjustRightInd w:val="0"/>
        <w:jc w:val="both"/>
        <w:outlineLvl w:val="0"/>
        <w:rPr>
          <w:rFonts w:ascii="Times New Roman" w:eastAsia="Times New Roman" w:hAnsi="Times New Roman"/>
          <w:sz w:val="24"/>
          <w:szCs w:val="24"/>
        </w:rPr>
      </w:pPr>
      <w:r w:rsidRPr="00AE0CC0">
        <w:rPr>
          <w:rFonts w:ascii="Times New Roman" w:eastAsia="Times New Roman" w:hAnsi="Times New Roman"/>
          <w:sz w:val="24"/>
          <w:szCs w:val="24"/>
        </w:rPr>
        <w:t>17.2.</w:t>
      </w:r>
      <w:r w:rsidRPr="00AE0CC0">
        <w:rPr>
          <w:rFonts w:ascii="Times New Roman" w:eastAsia="Times New Roman" w:hAnsi="Times New Roman"/>
          <w:sz w:val="24"/>
          <w:szCs w:val="24"/>
        </w:rPr>
        <w:tab/>
        <w:t>Аккредитация на электронной торговой площадке</w:t>
      </w:r>
    </w:p>
    <w:p w:rsidR="00315D94" w:rsidRPr="00AE0CC0" w:rsidRDefault="00315D94" w:rsidP="00315D94">
      <w:pPr>
        <w:tabs>
          <w:tab w:val="left" w:pos="709"/>
        </w:tabs>
        <w:autoSpaceDE w:val="0"/>
        <w:autoSpaceDN w:val="0"/>
        <w:adjustRightInd w:val="0"/>
        <w:jc w:val="both"/>
        <w:outlineLvl w:val="0"/>
        <w:rPr>
          <w:rFonts w:ascii="Times New Roman" w:eastAsia="Times New Roman" w:hAnsi="Times New Roman"/>
          <w:sz w:val="24"/>
          <w:szCs w:val="24"/>
        </w:rPr>
      </w:pPr>
      <w:r w:rsidRPr="00AE0CC0">
        <w:rPr>
          <w:rFonts w:ascii="Times New Roman" w:eastAsia="Times New Roman" w:hAnsi="Times New Roman"/>
          <w:sz w:val="24"/>
          <w:szCs w:val="24"/>
        </w:rPr>
        <w:lastRenderedPageBreak/>
        <w:t>17.3.</w:t>
      </w:r>
      <w:r w:rsidRPr="00AE0CC0">
        <w:rPr>
          <w:rFonts w:ascii="Times New Roman" w:eastAsia="Times New Roman" w:hAnsi="Times New Roman"/>
          <w:sz w:val="24"/>
          <w:szCs w:val="24"/>
        </w:rPr>
        <w:tab/>
        <w:t>Документооборот при проведении закупки в электронной форме</w:t>
      </w:r>
    </w:p>
    <w:p w:rsidR="00315D94" w:rsidRPr="00AE0CC0" w:rsidRDefault="00315D94" w:rsidP="00315D94">
      <w:pPr>
        <w:tabs>
          <w:tab w:val="left" w:pos="709"/>
        </w:tabs>
        <w:jc w:val="both"/>
        <w:rPr>
          <w:rFonts w:ascii="Times New Roman" w:eastAsia="Times New Roman" w:hAnsi="Times New Roman"/>
          <w:sz w:val="24"/>
          <w:szCs w:val="24"/>
        </w:rPr>
      </w:pPr>
      <w:r w:rsidRPr="00AE0CC0">
        <w:rPr>
          <w:rFonts w:ascii="Times New Roman" w:eastAsia="Times New Roman" w:hAnsi="Times New Roman"/>
          <w:sz w:val="24"/>
          <w:szCs w:val="24"/>
        </w:rPr>
        <w:t>18.</w:t>
      </w:r>
      <w:r w:rsidRPr="00AE0CC0">
        <w:rPr>
          <w:rFonts w:ascii="Times New Roman" w:eastAsia="Times New Roman" w:hAnsi="Times New Roman"/>
          <w:sz w:val="24"/>
          <w:szCs w:val="24"/>
        </w:rPr>
        <w:tab/>
        <w:t>ЗАКРЫТЫЕ ПРОЦЕДУРЫ ЗАКУПКИ</w:t>
      </w:r>
    </w:p>
    <w:p w:rsidR="00315D94" w:rsidRPr="00AE0CC0" w:rsidRDefault="00315D94" w:rsidP="00315D94">
      <w:pPr>
        <w:tabs>
          <w:tab w:val="left" w:pos="709"/>
        </w:tabs>
        <w:jc w:val="both"/>
        <w:rPr>
          <w:rFonts w:ascii="Times New Roman" w:eastAsia="Times New Roman" w:hAnsi="Times New Roman"/>
          <w:sz w:val="24"/>
          <w:szCs w:val="24"/>
        </w:rPr>
      </w:pPr>
      <w:r w:rsidRPr="00AE0CC0">
        <w:rPr>
          <w:rFonts w:ascii="Times New Roman" w:eastAsia="Times New Roman" w:hAnsi="Times New Roman"/>
          <w:sz w:val="24"/>
          <w:szCs w:val="24"/>
        </w:rPr>
        <w:t>18.1.</w:t>
      </w:r>
      <w:r w:rsidRPr="00AE0CC0">
        <w:rPr>
          <w:rFonts w:ascii="Times New Roman" w:eastAsia="Times New Roman" w:hAnsi="Times New Roman"/>
          <w:sz w:val="24"/>
          <w:szCs w:val="24"/>
        </w:rPr>
        <w:tab/>
        <w:t>Основные положения</w:t>
      </w:r>
    </w:p>
    <w:p w:rsidR="00315D94" w:rsidRPr="00AE0CC0" w:rsidRDefault="00315D94" w:rsidP="00315D94">
      <w:pPr>
        <w:tabs>
          <w:tab w:val="left" w:pos="709"/>
        </w:tabs>
        <w:jc w:val="both"/>
        <w:rPr>
          <w:rFonts w:ascii="Times New Roman" w:eastAsia="Times New Roman" w:hAnsi="Times New Roman"/>
          <w:sz w:val="24"/>
          <w:szCs w:val="24"/>
        </w:rPr>
      </w:pPr>
      <w:r w:rsidRPr="00AE0CC0">
        <w:rPr>
          <w:rFonts w:ascii="Times New Roman" w:eastAsia="Times New Roman" w:hAnsi="Times New Roman"/>
          <w:sz w:val="24"/>
          <w:szCs w:val="24"/>
        </w:rPr>
        <w:t>18.2.</w:t>
      </w:r>
      <w:r w:rsidRPr="00AE0CC0">
        <w:rPr>
          <w:rFonts w:ascii="Times New Roman" w:eastAsia="Times New Roman" w:hAnsi="Times New Roman"/>
          <w:sz w:val="24"/>
          <w:szCs w:val="24"/>
        </w:rPr>
        <w:tab/>
        <w:t xml:space="preserve">Особенности проведения закрытых закупок: </w:t>
      </w:r>
    </w:p>
    <w:p w:rsidR="00315D94" w:rsidRPr="00AE0CC0" w:rsidRDefault="00315D94" w:rsidP="00315D94">
      <w:pPr>
        <w:tabs>
          <w:tab w:val="left" w:pos="709"/>
        </w:tabs>
        <w:jc w:val="both"/>
        <w:rPr>
          <w:rFonts w:ascii="Times New Roman" w:eastAsia="Times New Roman" w:hAnsi="Times New Roman"/>
          <w:sz w:val="24"/>
          <w:szCs w:val="24"/>
        </w:rPr>
      </w:pPr>
      <w:r w:rsidRPr="00AE0CC0">
        <w:rPr>
          <w:rFonts w:ascii="Times New Roman" w:eastAsia="Times New Roman" w:hAnsi="Times New Roman"/>
          <w:sz w:val="24"/>
          <w:szCs w:val="24"/>
        </w:rPr>
        <w:t>19.</w:t>
      </w:r>
      <w:r w:rsidRPr="00AE0CC0">
        <w:rPr>
          <w:rFonts w:ascii="Times New Roman" w:eastAsia="Times New Roman" w:hAnsi="Times New Roman"/>
          <w:sz w:val="24"/>
          <w:szCs w:val="24"/>
        </w:rPr>
        <w:tab/>
        <w:t>ПРЯМАЯ ЗАКУПКА (у единственного поставщика, подрядчика, исполнителя)</w:t>
      </w:r>
    </w:p>
    <w:p w:rsidR="00315D94" w:rsidRPr="00AE0CC0" w:rsidRDefault="00315D94" w:rsidP="00315D94">
      <w:pPr>
        <w:tabs>
          <w:tab w:val="left" w:pos="709"/>
        </w:tabs>
        <w:ind w:left="709" w:hanging="709"/>
        <w:jc w:val="both"/>
        <w:rPr>
          <w:rFonts w:ascii="Times New Roman" w:eastAsia="Times New Roman" w:hAnsi="Times New Roman"/>
          <w:sz w:val="24"/>
          <w:szCs w:val="24"/>
        </w:rPr>
      </w:pPr>
      <w:r w:rsidRPr="00AE0CC0">
        <w:rPr>
          <w:rFonts w:ascii="Times New Roman" w:eastAsia="Times New Roman" w:hAnsi="Times New Roman"/>
          <w:sz w:val="24"/>
          <w:szCs w:val="24"/>
        </w:rPr>
        <w:t>20.</w:t>
      </w:r>
      <w:r w:rsidRPr="00AE0CC0">
        <w:rPr>
          <w:rFonts w:ascii="Times New Roman" w:eastAsia="Times New Roman" w:hAnsi="Times New Roman"/>
          <w:sz w:val="24"/>
          <w:szCs w:val="24"/>
        </w:rPr>
        <w:tab/>
        <w:t>ПОРЯДОК ЗАКЛЮЧЕНИЯ И ИСПОЛНЕНИЯ ДОГОВОРА. ОТВЕТСТВЕННОСТЬ ЗА НЕНАДЛЕЖАЩЕЕ ИСПОЛНЕНИЕ ДОГОВОРА. РАСТОРЖЕНИЕ ДОГОВОРА</w:t>
      </w:r>
    </w:p>
    <w:p w:rsidR="00315D94" w:rsidRPr="00AE0CC0" w:rsidRDefault="00315D94" w:rsidP="00315D94">
      <w:pPr>
        <w:tabs>
          <w:tab w:val="left" w:pos="709"/>
        </w:tabs>
        <w:jc w:val="both"/>
        <w:rPr>
          <w:rFonts w:ascii="Times New Roman" w:eastAsia="Times New Roman" w:hAnsi="Times New Roman"/>
          <w:sz w:val="24"/>
          <w:szCs w:val="24"/>
        </w:rPr>
      </w:pPr>
      <w:r w:rsidRPr="00AE0CC0">
        <w:rPr>
          <w:rFonts w:ascii="Times New Roman" w:eastAsia="Times New Roman" w:hAnsi="Times New Roman"/>
          <w:sz w:val="24"/>
          <w:szCs w:val="24"/>
        </w:rPr>
        <w:t>21.</w:t>
      </w:r>
      <w:r w:rsidRPr="00AE0CC0">
        <w:rPr>
          <w:rFonts w:ascii="Times New Roman" w:eastAsia="Times New Roman" w:hAnsi="Times New Roman"/>
          <w:sz w:val="24"/>
          <w:szCs w:val="24"/>
        </w:rPr>
        <w:tab/>
        <w:t>ИНФОРМАЦИОННОЕ ОБЕСПЕЧЕНИЕ ЗАКУПОК</w:t>
      </w:r>
    </w:p>
    <w:p w:rsidR="00315D94" w:rsidRPr="00AE0CC0" w:rsidRDefault="00315D94" w:rsidP="00315D94">
      <w:pPr>
        <w:tabs>
          <w:tab w:val="left" w:pos="540"/>
          <w:tab w:val="left" w:pos="709"/>
          <w:tab w:val="left" w:pos="900"/>
        </w:tabs>
        <w:jc w:val="both"/>
        <w:rPr>
          <w:rFonts w:ascii="Times New Roman" w:eastAsia="Times New Roman" w:hAnsi="Times New Roman"/>
          <w:sz w:val="24"/>
          <w:szCs w:val="24"/>
        </w:rPr>
      </w:pPr>
    </w:p>
    <w:p w:rsidR="00315D94" w:rsidRPr="00AE0CC0" w:rsidRDefault="00315D94" w:rsidP="00315D94">
      <w:pPr>
        <w:tabs>
          <w:tab w:val="left" w:pos="709"/>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Приложение 1.Критерии и порядок оценки заявок на участие в закупке.</w:t>
      </w:r>
    </w:p>
    <w:p w:rsidR="00315D94" w:rsidRPr="00AE0CC0" w:rsidRDefault="00315D94" w:rsidP="00315D94">
      <w:pPr>
        <w:tabs>
          <w:tab w:val="left" w:pos="709"/>
          <w:tab w:val="left" w:pos="900"/>
        </w:tabs>
        <w:ind w:left="709" w:right="-284" w:hanging="709"/>
        <w:jc w:val="both"/>
        <w:rPr>
          <w:rFonts w:ascii="Times New Roman" w:eastAsia="Times New Roman" w:hAnsi="Times New Roman"/>
          <w:sz w:val="24"/>
          <w:szCs w:val="24"/>
        </w:rPr>
      </w:pPr>
      <w:r w:rsidRPr="00AE0CC0">
        <w:rPr>
          <w:rFonts w:ascii="Times New Roman" w:eastAsia="Times New Roman" w:hAnsi="Times New Roman"/>
          <w:sz w:val="24"/>
          <w:szCs w:val="24"/>
        </w:rPr>
        <w:t>Приложение 2. О порядке формирования начальной (максимальной) цены договора.</w:t>
      </w:r>
    </w:p>
    <w:p w:rsidR="00315D94" w:rsidRPr="00AE0CC0" w:rsidRDefault="00315D94" w:rsidP="00315D94">
      <w:pPr>
        <w:tabs>
          <w:tab w:val="left" w:pos="709"/>
          <w:tab w:val="left" w:pos="900"/>
        </w:tabs>
        <w:ind w:left="709" w:hanging="709"/>
        <w:jc w:val="both"/>
        <w:rPr>
          <w:rFonts w:ascii="Times New Roman" w:eastAsia="Times New Roman" w:hAnsi="Times New Roman"/>
          <w:sz w:val="24"/>
          <w:szCs w:val="24"/>
        </w:rPr>
      </w:pPr>
      <w:r w:rsidRPr="00AE0CC0">
        <w:rPr>
          <w:rFonts w:ascii="Times New Roman" w:eastAsia="Times New Roman" w:hAnsi="Times New Roman"/>
          <w:sz w:val="24"/>
          <w:szCs w:val="24"/>
        </w:rPr>
        <w:t>Приложение 3. Номенклатура товаров, работ, услуг для нужд Заказчиков.</w:t>
      </w:r>
    </w:p>
    <w:p w:rsidR="00315D94" w:rsidRPr="00AE0CC0" w:rsidRDefault="00315D94" w:rsidP="00315D94">
      <w:pPr>
        <w:tabs>
          <w:tab w:val="left" w:pos="540"/>
          <w:tab w:val="left" w:pos="900"/>
        </w:tabs>
        <w:jc w:val="center"/>
        <w:rPr>
          <w:rFonts w:ascii="Times New Roman" w:eastAsia="Times New Roman" w:hAnsi="Times New Roman"/>
          <w:sz w:val="24"/>
          <w:szCs w:val="24"/>
        </w:rPr>
      </w:pPr>
    </w:p>
    <w:p w:rsidR="00315D94" w:rsidRPr="00AE0CC0" w:rsidRDefault="00315D94" w:rsidP="00315D94">
      <w:pPr>
        <w:tabs>
          <w:tab w:val="left" w:pos="540"/>
          <w:tab w:val="left" w:pos="900"/>
        </w:tabs>
        <w:jc w:val="center"/>
        <w:rPr>
          <w:rFonts w:ascii="Times New Roman" w:eastAsia="Times New Roman" w:hAnsi="Times New Roman"/>
          <w:sz w:val="24"/>
          <w:szCs w:val="24"/>
        </w:rPr>
      </w:pPr>
    </w:p>
    <w:p w:rsidR="00315D94" w:rsidRPr="00AE0CC0" w:rsidRDefault="00315D94" w:rsidP="00315D94">
      <w:pPr>
        <w:tabs>
          <w:tab w:val="left" w:pos="540"/>
          <w:tab w:val="left" w:pos="900"/>
        </w:tabs>
        <w:jc w:val="center"/>
        <w:rPr>
          <w:rFonts w:ascii="Times New Roman" w:eastAsia="Times New Roman" w:hAnsi="Times New Roman"/>
          <w:sz w:val="24"/>
          <w:szCs w:val="24"/>
        </w:rPr>
      </w:pPr>
    </w:p>
    <w:p w:rsidR="00315D94" w:rsidRPr="00AE0CC0" w:rsidRDefault="00315D94" w:rsidP="00315D94">
      <w:pPr>
        <w:tabs>
          <w:tab w:val="left" w:pos="540"/>
          <w:tab w:val="left" w:pos="900"/>
        </w:tabs>
        <w:jc w:val="center"/>
        <w:rPr>
          <w:rFonts w:ascii="Times New Roman" w:eastAsia="Times New Roman" w:hAnsi="Times New Roman"/>
          <w:sz w:val="24"/>
          <w:szCs w:val="24"/>
        </w:rPr>
      </w:pPr>
    </w:p>
    <w:p w:rsidR="00315D94" w:rsidRPr="00AE0CC0" w:rsidRDefault="00315D94" w:rsidP="00315D94">
      <w:pPr>
        <w:tabs>
          <w:tab w:val="left" w:pos="540"/>
          <w:tab w:val="left" w:pos="900"/>
        </w:tabs>
        <w:jc w:val="center"/>
        <w:rPr>
          <w:rFonts w:ascii="Times New Roman" w:eastAsia="Times New Roman" w:hAnsi="Times New Roman"/>
          <w:sz w:val="24"/>
          <w:szCs w:val="24"/>
        </w:rPr>
      </w:pPr>
    </w:p>
    <w:p w:rsidR="00315D94" w:rsidRPr="00AE0CC0" w:rsidRDefault="00315D94" w:rsidP="00315D94">
      <w:pPr>
        <w:tabs>
          <w:tab w:val="left" w:pos="540"/>
          <w:tab w:val="left" w:pos="900"/>
        </w:tabs>
        <w:jc w:val="center"/>
        <w:rPr>
          <w:rFonts w:ascii="Times New Roman" w:eastAsia="Times New Roman" w:hAnsi="Times New Roman"/>
          <w:sz w:val="24"/>
          <w:szCs w:val="24"/>
        </w:rPr>
      </w:pPr>
    </w:p>
    <w:p w:rsidR="00315D94" w:rsidRDefault="00315D94" w:rsidP="00315D94">
      <w:pPr>
        <w:tabs>
          <w:tab w:val="left" w:pos="540"/>
          <w:tab w:val="left" w:pos="900"/>
        </w:tabs>
        <w:rPr>
          <w:rFonts w:ascii="Times New Roman" w:eastAsia="Times New Roman" w:hAnsi="Times New Roman"/>
          <w:sz w:val="24"/>
          <w:szCs w:val="24"/>
        </w:rPr>
      </w:pPr>
    </w:p>
    <w:p w:rsidR="00315D94" w:rsidRDefault="00315D94" w:rsidP="00315D94">
      <w:pPr>
        <w:tabs>
          <w:tab w:val="left" w:pos="540"/>
          <w:tab w:val="left" w:pos="900"/>
        </w:tabs>
        <w:rPr>
          <w:rFonts w:ascii="Times New Roman" w:eastAsia="Times New Roman" w:hAnsi="Times New Roman"/>
          <w:sz w:val="24"/>
          <w:szCs w:val="24"/>
        </w:rPr>
      </w:pPr>
    </w:p>
    <w:p w:rsidR="00315D94" w:rsidRDefault="00315D94" w:rsidP="00315D94">
      <w:pPr>
        <w:tabs>
          <w:tab w:val="left" w:pos="540"/>
          <w:tab w:val="left" w:pos="900"/>
        </w:tabs>
        <w:rPr>
          <w:rFonts w:ascii="Times New Roman" w:eastAsia="Times New Roman" w:hAnsi="Times New Roman"/>
          <w:sz w:val="24"/>
          <w:szCs w:val="24"/>
        </w:rPr>
      </w:pPr>
    </w:p>
    <w:p w:rsidR="00315D94" w:rsidRDefault="00315D94" w:rsidP="00315D94">
      <w:pPr>
        <w:tabs>
          <w:tab w:val="left" w:pos="540"/>
          <w:tab w:val="left" w:pos="900"/>
        </w:tabs>
        <w:rPr>
          <w:rFonts w:ascii="Times New Roman" w:eastAsia="Times New Roman" w:hAnsi="Times New Roman"/>
          <w:sz w:val="24"/>
          <w:szCs w:val="24"/>
        </w:rPr>
      </w:pPr>
    </w:p>
    <w:p w:rsidR="00315D94" w:rsidRPr="00AE0CC0" w:rsidRDefault="00315D94" w:rsidP="00315D94">
      <w:pPr>
        <w:tabs>
          <w:tab w:val="left" w:pos="540"/>
          <w:tab w:val="left" w:pos="900"/>
        </w:tabs>
        <w:rPr>
          <w:rFonts w:ascii="Times New Roman" w:eastAsia="Times New Roman" w:hAnsi="Times New Roman"/>
          <w:sz w:val="24"/>
          <w:szCs w:val="24"/>
        </w:rPr>
      </w:pPr>
    </w:p>
    <w:p w:rsidR="00315D94" w:rsidRPr="00AE0CC0" w:rsidRDefault="00315D94" w:rsidP="00315D94">
      <w:pPr>
        <w:tabs>
          <w:tab w:val="left" w:pos="540"/>
          <w:tab w:val="left" w:pos="900"/>
        </w:tabs>
        <w:jc w:val="center"/>
        <w:rPr>
          <w:rFonts w:ascii="Times New Roman" w:eastAsia="Times New Roman" w:hAnsi="Times New Roman"/>
          <w:sz w:val="24"/>
          <w:szCs w:val="24"/>
        </w:rPr>
      </w:pPr>
    </w:p>
    <w:p w:rsidR="001069F7" w:rsidRDefault="001069F7" w:rsidP="00315D94">
      <w:pPr>
        <w:tabs>
          <w:tab w:val="left" w:pos="540"/>
          <w:tab w:val="left" w:pos="900"/>
        </w:tabs>
        <w:rPr>
          <w:rFonts w:ascii="Times New Roman" w:eastAsia="Times New Roman" w:hAnsi="Times New Roman"/>
          <w:sz w:val="24"/>
          <w:szCs w:val="24"/>
        </w:rPr>
      </w:pPr>
    </w:p>
    <w:p w:rsidR="001069F7" w:rsidRDefault="001069F7" w:rsidP="00315D94">
      <w:pPr>
        <w:tabs>
          <w:tab w:val="left" w:pos="540"/>
          <w:tab w:val="left" w:pos="900"/>
        </w:tabs>
        <w:rPr>
          <w:rFonts w:ascii="Times New Roman" w:eastAsia="Times New Roman" w:hAnsi="Times New Roman"/>
          <w:sz w:val="24"/>
          <w:szCs w:val="24"/>
        </w:rPr>
      </w:pPr>
    </w:p>
    <w:p w:rsidR="001069F7" w:rsidRDefault="001069F7" w:rsidP="00315D94">
      <w:pPr>
        <w:tabs>
          <w:tab w:val="left" w:pos="540"/>
          <w:tab w:val="left" w:pos="900"/>
        </w:tabs>
        <w:rPr>
          <w:rFonts w:ascii="Times New Roman" w:eastAsia="Times New Roman" w:hAnsi="Times New Roman"/>
          <w:sz w:val="24"/>
          <w:szCs w:val="24"/>
        </w:rPr>
      </w:pPr>
    </w:p>
    <w:p w:rsidR="001069F7" w:rsidRDefault="001069F7" w:rsidP="00315D94">
      <w:pPr>
        <w:tabs>
          <w:tab w:val="left" w:pos="540"/>
          <w:tab w:val="left" w:pos="900"/>
        </w:tabs>
        <w:rPr>
          <w:rFonts w:ascii="Times New Roman" w:eastAsia="Times New Roman" w:hAnsi="Times New Roman"/>
          <w:sz w:val="24"/>
          <w:szCs w:val="24"/>
        </w:rPr>
      </w:pPr>
    </w:p>
    <w:p w:rsidR="001069F7" w:rsidRDefault="001069F7" w:rsidP="00315D94">
      <w:pPr>
        <w:tabs>
          <w:tab w:val="left" w:pos="540"/>
          <w:tab w:val="left" w:pos="900"/>
        </w:tabs>
        <w:rPr>
          <w:rFonts w:ascii="Times New Roman" w:eastAsia="Times New Roman" w:hAnsi="Times New Roman"/>
          <w:sz w:val="24"/>
          <w:szCs w:val="24"/>
        </w:rPr>
      </w:pPr>
    </w:p>
    <w:p w:rsidR="001069F7" w:rsidRDefault="001069F7" w:rsidP="00315D94">
      <w:pPr>
        <w:tabs>
          <w:tab w:val="left" w:pos="540"/>
          <w:tab w:val="left" w:pos="900"/>
        </w:tabs>
        <w:rPr>
          <w:rFonts w:ascii="Times New Roman" w:eastAsia="Times New Roman" w:hAnsi="Times New Roman"/>
          <w:sz w:val="24"/>
          <w:szCs w:val="24"/>
        </w:rPr>
      </w:pPr>
    </w:p>
    <w:p w:rsidR="00315D94" w:rsidRPr="00AE0CC0" w:rsidRDefault="00315D94" w:rsidP="00315D94">
      <w:pPr>
        <w:tabs>
          <w:tab w:val="left" w:pos="540"/>
          <w:tab w:val="left" w:pos="900"/>
        </w:tabs>
        <w:rPr>
          <w:rFonts w:ascii="Times New Roman" w:eastAsia="Times New Roman" w:hAnsi="Times New Roman"/>
          <w:sz w:val="24"/>
          <w:szCs w:val="24"/>
        </w:rPr>
      </w:pPr>
      <w:r w:rsidRPr="00AE0CC0">
        <w:rPr>
          <w:rFonts w:ascii="Times New Roman" w:eastAsia="Times New Roman" w:hAnsi="Times New Roman"/>
          <w:sz w:val="24"/>
          <w:szCs w:val="24"/>
        </w:rPr>
        <w:lastRenderedPageBreak/>
        <w:t>1. ТЕРМИНЫ И ОПРЕДЕЛЕНИЯ</w:t>
      </w:r>
    </w:p>
    <w:p w:rsidR="00315D94" w:rsidRPr="00AE0CC0" w:rsidRDefault="00315D94" w:rsidP="00315D94">
      <w:pPr>
        <w:tabs>
          <w:tab w:val="left" w:pos="540"/>
          <w:tab w:val="left" w:pos="900"/>
        </w:tabs>
        <w:rPr>
          <w:rFonts w:ascii="Times New Roman" w:eastAsia="Times New Roman" w:hAnsi="Times New Roman"/>
          <w:sz w:val="24"/>
          <w:szCs w:val="24"/>
        </w:rPr>
      </w:pPr>
    </w:p>
    <w:p w:rsidR="00315D94" w:rsidRPr="00AE0CC0" w:rsidRDefault="00315D94" w:rsidP="00315D94">
      <w:pPr>
        <w:numPr>
          <w:ilvl w:val="1"/>
          <w:numId w:val="4"/>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Закупка – приобретение Заказчиком товаров, работ, услуг способами, указанными в настоящем Положении о закупке.</w:t>
      </w:r>
    </w:p>
    <w:p w:rsidR="00315D94" w:rsidRPr="00AE0CC0" w:rsidRDefault="00315D94" w:rsidP="00315D94">
      <w:pPr>
        <w:numPr>
          <w:ilvl w:val="1"/>
          <w:numId w:val="4"/>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Процедура закупки – деятельность Заказчика по выбору поставщика (подрядчика, исполнителя) с целью приобретения у него товаров (работ, услуг).</w:t>
      </w:r>
    </w:p>
    <w:p w:rsidR="00315D94" w:rsidRPr="00AE0CC0" w:rsidRDefault="00315D94" w:rsidP="00315D94">
      <w:pPr>
        <w:numPr>
          <w:ilvl w:val="1"/>
          <w:numId w:val="4"/>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Заказчик – юридическое лицо, в интересах и за счет средств которого осуществляется закупка – ____________________ (указывается наименование Заказчика).</w:t>
      </w:r>
    </w:p>
    <w:p w:rsidR="00315D94" w:rsidRPr="00AE0CC0" w:rsidRDefault="00315D94" w:rsidP="00315D94">
      <w:pPr>
        <w:numPr>
          <w:ilvl w:val="1"/>
          <w:numId w:val="4"/>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Продукция – товары, работы, услуги.</w:t>
      </w:r>
    </w:p>
    <w:p w:rsidR="00315D94" w:rsidRPr="00AE0CC0" w:rsidRDefault="00315D94" w:rsidP="00315D94">
      <w:pPr>
        <w:numPr>
          <w:ilvl w:val="1"/>
          <w:numId w:val="4"/>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Одноименная продукция – под одноименной продукцией для целей настоящего Положения понимаются товары, работы, услуги, относящиеся к одной группе номенклатуры товаров, работ, услуг в соответствии с приложением № 3.</w:t>
      </w:r>
    </w:p>
    <w:p w:rsidR="00315D94" w:rsidRPr="00AE0CC0" w:rsidRDefault="00315D94" w:rsidP="00315D94">
      <w:pPr>
        <w:numPr>
          <w:ilvl w:val="1"/>
          <w:numId w:val="4"/>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 Организатор закупки — юридическое или физическое лицо, в том числе и индивидуальный предприниматель, которое на основании договора выполняет ряд функций, связанных с проведением закупок.</w:t>
      </w:r>
    </w:p>
    <w:p w:rsidR="00315D94" w:rsidRPr="00AE0CC0" w:rsidRDefault="00315D94" w:rsidP="00315D94">
      <w:pPr>
        <w:numPr>
          <w:ilvl w:val="1"/>
          <w:numId w:val="4"/>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Официальный сайт - сайт в информационно-телекоммуникационной сети «Интернет» для размещения информации о размещении заказов на поставки товаров, выполнение работ, оказание услуг </w:t>
      </w:r>
      <w:hyperlink r:id="rId8" w:history="1">
        <w:r w:rsidRPr="00AE0CC0">
          <w:rPr>
            <w:rFonts w:ascii="Times New Roman" w:eastAsia="Times New Roman" w:hAnsi="Times New Roman"/>
            <w:sz w:val="24"/>
            <w:szCs w:val="24"/>
          </w:rPr>
          <w:t>www.zakupki.gov.ru</w:t>
        </w:r>
      </w:hyperlink>
      <w:r w:rsidRPr="00AE0CC0">
        <w:rPr>
          <w:rFonts w:ascii="Times New Roman" w:eastAsia="Times New Roman" w:hAnsi="Times New Roman"/>
          <w:sz w:val="24"/>
          <w:szCs w:val="24"/>
        </w:rPr>
        <w:t>.</w:t>
      </w:r>
    </w:p>
    <w:p w:rsidR="00315D94" w:rsidRPr="00AE0CC0" w:rsidRDefault="00315D94" w:rsidP="00315D94">
      <w:pPr>
        <w:numPr>
          <w:ilvl w:val="1"/>
          <w:numId w:val="4"/>
        </w:numPr>
        <w:tabs>
          <w:tab w:val="left" w:pos="540"/>
          <w:tab w:val="left" w:pos="900"/>
        </w:tabs>
        <w:spacing w:after="0" w:line="240" w:lineRule="auto"/>
        <w:ind w:left="0" w:firstLine="0"/>
        <w:jc w:val="both"/>
        <w:rPr>
          <w:rFonts w:ascii="Times New Roman" w:eastAsia="Times New Roman" w:hAnsi="Times New Roman"/>
          <w:sz w:val="24"/>
          <w:szCs w:val="24"/>
        </w:rPr>
      </w:pPr>
      <w:proofErr w:type="gramStart"/>
      <w:r w:rsidRPr="00AE0CC0">
        <w:rPr>
          <w:rFonts w:ascii="Times New Roman" w:eastAsia="Times New Roman" w:hAnsi="Times New Roman"/>
          <w:sz w:val="24"/>
          <w:szCs w:val="24"/>
        </w:rPr>
        <w:t>Участник закупки – 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на стороне одного участника закупки, в том числе индивидуальный предприниматель или несколько индивидуальных предпринимателей, выступающих на стороне одного участника закупки, которые соответствуют требованиям, установленным</w:t>
      </w:r>
      <w:proofErr w:type="gramEnd"/>
      <w:r w:rsidRPr="00AE0CC0">
        <w:rPr>
          <w:rFonts w:ascii="Times New Roman" w:eastAsia="Times New Roman" w:hAnsi="Times New Roman"/>
          <w:sz w:val="24"/>
          <w:szCs w:val="24"/>
        </w:rPr>
        <w:t xml:space="preserve"> Заказчиком в соответствии с настоящим Положением о закупке.</w:t>
      </w:r>
    </w:p>
    <w:p w:rsidR="00315D94" w:rsidRPr="00AE0CC0" w:rsidRDefault="00315D94" w:rsidP="00315D94">
      <w:pPr>
        <w:numPr>
          <w:ilvl w:val="1"/>
          <w:numId w:val="4"/>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Электронная площадка – программно-аппаратный комплекс, позволяющий осуществлять проведение корпоративных закупок и других конкурентных процедур в электронной форме.</w:t>
      </w:r>
    </w:p>
    <w:p w:rsidR="00315D94" w:rsidRPr="00AE0CC0" w:rsidRDefault="00315D94" w:rsidP="00315D94">
      <w:pPr>
        <w:numPr>
          <w:ilvl w:val="1"/>
          <w:numId w:val="4"/>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Оператор электронной площадки - юридическое лицо, владеющее электронной площадкой, необходимыми для ее функционирования программно-аппаратными средствами и обеспечивающее проведение процедуры закупки в электронной форме.</w:t>
      </w:r>
    </w:p>
    <w:p w:rsidR="00315D94" w:rsidRPr="00AE0CC0" w:rsidRDefault="00315D94" w:rsidP="00315D94">
      <w:pPr>
        <w:numPr>
          <w:ilvl w:val="1"/>
          <w:numId w:val="4"/>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Лот – неделимая часть закупаемой продукции, обособленная в документации о закупке, на которую в рамках проводимой процедуры осуществляется подача отдельного предложения (заявки) и заключение отдельного договора.</w:t>
      </w:r>
    </w:p>
    <w:p w:rsidR="00315D94" w:rsidRPr="00AE0CC0" w:rsidRDefault="00315D94" w:rsidP="00315D94">
      <w:pPr>
        <w:numPr>
          <w:ilvl w:val="1"/>
          <w:numId w:val="4"/>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Торги – это способ закупки, проводимый в форме открытого конкурса, закрытого конкурса, закрытого аукциона или открытого аукциона (в том числе все перечисленное в электронной форме).</w:t>
      </w:r>
    </w:p>
    <w:p w:rsidR="00315D94" w:rsidRPr="00AE0CC0" w:rsidRDefault="00315D94" w:rsidP="00315D94">
      <w:pPr>
        <w:tabs>
          <w:tab w:val="left" w:pos="540"/>
          <w:tab w:val="left" w:pos="900"/>
        </w:tabs>
        <w:jc w:val="both"/>
        <w:rPr>
          <w:rFonts w:ascii="Times New Roman" w:eastAsia="Times New Roman" w:hAnsi="Times New Roman"/>
          <w:sz w:val="24"/>
          <w:szCs w:val="24"/>
        </w:rPr>
      </w:pPr>
    </w:p>
    <w:p w:rsidR="00315D94" w:rsidRPr="00AE0CC0" w:rsidRDefault="00315D94" w:rsidP="00315D94">
      <w:pPr>
        <w:numPr>
          <w:ilvl w:val="0"/>
          <w:numId w:val="4"/>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ПРАВОВАЯ ОСНОВА ЗАКУПКИ ТОВАРОВ, РАБОТ, УСЛУГ. ОБЛАСТЬ ПРИМЕНЕНИЯ</w:t>
      </w:r>
    </w:p>
    <w:p w:rsidR="00315D94" w:rsidRPr="00AE0CC0" w:rsidRDefault="00315D94" w:rsidP="00315D94">
      <w:pPr>
        <w:tabs>
          <w:tab w:val="left" w:pos="540"/>
          <w:tab w:val="left" w:pos="900"/>
        </w:tabs>
        <w:jc w:val="both"/>
        <w:rPr>
          <w:rFonts w:ascii="Times New Roman" w:eastAsia="Times New Roman" w:hAnsi="Times New Roman"/>
          <w:sz w:val="24"/>
          <w:szCs w:val="24"/>
        </w:rPr>
      </w:pPr>
    </w:p>
    <w:p w:rsidR="00315D94" w:rsidRPr="00AE0CC0" w:rsidRDefault="00315D94" w:rsidP="00315D94">
      <w:pPr>
        <w:numPr>
          <w:ilvl w:val="1"/>
          <w:numId w:val="4"/>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Настоящее Положение разработано в соответствии с Конституцией Российской Федерации, Гражданским </w:t>
      </w:r>
      <w:hyperlink r:id="rId9" w:history="1">
        <w:r w:rsidRPr="00AE0CC0">
          <w:rPr>
            <w:rFonts w:ascii="Times New Roman" w:eastAsia="Times New Roman" w:hAnsi="Times New Roman"/>
            <w:sz w:val="24"/>
            <w:szCs w:val="24"/>
          </w:rPr>
          <w:t>кодексом</w:t>
        </w:r>
      </w:hyperlink>
      <w:r w:rsidRPr="00AE0CC0">
        <w:rPr>
          <w:rFonts w:ascii="Times New Roman" w:eastAsia="Times New Roman" w:hAnsi="Times New Roman"/>
          <w:sz w:val="24"/>
          <w:szCs w:val="24"/>
        </w:rPr>
        <w:t xml:space="preserve"> Российской Федерации, Федеральным законом от 18.07.2011 № 223-ФЗ «О закупках товаров, работ, услуг отдельными видами юридических лиц», другими федеральными законами и иными нормативными правовыми актами Российской Федерации.</w:t>
      </w:r>
    </w:p>
    <w:p w:rsidR="00315D94" w:rsidRPr="00AE0CC0" w:rsidRDefault="00315D94" w:rsidP="00315D94">
      <w:pPr>
        <w:numPr>
          <w:ilvl w:val="1"/>
          <w:numId w:val="4"/>
        </w:numPr>
        <w:tabs>
          <w:tab w:val="left" w:pos="540"/>
          <w:tab w:val="left" w:pos="900"/>
        </w:tabs>
        <w:spacing w:after="0" w:line="240" w:lineRule="auto"/>
        <w:ind w:left="0" w:firstLine="0"/>
        <w:jc w:val="both"/>
        <w:rPr>
          <w:rFonts w:ascii="Times New Roman" w:eastAsia="Times New Roman" w:hAnsi="Times New Roman"/>
          <w:sz w:val="24"/>
          <w:szCs w:val="24"/>
        </w:rPr>
      </w:pPr>
      <w:bookmarkStart w:id="0" w:name="_Ref300322844"/>
      <w:r w:rsidRPr="00AE0CC0">
        <w:rPr>
          <w:rFonts w:ascii="Times New Roman" w:eastAsia="Times New Roman" w:hAnsi="Times New Roman"/>
          <w:sz w:val="24"/>
          <w:szCs w:val="24"/>
        </w:rPr>
        <w:t xml:space="preserve">Положение о закупке не распространяется на отношения, связанные </w:t>
      </w:r>
      <w:proofErr w:type="gramStart"/>
      <w:r w:rsidRPr="00AE0CC0">
        <w:rPr>
          <w:rFonts w:ascii="Times New Roman" w:eastAsia="Times New Roman" w:hAnsi="Times New Roman"/>
          <w:sz w:val="24"/>
          <w:szCs w:val="24"/>
        </w:rPr>
        <w:t>с</w:t>
      </w:r>
      <w:proofErr w:type="gramEnd"/>
      <w:r w:rsidRPr="00AE0CC0">
        <w:rPr>
          <w:rFonts w:ascii="Times New Roman" w:eastAsia="Times New Roman" w:hAnsi="Times New Roman"/>
          <w:sz w:val="24"/>
          <w:szCs w:val="24"/>
        </w:rPr>
        <w:t>:</w:t>
      </w:r>
      <w:bookmarkEnd w:id="0"/>
    </w:p>
    <w:p w:rsidR="00315D94" w:rsidRPr="00AE0CC0" w:rsidRDefault="00315D94" w:rsidP="00315D94">
      <w:pPr>
        <w:numPr>
          <w:ilvl w:val="2"/>
          <w:numId w:val="4"/>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куплей-продажей ценных бумаг и валютных ценностей;</w:t>
      </w:r>
    </w:p>
    <w:p w:rsidR="00315D94" w:rsidRPr="00AE0CC0" w:rsidRDefault="00315D94" w:rsidP="00315D94">
      <w:pPr>
        <w:numPr>
          <w:ilvl w:val="2"/>
          <w:numId w:val="4"/>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приобретением Заказчиком биржевых товаров на товарной бирже в соответствии с законодательством о товарных биржах и биржевой торговле;</w:t>
      </w:r>
    </w:p>
    <w:p w:rsidR="00315D94" w:rsidRPr="00AE0CC0" w:rsidRDefault="00315D94" w:rsidP="00315D94">
      <w:pPr>
        <w:numPr>
          <w:ilvl w:val="2"/>
          <w:numId w:val="4"/>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осуществлением Заказчиком размещения заказов на поставки товаров, выполнение работ, оказание услуг в соответствии с Федеральным законом от 21 июля 2005 года № 94-ФЗ «О </w:t>
      </w:r>
      <w:r w:rsidRPr="00AE0CC0">
        <w:rPr>
          <w:rFonts w:ascii="Times New Roman" w:eastAsia="Times New Roman" w:hAnsi="Times New Roman"/>
          <w:sz w:val="24"/>
          <w:szCs w:val="24"/>
        </w:rPr>
        <w:lastRenderedPageBreak/>
        <w:t>размещении заказов на поставки товаров, выполнение работ, оказание услуг для государственных и муниципальных нужд»;</w:t>
      </w:r>
    </w:p>
    <w:p w:rsidR="00315D94" w:rsidRPr="00AE0CC0" w:rsidRDefault="00315D94" w:rsidP="00315D94">
      <w:pPr>
        <w:numPr>
          <w:ilvl w:val="2"/>
          <w:numId w:val="4"/>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закупкой в области военно-технического сотрудничества;</w:t>
      </w:r>
    </w:p>
    <w:p w:rsidR="00315D94" w:rsidRPr="00AE0CC0" w:rsidRDefault="00315D94" w:rsidP="00315D94">
      <w:pPr>
        <w:numPr>
          <w:ilvl w:val="2"/>
          <w:numId w:val="4"/>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закупкой товаров, работ, услуг в соответствии с международным договором Российской Федерации, если таким договором предусмотрен иной порядок определения поставщиков (подрядчиков, исполнителей) таких товаров, работ, услуг;</w:t>
      </w:r>
    </w:p>
    <w:p w:rsidR="00315D94" w:rsidRPr="00AE0CC0" w:rsidRDefault="00315D94" w:rsidP="00315D94">
      <w:pPr>
        <w:numPr>
          <w:ilvl w:val="2"/>
          <w:numId w:val="4"/>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осуществлением Заказчиком отбора финансовых организаций для оказания финансовых услуг в соответствии со статьей 18 Федерального закона от 26 июля 2006 года № 135-ФЗ «О защите конкуренции»;</w:t>
      </w:r>
    </w:p>
    <w:p w:rsidR="00315D94" w:rsidRPr="00AE0CC0" w:rsidRDefault="00315D94" w:rsidP="00315D94">
      <w:pPr>
        <w:numPr>
          <w:ilvl w:val="2"/>
          <w:numId w:val="4"/>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осуществлением Заказчиком отбора аудиторской организации для проведения обязательного аудита бухгалтерской (финансовой) отчетности Заказчика в соответствии со статьей 5 Федерального закона от 30 декабря 2008 года № 307-ФЗ «Об аудиторской деятельности».</w:t>
      </w:r>
    </w:p>
    <w:p w:rsidR="00315D94" w:rsidRPr="00AE0CC0" w:rsidRDefault="00315D94" w:rsidP="00315D94">
      <w:pPr>
        <w:numPr>
          <w:ilvl w:val="1"/>
          <w:numId w:val="4"/>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С момента размещения на официальном сайте Положения о закупке документы Заказчика, ранее регламентировавшие вопросы закупки, утрачивают силу, за исключением документов, регулирующих отношения, указанные в пункте 2.2 Положения о закупке.</w:t>
      </w:r>
    </w:p>
    <w:p w:rsidR="00315D94" w:rsidRPr="00AE0CC0" w:rsidRDefault="00315D94" w:rsidP="00315D94">
      <w:pPr>
        <w:tabs>
          <w:tab w:val="left" w:pos="540"/>
          <w:tab w:val="left" w:pos="900"/>
        </w:tabs>
        <w:jc w:val="both"/>
        <w:rPr>
          <w:rFonts w:ascii="Times New Roman" w:eastAsia="Times New Roman" w:hAnsi="Times New Roman"/>
          <w:sz w:val="24"/>
          <w:szCs w:val="24"/>
        </w:rPr>
      </w:pPr>
    </w:p>
    <w:p w:rsidR="00315D94" w:rsidRPr="00AE0CC0" w:rsidRDefault="00315D94" w:rsidP="00315D94">
      <w:pPr>
        <w:numPr>
          <w:ilvl w:val="0"/>
          <w:numId w:val="4"/>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ПОРЯДОК ПОДГОТОВКИ ПРОЦЕДУР ЗАКУПКИ</w:t>
      </w:r>
    </w:p>
    <w:p w:rsidR="00315D94" w:rsidRPr="00AE0CC0" w:rsidRDefault="00315D94" w:rsidP="00315D94">
      <w:pPr>
        <w:tabs>
          <w:tab w:val="left" w:pos="540"/>
          <w:tab w:val="left" w:pos="900"/>
        </w:tabs>
        <w:jc w:val="both"/>
        <w:rPr>
          <w:rFonts w:ascii="Times New Roman" w:eastAsia="Times New Roman" w:hAnsi="Times New Roman"/>
          <w:sz w:val="24"/>
          <w:szCs w:val="24"/>
        </w:rPr>
      </w:pPr>
    </w:p>
    <w:p w:rsidR="00315D94" w:rsidRPr="00AE0CC0" w:rsidRDefault="00315D94" w:rsidP="00315D94">
      <w:pPr>
        <w:tabs>
          <w:tab w:val="left" w:pos="540"/>
          <w:tab w:val="left" w:pos="900"/>
        </w:tabs>
        <w:rPr>
          <w:rFonts w:ascii="Times New Roman" w:eastAsia="Times New Roman" w:hAnsi="Times New Roman"/>
          <w:sz w:val="24"/>
          <w:szCs w:val="24"/>
        </w:rPr>
      </w:pPr>
      <w:r w:rsidRPr="00AE0CC0">
        <w:rPr>
          <w:rFonts w:ascii="Times New Roman" w:eastAsia="Times New Roman" w:hAnsi="Times New Roman"/>
          <w:sz w:val="24"/>
          <w:szCs w:val="24"/>
        </w:rPr>
        <w:t>3.1.</w:t>
      </w:r>
      <w:r w:rsidRPr="00AE0CC0">
        <w:rPr>
          <w:rFonts w:ascii="Times New Roman" w:eastAsia="Times New Roman" w:hAnsi="Times New Roman"/>
          <w:sz w:val="24"/>
          <w:szCs w:val="24"/>
        </w:rPr>
        <w:tab/>
        <w:t>Основания проведения закупки</w:t>
      </w:r>
    </w:p>
    <w:p w:rsidR="00315D94" w:rsidRPr="00AE0CC0" w:rsidRDefault="00315D94" w:rsidP="00315D94">
      <w:pPr>
        <w:numPr>
          <w:ilvl w:val="2"/>
          <w:numId w:val="7"/>
        </w:numPr>
        <w:tabs>
          <w:tab w:val="clear" w:pos="720"/>
          <w:tab w:val="num" w:pos="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Проведение закупки осуществляется на основании утвержденного и размещенного на официальном сайте плана закупки товаров, работ, услуг (кроме закупок до 100 000 рублей).</w:t>
      </w:r>
    </w:p>
    <w:p w:rsidR="00315D94" w:rsidRPr="00AE0CC0" w:rsidRDefault="00315D94" w:rsidP="00315D94">
      <w:pPr>
        <w:numPr>
          <w:ilvl w:val="2"/>
          <w:numId w:val="7"/>
        </w:numPr>
        <w:tabs>
          <w:tab w:val="clear" w:pos="720"/>
          <w:tab w:val="num" w:pos="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Формирование плана закупки и его размещение на официальном сайте осуществляется Заказчиком в порядке, определенном Правительством Российской Федерации, настоящим Положением.</w:t>
      </w:r>
    </w:p>
    <w:p w:rsidR="00315D94" w:rsidRPr="00AE0CC0" w:rsidRDefault="00315D94" w:rsidP="00315D94">
      <w:pPr>
        <w:numPr>
          <w:ilvl w:val="2"/>
          <w:numId w:val="7"/>
        </w:numPr>
        <w:tabs>
          <w:tab w:val="clear" w:pos="720"/>
          <w:tab w:val="num" w:pos="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План закупки является основным плановым документом в сфере закупок и утверждается Заказчиком на срок не менее чем на один год.</w:t>
      </w:r>
    </w:p>
    <w:p w:rsidR="00315D94" w:rsidRPr="00AE0CC0" w:rsidRDefault="00315D94" w:rsidP="00315D94">
      <w:pPr>
        <w:numPr>
          <w:ilvl w:val="2"/>
          <w:numId w:val="7"/>
        </w:numPr>
        <w:tabs>
          <w:tab w:val="clear" w:pos="720"/>
          <w:tab w:val="num" w:pos="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В течение календарного года возможна корректировка  плана закупки, в том числе в случае:</w:t>
      </w:r>
    </w:p>
    <w:p w:rsidR="00315D94" w:rsidRPr="00AE0CC0" w:rsidRDefault="00315D94" w:rsidP="00315D94">
      <w:pPr>
        <w:tabs>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а) изменения потребности в товарах (работах, услугах), в том числе сроков их приобретения, способа осуществления закупки и срока исполнения договора;</w:t>
      </w:r>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б) изменения более чем на 10 процентов стоимости планируемых к приобретению товаров (работ, услуг), выявленного в результате подготовки к процедуре проведения конкретной закупки, вследствие чего невозможно осуществление закупки в соответствии с планируемым объемом денежных средств, предусмотренным планом закупки;</w:t>
      </w:r>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в) в иных случаях, установленных Положением о закупке и другими документами Заказчика.</w:t>
      </w:r>
    </w:p>
    <w:p w:rsidR="00315D94" w:rsidRPr="00AE0CC0" w:rsidRDefault="00315D94" w:rsidP="00315D94">
      <w:pPr>
        <w:pStyle w:val="31"/>
        <w:tabs>
          <w:tab w:val="clear" w:pos="1134"/>
          <w:tab w:val="left" w:pos="1843"/>
        </w:tabs>
        <w:spacing w:line="240" w:lineRule="auto"/>
        <w:ind w:left="0" w:firstLine="0"/>
        <w:rPr>
          <w:sz w:val="24"/>
          <w:szCs w:val="24"/>
          <w:lang w:eastAsia="en-US"/>
        </w:rPr>
      </w:pPr>
      <w:r w:rsidRPr="00AE0CC0">
        <w:rPr>
          <w:sz w:val="24"/>
          <w:szCs w:val="24"/>
          <w:lang w:eastAsia="en-US"/>
        </w:rPr>
        <w:t xml:space="preserve">3.1.5. </w:t>
      </w:r>
      <w:proofErr w:type="gramStart"/>
      <w:r w:rsidRPr="00AE0CC0">
        <w:rPr>
          <w:sz w:val="24"/>
          <w:szCs w:val="24"/>
          <w:lang w:eastAsia="en-US"/>
        </w:rPr>
        <w:t>Заказчик вправе утверждать внутренние документы, детализирующие и конкретизирующие порядок проведения способов закупки, создание закупочных комиссий, рабочих или экспертных групп, иных временных или постоянных органов, привлекаемых к осуществлению закупочной деятельности, определению их состава и порядка работы, а также порядка взаимодействия с лицом, которому передаются функции по проведению закупки с учетом требований законодательства Российской Федерации и Положения о закупке, а также иные</w:t>
      </w:r>
      <w:proofErr w:type="gramEnd"/>
      <w:r w:rsidRPr="00AE0CC0">
        <w:rPr>
          <w:sz w:val="24"/>
          <w:szCs w:val="24"/>
          <w:lang w:eastAsia="en-US"/>
        </w:rPr>
        <w:t xml:space="preserve"> документы, касающиеся закупочной деятельности, в соответствии со своей компетенцией.</w:t>
      </w:r>
    </w:p>
    <w:p w:rsidR="00315D94" w:rsidRPr="00AE0CC0" w:rsidRDefault="00315D94" w:rsidP="00315D94">
      <w:pPr>
        <w:tabs>
          <w:tab w:val="left" w:pos="900"/>
        </w:tabs>
        <w:jc w:val="both"/>
        <w:rPr>
          <w:rFonts w:ascii="Times New Roman" w:eastAsia="Times New Roman" w:hAnsi="Times New Roman"/>
          <w:sz w:val="24"/>
          <w:szCs w:val="24"/>
        </w:rPr>
      </w:pPr>
    </w:p>
    <w:p w:rsidR="00315D94" w:rsidRPr="00AE0CC0" w:rsidRDefault="00315D94" w:rsidP="00315D94">
      <w:pPr>
        <w:tabs>
          <w:tab w:val="left" w:pos="900"/>
        </w:tabs>
        <w:jc w:val="both"/>
        <w:rPr>
          <w:rFonts w:ascii="Times New Roman" w:eastAsia="Times New Roman" w:hAnsi="Times New Roman"/>
          <w:sz w:val="24"/>
          <w:szCs w:val="24"/>
        </w:rPr>
      </w:pPr>
    </w:p>
    <w:p w:rsidR="00315D94" w:rsidRPr="00AE0CC0" w:rsidRDefault="00315D94" w:rsidP="00315D94">
      <w:pPr>
        <w:tabs>
          <w:tab w:val="left" w:pos="900"/>
        </w:tabs>
        <w:jc w:val="both"/>
        <w:rPr>
          <w:rFonts w:ascii="Times New Roman" w:eastAsia="Times New Roman" w:hAnsi="Times New Roman"/>
          <w:sz w:val="24"/>
          <w:szCs w:val="24"/>
        </w:rPr>
      </w:pPr>
    </w:p>
    <w:p w:rsidR="00315D94" w:rsidRPr="00AE0CC0" w:rsidRDefault="00315D94" w:rsidP="00315D94">
      <w:pPr>
        <w:tabs>
          <w:tab w:val="left" w:pos="540"/>
          <w:tab w:val="left" w:pos="900"/>
        </w:tabs>
        <w:rPr>
          <w:rFonts w:ascii="Times New Roman" w:eastAsia="Times New Roman" w:hAnsi="Times New Roman"/>
          <w:sz w:val="24"/>
          <w:szCs w:val="24"/>
        </w:rPr>
      </w:pPr>
      <w:r w:rsidRPr="00AE0CC0">
        <w:rPr>
          <w:rFonts w:ascii="Times New Roman" w:eastAsia="Times New Roman" w:hAnsi="Times New Roman"/>
          <w:sz w:val="24"/>
          <w:szCs w:val="24"/>
        </w:rPr>
        <w:lastRenderedPageBreak/>
        <w:t>3.2.Порядок формирования закупочной комиссии</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3.2.1.</w:t>
      </w:r>
      <w:r w:rsidRPr="00AE0CC0">
        <w:rPr>
          <w:rFonts w:ascii="Times New Roman" w:eastAsia="Times New Roman" w:hAnsi="Times New Roman"/>
          <w:sz w:val="24"/>
          <w:szCs w:val="24"/>
        </w:rPr>
        <w:tab/>
        <w:t>Решение о создании закупочной комиссии, определение порядка ее работы, персонального состава и назначение председателя комиссии осуществляется до размещения на официальном сайте извещения о закупке и документации о закупке и оформляется приказом единоличного исполнительного органа Заказчика.</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ab/>
        <w:t>При привлечении Заказчиком Организатора закупки решение о создании закупочной комиссии, определение порядка ее работы, персонального состава и назначение председателя комиссии оформляется приказом Организатора закупки.</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3.2.2.</w:t>
      </w:r>
      <w:r w:rsidRPr="00AE0CC0">
        <w:rPr>
          <w:rFonts w:ascii="Times New Roman" w:eastAsia="Times New Roman" w:hAnsi="Times New Roman"/>
          <w:sz w:val="24"/>
          <w:szCs w:val="24"/>
        </w:rPr>
        <w:tab/>
        <w:t>В состав закупочной комиссии могут входить как сотрудники Заказчика, так и сторонние лица.</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3.2.3.</w:t>
      </w:r>
      <w:r w:rsidRPr="00AE0CC0">
        <w:rPr>
          <w:rFonts w:ascii="Times New Roman" w:eastAsia="Times New Roman" w:hAnsi="Times New Roman"/>
          <w:sz w:val="24"/>
          <w:szCs w:val="24"/>
        </w:rPr>
        <w:tab/>
      </w:r>
      <w:proofErr w:type="gramStart"/>
      <w:r w:rsidRPr="00AE0CC0">
        <w:rPr>
          <w:rFonts w:ascii="Times New Roman" w:eastAsia="Times New Roman" w:hAnsi="Times New Roman"/>
          <w:sz w:val="24"/>
          <w:szCs w:val="24"/>
        </w:rPr>
        <w:t>В состав закупочной комиссии не могут включаться лица, лично заинтересованные в результатах закупки (представители участников закупки, подавших заявки на участие в процедуре закупки, состоящие в штате организаций, подавших указанные заявки), либо лица, на которых способны оказывать влияние участники закупки (в том числе лица, являющиеся участниками или акционерами этих организаций, членами их органов управления, их кредиторами).</w:t>
      </w:r>
      <w:proofErr w:type="gramEnd"/>
      <w:r w:rsidRPr="00AE0CC0">
        <w:rPr>
          <w:rFonts w:ascii="Times New Roman" w:eastAsia="Times New Roman" w:hAnsi="Times New Roman"/>
          <w:sz w:val="24"/>
          <w:szCs w:val="24"/>
        </w:rPr>
        <w:t xml:space="preserve"> В случае выявления таких лиц в составе закупочной комиссии Заказчик вправе принять решение о внесении изменений в состав закупочной комиссии. Член закупочной комиссии, обнаруживший после подачи заявок, свою личную заинтересованность в результатах закупки, должен незамедлительно сделать заявление об этом председателю закупочной комиссии или лицу, его замещающему, а также иному лицу, который в таком случае может принять решение о принудительном отводе члена закупочной комиссии.</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3.2.4.</w:t>
      </w:r>
      <w:r w:rsidRPr="00AE0CC0">
        <w:rPr>
          <w:rFonts w:ascii="Times New Roman" w:eastAsia="Times New Roman" w:hAnsi="Times New Roman"/>
          <w:sz w:val="24"/>
          <w:szCs w:val="24"/>
        </w:rPr>
        <w:tab/>
        <w:t>Закупочная комиссия может создаваться для проведения отдельно взятой закупочной процедуры, либо действовать на регулярной основе (в том числе в рамках серии однотипных закупочных процедур, в рамках закупки продукции определенного вида или закупки на определенных рынках).</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3.2.5.</w:t>
      </w:r>
      <w:r w:rsidRPr="00AE0CC0">
        <w:rPr>
          <w:rFonts w:ascii="Times New Roman" w:eastAsia="Times New Roman" w:hAnsi="Times New Roman"/>
          <w:sz w:val="24"/>
          <w:szCs w:val="24"/>
        </w:rPr>
        <w:tab/>
        <w:t xml:space="preserve">Основной функцией закупочной комиссии является принятие решений в рамках конкретных процедур закупок. Конкретные цели и задачи формирования закупочной комиссии, права, обязанности и ответственность членов комиссии, регламент работы комиссии и иные вопросы деятельности комиссии определяется Положением о закупочной комиссии, утвержденным приказом о создании закупочной комиссии. </w:t>
      </w:r>
    </w:p>
    <w:p w:rsidR="00315D94" w:rsidRPr="00AE0CC0" w:rsidRDefault="00315D94" w:rsidP="00315D94">
      <w:pPr>
        <w:tabs>
          <w:tab w:val="left" w:pos="540"/>
          <w:tab w:val="left" w:pos="900"/>
        </w:tabs>
        <w:ind w:left="390"/>
        <w:rPr>
          <w:rFonts w:ascii="Times New Roman" w:eastAsia="Times New Roman" w:hAnsi="Times New Roman"/>
          <w:sz w:val="24"/>
          <w:szCs w:val="24"/>
        </w:rPr>
      </w:pPr>
    </w:p>
    <w:p w:rsidR="00315D94" w:rsidRPr="00AE0CC0" w:rsidRDefault="00315D94" w:rsidP="00315D94">
      <w:pPr>
        <w:numPr>
          <w:ilvl w:val="0"/>
          <w:numId w:val="7"/>
        </w:numPr>
        <w:tabs>
          <w:tab w:val="left" w:pos="540"/>
          <w:tab w:val="left" w:pos="900"/>
        </w:tabs>
        <w:spacing w:after="0" w:line="240" w:lineRule="auto"/>
        <w:rPr>
          <w:rFonts w:ascii="Times New Roman" w:eastAsia="Times New Roman" w:hAnsi="Times New Roman"/>
          <w:sz w:val="24"/>
          <w:szCs w:val="24"/>
        </w:rPr>
      </w:pPr>
      <w:r w:rsidRPr="00AE0CC0">
        <w:rPr>
          <w:rFonts w:ascii="Times New Roman" w:eastAsia="Times New Roman" w:hAnsi="Times New Roman"/>
          <w:sz w:val="24"/>
          <w:szCs w:val="24"/>
        </w:rPr>
        <w:t>ОРГАНИЗАТОР ЗАКУПКИ</w:t>
      </w:r>
    </w:p>
    <w:p w:rsidR="00315D94" w:rsidRPr="00AE0CC0" w:rsidRDefault="00315D94" w:rsidP="00315D94">
      <w:pPr>
        <w:tabs>
          <w:tab w:val="left" w:pos="540"/>
          <w:tab w:val="left" w:pos="900"/>
        </w:tabs>
        <w:ind w:left="390"/>
        <w:rPr>
          <w:rFonts w:ascii="Times New Roman" w:eastAsia="Times New Roman" w:hAnsi="Times New Roman"/>
          <w:sz w:val="24"/>
          <w:szCs w:val="24"/>
        </w:rPr>
      </w:pPr>
    </w:p>
    <w:p w:rsidR="00315D94" w:rsidRPr="00AE0CC0" w:rsidRDefault="00315D94" w:rsidP="00315D94">
      <w:pPr>
        <w:numPr>
          <w:ilvl w:val="1"/>
          <w:numId w:val="7"/>
        </w:numPr>
        <w:tabs>
          <w:tab w:val="clear" w:pos="720"/>
          <w:tab w:val="num" w:pos="0"/>
        </w:tabs>
        <w:autoSpaceDE w:val="0"/>
        <w:autoSpaceDN w:val="0"/>
        <w:adjustRightInd w:val="0"/>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Заказчик вправе привлечь на основе гражданско-правового договора Организатора закупки для осуществления функций по организации и осуществлению процедур закупки, возложив на него функции по осуществлению закупок для нужд Заказчика. Организатор закупки, проводящий процедуру закупки для нужд Заказчика, не может являться участником проводимой им процедуры закупки</w:t>
      </w:r>
    </w:p>
    <w:p w:rsidR="00315D94" w:rsidRPr="00AE0CC0" w:rsidRDefault="00315D94" w:rsidP="00315D94">
      <w:pPr>
        <w:numPr>
          <w:ilvl w:val="1"/>
          <w:numId w:val="7"/>
        </w:numPr>
        <w:tabs>
          <w:tab w:val="num" w:pos="0"/>
        </w:tabs>
        <w:autoSpaceDE w:val="0"/>
        <w:autoSpaceDN w:val="0"/>
        <w:adjustRightInd w:val="0"/>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Организатор закупки осуществляет указанные в п. 4.1. функции от имени Заказчика в соответствии с настоящим Положением о закупке, при этом все права и обязанности возникают у последнего.</w:t>
      </w:r>
    </w:p>
    <w:p w:rsidR="00315D94" w:rsidRPr="00AE0CC0" w:rsidRDefault="00315D94" w:rsidP="00315D94">
      <w:pPr>
        <w:numPr>
          <w:ilvl w:val="1"/>
          <w:numId w:val="7"/>
        </w:numPr>
        <w:tabs>
          <w:tab w:val="clear" w:pos="720"/>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Заказчик и выбранный им Организатор закупки несут солидарную ответственность за вред, причиненный участникам закупок в результате незаконных действий (бездействия) Организатора закупки, совершенных в пределах полномочий, переданных ему Заказчиком в </w:t>
      </w:r>
      <w:r w:rsidRPr="00AE0CC0">
        <w:rPr>
          <w:rFonts w:ascii="Times New Roman" w:eastAsia="Times New Roman" w:hAnsi="Times New Roman"/>
          <w:sz w:val="24"/>
          <w:szCs w:val="24"/>
        </w:rPr>
        <w:lastRenderedPageBreak/>
        <w:t>соответствии с заключенным договором и связанных с проведением процедуры закупки, при осуществлении Организатором закупки функций от имени Заказчика.</w:t>
      </w:r>
    </w:p>
    <w:p w:rsidR="00315D94" w:rsidRPr="00AE0CC0" w:rsidRDefault="00315D94" w:rsidP="00315D94">
      <w:pPr>
        <w:tabs>
          <w:tab w:val="left" w:pos="540"/>
          <w:tab w:val="left" w:pos="900"/>
        </w:tabs>
        <w:jc w:val="both"/>
        <w:rPr>
          <w:rFonts w:ascii="Times New Roman" w:eastAsia="Times New Roman" w:hAnsi="Times New Roman"/>
          <w:sz w:val="24"/>
          <w:szCs w:val="24"/>
        </w:rPr>
      </w:pPr>
    </w:p>
    <w:p w:rsidR="00315D94" w:rsidRPr="00AE0CC0" w:rsidRDefault="00315D94" w:rsidP="00315D94">
      <w:pPr>
        <w:numPr>
          <w:ilvl w:val="0"/>
          <w:numId w:val="7"/>
        </w:numPr>
        <w:tabs>
          <w:tab w:val="left" w:pos="540"/>
          <w:tab w:val="left" w:pos="900"/>
        </w:tabs>
        <w:spacing w:after="0" w:line="240" w:lineRule="auto"/>
        <w:jc w:val="both"/>
        <w:rPr>
          <w:rFonts w:ascii="Times New Roman" w:eastAsia="Times New Roman" w:hAnsi="Times New Roman"/>
          <w:sz w:val="24"/>
          <w:szCs w:val="24"/>
        </w:rPr>
      </w:pPr>
      <w:r w:rsidRPr="00AE0CC0">
        <w:rPr>
          <w:rFonts w:ascii="Times New Roman" w:eastAsia="Times New Roman" w:hAnsi="Times New Roman"/>
          <w:sz w:val="24"/>
          <w:szCs w:val="24"/>
        </w:rPr>
        <w:t>СПОСОБЫ ЗАКУПКИ</w:t>
      </w:r>
    </w:p>
    <w:p w:rsidR="00315D94" w:rsidRPr="00AE0CC0" w:rsidRDefault="00315D94" w:rsidP="00315D94">
      <w:pPr>
        <w:tabs>
          <w:tab w:val="left" w:pos="540"/>
          <w:tab w:val="left" w:pos="900"/>
        </w:tabs>
        <w:jc w:val="both"/>
        <w:rPr>
          <w:rFonts w:ascii="Times New Roman" w:eastAsia="Times New Roman" w:hAnsi="Times New Roman"/>
          <w:sz w:val="24"/>
          <w:szCs w:val="24"/>
        </w:rPr>
      </w:pPr>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5.1. Решение о способе закупки принимается Заказчиком до начала проведения закупки.</w:t>
      </w:r>
    </w:p>
    <w:p w:rsidR="00315D94" w:rsidRPr="00AE0CC0" w:rsidRDefault="00315D94" w:rsidP="00315D94">
      <w:pPr>
        <w:numPr>
          <w:ilvl w:val="0"/>
          <w:numId w:val="5"/>
        </w:numPr>
        <w:spacing w:after="0" w:line="240" w:lineRule="auto"/>
        <w:jc w:val="both"/>
        <w:rPr>
          <w:rFonts w:ascii="Times New Roman" w:eastAsia="Times New Roman" w:hAnsi="Times New Roman"/>
          <w:sz w:val="24"/>
          <w:szCs w:val="24"/>
        </w:rPr>
      </w:pPr>
      <w:proofErr w:type="gramStart"/>
      <w:r w:rsidRPr="00AE0CC0">
        <w:rPr>
          <w:rFonts w:ascii="Times New Roman" w:eastAsia="Times New Roman" w:hAnsi="Times New Roman"/>
          <w:sz w:val="24"/>
          <w:szCs w:val="24"/>
        </w:rPr>
        <w:t>п</w:t>
      </w:r>
      <w:proofErr w:type="gramEnd"/>
      <w:r w:rsidRPr="00AE0CC0">
        <w:rPr>
          <w:rFonts w:ascii="Times New Roman" w:eastAsia="Times New Roman" w:hAnsi="Times New Roman"/>
          <w:sz w:val="24"/>
          <w:szCs w:val="24"/>
        </w:rPr>
        <w:t>утем проведения торгов: открытый конкурс, открытый конкурс в электронной форме, открытый аукцион в электронной форме;</w:t>
      </w:r>
    </w:p>
    <w:p w:rsidR="00315D94" w:rsidRPr="00AE0CC0" w:rsidRDefault="00315D94" w:rsidP="00315D94">
      <w:pPr>
        <w:numPr>
          <w:ilvl w:val="0"/>
          <w:numId w:val="5"/>
        </w:numPr>
        <w:spacing w:after="0" w:line="240" w:lineRule="auto"/>
        <w:jc w:val="both"/>
        <w:rPr>
          <w:rFonts w:ascii="Times New Roman" w:eastAsia="Times New Roman" w:hAnsi="Times New Roman"/>
          <w:sz w:val="24"/>
          <w:szCs w:val="24"/>
        </w:rPr>
      </w:pPr>
      <w:r w:rsidRPr="00AE0CC0">
        <w:rPr>
          <w:rFonts w:ascii="Times New Roman" w:eastAsia="Times New Roman" w:hAnsi="Times New Roman"/>
          <w:sz w:val="24"/>
          <w:szCs w:val="24"/>
        </w:rPr>
        <w:t>без проведения торгов: запрос котировок, запрос предложений, запрос предложений в электронной форме, прямая закупка (у единственного поставщика, исполнителя, подрядчика)</w:t>
      </w:r>
    </w:p>
    <w:p w:rsidR="00315D94" w:rsidRDefault="00315D94" w:rsidP="00315D94">
      <w:pPr>
        <w:numPr>
          <w:ilvl w:val="0"/>
          <w:numId w:val="5"/>
        </w:numPr>
        <w:spacing w:after="0" w:line="240" w:lineRule="auto"/>
        <w:jc w:val="both"/>
        <w:rPr>
          <w:rFonts w:ascii="Times New Roman" w:eastAsia="Times New Roman" w:hAnsi="Times New Roman"/>
          <w:sz w:val="24"/>
          <w:szCs w:val="24"/>
        </w:rPr>
      </w:pPr>
      <w:r w:rsidRPr="00AE0CC0">
        <w:rPr>
          <w:rFonts w:ascii="Times New Roman" w:eastAsia="Times New Roman" w:hAnsi="Times New Roman"/>
          <w:sz w:val="24"/>
          <w:szCs w:val="24"/>
        </w:rPr>
        <w:t>закрытые процедуры закупки</w:t>
      </w:r>
    </w:p>
    <w:p w:rsidR="00315D94" w:rsidRPr="00AE0CC0" w:rsidRDefault="00315D94" w:rsidP="00315D94">
      <w:pPr>
        <w:spacing w:after="0" w:line="240" w:lineRule="auto"/>
        <w:jc w:val="both"/>
        <w:rPr>
          <w:rFonts w:ascii="Times New Roman" w:eastAsia="Times New Roman" w:hAnsi="Times New Roman"/>
          <w:sz w:val="24"/>
          <w:szCs w:val="24"/>
        </w:rPr>
      </w:pPr>
      <w:r w:rsidRPr="00AE0CC0">
        <w:rPr>
          <w:rFonts w:ascii="Times New Roman" w:hAnsi="Times New Roman"/>
          <w:sz w:val="24"/>
          <w:szCs w:val="24"/>
          <w:lang w:eastAsia="ru-RU"/>
        </w:rPr>
        <w:t>4) процедуры закупок с ограниченным участием</w:t>
      </w:r>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5.3.</w:t>
      </w:r>
      <w:r w:rsidRPr="00AE0CC0">
        <w:rPr>
          <w:rFonts w:ascii="Times New Roman" w:eastAsia="Times New Roman" w:hAnsi="Times New Roman"/>
          <w:sz w:val="24"/>
          <w:szCs w:val="24"/>
        </w:rPr>
        <w:tab/>
        <w:t>При проведении процедур закупки какие-либо переговоры Заказчика с участником закупки не допускаются в случае, если в результате таких переговоров создаются преимущественные условия для участия в закупке и (или) условия для разглашения конфиденциальных сведений.</w:t>
      </w:r>
    </w:p>
    <w:p w:rsidR="00315D94" w:rsidRPr="00AE0CC0" w:rsidRDefault="00315D94" w:rsidP="00315D94">
      <w:pPr>
        <w:jc w:val="both"/>
        <w:rPr>
          <w:rFonts w:ascii="Times New Roman" w:eastAsia="Times New Roman" w:hAnsi="Times New Roman"/>
          <w:sz w:val="24"/>
          <w:szCs w:val="24"/>
        </w:rPr>
      </w:pPr>
    </w:p>
    <w:p w:rsidR="00315D94" w:rsidRPr="00AE0CC0" w:rsidRDefault="00315D94" w:rsidP="00315D94">
      <w:pPr>
        <w:numPr>
          <w:ilvl w:val="0"/>
          <w:numId w:val="7"/>
        </w:numPr>
        <w:tabs>
          <w:tab w:val="left" w:pos="540"/>
          <w:tab w:val="left" w:pos="900"/>
        </w:tabs>
        <w:spacing w:after="0" w:line="240" w:lineRule="auto"/>
        <w:jc w:val="both"/>
        <w:rPr>
          <w:rFonts w:ascii="Times New Roman" w:eastAsia="Times New Roman" w:hAnsi="Times New Roman"/>
          <w:sz w:val="24"/>
          <w:szCs w:val="24"/>
        </w:rPr>
      </w:pPr>
      <w:r w:rsidRPr="00AE0CC0">
        <w:rPr>
          <w:rFonts w:ascii="Times New Roman" w:eastAsia="Times New Roman" w:hAnsi="Times New Roman"/>
          <w:sz w:val="24"/>
          <w:szCs w:val="24"/>
        </w:rPr>
        <w:t>УЧАСТНИКИ ЗАКУПКИ</w:t>
      </w:r>
    </w:p>
    <w:p w:rsidR="00315D94" w:rsidRPr="00AE0CC0" w:rsidRDefault="00315D94" w:rsidP="00315D94">
      <w:pPr>
        <w:tabs>
          <w:tab w:val="left" w:pos="540"/>
          <w:tab w:val="left" w:pos="900"/>
        </w:tabs>
        <w:ind w:left="585"/>
        <w:jc w:val="both"/>
        <w:rPr>
          <w:rFonts w:ascii="Times New Roman" w:eastAsia="Times New Roman" w:hAnsi="Times New Roman"/>
          <w:sz w:val="24"/>
          <w:szCs w:val="24"/>
        </w:rPr>
      </w:pPr>
    </w:p>
    <w:p w:rsidR="00315D94" w:rsidRPr="00AE0CC0" w:rsidRDefault="00315D94" w:rsidP="00315D94">
      <w:pPr>
        <w:numPr>
          <w:ilvl w:val="1"/>
          <w:numId w:val="7"/>
        </w:numPr>
        <w:tabs>
          <w:tab w:val="clear" w:pos="720"/>
        </w:tabs>
        <w:spacing w:after="0" w:line="240" w:lineRule="auto"/>
        <w:ind w:left="0" w:firstLine="0"/>
        <w:jc w:val="both"/>
        <w:rPr>
          <w:rFonts w:ascii="Times New Roman" w:eastAsia="Times New Roman" w:hAnsi="Times New Roman"/>
          <w:sz w:val="24"/>
          <w:szCs w:val="24"/>
        </w:rPr>
      </w:pPr>
      <w:proofErr w:type="gramStart"/>
      <w:r w:rsidRPr="00AE0CC0">
        <w:rPr>
          <w:rFonts w:ascii="Times New Roman" w:eastAsia="Times New Roman" w:hAnsi="Times New Roman"/>
          <w:sz w:val="24"/>
          <w:szCs w:val="24"/>
        </w:rPr>
        <w:t>Участником закупки (далее – Участник) может быть 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на стороне одного Участника закупки, в том числе индивидуальный предприниматель или несколько индивидуальных предпринимателей, выступающих на стороне одного Участника закупки</w:t>
      </w:r>
      <w:proofErr w:type="gramEnd"/>
      <w:r w:rsidRPr="00AE0CC0">
        <w:rPr>
          <w:rFonts w:ascii="Times New Roman" w:eastAsia="Times New Roman" w:hAnsi="Times New Roman"/>
          <w:sz w:val="24"/>
          <w:szCs w:val="24"/>
        </w:rPr>
        <w:t xml:space="preserve">, </w:t>
      </w:r>
      <w:proofErr w:type="gramStart"/>
      <w:r w:rsidRPr="00AE0CC0">
        <w:rPr>
          <w:rFonts w:ascii="Times New Roman" w:eastAsia="Times New Roman" w:hAnsi="Times New Roman"/>
          <w:sz w:val="24"/>
          <w:szCs w:val="24"/>
        </w:rPr>
        <w:t>которые</w:t>
      </w:r>
      <w:proofErr w:type="gramEnd"/>
      <w:r w:rsidRPr="00AE0CC0">
        <w:rPr>
          <w:rFonts w:ascii="Times New Roman" w:eastAsia="Times New Roman" w:hAnsi="Times New Roman"/>
          <w:sz w:val="24"/>
          <w:szCs w:val="24"/>
        </w:rPr>
        <w:t xml:space="preserve"> соответствуют требованиям, установленным Заказчиком в соответствии с положением о закупке.</w:t>
      </w:r>
    </w:p>
    <w:p w:rsidR="00315D94" w:rsidRPr="00AE0CC0" w:rsidRDefault="00315D94" w:rsidP="00315D94">
      <w:pPr>
        <w:ind w:firstLine="708"/>
        <w:jc w:val="both"/>
        <w:rPr>
          <w:rFonts w:ascii="Times New Roman" w:eastAsia="Times New Roman" w:hAnsi="Times New Roman"/>
          <w:sz w:val="24"/>
          <w:szCs w:val="24"/>
        </w:rPr>
      </w:pPr>
      <w:r w:rsidRPr="00AE0CC0">
        <w:rPr>
          <w:rFonts w:ascii="Times New Roman" w:eastAsia="Times New Roman" w:hAnsi="Times New Roman"/>
          <w:sz w:val="24"/>
          <w:szCs w:val="24"/>
        </w:rPr>
        <w:t>В случае если несколько юридических или физических лиц выступают совместно в качестве Участника закупочной процедуры, Участники закупки, выступающие на стороне одного участника закупки должны:</w:t>
      </w:r>
    </w:p>
    <w:p w:rsidR="00315D94" w:rsidRPr="00AE0CC0" w:rsidRDefault="00315D94" w:rsidP="00315D94">
      <w:pPr>
        <w:ind w:firstLine="708"/>
        <w:jc w:val="both"/>
        <w:rPr>
          <w:rFonts w:ascii="Times New Roman" w:eastAsia="Times New Roman" w:hAnsi="Times New Roman"/>
          <w:sz w:val="24"/>
          <w:szCs w:val="24"/>
        </w:rPr>
      </w:pPr>
      <w:r w:rsidRPr="00AE0CC0">
        <w:rPr>
          <w:rFonts w:ascii="Times New Roman" w:eastAsia="Times New Roman" w:hAnsi="Times New Roman"/>
          <w:sz w:val="24"/>
          <w:szCs w:val="24"/>
        </w:rPr>
        <w:t>- иметь соглашение между собой (иной документ), соответствующее нормам законодательства Российской Федерации, в котором определены права и обязанности сторон и установлен лидер таких лиц;</w:t>
      </w:r>
    </w:p>
    <w:p w:rsidR="00315D94" w:rsidRPr="00AE0CC0" w:rsidRDefault="00315D94" w:rsidP="00315D94">
      <w:pPr>
        <w:ind w:firstLine="708"/>
        <w:jc w:val="both"/>
        <w:rPr>
          <w:rFonts w:ascii="Times New Roman" w:eastAsia="Times New Roman" w:hAnsi="Times New Roman"/>
          <w:sz w:val="24"/>
          <w:szCs w:val="24"/>
        </w:rPr>
      </w:pPr>
      <w:r w:rsidRPr="00AE0CC0">
        <w:rPr>
          <w:rFonts w:ascii="Times New Roman" w:eastAsia="Times New Roman" w:hAnsi="Times New Roman"/>
          <w:sz w:val="24"/>
          <w:szCs w:val="24"/>
        </w:rPr>
        <w:t>- обладать необходимыми разрешительными документами (лицензиями, свидетельствами о допуске на выполнение работ и другими в соответствии с законодательством Российской Федерации)  по видам деятельности, выполняемой каждым лицом в рамках реализации договора, заключаемого по результатам закупочной процедуры;</w:t>
      </w:r>
    </w:p>
    <w:p w:rsidR="00315D94" w:rsidRPr="00AE0CC0" w:rsidRDefault="00315D94" w:rsidP="00315D94">
      <w:pPr>
        <w:ind w:firstLine="708"/>
        <w:jc w:val="both"/>
        <w:rPr>
          <w:rFonts w:ascii="Times New Roman" w:eastAsia="Times New Roman" w:hAnsi="Times New Roman"/>
          <w:sz w:val="24"/>
          <w:szCs w:val="24"/>
        </w:rPr>
      </w:pPr>
      <w:r w:rsidRPr="00AE0CC0">
        <w:rPr>
          <w:rFonts w:ascii="Times New Roman" w:eastAsia="Times New Roman" w:hAnsi="Times New Roman"/>
          <w:sz w:val="24"/>
          <w:szCs w:val="24"/>
        </w:rPr>
        <w:t>- нести солидарную ответственность по обязательствам, связанным с участием в закупках, заключением и последующим исполнением договора.</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ab/>
        <w:t xml:space="preserve">Участники закупок  имеют право выступать в отношениях, связанных с проведением процедуры закупок товаров, выполнения работ, оказания услуг для нужд Заказчика, как непосредственно, так и через своих представителей. Полномочия представителей Участников </w:t>
      </w:r>
      <w:r w:rsidRPr="00AE0CC0">
        <w:rPr>
          <w:rFonts w:ascii="Times New Roman" w:eastAsia="Times New Roman" w:hAnsi="Times New Roman"/>
          <w:sz w:val="24"/>
          <w:szCs w:val="24"/>
        </w:rPr>
        <w:lastRenderedPageBreak/>
        <w:t xml:space="preserve">подтверждаются доверенностью, выданной и оформленной в соответствии с гражданским </w:t>
      </w:r>
      <w:hyperlink r:id="rId10" w:history="1">
        <w:r w:rsidRPr="00AE0CC0">
          <w:rPr>
            <w:rFonts w:ascii="Times New Roman" w:eastAsia="Times New Roman" w:hAnsi="Times New Roman"/>
            <w:sz w:val="24"/>
            <w:szCs w:val="24"/>
          </w:rPr>
          <w:t>законодательством</w:t>
        </w:r>
      </w:hyperlink>
    </w:p>
    <w:p w:rsidR="00315D94" w:rsidRPr="00AE0CC0" w:rsidRDefault="00315D94" w:rsidP="00315D94">
      <w:pPr>
        <w:numPr>
          <w:ilvl w:val="1"/>
          <w:numId w:val="7"/>
        </w:numPr>
        <w:tabs>
          <w:tab w:val="left" w:pos="540"/>
          <w:tab w:val="left" w:pos="900"/>
        </w:tabs>
        <w:spacing w:after="0" w:line="240" w:lineRule="auto"/>
        <w:jc w:val="both"/>
        <w:rPr>
          <w:rFonts w:ascii="Times New Roman" w:eastAsia="Times New Roman" w:hAnsi="Times New Roman"/>
          <w:sz w:val="24"/>
          <w:szCs w:val="24"/>
        </w:rPr>
      </w:pPr>
      <w:r w:rsidRPr="00AE0CC0">
        <w:rPr>
          <w:rFonts w:ascii="Times New Roman" w:eastAsia="Times New Roman" w:hAnsi="Times New Roman"/>
          <w:sz w:val="24"/>
          <w:szCs w:val="24"/>
        </w:rPr>
        <w:t>К участникам закупки предъявляются следующие обязательные требования:</w:t>
      </w:r>
    </w:p>
    <w:p w:rsidR="00315D94" w:rsidRPr="00AE0CC0" w:rsidRDefault="00315D94" w:rsidP="00315D94">
      <w:pPr>
        <w:tabs>
          <w:tab w:val="left" w:pos="540"/>
          <w:tab w:val="left" w:pos="900"/>
        </w:tabs>
        <w:ind w:firstLine="567"/>
        <w:jc w:val="both"/>
        <w:rPr>
          <w:rFonts w:ascii="Times New Roman" w:eastAsia="Times New Roman" w:hAnsi="Times New Roman"/>
          <w:sz w:val="24"/>
          <w:szCs w:val="24"/>
        </w:rPr>
      </w:pPr>
      <w:r w:rsidRPr="00AE0CC0">
        <w:rPr>
          <w:rFonts w:ascii="Times New Roman" w:eastAsia="Times New Roman" w:hAnsi="Times New Roman"/>
          <w:sz w:val="24"/>
          <w:szCs w:val="24"/>
        </w:rPr>
        <w:t>1) соответствие участников закупки требованиям, устанавливаемым в соответствии с законодательством Российской Федерации к лицам, осуществляющим поставки товаров, выполнение работ, оказание услуг, являющихся предметом закупки;</w:t>
      </w:r>
    </w:p>
    <w:p w:rsidR="00315D94" w:rsidRPr="00AE0CC0" w:rsidRDefault="00315D94" w:rsidP="00315D94">
      <w:pPr>
        <w:tabs>
          <w:tab w:val="left" w:pos="540"/>
          <w:tab w:val="left" w:pos="900"/>
        </w:tabs>
        <w:ind w:firstLine="567"/>
        <w:jc w:val="both"/>
        <w:rPr>
          <w:rFonts w:ascii="Times New Roman" w:eastAsia="Times New Roman" w:hAnsi="Times New Roman"/>
          <w:sz w:val="24"/>
          <w:szCs w:val="24"/>
        </w:rPr>
      </w:pPr>
      <w:r w:rsidRPr="00AE0CC0">
        <w:rPr>
          <w:rFonts w:ascii="Times New Roman" w:eastAsia="Times New Roman" w:hAnsi="Times New Roman"/>
          <w:sz w:val="24"/>
          <w:szCs w:val="24"/>
        </w:rPr>
        <w:t>2) </w:t>
      </w:r>
      <w:proofErr w:type="spellStart"/>
      <w:r w:rsidRPr="00AE0CC0">
        <w:rPr>
          <w:rFonts w:ascii="Times New Roman" w:eastAsia="Times New Roman" w:hAnsi="Times New Roman"/>
          <w:sz w:val="24"/>
          <w:szCs w:val="24"/>
        </w:rPr>
        <w:t>непроведение</w:t>
      </w:r>
      <w:proofErr w:type="spellEnd"/>
      <w:r w:rsidRPr="00AE0CC0">
        <w:rPr>
          <w:rFonts w:ascii="Times New Roman" w:eastAsia="Times New Roman" w:hAnsi="Times New Roman"/>
          <w:sz w:val="24"/>
          <w:szCs w:val="24"/>
        </w:rPr>
        <w:t xml:space="preserve">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банкротом и об открытии конкурсного производства;</w:t>
      </w:r>
    </w:p>
    <w:p w:rsidR="00315D94" w:rsidRPr="00AE0CC0" w:rsidRDefault="00315D94" w:rsidP="00315D94">
      <w:pPr>
        <w:tabs>
          <w:tab w:val="left" w:pos="540"/>
          <w:tab w:val="left" w:pos="900"/>
        </w:tabs>
        <w:ind w:firstLine="567"/>
        <w:jc w:val="both"/>
        <w:rPr>
          <w:rFonts w:ascii="Times New Roman" w:eastAsia="Times New Roman" w:hAnsi="Times New Roman"/>
          <w:sz w:val="24"/>
          <w:szCs w:val="24"/>
        </w:rPr>
      </w:pPr>
      <w:r w:rsidRPr="00AE0CC0">
        <w:rPr>
          <w:rFonts w:ascii="Times New Roman" w:eastAsia="Times New Roman" w:hAnsi="Times New Roman"/>
          <w:sz w:val="24"/>
          <w:szCs w:val="24"/>
        </w:rPr>
        <w:t>3) </w:t>
      </w:r>
      <w:proofErr w:type="spellStart"/>
      <w:r w:rsidRPr="00AE0CC0">
        <w:rPr>
          <w:rFonts w:ascii="Times New Roman" w:eastAsia="Times New Roman" w:hAnsi="Times New Roman"/>
          <w:sz w:val="24"/>
          <w:szCs w:val="24"/>
        </w:rPr>
        <w:t>неприостановление</w:t>
      </w:r>
      <w:proofErr w:type="spellEnd"/>
      <w:r w:rsidRPr="00AE0CC0">
        <w:rPr>
          <w:rFonts w:ascii="Times New Roman" w:eastAsia="Times New Roman" w:hAnsi="Times New Roman"/>
          <w:sz w:val="24"/>
          <w:szCs w:val="24"/>
        </w:rPr>
        <w:t xml:space="preserve"> деятельности участника закупки в порядке, предусмотренном Кодексом Российской Федерации об административных правонарушениях;</w:t>
      </w:r>
    </w:p>
    <w:p w:rsidR="00315D94" w:rsidRPr="00AE0CC0" w:rsidRDefault="00315D94" w:rsidP="00315D94">
      <w:pPr>
        <w:tabs>
          <w:tab w:val="left" w:pos="540"/>
          <w:tab w:val="left" w:pos="900"/>
        </w:tabs>
        <w:ind w:firstLine="567"/>
        <w:jc w:val="both"/>
        <w:rPr>
          <w:rFonts w:ascii="Times New Roman" w:eastAsia="Times New Roman" w:hAnsi="Times New Roman"/>
          <w:sz w:val="24"/>
          <w:szCs w:val="24"/>
        </w:rPr>
      </w:pPr>
      <w:r w:rsidRPr="00AE0CC0">
        <w:rPr>
          <w:rFonts w:ascii="Times New Roman" w:eastAsia="Times New Roman" w:hAnsi="Times New Roman"/>
          <w:sz w:val="24"/>
          <w:szCs w:val="24"/>
        </w:rPr>
        <w:t>4) отсутствие у участника закупки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w:t>
      </w:r>
    </w:p>
    <w:p w:rsidR="00315D94" w:rsidRPr="00AE0CC0" w:rsidRDefault="00315D94" w:rsidP="00315D94">
      <w:pPr>
        <w:tabs>
          <w:tab w:val="left" w:pos="540"/>
        </w:tabs>
        <w:ind w:firstLine="567"/>
        <w:jc w:val="both"/>
        <w:rPr>
          <w:rFonts w:ascii="Times New Roman" w:eastAsia="Times New Roman" w:hAnsi="Times New Roman"/>
          <w:sz w:val="24"/>
          <w:szCs w:val="24"/>
        </w:rPr>
      </w:pPr>
      <w:r w:rsidRPr="00AE0CC0">
        <w:rPr>
          <w:rFonts w:ascii="Times New Roman" w:eastAsia="Times New Roman" w:hAnsi="Times New Roman"/>
          <w:sz w:val="24"/>
          <w:szCs w:val="24"/>
        </w:rPr>
        <w:t>5) отсутствие сведений об участнике закупки в реестре недобросовестных поставщиков, предусмотренном статьей 5 Федерального закона от 18 июля 2011 года № 223-ФЗ «О закупках товаров, работ, услуг отдельными видами юридических лиц»;</w:t>
      </w:r>
    </w:p>
    <w:p w:rsidR="00315D94" w:rsidRPr="00AE0CC0" w:rsidRDefault="00315D94" w:rsidP="00315D94">
      <w:pPr>
        <w:tabs>
          <w:tab w:val="left" w:pos="540"/>
          <w:tab w:val="left" w:pos="900"/>
        </w:tabs>
        <w:ind w:firstLine="567"/>
        <w:jc w:val="both"/>
        <w:rPr>
          <w:rFonts w:ascii="Times New Roman" w:eastAsia="Times New Roman" w:hAnsi="Times New Roman"/>
          <w:sz w:val="24"/>
          <w:szCs w:val="24"/>
        </w:rPr>
      </w:pPr>
      <w:r w:rsidRPr="00AE0CC0">
        <w:rPr>
          <w:rFonts w:ascii="Times New Roman" w:eastAsia="Times New Roman" w:hAnsi="Times New Roman"/>
          <w:sz w:val="24"/>
          <w:szCs w:val="24"/>
        </w:rPr>
        <w:t>6) отсутствие сведений об участниках закупки в реестре недобросовестных поставщ</w:t>
      </w:r>
      <w:r w:rsidR="001069F7">
        <w:rPr>
          <w:rFonts w:ascii="Times New Roman" w:eastAsia="Times New Roman" w:hAnsi="Times New Roman"/>
          <w:sz w:val="24"/>
          <w:szCs w:val="24"/>
        </w:rPr>
        <w:t>иков, предусмотренном статьей 104 Федерального закона от 05 апреля 2013 года № 4</w:t>
      </w:r>
      <w:r w:rsidRPr="00AE0CC0">
        <w:rPr>
          <w:rFonts w:ascii="Times New Roman" w:eastAsia="Times New Roman" w:hAnsi="Times New Roman"/>
          <w:sz w:val="24"/>
          <w:szCs w:val="24"/>
        </w:rPr>
        <w:t>4-ФЗ «</w:t>
      </w:r>
      <w:r w:rsidR="001069F7">
        <w:rPr>
          <w:rFonts w:ascii="Times New Roman" w:eastAsia="Times New Roman" w:hAnsi="Times New Roman"/>
          <w:sz w:val="24"/>
          <w:szCs w:val="24"/>
        </w:rPr>
        <w:t>О контрактной системе в сфере закупок товаров, работ, услуг для обеспечения государственных и муниципальных нужд».</w:t>
      </w:r>
    </w:p>
    <w:p w:rsidR="00315D94" w:rsidRPr="00AE0CC0" w:rsidRDefault="00315D94" w:rsidP="00315D94">
      <w:pPr>
        <w:tabs>
          <w:tab w:val="left" w:pos="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6.3. При проведении торгов Заказчик вправе установить квалификационные требования к участникам закупки, а именно:</w:t>
      </w:r>
    </w:p>
    <w:p w:rsidR="00315D94" w:rsidRPr="00AE0CC0" w:rsidRDefault="00315D94" w:rsidP="00315D94">
      <w:pPr>
        <w:autoSpaceDE w:val="0"/>
        <w:autoSpaceDN w:val="0"/>
        <w:adjustRightInd w:val="0"/>
        <w:ind w:firstLine="54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1) наличие финансовых, материальных средств, а также иных возможностей (ресурсов), необходимых для выполнения условий договора;</w:t>
      </w:r>
    </w:p>
    <w:p w:rsidR="00315D94" w:rsidRPr="00AE0CC0" w:rsidRDefault="00315D94" w:rsidP="00315D94">
      <w:pPr>
        <w:autoSpaceDE w:val="0"/>
        <w:autoSpaceDN w:val="0"/>
        <w:adjustRightInd w:val="0"/>
        <w:ind w:firstLine="54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2) положительная деловая репутация, наличие опыта осуществления поставок, выполнения работ или оказания услуг;</w:t>
      </w:r>
    </w:p>
    <w:p w:rsidR="00315D94" w:rsidRPr="00AE0CC0" w:rsidRDefault="00315D94" w:rsidP="00315D94">
      <w:pPr>
        <w:autoSpaceDE w:val="0"/>
        <w:autoSpaceDN w:val="0"/>
        <w:adjustRightInd w:val="0"/>
        <w:ind w:firstLine="54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3) иные квалификационные требования, связанные с предметом закупки.</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6.4.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несколько юридических лиц, физических лиц (в том числе индивидуальных предпринимателей) выступают на стороне одного участника закупки, требования, установленные Заказчиком в документации о закупке к участникам закупки, предъявляются к каждому из указанных лиц в отдельности.</w:t>
      </w:r>
    </w:p>
    <w:p w:rsidR="00315D94" w:rsidRPr="00AE0CC0" w:rsidRDefault="00315D94" w:rsidP="00315D94">
      <w:pPr>
        <w:tabs>
          <w:tab w:val="left" w:pos="540"/>
          <w:tab w:val="left" w:pos="900"/>
        </w:tabs>
        <w:ind w:left="720"/>
        <w:rPr>
          <w:rFonts w:ascii="Times New Roman" w:eastAsia="Times New Roman" w:hAnsi="Times New Roman"/>
          <w:sz w:val="24"/>
          <w:szCs w:val="24"/>
        </w:rPr>
      </w:pPr>
    </w:p>
    <w:p w:rsidR="00315D94" w:rsidRPr="00AE0CC0" w:rsidRDefault="00315D94" w:rsidP="00315D94">
      <w:pPr>
        <w:numPr>
          <w:ilvl w:val="0"/>
          <w:numId w:val="7"/>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СОДЕРЖАНИЕ ИЗВЕЩЕНИЯ О ЗАКУПКЕ И ДОКУМЕНТАЦИИ О ЗАКУПКЕ</w:t>
      </w:r>
    </w:p>
    <w:p w:rsidR="00315D94" w:rsidRPr="00AE0CC0" w:rsidRDefault="00315D94" w:rsidP="00315D94">
      <w:pPr>
        <w:tabs>
          <w:tab w:val="left" w:pos="540"/>
          <w:tab w:val="left" w:pos="900"/>
        </w:tabs>
        <w:jc w:val="both"/>
        <w:rPr>
          <w:rFonts w:ascii="Times New Roman" w:eastAsia="Times New Roman" w:hAnsi="Times New Roman"/>
          <w:sz w:val="24"/>
          <w:szCs w:val="24"/>
        </w:rPr>
      </w:pPr>
    </w:p>
    <w:p w:rsidR="00315D94" w:rsidRPr="00AE0CC0" w:rsidRDefault="00315D94" w:rsidP="00315D94">
      <w:pPr>
        <w:numPr>
          <w:ilvl w:val="1"/>
          <w:numId w:val="7"/>
        </w:numPr>
        <w:tabs>
          <w:tab w:val="left" w:pos="540"/>
          <w:tab w:val="left" w:pos="900"/>
        </w:tabs>
        <w:spacing w:after="0" w:line="240" w:lineRule="auto"/>
        <w:rPr>
          <w:rFonts w:ascii="Times New Roman" w:eastAsia="Times New Roman" w:hAnsi="Times New Roman"/>
          <w:sz w:val="24"/>
          <w:szCs w:val="24"/>
        </w:rPr>
      </w:pPr>
      <w:r w:rsidRPr="00AE0CC0">
        <w:rPr>
          <w:rFonts w:ascii="Times New Roman" w:eastAsia="Times New Roman" w:hAnsi="Times New Roman"/>
          <w:sz w:val="24"/>
          <w:szCs w:val="24"/>
        </w:rPr>
        <w:t xml:space="preserve"> Содержание извещения о закупке</w:t>
      </w:r>
    </w:p>
    <w:p w:rsidR="00315D94" w:rsidRPr="00AE0CC0" w:rsidRDefault="00315D94" w:rsidP="00315D94">
      <w:pPr>
        <w:tabs>
          <w:tab w:val="left" w:pos="540"/>
          <w:tab w:val="left" w:pos="900"/>
        </w:tabs>
        <w:ind w:left="360" w:hanging="360"/>
        <w:jc w:val="both"/>
        <w:rPr>
          <w:rFonts w:ascii="Times New Roman" w:eastAsia="Times New Roman" w:hAnsi="Times New Roman"/>
          <w:sz w:val="24"/>
          <w:szCs w:val="24"/>
        </w:rPr>
      </w:pPr>
      <w:r w:rsidRPr="00AE0CC0">
        <w:rPr>
          <w:rFonts w:ascii="Times New Roman" w:eastAsia="Times New Roman" w:hAnsi="Times New Roman"/>
          <w:sz w:val="24"/>
          <w:szCs w:val="24"/>
        </w:rPr>
        <w:t>7.1.1. В извещении о закупке указываются следующие сведения:</w:t>
      </w:r>
    </w:p>
    <w:p w:rsidR="00315D94" w:rsidRPr="00AE0CC0" w:rsidRDefault="00315D94" w:rsidP="00315D94">
      <w:pPr>
        <w:numPr>
          <w:ilvl w:val="2"/>
          <w:numId w:val="6"/>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способ закупки, предусмотренный Положением о закупке;</w:t>
      </w:r>
    </w:p>
    <w:p w:rsidR="00315D94" w:rsidRPr="00AE0CC0" w:rsidRDefault="00315D94" w:rsidP="00315D94">
      <w:pPr>
        <w:numPr>
          <w:ilvl w:val="2"/>
          <w:numId w:val="6"/>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наименование, место нахождения, почтовый адрес, адрес электронной почты, номер контактного телефона Заказчика;</w:t>
      </w:r>
    </w:p>
    <w:p w:rsidR="00315D94" w:rsidRPr="00AE0CC0" w:rsidRDefault="00315D94" w:rsidP="00315D94">
      <w:pPr>
        <w:numPr>
          <w:ilvl w:val="2"/>
          <w:numId w:val="6"/>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предмет договора с указанием количества поставляемого товара, объема выполняемых работ, оказываемых услуг;</w:t>
      </w:r>
    </w:p>
    <w:p w:rsidR="00315D94" w:rsidRPr="00AE0CC0" w:rsidRDefault="00315D94" w:rsidP="00315D94">
      <w:pPr>
        <w:numPr>
          <w:ilvl w:val="2"/>
          <w:numId w:val="6"/>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место поставки товара, выполнения работ, оказания услуг;</w:t>
      </w:r>
    </w:p>
    <w:p w:rsidR="00315D94" w:rsidRPr="00AE0CC0" w:rsidRDefault="00315D94" w:rsidP="00315D94">
      <w:pPr>
        <w:numPr>
          <w:ilvl w:val="2"/>
          <w:numId w:val="6"/>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сведения о начальной (максимальной) цене договора (цене лота) (кроме закупки способом запроса предложений и запроса предложений в электронной форме);</w:t>
      </w:r>
    </w:p>
    <w:p w:rsidR="00315D94" w:rsidRPr="00AE0CC0" w:rsidRDefault="00315D94" w:rsidP="00315D94">
      <w:pPr>
        <w:numPr>
          <w:ilvl w:val="2"/>
          <w:numId w:val="6"/>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место и дата рассмотрения предложений (заявок) участников закупки и подведения итогов закупки.</w:t>
      </w:r>
    </w:p>
    <w:p w:rsidR="00315D94" w:rsidRPr="00AE0CC0" w:rsidRDefault="00315D94" w:rsidP="00315D94">
      <w:pPr>
        <w:numPr>
          <w:ilvl w:val="2"/>
          <w:numId w:val="11"/>
        </w:numPr>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В случае проведения </w:t>
      </w:r>
      <w:proofErr w:type="spellStart"/>
      <w:r w:rsidRPr="00AE0CC0">
        <w:rPr>
          <w:rFonts w:ascii="Times New Roman" w:eastAsia="Times New Roman" w:hAnsi="Times New Roman"/>
          <w:sz w:val="24"/>
          <w:szCs w:val="24"/>
        </w:rPr>
        <w:t>многолотового</w:t>
      </w:r>
      <w:proofErr w:type="spellEnd"/>
      <w:r w:rsidRPr="00AE0CC0">
        <w:rPr>
          <w:rFonts w:ascii="Times New Roman" w:eastAsia="Times New Roman" w:hAnsi="Times New Roman"/>
          <w:sz w:val="24"/>
          <w:szCs w:val="24"/>
        </w:rPr>
        <w:t xml:space="preserve"> конкурса в отношении каждого лота в извещении о закупке отдельно указываются предмет, начальная (максимальная) цена, сроки и иные условия приобретения товаров (работ, услуг).</w:t>
      </w:r>
    </w:p>
    <w:p w:rsidR="00315D94" w:rsidRPr="00AE0CC0" w:rsidRDefault="00315D94" w:rsidP="00315D94">
      <w:pPr>
        <w:numPr>
          <w:ilvl w:val="2"/>
          <w:numId w:val="11"/>
        </w:numPr>
        <w:tabs>
          <w:tab w:val="left" w:pos="540"/>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предметом открытого аукциона в электронной форме является поставка лекарственных средств, в документации об открытом аукционе в электронной форме должно содержаться указание их международных непатентованных наименований или при отсутствии таких наименований химических, </w:t>
      </w:r>
      <w:proofErr w:type="spellStart"/>
      <w:r w:rsidRPr="00AE0CC0">
        <w:rPr>
          <w:rFonts w:ascii="Times New Roman" w:eastAsia="Times New Roman" w:hAnsi="Times New Roman"/>
          <w:sz w:val="24"/>
          <w:szCs w:val="24"/>
        </w:rPr>
        <w:t>группировочных</w:t>
      </w:r>
      <w:proofErr w:type="spellEnd"/>
      <w:r w:rsidRPr="00AE0CC0">
        <w:rPr>
          <w:rFonts w:ascii="Times New Roman" w:eastAsia="Times New Roman" w:hAnsi="Times New Roman"/>
          <w:sz w:val="24"/>
          <w:szCs w:val="24"/>
        </w:rPr>
        <w:t xml:space="preserve"> наименований лекарственных средств, за исключением случая, если предметом открытого аукциона в электронной форме является поставка лекарственных средств, входящих в перечень лекарственных средств, проведение закупки которых для нужд Заказчиков осуществляется в соответствии с их торговыми наименованиями, в документации об открытом аукционе в электронной форме допускается указание торговых наименований лекарственных средств.  Указанный перечень утверждается в порядке, установленном Правительством Российской Федерации для целей размещения заказа для нужд государственных и муниципальных Заказчиков.</w:t>
      </w:r>
    </w:p>
    <w:p w:rsidR="00315D94" w:rsidRPr="00AE0CC0" w:rsidRDefault="00315D94" w:rsidP="00315D94">
      <w:pPr>
        <w:tabs>
          <w:tab w:val="left" w:pos="540"/>
          <w:tab w:val="left" w:pos="900"/>
        </w:tabs>
        <w:ind w:left="720"/>
        <w:jc w:val="both"/>
        <w:rPr>
          <w:rFonts w:ascii="Times New Roman" w:eastAsia="Times New Roman" w:hAnsi="Times New Roman"/>
          <w:sz w:val="24"/>
          <w:szCs w:val="24"/>
        </w:rPr>
      </w:pPr>
    </w:p>
    <w:p w:rsidR="00315D94" w:rsidRPr="00AE0CC0" w:rsidRDefault="00315D94" w:rsidP="00315D94">
      <w:pPr>
        <w:tabs>
          <w:tab w:val="left" w:pos="540"/>
          <w:tab w:val="left" w:pos="900"/>
        </w:tabs>
        <w:rPr>
          <w:rFonts w:ascii="Times New Roman" w:eastAsia="Times New Roman" w:hAnsi="Times New Roman"/>
          <w:sz w:val="24"/>
          <w:szCs w:val="24"/>
        </w:rPr>
      </w:pPr>
      <w:r w:rsidRPr="00AE0CC0">
        <w:rPr>
          <w:rFonts w:ascii="Times New Roman" w:eastAsia="Times New Roman" w:hAnsi="Times New Roman"/>
          <w:sz w:val="24"/>
          <w:szCs w:val="24"/>
        </w:rPr>
        <w:t>7.2. Содержание документации о закупке</w:t>
      </w:r>
    </w:p>
    <w:p w:rsidR="00315D94" w:rsidRPr="00AE0CC0" w:rsidRDefault="00315D94" w:rsidP="00315D94">
      <w:pPr>
        <w:numPr>
          <w:ilvl w:val="2"/>
          <w:numId w:val="10"/>
        </w:numPr>
        <w:tabs>
          <w:tab w:val="left" w:pos="900"/>
        </w:tabs>
        <w:spacing w:after="0" w:line="240" w:lineRule="auto"/>
        <w:jc w:val="both"/>
        <w:rPr>
          <w:rFonts w:ascii="Times New Roman" w:eastAsia="Times New Roman" w:hAnsi="Times New Roman"/>
          <w:sz w:val="24"/>
          <w:szCs w:val="24"/>
        </w:rPr>
      </w:pPr>
      <w:r w:rsidRPr="00AE0CC0">
        <w:rPr>
          <w:rFonts w:ascii="Times New Roman" w:eastAsia="Times New Roman" w:hAnsi="Times New Roman"/>
          <w:sz w:val="24"/>
          <w:szCs w:val="24"/>
        </w:rPr>
        <w:t>В документации о закупке указываются следующие сведения:</w:t>
      </w:r>
    </w:p>
    <w:p w:rsidR="00315D94" w:rsidRPr="00AE0CC0" w:rsidRDefault="00315D94" w:rsidP="00315D94">
      <w:pPr>
        <w:tabs>
          <w:tab w:val="left" w:pos="900"/>
        </w:tabs>
        <w:jc w:val="both"/>
        <w:rPr>
          <w:rFonts w:ascii="Times New Roman" w:eastAsia="Times New Roman" w:hAnsi="Times New Roman"/>
          <w:sz w:val="24"/>
          <w:szCs w:val="24"/>
        </w:rPr>
      </w:pPr>
      <w:proofErr w:type="gramStart"/>
      <w:r w:rsidRPr="00AE0CC0">
        <w:rPr>
          <w:rFonts w:ascii="Times New Roman" w:eastAsia="Times New Roman" w:hAnsi="Times New Roman"/>
          <w:sz w:val="24"/>
          <w:szCs w:val="24"/>
        </w:rPr>
        <w:t>1) установленные Заказчиком требования к качеству, техническим характеристикам товара, работы, услуги, к их безопасности, к функциональным характеристикам (потребительским свойствам) товара, к размерам, упаковке, отгрузке товара, к результатам работы и иные требования, связанные с определением соответствия поставляемого товара, выполняемой работы, оказываемой услуги потребностям Заказчика;</w:t>
      </w:r>
      <w:proofErr w:type="gramEnd"/>
    </w:p>
    <w:p w:rsidR="00315D94" w:rsidRPr="00AE0CC0" w:rsidRDefault="00315D94" w:rsidP="00315D94">
      <w:pPr>
        <w:tabs>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2) требования к содержанию, форме, оформлению и составу заявки на участие в закупке;</w:t>
      </w:r>
    </w:p>
    <w:p w:rsidR="00315D94" w:rsidRPr="00AE0CC0" w:rsidRDefault="00315D94" w:rsidP="00315D94">
      <w:pPr>
        <w:tabs>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3) требования к описанию участниками закупки поставляемого товара, который является предметом закупки, его функциональных характеристик (потребительских свойств), его количественных и качественных характеристик, требования к описанию участниками закупки выполняемой работы, оказываемой услуги, которые являются предметом закупки, их объема и качественных характеристик;</w:t>
      </w:r>
    </w:p>
    <w:p w:rsidR="00315D94" w:rsidRPr="00AE0CC0" w:rsidRDefault="00315D94" w:rsidP="00315D94">
      <w:pPr>
        <w:tabs>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4) место, условия и сроки (периоды) поставки товара, выполнения работы, оказания услуги;</w:t>
      </w:r>
    </w:p>
    <w:p w:rsidR="00315D94" w:rsidRPr="00AE0CC0" w:rsidRDefault="00315D94" w:rsidP="00315D94">
      <w:pPr>
        <w:tabs>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5) сведения о начальной (максимальной) цене договора (цене лота);</w:t>
      </w:r>
    </w:p>
    <w:p w:rsidR="00315D94" w:rsidRPr="00AE0CC0" w:rsidRDefault="00315D94" w:rsidP="00315D94">
      <w:pPr>
        <w:tabs>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6) форма, сроки и порядок оплаты товара, работы, услуги;</w:t>
      </w:r>
    </w:p>
    <w:p w:rsidR="00315D94" w:rsidRPr="00AE0CC0" w:rsidRDefault="00315D94" w:rsidP="00315D94">
      <w:pPr>
        <w:numPr>
          <w:ilvl w:val="0"/>
          <w:numId w:val="12"/>
        </w:numPr>
        <w:tabs>
          <w:tab w:val="left" w:pos="426"/>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порядок формирования начальной (максимальной) цены договора (цены лота) (с учетом или без учета расходов на перевозку, страхование, уплату таможенных пошлин, налогов и других обязательных платежей) (Приложение 2);</w:t>
      </w:r>
    </w:p>
    <w:p w:rsidR="00315D94" w:rsidRPr="00AE0CC0" w:rsidRDefault="00315D94" w:rsidP="00315D94">
      <w:pPr>
        <w:numPr>
          <w:ilvl w:val="0"/>
          <w:numId w:val="12"/>
        </w:numPr>
        <w:tabs>
          <w:tab w:val="left" w:pos="426"/>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порядок, место, дата начала и дата окончания срока подачи заявок на участие в закупке;</w:t>
      </w:r>
    </w:p>
    <w:p w:rsidR="00315D94" w:rsidRPr="00AE0CC0" w:rsidRDefault="00315D94" w:rsidP="00315D94">
      <w:pPr>
        <w:numPr>
          <w:ilvl w:val="0"/>
          <w:numId w:val="12"/>
        </w:numPr>
        <w:tabs>
          <w:tab w:val="left" w:pos="426"/>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требования к участникам закупки и перечень документов, представляемых участниками закупки для подтверждения их соответствия установленным требованиям;</w:t>
      </w:r>
    </w:p>
    <w:p w:rsidR="00315D94" w:rsidRPr="00AE0CC0" w:rsidRDefault="00315D94" w:rsidP="00315D94">
      <w:pPr>
        <w:numPr>
          <w:ilvl w:val="0"/>
          <w:numId w:val="12"/>
        </w:numPr>
        <w:tabs>
          <w:tab w:val="left" w:pos="426"/>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формы, порядок, дата начала и дата окончания срока предоставления участникам закупки разъяснений положений документации о закупке;</w:t>
      </w:r>
    </w:p>
    <w:p w:rsidR="00315D94" w:rsidRPr="00AE0CC0" w:rsidRDefault="00315D94" w:rsidP="00315D94">
      <w:pPr>
        <w:numPr>
          <w:ilvl w:val="0"/>
          <w:numId w:val="12"/>
        </w:numPr>
        <w:tabs>
          <w:tab w:val="left" w:pos="426"/>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место, порядок, дата и время вскрытия конвертов с заявками на участие в конкурсе (в случае проведения закупки в форме конкурса); </w:t>
      </w:r>
    </w:p>
    <w:p w:rsidR="00315D94" w:rsidRPr="00AE0CC0" w:rsidRDefault="00315D94" w:rsidP="00315D94">
      <w:pPr>
        <w:numPr>
          <w:ilvl w:val="0"/>
          <w:numId w:val="12"/>
        </w:numPr>
        <w:tabs>
          <w:tab w:val="left" w:pos="426"/>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место и дата рассмотрения предложений (заявок) участников закупки и подведения итогов закупки;</w:t>
      </w:r>
    </w:p>
    <w:p w:rsidR="00315D94" w:rsidRPr="00AE0CC0" w:rsidRDefault="00315D94" w:rsidP="00315D94">
      <w:pPr>
        <w:numPr>
          <w:ilvl w:val="0"/>
          <w:numId w:val="12"/>
        </w:numPr>
        <w:tabs>
          <w:tab w:val="left" w:pos="426"/>
          <w:tab w:val="left" w:pos="90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условия допуска к участию в закупке;</w:t>
      </w:r>
    </w:p>
    <w:p w:rsidR="00315D94" w:rsidRPr="00AE0CC0" w:rsidRDefault="00315D94" w:rsidP="00315D94">
      <w:pPr>
        <w:tabs>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14) при проведении конкурса критерии оценки и сопоставления заявок на участие в закупке в соответствии с Положением о закупке (Приложение 1);</w:t>
      </w:r>
    </w:p>
    <w:p w:rsidR="00315D94" w:rsidRPr="00AE0CC0" w:rsidRDefault="00315D94" w:rsidP="00315D94">
      <w:pPr>
        <w:numPr>
          <w:ilvl w:val="0"/>
          <w:numId w:val="13"/>
        </w:numPr>
        <w:tabs>
          <w:tab w:val="left" w:pos="426"/>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при проведении конкурса порядок оценки и сопоставления заявок </w:t>
      </w:r>
      <w:proofErr w:type="gramStart"/>
      <w:r w:rsidRPr="00AE0CC0">
        <w:rPr>
          <w:rFonts w:ascii="Times New Roman" w:eastAsia="Times New Roman" w:hAnsi="Times New Roman"/>
          <w:sz w:val="24"/>
          <w:szCs w:val="24"/>
        </w:rPr>
        <w:t>на участие в закупке в соответствии с Положением о закупке</w:t>
      </w:r>
      <w:proofErr w:type="gramEnd"/>
      <w:r w:rsidRPr="00AE0CC0">
        <w:rPr>
          <w:rFonts w:ascii="Times New Roman" w:eastAsia="Times New Roman" w:hAnsi="Times New Roman"/>
          <w:sz w:val="24"/>
          <w:szCs w:val="24"/>
        </w:rPr>
        <w:t xml:space="preserve"> (Приложение 1);</w:t>
      </w:r>
    </w:p>
    <w:p w:rsidR="00315D94" w:rsidRPr="00AE0CC0" w:rsidRDefault="00315D94" w:rsidP="00315D94">
      <w:pPr>
        <w:numPr>
          <w:ilvl w:val="0"/>
          <w:numId w:val="13"/>
        </w:numPr>
        <w:tabs>
          <w:tab w:val="left" w:pos="426"/>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проект договора;</w:t>
      </w:r>
    </w:p>
    <w:p w:rsidR="00315D94" w:rsidRPr="00AE0CC0" w:rsidRDefault="00315D94" w:rsidP="00315D94">
      <w:pPr>
        <w:numPr>
          <w:ilvl w:val="0"/>
          <w:numId w:val="13"/>
        </w:numPr>
        <w:tabs>
          <w:tab w:val="left" w:pos="426"/>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размер обеспечения заявки на участие в закупке, срок и порядок его предоставления участником закупки и возврата Заказчиком;</w:t>
      </w:r>
    </w:p>
    <w:p w:rsidR="00315D94" w:rsidRPr="00AE0CC0" w:rsidRDefault="00315D94" w:rsidP="00315D94">
      <w:pPr>
        <w:numPr>
          <w:ilvl w:val="0"/>
          <w:numId w:val="13"/>
        </w:numPr>
        <w:tabs>
          <w:tab w:val="left" w:pos="426"/>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размер обеспечения исполнения договора, срок и порядок его предоставления лицом, с которым заключается договор, а также срок и порядок его возврата Заказчиком, в случае, если Заказчиком установлено требование обеспечения исполнения договора;</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7.2.2.</w:t>
      </w:r>
      <w:r w:rsidRPr="00AE0CC0">
        <w:rPr>
          <w:rFonts w:ascii="Times New Roman" w:eastAsia="Times New Roman" w:hAnsi="Times New Roman"/>
          <w:sz w:val="24"/>
          <w:szCs w:val="24"/>
        </w:rPr>
        <w:tab/>
        <w:t xml:space="preserve">В случае проведения </w:t>
      </w:r>
      <w:proofErr w:type="spellStart"/>
      <w:r w:rsidRPr="00AE0CC0">
        <w:rPr>
          <w:rFonts w:ascii="Times New Roman" w:eastAsia="Times New Roman" w:hAnsi="Times New Roman"/>
          <w:sz w:val="24"/>
          <w:szCs w:val="24"/>
        </w:rPr>
        <w:t>многолотового</w:t>
      </w:r>
      <w:proofErr w:type="spellEnd"/>
      <w:r w:rsidRPr="00AE0CC0">
        <w:rPr>
          <w:rFonts w:ascii="Times New Roman" w:eastAsia="Times New Roman" w:hAnsi="Times New Roman"/>
          <w:sz w:val="24"/>
          <w:szCs w:val="24"/>
        </w:rPr>
        <w:t xml:space="preserve"> конкурса в отношении каждого лота в документации о закупке отдельно указываются предмет, начальная (максимальная) цена, сроки и иные условия приобретения товаров (работ, услуг). В отношении каждого лота заключается отдельный договор. </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7.2.3.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предметом закупки является поставка лекарственных средств, не могут быть предметом одного договора (одного лота) различные лекарственные средства с международными непатентованными наименованиями или при отсутствии таких наименований с химическими, </w:t>
      </w:r>
      <w:proofErr w:type="spellStart"/>
      <w:r w:rsidRPr="00AE0CC0">
        <w:rPr>
          <w:rFonts w:ascii="Times New Roman" w:eastAsia="Times New Roman" w:hAnsi="Times New Roman"/>
          <w:sz w:val="24"/>
          <w:szCs w:val="24"/>
        </w:rPr>
        <w:t>группировочными</w:t>
      </w:r>
      <w:proofErr w:type="spellEnd"/>
      <w:r w:rsidRPr="00AE0CC0">
        <w:rPr>
          <w:rFonts w:ascii="Times New Roman" w:eastAsia="Times New Roman" w:hAnsi="Times New Roman"/>
          <w:sz w:val="24"/>
          <w:szCs w:val="24"/>
        </w:rPr>
        <w:t xml:space="preserve"> наименованиями при условии, что начальная (максимальная) цена договора (цена лота) превышает предельное значение, установленное Правительством Российской Федерации, а также лекарственные средства с международными непатентованными наименованиями (при отсутствии таких наименований с химическими, </w:t>
      </w:r>
      <w:proofErr w:type="spellStart"/>
      <w:r w:rsidRPr="00AE0CC0">
        <w:rPr>
          <w:rFonts w:ascii="Times New Roman" w:eastAsia="Times New Roman" w:hAnsi="Times New Roman"/>
          <w:sz w:val="24"/>
          <w:szCs w:val="24"/>
        </w:rPr>
        <w:t>группировочными</w:t>
      </w:r>
      <w:proofErr w:type="spellEnd"/>
      <w:r w:rsidRPr="00AE0CC0">
        <w:rPr>
          <w:rFonts w:ascii="Times New Roman" w:eastAsia="Times New Roman" w:hAnsi="Times New Roman"/>
          <w:sz w:val="24"/>
          <w:szCs w:val="24"/>
        </w:rPr>
        <w:t xml:space="preserve"> наименованиями) и торговыми наименованиями.</w:t>
      </w:r>
    </w:p>
    <w:p w:rsidR="00315D94" w:rsidRPr="00AE0CC0" w:rsidRDefault="00315D94" w:rsidP="00315D94">
      <w:pPr>
        <w:tabs>
          <w:tab w:val="left" w:pos="540"/>
          <w:tab w:val="left" w:pos="900"/>
        </w:tabs>
        <w:jc w:val="both"/>
        <w:rPr>
          <w:rFonts w:ascii="Times New Roman" w:eastAsia="Times New Roman" w:hAnsi="Times New Roman"/>
          <w:sz w:val="24"/>
          <w:szCs w:val="24"/>
        </w:rPr>
      </w:pPr>
    </w:p>
    <w:p w:rsidR="00315D94" w:rsidRPr="00AE0CC0" w:rsidRDefault="00315D94" w:rsidP="00315D94">
      <w:pPr>
        <w:keepNext/>
        <w:numPr>
          <w:ilvl w:val="0"/>
          <w:numId w:val="10"/>
        </w:numPr>
        <w:suppressAutoHyphens/>
        <w:spacing w:after="0" w:line="240" w:lineRule="auto"/>
        <w:outlineLvl w:val="1"/>
        <w:rPr>
          <w:rFonts w:ascii="Times New Roman" w:eastAsia="Times New Roman" w:hAnsi="Times New Roman"/>
          <w:sz w:val="24"/>
          <w:szCs w:val="24"/>
        </w:rPr>
      </w:pPr>
      <w:bookmarkStart w:id="1" w:name="_Ref270013230"/>
      <w:bookmarkStart w:id="2" w:name="_Ref298490296"/>
      <w:bookmarkStart w:id="3" w:name="_Toc349135886"/>
      <w:r w:rsidRPr="00AE0CC0">
        <w:rPr>
          <w:rFonts w:ascii="Times New Roman" w:eastAsia="Times New Roman" w:hAnsi="Times New Roman"/>
          <w:sz w:val="24"/>
          <w:szCs w:val="24"/>
        </w:rPr>
        <w:t>ОБЕСПЕЧЕНИЕ ЗАЯВКИ УЧАСТНИКА ЗАКУПКИ</w:t>
      </w:r>
      <w:bookmarkEnd w:id="1"/>
      <w:bookmarkEnd w:id="2"/>
      <w:bookmarkEnd w:id="3"/>
    </w:p>
    <w:p w:rsidR="00315D94" w:rsidRPr="00AE0CC0" w:rsidRDefault="00315D94" w:rsidP="00315D94">
      <w:pPr>
        <w:keepNext/>
        <w:suppressAutoHyphens/>
        <w:ind w:left="720"/>
        <w:outlineLvl w:val="1"/>
        <w:rPr>
          <w:rFonts w:ascii="Times New Roman" w:eastAsia="Times New Roman" w:hAnsi="Times New Roman"/>
          <w:sz w:val="24"/>
          <w:szCs w:val="24"/>
        </w:rPr>
      </w:pPr>
    </w:p>
    <w:p w:rsidR="00315D94" w:rsidRPr="00AE0CC0" w:rsidRDefault="00315D94" w:rsidP="00315D94">
      <w:pPr>
        <w:numPr>
          <w:ilvl w:val="2"/>
          <w:numId w:val="0"/>
        </w:numPr>
        <w:tabs>
          <w:tab w:val="left" w:pos="1985"/>
        </w:tabs>
        <w:jc w:val="both"/>
        <w:rPr>
          <w:rFonts w:ascii="Times New Roman" w:eastAsia="Times New Roman" w:hAnsi="Times New Roman"/>
          <w:sz w:val="24"/>
          <w:szCs w:val="24"/>
        </w:rPr>
      </w:pPr>
      <w:bookmarkStart w:id="4" w:name="_Ref341096508"/>
      <w:r w:rsidRPr="00AE0CC0">
        <w:rPr>
          <w:rFonts w:ascii="Times New Roman" w:eastAsia="Times New Roman" w:hAnsi="Times New Roman"/>
          <w:sz w:val="24"/>
          <w:szCs w:val="24"/>
        </w:rPr>
        <w:t>8.1. Для проведения закупки Заказчик обязан предусмотреть представление обеспечения заявки  обязательств, связанных с участием в процедуре закупки (обеспечение заявки). Размер такого обеспечения устанавливается в размере от 0,5 до 5%  начальной (максимальной) цены договора (цены лота).</w:t>
      </w:r>
      <w:bookmarkEnd w:id="4"/>
      <w:r w:rsidRPr="00AE0CC0">
        <w:rPr>
          <w:rFonts w:ascii="Times New Roman" w:eastAsia="Times New Roman" w:hAnsi="Times New Roman"/>
          <w:sz w:val="24"/>
          <w:szCs w:val="24"/>
        </w:rPr>
        <w:t xml:space="preserve"> Требование в равной мере распространяется на всех участников закупки и указывается в документации о закупке. Обеспечение заявки на участие в закупке предоставляется участником закупки только путем внесения денежных средств.</w:t>
      </w:r>
    </w:p>
    <w:p w:rsidR="00315D94" w:rsidRPr="00AE0CC0" w:rsidRDefault="00315D94" w:rsidP="00315D94">
      <w:pPr>
        <w:numPr>
          <w:ilvl w:val="2"/>
          <w:numId w:val="0"/>
        </w:numPr>
        <w:tabs>
          <w:tab w:val="left" w:pos="1985"/>
        </w:tabs>
        <w:jc w:val="both"/>
        <w:rPr>
          <w:rFonts w:ascii="Times New Roman" w:eastAsia="Times New Roman" w:hAnsi="Times New Roman"/>
          <w:sz w:val="24"/>
          <w:szCs w:val="24"/>
        </w:rPr>
      </w:pPr>
      <w:r w:rsidRPr="00AE0CC0">
        <w:rPr>
          <w:rFonts w:ascii="Times New Roman" w:eastAsia="Times New Roman" w:hAnsi="Times New Roman"/>
          <w:sz w:val="24"/>
          <w:szCs w:val="24"/>
        </w:rPr>
        <w:t>8.2. Документация о закупке должна четко описывать условия предоставления, возврата и удержания обеспечения, а именно:</w:t>
      </w:r>
    </w:p>
    <w:p w:rsidR="00315D94" w:rsidRPr="00AE0CC0" w:rsidRDefault="00315D94" w:rsidP="00315D94">
      <w:pPr>
        <w:numPr>
          <w:ilvl w:val="3"/>
          <w:numId w:val="0"/>
        </w:numPr>
        <w:tabs>
          <w:tab w:val="left" w:pos="1985"/>
        </w:tabs>
        <w:jc w:val="both"/>
        <w:rPr>
          <w:rFonts w:ascii="Times New Roman" w:eastAsia="Times New Roman" w:hAnsi="Times New Roman"/>
          <w:sz w:val="24"/>
          <w:szCs w:val="24"/>
        </w:rPr>
      </w:pPr>
      <w:r w:rsidRPr="00AE0CC0">
        <w:rPr>
          <w:rFonts w:ascii="Times New Roman" w:eastAsia="Times New Roman" w:hAnsi="Times New Roman"/>
          <w:sz w:val="24"/>
          <w:szCs w:val="24"/>
        </w:rPr>
        <w:t>1) размер (процент и сумму) обеспечения;</w:t>
      </w:r>
    </w:p>
    <w:p w:rsidR="00315D94" w:rsidRPr="00AE0CC0" w:rsidRDefault="00315D94" w:rsidP="00315D94">
      <w:pPr>
        <w:numPr>
          <w:ilvl w:val="3"/>
          <w:numId w:val="0"/>
        </w:numPr>
        <w:tabs>
          <w:tab w:val="left" w:pos="1985"/>
        </w:tabs>
        <w:jc w:val="both"/>
        <w:rPr>
          <w:rFonts w:ascii="Times New Roman" w:eastAsia="Times New Roman" w:hAnsi="Times New Roman"/>
          <w:sz w:val="24"/>
          <w:szCs w:val="24"/>
        </w:rPr>
      </w:pPr>
      <w:r w:rsidRPr="00AE0CC0">
        <w:rPr>
          <w:rFonts w:ascii="Times New Roman" w:eastAsia="Times New Roman" w:hAnsi="Times New Roman"/>
          <w:sz w:val="24"/>
          <w:szCs w:val="24"/>
        </w:rPr>
        <w:t>2) требования к сроку действия обеспечения;</w:t>
      </w:r>
    </w:p>
    <w:p w:rsidR="00315D94" w:rsidRPr="00AE0CC0" w:rsidRDefault="00315D94" w:rsidP="00315D94">
      <w:pPr>
        <w:numPr>
          <w:ilvl w:val="3"/>
          <w:numId w:val="0"/>
        </w:numPr>
        <w:tabs>
          <w:tab w:val="left" w:pos="1985"/>
        </w:tabs>
        <w:jc w:val="both"/>
        <w:rPr>
          <w:rFonts w:ascii="Times New Roman" w:eastAsia="Times New Roman" w:hAnsi="Times New Roman"/>
          <w:sz w:val="24"/>
          <w:szCs w:val="24"/>
        </w:rPr>
      </w:pPr>
      <w:r w:rsidRPr="00AE0CC0">
        <w:rPr>
          <w:rFonts w:ascii="Times New Roman" w:eastAsia="Times New Roman" w:hAnsi="Times New Roman"/>
          <w:sz w:val="24"/>
          <w:szCs w:val="24"/>
        </w:rPr>
        <w:t>3) право Заказчика истребовать обеспечение при отзыве либо изменении поданной заявки участником закупки, если такой отзыв (изменение) проведен после окончания установленного документацией о закупке срока подачи заявок;</w:t>
      </w:r>
    </w:p>
    <w:p w:rsidR="00315D94" w:rsidRPr="00AE0CC0" w:rsidRDefault="00315D94" w:rsidP="00315D94">
      <w:pPr>
        <w:numPr>
          <w:ilvl w:val="3"/>
          <w:numId w:val="0"/>
        </w:numPr>
        <w:tabs>
          <w:tab w:val="left" w:pos="1985"/>
        </w:tabs>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4) право Заказчика удержать обеспечение при уклонении лица, с которым заключается договор, от заключения такого договора;</w:t>
      </w:r>
    </w:p>
    <w:p w:rsidR="00315D94" w:rsidRPr="00AE0CC0" w:rsidRDefault="00315D94" w:rsidP="00315D94">
      <w:pPr>
        <w:numPr>
          <w:ilvl w:val="3"/>
          <w:numId w:val="0"/>
        </w:numPr>
        <w:tabs>
          <w:tab w:val="left" w:pos="1985"/>
        </w:tabs>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5) условия возврата обеспечения заявок участникам закупки в установленных случаях. </w:t>
      </w:r>
    </w:p>
    <w:p w:rsidR="00315D94" w:rsidRPr="00AE0CC0" w:rsidRDefault="00315D94" w:rsidP="00315D94">
      <w:pPr>
        <w:numPr>
          <w:ilvl w:val="3"/>
          <w:numId w:val="0"/>
        </w:numPr>
        <w:tabs>
          <w:tab w:val="left" w:pos="1985"/>
        </w:tabs>
        <w:jc w:val="both"/>
        <w:rPr>
          <w:rFonts w:ascii="Times New Roman" w:eastAsia="Times New Roman" w:hAnsi="Times New Roman"/>
          <w:sz w:val="24"/>
          <w:szCs w:val="24"/>
        </w:rPr>
      </w:pPr>
      <w:r w:rsidRPr="00AE0CC0">
        <w:rPr>
          <w:rFonts w:ascii="Times New Roman" w:eastAsia="Times New Roman" w:hAnsi="Times New Roman"/>
          <w:sz w:val="24"/>
          <w:szCs w:val="24"/>
        </w:rPr>
        <w:t>8.3. Заказчик должен указать в документации о закупке срок, начиная с которого участник закупки получает возможность возврата ему обеспечения. Указанный срок не должен превышать 5 рабочих дней с момента:</w:t>
      </w:r>
    </w:p>
    <w:p w:rsidR="00315D94" w:rsidRPr="00AE0CC0" w:rsidRDefault="00315D94" w:rsidP="00315D94">
      <w:pPr>
        <w:numPr>
          <w:ilvl w:val="5"/>
          <w:numId w:val="0"/>
        </w:numPr>
        <w:tabs>
          <w:tab w:val="num" w:pos="1985"/>
        </w:tabs>
        <w:jc w:val="both"/>
        <w:rPr>
          <w:rFonts w:ascii="Times New Roman" w:eastAsia="Times New Roman" w:hAnsi="Times New Roman"/>
          <w:sz w:val="24"/>
          <w:szCs w:val="24"/>
        </w:rPr>
      </w:pPr>
      <w:r w:rsidRPr="00AE0CC0">
        <w:rPr>
          <w:rFonts w:ascii="Times New Roman" w:eastAsia="Times New Roman" w:hAnsi="Times New Roman"/>
          <w:sz w:val="24"/>
          <w:szCs w:val="24"/>
        </w:rPr>
        <w:t>1) принятия решения об отказе от проведения закупки (обеспечение возвращается всем участникам закупки, подавшим заявки);</w:t>
      </w:r>
    </w:p>
    <w:p w:rsidR="00315D94" w:rsidRPr="00AE0CC0" w:rsidRDefault="00315D94" w:rsidP="00315D94">
      <w:pPr>
        <w:numPr>
          <w:ilvl w:val="5"/>
          <w:numId w:val="0"/>
        </w:numPr>
        <w:tabs>
          <w:tab w:val="num" w:pos="1985"/>
        </w:tabs>
        <w:jc w:val="both"/>
        <w:rPr>
          <w:rFonts w:ascii="Times New Roman" w:eastAsia="Times New Roman" w:hAnsi="Times New Roman"/>
          <w:sz w:val="24"/>
          <w:szCs w:val="24"/>
        </w:rPr>
      </w:pPr>
      <w:r w:rsidRPr="00AE0CC0">
        <w:rPr>
          <w:rFonts w:ascii="Times New Roman" w:eastAsia="Times New Roman" w:hAnsi="Times New Roman"/>
          <w:sz w:val="24"/>
          <w:szCs w:val="24"/>
        </w:rPr>
        <w:t>2) поступления уведомления об отзыве заявки до истечения срока подачи заявки (обеспечение возвращается участнику закупки, отозвавшему заявку, в соответствии с условиями документации о закупке);</w:t>
      </w:r>
    </w:p>
    <w:p w:rsidR="00315D94" w:rsidRPr="00AE0CC0" w:rsidRDefault="00315D94" w:rsidP="00315D94">
      <w:pPr>
        <w:numPr>
          <w:ilvl w:val="5"/>
          <w:numId w:val="0"/>
        </w:numPr>
        <w:tabs>
          <w:tab w:val="num" w:pos="1985"/>
        </w:tabs>
        <w:jc w:val="both"/>
        <w:rPr>
          <w:rFonts w:ascii="Times New Roman" w:eastAsia="Times New Roman" w:hAnsi="Times New Roman"/>
          <w:sz w:val="24"/>
          <w:szCs w:val="24"/>
        </w:rPr>
      </w:pPr>
      <w:r w:rsidRPr="00AE0CC0">
        <w:rPr>
          <w:rFonts w:ascii="Times New Roman" w:eastAsia="Times New Roman" w:hAnsi="Times New Roman"/>
          <w:sz w:val="24"/>
          <w:szCs w:val="24"/>
        </w:rPr>
        <w:t>3) получения опоздавшей заявки (обеспечение возвращается участнику закупки, заявка которого опоздала);</w:t>
      </w:r>
    </w:p>
    <w:p w:rsidR="00315D94" w:rsidRPr="00AE0CC0" w:rsidRDefault="00315D94" w:rsidP="00315D94">
      <w:pPr>
        <w:numPr>
          <w:ilvl w:val="5"/>
          <w:numId w:val="0"/>
        </w:numPr>
        <w:tabs>
          <w:tab w:val="num" w:pos="1985"/>
        </w:tabs>
        <w:jc w:val="both"/>
        <w:rPr>
          <w:rFonts w:ascii="Times New Roman" w:eastAsia="Times New Roman" w:hAnsi="Times New Roman"/>
          <w:sz w:val="24"/>
          <w:szCs w:val="24"/>
        </w:rPr>
      </w:pPr>
      <w:r w:rsidRPr="00AE0CC0">
        <w:rPr>
          <w:rFonts w:ascii="Times New Roman" w:eastAsia="Times New Roman" w:hAnsi="Times New Roman"/>
          <w:sz w:val="24"/>
          <w:szCs w:val="24"/>
        </w:rPr>
        <w:t>4) подписания протокола подведения итогов закупки (обеспечение возвращается участнику закупки, заявка которого отклонена);</w:t>
      </w:r>
    </w:p>
    <w:p w:rsidR="00315D94" w:rsidRPr="00AE0CC0" w:rsidRDefault="00315D94" w:rsidP="00315D94">
      <w:pPr>
        <w:numPr>
          <w:ilvl w:val="5"/>
          <w:numId w:val="0"/>
        </w:numPr>
        <w:tabs>
          <w:tab w:val="num" w:pos="1985"/>
        </w:tabs>
        <w:jc w:val="both"/>
        <w:rPr>
          <w:rFonts w:ascii="Times New Roman" w:eastAsia="Times New Roman" w:hAnsi="Times New Roman"/>
          <w:sz w:val="24"/>
          <w:szCs w:val="24"/>
        </w:rPr>
      </w:pPr>
      <w:r w:rsidRPr="00AE0CC0">
        <w:rPr>
          <w:rFonts w:ascii="Times New Roman" w:eastAsia="Times New Roman" w:hAnsi="Times New Roman"/>
          <w:sz w:val="24"/>
          <w:szCs w:val="24"/>
        </w:rPr>
        <w:t>5) заключения договора по результатам состоявшейся закупки и (если требовалось) предоставления им обеспечения исполнения обязательств по договору (обеспечение возвращается участнику, с которым заключен договор, и  всем остальным участникам у которых обеспечение не подлежит удержанию);</w:t>
      </w:r>
    </w:p>
    <w:p w:rsidR="00315D94" w:rsidRPr="00AE0CC0" w:rsidRDefault="00315D94" w:rsidP="00315D94">
      <w:pPr>
        <w:numPr>
          <w:ilvl w:val="5"/>
          <w:numId w:val="0"/>
        </w:numPr>
        <w:tabs>
          <w:tab w:val="num" w:pos="1985"/>
        </w:tabs>
        <w:jc w:val="both"/>
        <w:rPr>
          <w:rFonts w:ascii="Times New Roman" w:eastAsia="Times New Roman" w:hAnsi="Times New Roman"/>
          <w:sz w:val="24"/>
          <w:szCs w:val="24"/>
        </w:rPr>
      </w:pPr>
      <w:r w:rsidRPr="00AE0CC0">
        <w:rPr>
          <w:rFonts w:ascii="Times New Roman" w:eastAsia="Times New Roman" w:hAnsi="Times New Roman"/>
          <w:sz w:val="24"/>
          <w:szCs w:val="24"/>
        </w:rPr>
        <w:t>6) после заключения договора с единственным участником закупки и (если требовалось в документации о закупке) предоставления им обеспечения исполнения обязательств по договору, либо после принятия решения об отказе от заключения с ним договора (обеспечение возвращается такому единственному участнику);</w:t>
      </w:r>
    </w:p>
    <w:p w:rsidR="00315D94" w:rsidRPr="00AE0CC0" w:rsidRDefault="00315D94" w:rsidP="00315D94">
      <w:pPr>
        <w:numPr>
          <w:ilvl w:val="5"/>
          <w:numId w:val="0"/>
        </w:numPr>
        <w:tabs>
          <w:tab w:val="num" w:pos="1985"/>
        </w:tabs>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7) после признания закупки несостоявшейся и принятия решения о </w:t>
      </w:r>
      <w:proofErr w:type="spellStart"/>
      <w:r w:rsidRPr="00AE0CC0">
        <w:rPr>
          <w:rFonts w:ascii="Times New Roman" w:eastAsia="Times New Roman" w:hAnsi="Times New Roman"/>
          <w:sz w:val="24"/>
          <w:szCs w:val="24"/>
        </w:rPr>
        <w:t>незаключении</w:t>
      </w:r>
      <w:proofErr w:type="spellEnd"/>
      <w:r w:rsidRPr="00AE0CC0">
        <w:rPr>
          <w:rFonts w:ascii="Times New Roman" w:eastAsia="Times New Roman" w:hAnsi="Times New Roman"/>
          <w:sz w:val="24"/>
          <w:szCs w:val="24"/>
        </w:rPr>
        <w:t xml:space="preserve"> договора по ее результатам (обеспечение возвращается участнику, которому обеспечение не было возвращено на предыдущих стадиях).</w:t>
      </w:r>
    </w:p>
    <w:p w:rsidR="00315D94" w:rsidRPr="00AE0CC0" w:rsidRDefault="00315D94" w:rsidP="00315D94">
      <w:pPr>
        <w:numPr>
          <w:ilvl w:val="3"/>
          <w:numId w:val="0"/>
        </w:numPr>
        <w:tabs>
          <w:tab w:val="left" w:pos="1985"/>
        </w:tabs>
        <w:jc w:val="both"/>
        <w:rPr>
          <w:rFonts w:ascii="Times New Roman" w:eastAsia="Times New Roman" w:hAnsi="Times New Roman"/>
          <w:sz w:val="24"/>
          <w:szCs w:val="24"/>
        </w:rPr>
      </w:pPr>
      <w:r w:rsidRPr="00AE0CC0">
        <w:rPr>
          <w:rFonts w:ascii="Times New Roman" w:eastAsia="Times New Roman" w:hAnsi="Times New Roman"/>
          <w:sz w:val="24"/>
          <w:szCs w:val="24"/>
        </w:rPr>
        <w:t>8) условия задержки возврата обеспечения в случае поступления жалобы на действия (бездействия) Заказчика, организатора закупочной процедуры, закупочной комиссии на время рассмотрения жалобы.</w:t>
      </w:r>
    </w:p>
    <w:p w:rsidR="00315D94" w:rsidRPr="00AE0CC0" w:rsidRDefault="00315D94" w:rsidP="00315D94">
      <w:pPr>
        <w:keepNext/>
        <w:suppressAutoHyphens/>
        <w:outlineLvl w:val="1"/>
        <w:rPr>
          <w:rFonts w:ascii="Times New Roman" w:eastAsia="Times New Roman" w:hAnsi="Times New Roman"/>
          <w:sz w:val="24"/>
          <w:szCs w:val="24"/>
        </w:rPr>
      </w:pPr>
      <w:bookmarkStart w:id="5" w:name="_Ref264477417"/>
      <w:bookmarkStart w:id="6" w:name="_Ref264478467"/>
      <w:bookmarkStart w:id="7" w:name="_Ref298490302"/>
      <w:bookmarkStart w:id="8" w:name="_Toc349135887"/>
    </w:p>
    <w:p w:rsidR="00315D94" w:rsidRPr="00AE0CC0" w:rsidRDefault="00315D94" w:rsidP="00315D94">
      <w:pPr>
        <w:keepNext/>
        <w:suppressAutoHyphens/>
        <w:outlineLvl w:val="1"/>
        <w:rPr>
          <w:rFonts w:ascii="Times New Roman" w:eastAsia="Times New Roman" w:hAnsi="Times New Roman"/>
          <w:sz w:val="24"/>
          <w:szCs w:val="24"/>
        </w:rPr>
      </w:pPr>
      <w:r w:rsidRPr="00AE0CC0">
        <w:rPr>
          <w:rFonts w:ascii="Times New Roman" w:eastAsia="Times New Roman" w:hAnsi="Times New Roman"/>
          <w:sz w:val="24"/>
          <w:szCs w:val="24"/>
        </w:rPr>
        <w:t>9.  ОБЕСПЕЧЕНИЕ ИСПОЛНЕНИЯ ОБЯЗАТЕЛЬСТВ ПО ДОГОВОРУ</w:t>
      </w:r>
      <w:bookmarkEnd w:id="5"/>
      <w:bookmarkEnd w:id="6"/>
      <w:bookmarkEnd w:id="7"/>
      <w:bookmarkEnd w:id="8"/>
    </w:p>
    <w:p w:rsidR="00315D94" w:rsidRPr="00AE0CC0" w:rsidRDefault="00315D94" w:rsidP="00315D94">
      <w:pPr>
        <w:keepNext/>
        <w:suppressAutoHyphens/>
        <w:outlineLvl w:val="1"/>
        <w:rPr>
          <w:rFonts w:ascii="Times New Roman" w:eastAsia="Times New Roman" w:hAnsi="Times New Roman"/>
          <w:sz w:val="24"/>
          <w:szCs w:val="24"/>
        </w:rPr>
      </w:pPr>
    </w:p>
    <w:p w:rsidR="00315D94" w:rsidRPr="00AE0CC0" w:rsidRDefault="00315D94" w:rsidP="00315D94">
      <w:pPr>
        <w:tabs>
          <w:tab w:val="left" w:pos="1985"/>
        </w:tabs>
        <w:jc w:val="both"/>
        <w:rPr>
          <w:rFonts w:ascii="Times New Roman" w:eastAsia="Times New Roman" w:hAnsi="Times New Roman"/>
          <w:sz w:val="24"/>
          <w:szCs w:val="24"/>
        </w:rPr>
      </w:pPr>
      <w:bookmarkStart w:id="9" w:name="_Ref307221503"/>
      <w:r w:rsidRPr="00AE0CC0">
        <w:rPr>
          <w:rFonts w:ascii="Times New Roman" w:eastAsia="Times New Roman" w:hAnsi="Times New Roman"/>
          <w:sz w:val="24"/>
          <w:szCs w:val="24"/>
        </w:rPr>
        <w:t>9.1. Для любого вида договора Заказчик вправе, помимо неустойки, предусмотреть обеспечение исполнения обязательств по договору, которое предусмотрено для обеспечения исполнения участником его обязательств по договору, в том числе за исполнение таких обязательств, как поставка товара надлежащего качества, соблюдения сроков выполнения обязательств, оплата штрафных санкций за неисполнение условий договора.</w:t>
      </w:r>
    </w:p>
    <w:p w:rsidR="00315D94" w:rsidRPr="00AE0CC0" w:rsidRDefault="00315D94" w:rsidP="00315D94">
      <w:pPr>
        <w:tabs>
          <w:tab w:val="left" w:pos="1985"/>
        </w:tabs>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9.2. Заказчик вправе предусмотреть в документации о закупке и проекте договора предоставление поставщиком (подрядчиком, исполнителем) обеспечения исполнения </w:t>
      </w:r>
      <w:r w:rsidRPr="00AE0CC0">
        <w:rPr>
          <w:rFonts w:ascii="Times New Roman" w:eastAsia="Times New Roman" w:hAnsi="Times New Roman"/>
          <w:sz w:val="24"/>
          <w:szCs w:val="24"/>
        </w:rPr>
        <w:lastRenderedPageBreak/>
        <w:t>следующих видов обязательств, связанных с исполнением договора (в форме единого обеспечения или нескольких разных обеспечений):</w:t>
      </w:r>
      <w:bookmarkEnd w:id="9"/>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9.2.1. Обязательств по возврату аванса.</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9.2.2. Исполнения обязательств по договору, кроме гарантийных обязательств (обеспечение договора).</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9.2.3. Исполнения гарантийных обязательств. </w:t>
      </w:r>
    </w:p>
    <w:p w:rsidR="00315D94" w:rsidRPr="00AE0CC0" w:rsidRDefault="00315D94" w:rsidP="00315D94">
      <w:pPr>
        <w:tabs>
          <w:tab w:val="left" w:pos="1985"/>
        </w:tabs>
        <w:jc w:val="both"/>
        <w:rPr>
          <w:rFonts w:ascii="Times New Roman" w:eastAsia="Times New Roman" w:hAnsi="Times New Roman"/>
          <w:sz w:val="24"/>
          <w:szCs w:val="24"/>
        </w:rPr>
      </w:pPr>
      <w:r w:rsidRPr="00AE0CC0">
        <w:rPr>
          <w:rFonts w:ascii="Times New Roman" w:eastAsia="Times New Roman" w:hAnsi="Times New Roman"/>
          <w:sz w:val="24"/>
          <w:szCs w:val="24"/>
        </w:rPr>
        <w:t>9.3. Проект договора в документации о закупке и договор, заключаемый по результатам закупочной процедуры, должны четко описывать условия предоставления, возврата и удержания обеспечений, связанных с исполнением договора, в том числе: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 виды обеспечиваемых обязательств, их объем (перечень);</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2) форма обеспечения;</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3) размер (сумму) обеспечения;</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4) требование к сроку предоставления обеспечения возврата аванса и (или) обеспечения исполнения обязательств по договору;</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5) требования к сроку действия обеспечения относительно срока действия обязательства и (при необходимости) порядку продления срока его действия;</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6) требования к гаранту в случае предоставления обеспечения в форме банковской гарантии при необходимости;</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7) условия истребования обеспечения;</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8) условия и срок возврата обеспечения;</w:t>
      </w:r>
    </w:p>
    <w:p w:rsidR="00315D94" w:rsidRPr="00AE0CC0" w:rsidRDefault="00315D94" w:rsidP="00315D94">
      <w:pPr>
        <w:numPr>
          <w:ilvl w:val="5"/>
          <w:numId w:val="0"/>
        </w:numPr>
        <w:tabs>
          <w:tab w:val="num" w:pos="1985"/>
        </w:tabs>
        <w:jc w:val="both"/>
        <w:rPr>
          <w:rFonts w:ascii="Times New Roman" w:eastAsia="Times New Roman" w:hAnsi="Times New Roman"/>
          <w:sz w:val="24"/>
          <w:szCs w:val="24"/>
        </w:rPr>
      </w:pPr>
      <w:r w:rsidRPr="00AE0CC0">
        <w:rPr>
          <w:rFonts w:ascii="Times New Roman" w:eastAsia="Times New Roman" w:hAnsi="Times New Roman"/>
          <w:sz w:val="24"/>
          <w:szCs w:val="24"/>
        </w:rPr>
        <w:t>9) условие обязательной замены обеспечения при утрате данным обеспечением обеспечительной функции.</w:t>
      </w:r>
    </w:p>
    <w:p w:rsidR="00315D94" w:rsidRPr="00AE0CC0" w:rsidRDefault="00315D94" w:rsidP="00315D94">
      <w:pPr>
        <w:numPr>
          <w:ilvl w:val="5"/>
          <w:numId w:val="0"/>
        </w:numPr>
        <w:tabs>
          <w:tab w:val="num" w:pos="1985"/>
        </w:tabs>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9.4. Требование о предоставлении обеспечения возврата аванса предъявляется в любом случае, если договором предусмотрена выплата аванса. </w:t>
      </w:r>
      <w:bookmarkStart w:id="10" w:name="_Ref310277285"/>
      <w:r w:rsidRPr="00AE0CC0">
        <w:rPr>
          <w:rFonts w:ascii="Times New Roman" w:eastAsia="Times New Roman" w:hAnsi="Times New Roman"/>
          <w:sz w:val="24"/>
          <w:szCs w:val="24"/>
        </w:rPr>
        <w:t>Размер обеспечения возврата аванса должен быть равен сумме выплачиваемого аванса.</w:t>
      </w:r>
      <w:bookmarkStart w:id="11" w:name="_Ref310277391"/>
      <w:bookmarkEnd w:id="10"/>
      <w:r w:rsidRPr="00AE0CC0">
        <w:rPr>
          <w:rFonts w:ascii="Times New Roman" w:eastAsia="Times New Roman" w:hAnsi="Times New Roman"/>
          <w:sz w:val="24"/>
          <w:szCs w:val="24"/>
        </w:rPr>
        <w:t xml:space="preserve"> Срок действия обеспечения возврата аванса должен составлять срок исполнения обязательств на сумму выплаченного аванса плюс 30 дней.</w:t>
      </w:r>
      <w:bookmarkEnd w:id="11"/>
      <w:r w:rsidRPr="00AE0CC0">
        <w:rPr>
          <w:rFonts w:ascii="Times New Roman" w:eastAsia="Times New Roman" w:hAnsi="Times New Roman"/>
          <w:sz w:val="24"/>
          <w:szCs w:val="24"/>
        </w:rPr>
        <w:t xml:space="preserve"> Участник закупки, в случае если документацией о закупке предусмотрена возможность уменьшения или отказа от аванса, вправе в заявке: </w:t>
      </w:r>
    </w:p>
    <w:p w:rsidR="00315D94" w:rsidRPr="00AE0CC0" w:rsidRDefault="00315D94" w:rsidP="00315D94">
      <w:pPr>
        <w:pStyle w:val="-60"/>
        <w:numPr>
          <w:ilvl w:val="5"/>
          <w:numId w:val="15"/>
        </w:numPr>
        <w:tabs>
          <w:tab w:val="clear" w:pos="1985"/>
          <w:tab w:val="left" w:pos="426"/>
        </w:tabs>
        <w:spacing w:line="240" w:lineRule="auto"/>
        <w:ind w:left="0" w:firstLine="0"/>
        <w:rPr>
          <w:sz w:val="24"/>
          <w:lang w:eastAsia="en-US"/>
        </w:rPr>
      </w:pPr>
      <w:r w:rsidRPr="00AE0CC0">
        <w:rPr>
          <w:sz w:val="24"/>
          <w:lang w:eastAsia="en-US"/>
        </w:rPr>
        <w:t>уменьшить размер аванса по сравнению с размером, указанным в документации о закупке. В случае заключения с этим участником договора предоставление обеспечения возврата аванса осуществляется в размере аванса, предложенного таким участником в его заявке;</w:t>
      </w:r>
    </w:p>
    <w:p w:rsidR="00315D94" w:rsidRPr="00AE0CC0" w:rsidRDefault="00315D94" w:rsidP="00315D94">
      <w:pPr>
        <w:pStyle w:val="-60"/>
        <w:numPr>
          <w:ilvl w:val="5"/>
          <w:numId w:val="15"/>
        </w:numPr>
        <w:tabs>
          <w:tab w:val="clear" w:pos="1985"/>
          <w:tab w:val="left" w:pos="426"/>
        </w:tabs>
        <w:spacing w:line="240" w:lineRule="auto"/>
        <w:ind w:left="0" w:firstLine="0"/>
        <w:rPr>
          <w:sz w:val="24"/>
          <w:lang w:eastAsia="en-US"/>
        </w:rPr>
      </w:pPr>
      <w:r w:rsidRPr="00AE0CC0">
        <w:rPr>
          <w:sz w:val="24"/>
          <w:lang w:eastAsia="en-US"/>
        </w:rPr>
        <w:t xml:space="preserve">отказаться от получения аванса. В случае заключения с этим участником договора предоставление обеспечения возврата аванса не требуется. </w:t>
      </w:r>
    </w:p>
    <w:p w:rsidR="00315D94" w:rsidRPr="00AE0CC0" w:rsidRDefault="00315D94" w:rsidP="00315D94">
      <w:pPr>
        <w:pStyle w:val="-60"/>
        <w:tabs>
          <w:tab w:val="left" w:pos="426"/>
        </w:tabs>
        <w:rPr>
          <w:sz w:val="24"/>
          <w:lang w:eastAsia="en-US"/>
        </w:rPr>
      </w:pPr>
      <w:r w:rsidRPr="00AE0CC0">
        <w:rPr>
          <w:sz w:val="24"/>
          <w:lang w:eastAsia="en-US"/>
        </w:rPr>
        <w:t>Требование по предоставлению обеспечения договора и обеспечения возврата аванса могут предъявляться совместно. Если сумма обеспечения договора покрывает сумму авансовых платежей, требование по предоставлению отдельного обеспечения возврата аванса может не устанавливаться</w:t>
      </w:r>
    </w:p>
    <w:p w:rsidR="00315D94" w:rsidRPr="00AE0CC0" w:rsidRDefault="00315D94" w:rsidP="00315D94">
      <w:pPr>
        <w:widowControl w:val="0"/>
        <w:autoSpaceDE w:val="0"/>
        <w:autoSpaceDN w:val="0"/>
        <w:adjustRightInd w:val="0"/>
        <w:jc w:val="both"/>
        <w:rPr>
          <w:rFonts w:ascii="Times New Roman" w:eastAsia="Times New Roman" w:hAnsi="Times New Roman"/>
          <w:sz w:val="24"/>
          <w:szCs w:val="24"/>
        </w:rPr>
      </w:pPr>
      <w:bookmarkStart w:id="12" w:name="_Ref310277393"/>
      <w:r w:rsidRPr="00AE0CC0">
        <w:rPr>
          <w:rFonts w:ascii="Times New Roman" w:eastAsia="Times New Roman" w:hAnsi="Times New Roman"/>
          <w:sz w:val="24"/>
          <w:szCs w:val="24"/>
        </w:rPr>
        <w:t xml:space="preserve">9.5. Обеспечение исполнения договора должно полностью покрывать срок действия обеспеченного им обязательства и предусматривать возможность предъявления Заказчиком </w:t>
      </w:r>
      <w:r w:rsidRPr="00AE0CC0">
        <w:rPr>
          <w:rFonts w:ascii="Times New Roman" w:eastAsia="Times New Roman" w:hAnsi="Times New Roman"/>
          <w:sz w:val="24"/>
          <w:szCs w:val="24"/>
        </w:rPr>
        <w:lastRenderedPageBreak/>
        <w:t xml:space="preserve">требования о выплате денежной суммы (удержания денежных средств) в течение  3 месяцев  </w:t>
      </w:r>
      <w:proofErr w:type="gramStart"/>
      <w:r w:rsidRPr="00AE0CC0">
        <w:rPr>
          <w:rFonts w:ascii="Times New Roman" w:eastAsia="Times New Roman" w:hAnsi="Times New Roman"/>
          <w:sz w:val="24"/>
          <w:szCs w:val="24"/>
        </w:rPr>
        <w:t>с даты прекращения</w:t>
      </w:r>
      <w:proofErr w:type="gramEnd"/>
      <w:r w:rsidRPr="00AE0CC0">
        <w:rPr>
          <w:rFonts w:ascii="Times New Roman" w:eastAsia="Times New Roman" w:hAnsi="Times New Roman"/>
          <w:sz w:val="24"/>
          <w:szCs w:val="24"/>
        </w:rPr>
        <w:t xml:space="preserve"> обязательств.</w:t>
      </w:r>
    </w:p>
    <w:p w:rsidR="00315D94" w:rsidRPr="00AE0CC0" w:rsidRDefault="00315D94" w:rsidP="00315D94">
      <w:pPr>
        <w:widowControl w:val="0"/>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9.6. В случае неисполнения или ненадлежащего исполнения поставщиком (подрядчиком, исполнителем) обязательств по договору обеспечение исполнения обязательств переходит Заказчику в размере неисполненных обязательств.</w:t>
      </w:r>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9.7. </w:t>
      </w:r>
      <w:proofErr w:type="gramStart"/>
      <w:r w:rsidRPr="00AE0CC0">
        <w:rPr>
          <w:rFonts w:ascii="Times New Roman" w:eastAsia="Times New Roman" w:hAnsi="Times New Roman"/>
          <w:sz w:val="24"/>
          <w:szCs w:val="24"/>
        </w:rPr>
        <w:t>В случае если по каким-либо причинам обеспечение исполнения договора перестало быть действительным, закончило свое действие или иным образом перестало обеспечивать исполнение поставщиком (подрядчиком, исполнителем) его обязательств по заключенному договору, поставщиком (подрядчиком, исполнителем)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договора на тех же условиях и в таком же</w:t>
      </w:r>
      <w:proofErr w:type="gramEnd"/>
      <w:r w:rsidRPr="00AE0CC0">
        <w:rPr>
          <w:rFonts w:ascii="Times New Roman" w:eastAsia="Times New Roman" w:hAnsi="Times New Roman"/>
          <w:sz w:val="24"/>
          <w:szCs w:val="24"/>
        </w:rPr>
        <w:t xml:space="preserve"> </w:t>
      </w:r>
      <w:proofErr w:type="gramStart"/>
      <w:r w:rsidRPr="00AE0CC0">
        <w:rPr>
          <w:rFonts w:ascii="Times New Roman" w:eastAsia="Times New Roman" w:hAnsi="Times New Roman"/>
          <w:sz w:val="24"/>
          <w:szCs w:val="24"/>
        </w:rPr>
        <w:t>размере</w:t>
      </w:r>
      <w:proofErr w:type="gramEnd"/>
      <w:r w:rsidRPr="00AE0CC0">
        <w:rPr>
          <w:rFonts w:ascii="Times New Roman" w:eastAsia="Times New Roman" w:hAnsi="Times New Roman"/>
          <w:sz w:val="24"/>
          <w:szCs w:val="24"/>
        </w:rPr>
        <w:t>.</w:t>
      </w:r>
    </w:p>
    <w:p w:rsidR="00315D94" w:rsidRPr="00AE0CC0" w:rsidRDefault="00315D94" w:rsidP="00315D94">
      <w:pPr>
        <w:widowControl w:val="0"/>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Настоящее условие не распространяется на случаи, если поставщиком (подрядчиком, исполнителем) предоставлена недостоверная банковская гарантия.</w:t>
      </w:r>
    </w:p>
    <w:bookmarkEnd w:id="12"/>
    <w:p w:rsidR="00315D94" w:rsidRPr="00AE0CC0" w:rsidRDefault="00315D94" w:rsidP="00315D94">
      <w:pPr>
        <w:numPr>
          <w:ilvl w:val="2"/>
          <w:numId w:val="0"/>
        </w:numPr>
        <w:tabs>
          <w:tab w:val="left" w:pos="1985"/>
        </w:tabs>
        <w:jc w:val="both"/>
        <w:rPr>
          <w:rFonts w:ascii="Times New Roman" w:eastAsia="Times New Roman" w:hAnsi="Times New Roman"/>
          <w:sz w:val="24"/>
          <w:szCs w:val="24"/>
        </w:rPr>
      </w:pPr>
      <w:r w:rsidRPr="00AE0CC0">
        <w:rPr>
          <w:rFonts w:ascii="Times New Roman" w:eastAsia="Times New Roman" w:hAnsi="Times New Roman"/>
          <w:sz w:val="24"/>
          <w:szCs w:val="24"/>
        </w:rPr>
        <w:t>9.7. Заказчик вправе установить требование об обеспечении исполнения гарантийных обязательств, предусмотренных договором. Обеспечение исполнения гарантийных обязательств, если это предусмотрено проектом договора, содержащимся в документации о закупке, должно предоставляться не менее чем за 30 дней до подписания сторонами по договору документа, подтверждающего выполнение контрагентом основных обязательств по договору (акта приема-передачи товара, работ, услуг, акта ввода объекта в эксплуатацию и т.п.).</w:t>
      </w:r>
    </w:p>
    <w:p w:rsidR="00315D94" w:rsidRPr="00AE0CC0" w:rsidRDefault="00315D94" w:rsidP="00315D94">
      <w:pPr>
        <w:numPr>
          <w:ilvl w:val="2"/>
          <w:numId w:val="0"/>
        </w:numPr>
        <w:tabs>
          <w:tab w:val="left" w:pos="1985"/>
        </w:tabs>
        <w:jc w:val="both"/>
        <w:rPr>
          <w:rFonts w:ascii="Times New Roman" w:eastAsia="Times New Roman" w:hAnsi="Times New Roman"/>
          <w:sz w:val="24"/>
          <w:szCs w:val="24"/>
        </w:rPr>
      </w:pPr>
      <w:bookmarkStart w:id="13" w:name="_Ref310277304"/>
      <w:r w:rsidRPr="00AE0CC0">
        <w:rPr>
          <w:rFonts w:ascii="Times New Roman" w:eastAsia="Times New Roman" w:hAnsi="Times New Roman"/>
          <w:sz w:val="24"/>
          <w:szCs w:val="24"/>
        </w:rPr>
        <w:t xml:space="preserve">9.8. </w:t>
      </w:r>
      <w:proofErr w:type="gramStart"/>
      <w:r w:rsidRPr="00AE0CC0">
        <w:rPr>
          <w:rFonts w:ascii="Times New Roman" w:eastAsia="Times New Roman" w:hAnsi="Times New Roman"/>
          <w:sz w:val="24"/>
          <w:szCs w:val="24"/>
        </w:rPr>
        <w:t>В случае установления требования о предоставлении обеспечения исполнения гарантийных обязательств в проекте договора в документации о закупке</w:t>
      </w:r>
      <w:proofErr w:type="gramEnd"/>
      <w:r w:rsidRPr="00AE0CC0">
        <w:rPr>
          <w:rFonts w:ascii="Times New Roman" w:eastAsia="Times New Roman" w:hAnsi="Times New Roman"/>
          <w:sz w:val="24"/>
          <w:szCs w:val="24"/>
        </w:rPr>
        <w:t xml:space="preserve"> должно содержаться:</w:t>
      </w:r>
      <w:bookmarkEnd w:id="13"/>
      <w:r w:rsidRPr="00AE0CC0">
        <w:rPr>
          <w:rFonts w:ascii="Times New Roman" w:eastAsia="Times New Roman" w:hAnsi="Times New Roman"/>
          <w:sz w:val="24"/>
          <w:szCs w:val="24"/>
        </w:rPr>
        <w:t xml:space="preserve"> </w:t>
      </w:r>
    </w:p>
    <w:p w:rsidR="00315D94" w:rsidRPr="00AE0CC0" w:rsidRDefault="00315D94" w:rsidP="00315D94">
      <w:pPr>
        <w:numPr>
          <w:ilvl w:val="5"/>
          <w:numId w:val="0"/>
        </w:numPr>
        <w:tabs>
          <w:tab w:val="num" w:pos="1985"/>
        </w:tabs>
        <w:ind w:firstLine="709"/>
        <w:jc w:val="both"/>
        <w:rPr>
          <w:rFonts w:ascii="Times New Roman" w:eastAsia="Times New Roman" w:hAnsi="Times New Roman"/>
          <w:sz w:val="24"/>
          <w:szCs w:val="24"/>
        </w:rPr>
      </w:pPr>
      <w:bookmarkStart w:id="14" w:name="_Ref310277296"/>
      <w:r w:rsidRPr="00AE0CC0">
        <w:rPr>
          <w:rFonts w:ascii="Times New Roman" w:eastAsia="Times New Roman" w:hAnsi="Times New Roman"/>
          <w:sz w:val="24"/>
          <w:szCs w:val="24"/>
        </w:rPr>
        <w:t>размер обеспечения исполнения гарантийных обязательств;</w:t>
      </w:r>
      <w:bookmarkEnd w:id="14"/>
    </w:p>
    <w:p w:rsidR="00315D94" w:rsidRPr="00AE0CC0" w:rsidRDefault="00315D94" w:rsidP="00315D94">
      <w:pPr>
        <w:numPr>
          <w:ilvl w:val="5"/>
          <w:numId w:val="0"/>
        </w:numPr>
        <w:tabs>
          <w:tab w:val="num" w:pos="1985"/>
        </w:tabs>
        <w:ind w:firstLine="709"/>
        <w:jc w:val="both"/>
        <w:rPr>
          <w:rFonts w:ascii="Times New Roman" w:eastAsia="Times New Roman" w:hAnsi="Times New Roman"/>
          <w:sz w:val="24"/>
          <w:szCs w:val="24"/>
        </w:rPr>
      </w:pPr>
      <w:r w:rsidRPr="00AE0CC0">
        <w:rPr>
          <w:rFonts w:ascii="Times New Roman" w:eastAsia="Times New Roman" w:hAnsi="Times New Roman"/>
          <w:sz w:val="24"/>
          <w:szCs w:val="24"/>
        </w:rPr>
        <w:t>срок предоставления обеспечения исполнения гарантийных обязательств;</w:t>
      </w:r>
    </w:p>
    <w:p w:rsidR="00315D94" w:rsidRPr="00AE0CC0" w:rsidRDefault="00315D94" w:rsidP="00315D94">
      <w:pPr>
        <w:numPr>
          <w:ilvl w:val="5"/>
          <w:numId w:val="0"/>
        </w:numPr>
        <w:tabs>
          <w:tab w:val="num" w:pos="1985"/>
        </w:tabs>
        <w:ind w:firstLine="709"/>
        <w:jc w:val="both"/>
        <w:rPr>
          <w:rFonts w:ascii="Times New Roman" w:eastAsia="Times New Roman" w:hAnsi="Times New Roman"/>
          <w:sz w:val="24"/>
          <w:szCs w:val="24"/>
        </w:rPr>
      </w:pPr>
      <w:r w:rsidRPr="00AE0CC0">
        <w:rPr>
          <w:rFonts w:ascii="Times New Roman" w:eastAsia="Times New Roman" w:hAnsi="Times New Roman"/>
          <w:sz w:val="24"/>
          <w:szCs w:val="24"/>
        </w:rPr>
        <w:t>порядок (перечень), дата начала и окончания гарантийных обязательств контрагента;</w:t>
      </w:r>
    </w:p>
    <w:p w:rsidR="00315D94" w:rsidRPr="00AE0CC0" w:rsidRDefault="00315D94" w:rsidP="00315D94">
      <w:pPr>
        <w:numPr>
          <w:ilvl w:val="5"/>
          <w:numId w:val="0"/>
        </w:numPr>
        <w:tabs>
          <w:tab w:val="num" w:pos="1985"/>
        </w:tabs>
        <w:ind w:firstLine="709"/>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обязанность участника закупки предоставить обеспечение исполнения гарантийных обязательств и срок его предоставления; </w:t>
      </w:r>
    </w:p>
    <w:p w:rsidR="00315D94" w:rsidRPr="00AE0CC0" w:rsidRDefault="00315D94" w:rsidP="00315D94">
      <w:pPr>
        <w:numPr>
          <w:ilvl w:val="5"/>
          <w:numId w:val="0"/>
        </w:numPr>
        <w:tabs>
          <w:tab w:val="num" w:pos="1985"/>
        </w:tabs>
        <w:ind w:firstLine="709"/>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ответственность контрагента за </w:t>
      </w:r>
      <w:proofErr w:type="spellStart"/>
      <w:r w:rsidRPr="00AE0CC0">
        <w:rPr>
          <w:rFonts w:ascii="Times New Roman" w:eastAsia="Times New Roman" w:hAnsi="Times New Roman"/>
          <w:sz w:val="24"/>
          <w:szCs w:val="24"/>
        </w:rPr>
        <w:t>непредоставление</w:t>
      </w:r>
      <w:proofErr w:type="spellEnd"/>
      <w:r w:rsidRPr="00AE0CC0">
        <w:rPr>
          <w:rFonts w:ascii="Times New Roman" w:eastAsia="Times New Roman" w:hAnsi="Times New Roman"/>
          <w:sz w:val="24"/>
          <w:szCs w:val="24"/>
        </w:rPr>
        <w:t xml:space="preserve"> (несвоевременное предоставление) такого обеспечения.</w:t>
      </w:r>
    </w:p>
    <w:p w:rsidR="00315D94" w:rsidRPr="00AE0CC0" w:rsidRDefault="00315D94" w:rsidP="00315D94">
      <w:pPr>
        <w:numPr>
          <w:ilvl w:val="2"/>
          <w:numId w:val="0"/>
        </w:numPr>
        <w:tabs>
          <w:tab w:val="left" w:pos="1985"/>
        </w:tabs>
        <w:jc w:val="both"/>
        <w:rPr>
          <w:rFonts w:ascii="Times New Roman" w:eastAsia="Times New Roman" w:hAnsi="Times New Roman"/>
          <w:sz w:val="24"/>
          <w:szCs w:val="24"/>
        </w:rPr>
      </w:pPr>
      <w:bookmarkStart w:id="15" w:name="_Ref310277403"/>
      <w:r w:rsidRPr="00AE0CC0">
        <w:rPr>
          <w:rFonts w:ascii="Times New Roman" w:eastAsia="Times New Roman" w:hAnsi="Times New Roman"/>
          <w:sz w:val="24"/>
          <w:szCs w:val="24"/>
        </w:rPr>
        <w:t>9.9. Срок действия обеспечения исполнения гарантийных обязательств  должен составлять срок гарантийных обязатель</w:t>
      </w:r>
      <w:proofErr w:type="gramStart"/>
      <w:r w:rsidRPr="00AE0CC0">
        <w:rPr>
          <w:rFonts w:ascii="Times New Roman" w:eastAsia="Times New Roman" w:hAnsi="Times New Roman"/>
          <w:sz w:val="24"/>
          <w:szCs w:val="24"/>
        </w:rPr>
        <w:t>ств пл</w:t>
      </w:r>
      <w:proofErr w:type="gramEnd"/>
      <w:r w:rsidRPr="00AE0CC0">
        <w:rPr>
          <w:rFonts w:ascii="Times New Roman" w:eastAsia="Times New Roman" w:hAnsi="Times New Roman"/>
          <w:sz w:val="24"/>
          <w:szCs w:val="24"/>
        </w:rPr>
        <w:t>юс 30 дней.</w:t>
      </w:r>
      <w:bookmarkEnd w:id="15"/>
      <w:r w:rsidRPr="00AE0CC0">
        <w:rPr>
          <w:rFonts w:ascii="Times New Roman" w:eastAsia="Times New Roman" w:hAnsi="Times New Roman"/>
          <w:sz w:val="24"/>
          <w:szCs w:val="24"/>
        </w:rPr>
        <w:t xml:space="preserve"> </w:t>
      </w:r>
    </w:p>
    <w:p w:rsidR="00315D94" w:rsidRPr="00AE0CC0" w:rsidRDefault="00315D94" w:rsidP="00315D94">
      <w:pPr>
        <w:numPr>
          <w:ilvl w:val="2"/>
          <w:numId w:val="0"/>
        </w:numPr>
        <w:tabs>
          <w:tab w:val="left" w:pos="1985"/>
        </w:tabs>
        <w:jc w:val="both"/>
        <w:rPr>
          <w:rFonts w:ascii="Times New Roman" w:eastAsia="Times New Roman" w:hAnsi="Times New Roman"/>
          <w:sz w:val="24"/>
          <w:szCs w:val="24"/>
        </w:rPr>
      </w:pPr>
      <w:bookmarkStart w:id="16" w:name="_Ref310277258"/>
      <w:r w:rsidRPr="00AE0CC0">
        <w:rPr>
          <w:rFonts w:ascii="Times New Roman" w:eastAsia="Times New Roman" w:hAnsi="Times New Roman"/>
          <w:sz w:val="24"/>
          <w:szCs w:val="24"/>
        </w:rPr>
        <w:t>9.10. Заказчик вправе предусмотреть предоставление обеспечение возврата аванса, обеспечения договора и (или) обеспечения исполнения гарантийных обязательств в одной или нескольких из следующих форм:</w:t>
      </w:r>
      <w:bookmarkEnd w:id="16"/>
    </w:p>
    <w:p w:rsidR="00315D94" w:rsidRPr="00AE0CC0" w:rsidRDefault="00315D94" w:rsidP="00315D94">
      <w:pPr>
        <w:numPr>
          <w:ilvl w:val="5"/>
          <w:numId w:val="0"/>
        </w:numPr>
        <w:tabs>
          <w:tab w:val="num" w:pos="1985"/>
        </w:tabs>
        <w:ind w:firstLine="709"/>
        <w:jc w:val="both"/>
        <w:rPr>
          <w:rFonts w:ascii="Times New Roman" w:eastAsia="Times New Roman" w:hAnsi="Times New Roman"/>
          <w:sz w:val="24"/>
          <w:szCs w:val="24"/>
        </w:rPr>
      </w:pPr>
      <w:bookmarkStart w:id="17" w:name="_Ref310277484"/>
      <w:r w:rsidRPr="00AE0CC0">
        <w:rPr>
          <w:rFonts w:ascii="Times New Roman" w:eastAsia="Times New Roman" w:hAnsi="Times New Roman"/>
          <w:sz w:val="24"/>
          <w:szCs w:val="24"/>
        </w:rPr>
        <w:t>1) безотзывная банковская гарантия, выданная банком;</w:t>
      </w:r>
      <w:bookmarkEnd w:id="17"/>
    </w:p>
    <w:p w:rsidR="00315D94" w:rsidRPr="00AE0CC0" w:rsidRDefault="00315D94" w:rsidP="00315D94">
      <w:pPr>
        <w:numPr>
          <w:ilvl w:val="5"/>
          <w:numId w:val="0"/>
        </w:numPr>
        <w:tabs>
          <w:tab w:val="num" w:pos="1985"/>
        </w:tabs>
        <w:ind w:firstLine="709"/>
        <w:jc w:val="both"/>
        <w:rPr>
          <w:rFonts w:ascii="Times New Roman" w:eastAsia="Times New Roman" w:hAnsi="Times New Roman"/>
          <w:sz w:val="24"/>
          <w:szCs w:val="24"/>
        </w:rPr>
      </w:pPr>
      <w:r w:rsidRPr="00AE0CC0">
        <w:rPr>
          <w:rFonts w:ascii="Times New Roman" w:eastAsia="Times New Roman" w:hAnsi="Times New Roman"/>
          <w:sz w:val="24"/>
          <w:szCs w:val="24"/>
        </w:rPr>
        <w:t>2) в форме денежных средств путем их перечисления Заказчику.</w:t>
      </w:r>
    </w:p>
    <w:p w:rsidR="00315D94" w:rsidRPr="00AE0CC0" w:rsidRDefault="00315D94" w:rsidP="00315D94">
      <w:pPr>
        <w:numPr>
          <w:ilvl w:val="2"/>
          <w:numId w:val="0"/>
        </w:numPr>
        <w:tabs>
          <w:tab w:val="left" w:pos="1985"/>
        </w:tabs>
        <w:jc w:val="both"/>
        <w:rPr>
          <w:rFonts w:ascii="Times New Roman" w:eastAsia="Times New Roman" w:hAnsi="Times New Roman"/>
          <w:sz w:val="24"/>
          <w:szCs w:val="24"/>
        </w:rPr>
      </w:pPr>
      <w:bookmarkStart w:id="18" w:name="_Ref310278320"/>
      <w:r w:rsidRPr="00AE0CC0">
        <w:rPr>
          <w:rFonts w:ascii="Times New Roman" w:eastAsia="Times New Roman" w:hAnsi="Times New Roman"/>
          <w:sz w:val="24"/>
          <w:szCs w:val="24"/>
        </w:rPr>
        <w:t>9.11. В случае наличия в документации о закупке требования о предоставлении обеспечения возврата аванса, обеспечения договора, такое обеспечение должно быть предоставлено лицом, с которым заключается договор, до заключения договора.</w:t>
      </w:r>
      <w:bookmarkEnd w:id="18"/>
    </w:p>
    <w:p w:rsidR="00315D94" w:rsidRPr="00AE0CC0" w:rsidRDefault="00315D94" w:rsidP="00315D94">
      <w:pPr>
        <w:ind w:firstLine="709"/>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Если указанное лицо не предоставило соответствующее обеспечение в установленный срок, такое лицо признается уклонившимся от заключения договора.</w:t>
      </w:r>
    </w:p>
    <w:p w:rsidR="00315D94" w:rsidRPr="00AE0CC0" w:rsidRDefault="00315D94" w:rsidP="00315D94">
      <w:pPr>
        <w:numPr>
          <w:ilvl w:val="2"/>
          <w:numId w:val="0"/>
        </w:numPr>
        <w:tabs>
          <w:tab w:val="left" w:pos="1985"/>
        </w:tabs>
        <w:jc w:val="both"/>
        <w:rPr>
          <w:rFonts w:ascii="Times New Roman" w:eastAsia="Times New Roman" w:hAnsi="Times New Roman"/>
          <w:sz w:val="24"/>
          <w:szCs w:val="24"/>
        </w:rPr>
      </w:pPr>
      <w:bookmarkStart w:id="19" w:name="_Ref312238375"/>
      <w:bookmarkStart w:id="20" w:name="_Ref310279021"/>
      <w:r w:rsidRPr="00AE0CC0">
        <w:rPr>
          <w:rFonts w:ascii="Times New Roman" w:eastAsia="Times New Roman" w:hAnsi="Times New Roman"/>
          <w:sz w:val="24"/>
          <w:szCs w:val="24"/>
        </w:rPr>
        <w:t xml:space="preserve">9.12. </w:t>
      </w:r>
      <w:proofErr w:type="gramStart"/>
      <w:r w:rsidRPr="00AE0CC0">
        <w:rPr>
          <w:rFonts w:ascii="Times New Roman" w:eastAsia="Times New Roman" w:hAnsi="Times New Roman"/>
          <w:sz w:val="24"/>
          <w:szCs w:val="24"/>
        </w:rPr>
        <w:t>Заказчик вправе в документации о закупке предусмотреть возможность предоставления обеспечение возврата аванса и (или) обеспечения договора после заключения договора при условии, что в такой договор будет включено положение об обязанности предоставления лицом, с которым заключен договор, соответствующего обеспечения в срок не более пятнадцати дней с даты заключения договора и о выплате аванса только после предоставления обеспечения.</w:t>
      </w:r>
      <w:bookmarkEnd w:id="19"/>
      <w:r w:rsidRPr="00AE0CC0">
        <w:rPr>
          <w:rFonts w:ascii="Times New Roman" w:eastAsia="Times New Roman" w:hAnsi="Times New Roman"/>
          <w:sz w:val="24"/>
          <w:szCs w:val="24"/>
        </w:rPr>
        <w:t xml:space="preserve"> </w:t>
      </w:r>
      <w:proofErr w:type="gramEnd"/>
    </w:p>
    <w:bookmarkEnd w:id="20"/>
    <w:p w:rsidR="00315D94" w:rsidRPr="00AE0CC0" w:rsidRDefault="00315D94" w:rsidP="00315D94">
      <w:pPr>
        <w:widowControl w:val="0"/>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9.13. Прекращение обеспечения исполнения договора или не соответствующее требованиям документации о закупке обеспечение исполнения договора признается существенным нарушением договора поставщиком (подрядчиком, исполнителем) и является основанием для расторжения договора в одностороннем порядке по требованию Заказчика с возмещением убытков в полном объеме.</w:t>
      </w:r>
    </w:p>
    <w:p w:rsidR="00315D94" w:rsidRPr="00AE0CC0" w:rsidRDefault="00315D94" w:rsidP="00315D94">
      <w:pPr>
        <w:widowControl w:val="0"/>
        <w:jc w:val="both"/>
        <w:rPr>
          <w:rFonts w:ascii="Times New Roman" w:eastAsia="Times New Roman" w:hAnsi="Times New Roman"/>
          <w:sz w:val="24"/>
          <w:szCs w:val="24"/>
        </w:rPr>
      </w:pPr>
      <w:r w:rsidRPr="00AE0CC0">
        <w:rPr>
          <w:rFonts w:ascii="Times New Roman" w:eastAsia="Times New Roman" w:hAnsi="Times New Roman"/>
          <w:sz w:val="24"/>
          <w:szCs w:val="24"/>
        </w:rPr>
        <w:t>9.14. В случае надлежащего исполнения поставщиком (подрядчиком, исполнителем) обязательств по заключенному договору обеспечение исполнения договора подлежит возврату поставщику (подрядчику, исполнителю). Заказчик осуществляет возврат денежных средств на расчетный счет, указанный в договоре, или возврат документов, предоставленных в качестве обеспечения исполнения договора, в срок, указанный в документации о закупке и договоре.</w:t>
      </w:r>
    </w:p>
    <w:p w:rsidR="00315D94" w:rsidRPr="00AE0CC0" w:rsidRDefault="00315D94" w:rsidP="00315D94">
      <w:pPr>
        <w:widowControl w:val="0"/>
        <w:jc w:val="both"/>
        <w:rPr>
          <w:rFonts w:ascii="Times New Roman" w:eastAsia="Times New Roman" w:hAnsi="Times New Roman"/>
          <w:sz w:val="24"/>
          <w:szCs w:val="24"/>
        </w:rPr>
      </w:pPr>
      <w:r w:rsidRPr="00AE0CC0">
        <w:rPr>
          <w:rFonts w:ascii="Times New Roman" w:eastAsia="Times New Roman" w:hAnsi="Times New Roman"/>
          <w:sz w:val="24"/>
          <w:szCs w:val="24"/>
        </w:rPr>
        <w:t>9.15. Безотзывная банковская гарантия должна содержать следующие условия:</w:t>
      </w:r>
    </w:p>
    <w:p w:rsidR="00315D94" w:rsidRPr="00AE0CC0" w:rsidRDefault="00315D94" w:rsidP="00315D94">
      <w:pPr>
        <w:widowControl w:val="0"/>
        <w:ind w:left="43" w:firstLine="524"/>
        <w:jc w:val="both"/>
        <w:rPr>
          <w:rFonts w:ascii="Times New Roman" w:eastAsia="Times New Roman" w:hAnsi="Times New Roman"/>
          <w:sz w:val="24"/>
          <w:szCs w:val="24"/>
        </w:rPr>
      </w:pPr>
      <w:r w:rsidRPr="00AE0CC0">
        <w:rPr>
          <w:rFonts w:ascii="Times New Roman" w:eastAsia="Times New Roman" w:hAnsi="Times New Roman"/>
          <w:sz w:val="24"/>
          <w:szCs w:val="24"/>
        </w:rPr>
        <w:t>1) Указание на договор, обязательства по которому обеспечиваются: стороны договора, предмет и основание заключения договора;</w:t>
      </w:r>
    </w:p>
    <w:p w:rsidR="00315D94" w:rsidRPr="00AE0CC0" w:rsidRDefault="00315D94" w:rsidP="00315D94">
      <w:pPr>
        <w:widowControl w:val="0"/>
        <w:ind w:left="43" w:firstLine="524"/>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2) Срок действия обеспечения должен полностью покрывать срок действия обеспеченного им обязательства и предусматривать возможность предъявления Заказчиком требования о выплате денежной суммы (удержания денежных средств) в течение 3 месяцев </w:t>
      </w:r>
      <w:proofErr w:type="gramStart"/>
      <w:r w:rsidRPr="00AE0CC0">
        <w:rPr>
          <w:rFonts w:ascii="Times New Roman" w:eastAsia="Times New Roman" w:hAnsi="Times New Roman"/>
          <w:sz w:val="24"/>
          <w:szCs w:val="24"/>
        </w:rPr>
        <w:t>с даты прекращения</w:t>
      </w:r>
      <w:proofErr w:type="gramEnd"/>
      <w:r w:rsidRPr="00AE0CC0">
        <w:rPr>
          <w:rFonts w:ascii="Times New Roman" w:eastAsia="Times New Roman" w:hAnsi="Times New Roman"/>
          <w:sz w:val="24"/>
          <w:szCs w:val="24"/>
        </w:rPr>
        <w:t xml:space="preserve"> обязательства.</w:t>
      </w:r>
    </w:p>
    <w:p w:rsidR="00315D94" w:rsidRPr="00AE0CC0" w:rsidRDefault="00315D94" w:rsidP="00315D94">
      <w:pPr>
        <w:widowControl w:val="0"/>
        <w:ind w:left="43" w:firstLine="524"/>
        <w:jc w:val="both"/>
        <w:rPr>
          <w:rFonts w:ascii="Times New Roman" w:eastAsia="Times New Roman" w:hAnsi="Times New Roman"/>
          <w:sz w:val="24"/>
          <w:szCs w:val="24"/>
        </w:rPr>
      </w:pPr>
      <w:r w:rsidRPr="00AE0CC0">
        <w:rPr>
          <w:rFonts w:ascii="Times New Roman" w:eastAsia="Times New Roman" w:hAnsi="Times New Roman"/>
          <w:sz w:val="24"/>
          <w:szCs w:val="24"/>
        </w:rPr>
        <w:t>3) Согласие гаранта с тем, что изменения и дополнения, внесенные в договор в соответствии с Положением о закупке, не освобождают его от обязательств по предоставленному обеспечению;</w:t>
      </w:r>
    </w:p>
    <w:p w:rsidR="00315D94" w:rsidRPr="00AE0CC0" w:rsidRDefault="00315D94" w:rsidP="00315D94">
      <w:pPr>
        <w:widowControl w:val="0"/>
        <w:ind w:left="43" w:firstLine="524"/>
        <w:jc w:val="both"/>
        <w:rPr>
          <w:rFonts w:ascii="Times New Roman" w:eastAsia="Times New Roman" w:hAnsi="Times New Roman"/>
          <w:sz w:val="24"/>
          <w:szCs w:val="24"/>
        </w:rPr>
      </w:pPr>
      <w:r w:rsidRPr="00AE0CC0">
        <w:rPr>
          <w:rFonts w:ascii="Times New Roman" w:eastAsia="Times New Roman" w:hAnsi="Times New Roman"/>
          <w:sz w:val="24"/>
          <w:szCs w:val="24"/>
        </w:rPr>
        <w:t>4) Согласие гаранта с тем, что обеспечение сохраняет свое действие в случае реорганизации участника закупки и Заказчика по договору;</w:t>
      </w:r>
    </w:p>
    <w:p w:rsidR="00315D94" w:rsidRPr="00AE0CC0" w:rsidRDefault="00315D94" w:rsidP="00315D94">
      <w:pPr>
        <w:widowControl w:val="0"/>
        <w:ind w:left="43" w:firstLine="524"/>
        <w:jc w:val="both"/>
        <w:rPr>
          <w:rFonts w:ascii="Times New Roman" w:eastAsia="Times New Roman" w:hAnsi="Times New Roman"/>
          <w:sz w:val="24"/>
          <w:szCs w:val="24"/>
        </w:rPr>
      </w:pPr>
      <w:r w:rsidRPr="00AE0CC0">
        <w:rPr>
          <w:rFonts w:ascii="Times New Roman" w:eastAsia="Times New Roman" w:hAnsi="Times New Roman"/>
          <w:sz w:val="24"/>
          <w:szCs w:val="24"/>
        </w:rPr>
        <w:t>5) Обязанность гаранта отвечать за полное исполнение участником обязательств по договору, в том числе за исполнение таких обязательств, как:</w:t>
      </w:r>
    </w:p>
    <w:p w:rsidR="00315D94" w:rsidRPr="00AE0CC0" w:rsidRDefault="00315D94" w:rsidP="00315D94">
      <w:pPr>
        <w:widowControl w:val="0"/>
        <w:numPr>
          <w:ilvl w:val="1"/>
          <w:numId w:val="14"/>
        </w:numPr>
        <w:tabs>
          <w:tab w:val="num" w:pos="993"/>
        </w:tabs>
        <w:spacing w:after="0" w:line="240" w:lineRule="auto"/>
        <w:ind w:left="43" w:firstLine="524"/>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соблюдения сроков выполнения обязательств, </w:t>
      </w:r>
    </w:p>
    <w:p w:rsidR="00315D94" w:rsidRPr="00AE0CC0" w:rsidRDefault="00315D94" w:rsidP="00315D94">
      <w:pPr>
        <w:widowControl w:val="0"/>
        <w:numPr>
          <w:ilvl w:val="1"/>
          <w:numId w:val="14"/>
        </w:numPr>
        <w:tabs>
          <w:tab w:val="num" w:pos="993"/>
        </w:tabs>
        <w:spacing w:after="0" w:line="240" w:lineRule="auto"/>
        <w:ind w:left="43" w:firstLine="524"/>
        <w:jc w:val="both"/>
        <w:rPr>
          <w:rFonts w:ascii="Times New Roman" w:eastAsia="Times New Roman" w:hAnsi="Times New Roman"/>
          <w:sz w:val="24"/>
          <w:szCs w:val="24"/>
        </w:rPr>
      </w:pPr>
      <w:r w:rsidRPr="00AE0CC0">
        <w:rPr>
          <w:rFonts w:ascii="Times New Roman" w:eastAsia="Times New Roman" w:hAnsi="Times New Roman"/>
          <w:sz w:val="24"/>
          <w:szCs w:val="24"/>
        </w:rPr>
        <w:t>соблюдения качества товара, работ, услуг</w:t>
      </w:r>
    </w:p>
    <w:p w:rsidR="00315D94" w:rsidRPr="00AE0CC0" w:rsidRDefault="00315D94" w:rsidP="00315D94">
      <w:pPr>
        <w:widowControl w:val="0"/>
        <w:numPr>
          <w:ilvl w:val="1"/>
          <w:numId w:val="14"/>
        </w:numPr>
        <w:tabs>
          <w:tab w:val="clear" w:pos="360"/>
          <w:tab w:val="num" w:pos="993"/>
        </w:tabs>
        <w:spacing w:after="0" w:line="240" w:lineRule="auto"/>
        <w:ind w:left="43" w:firstLine="524"/>
        <w:jc w:val="both"/>
        <w:rPr>
          <w:rFonts w:ascii="Times New Roman" w:eastAsia="Times New Roman" w:hAnsi="Times New Roman"/>
          <w:sz w:val="24"/>
          <w:szCs w:val="24"/>
        </w:rPr>
      </w:pPr>
      <w:r w:rsidRPr="00AE0CC0">
        <w:rPr>
          <w:rFonts w:ascii="Times New Roman" w:eastAsia="Times New Roman" w:hAnsi="Times New Roman"/>
          <w:sz w:val="24"/>
          <w:szCs w:val="24"/>
        </w:rPr>
        <w:t>обязательства по возврату участником авансового платежа (при его наличии) в случае неисполнения обязательств по договору, уплате неустоек в виде штрафа, пени, предусмотренных договором, а также убытков, понесенных Заказчиком в связи с неисполнением или ненадлежащим исполнением участником своих обязательств по договору;</w:t>
      </w:r>
    </w:p>
    <w:p w:rsidR="00315D94" w:rsidRPr="00AE0CC0" w:rsidRDefault="00315D94" w:rsidP="00315D94">
      <w:pPr>
        <w:widowControl w:val="0"/>
        <w:ind w:left="43" w:firstLine="524"/>
        <w:jc w:val="both"/>
        <w:rPr>
          <w:rFonts w:ascii="Times New Roman" w:eastAsia="Times New Roman" w:hAnsi="Times New Roman"/>
          <w:sz w:val="24"/>
          <w:szCs w:val="24"/>
        </w:rPr>
      </w:pPr>
      <w:r w:rsidRPr="00AE0CC0">
        <w:rPr>
          <w:rFonts w:ascii="Times New Roman" w:eastAsia="Times New Roman" w:hAnsi="Times New Roman"/>
          <w:sz w:val="24"/>
          <w:szCs w:val="24"/>
        </w:rPr>
        <w:t>6) Срок рассмотрения (не более 10 календарных дней) гарантом предъявленных требований;</w:t>
      </w:r>
    </w:p>
    <w:p w:rsidR="00315D94" w:rsidRPr="00AE0CC0" w:rsidRDefault="00315D94" w:rsidP="00315D94">
      <w:pPr>
        <w:widowControl w:val="0"/>
        <w:ind w:left="43" w:firstLine="524"/>
        <w:jc w:val="both"/>
        <w:rPr>
          <w:rFonts w:ascii="Times New Roman" w:eastAsia="Times New Roman" w:hAnsi="Times New Roman"/>
          <w:sz w:val="24"/>
          <w:szCs w:val="24"/>
        </w:rPr>
      </w:pPr>
      <w:r w:rsidRPr="00AE0CC0">
        <w:rPr>
          <w:rFonts w:ascii="Times New Roman" w:eastAsia="Times New Roman" w:hAnsi="Times New Roman"/>
          <w:sz w:val="24"/>
          <w:szCs w:val="24"/>
        </w:rPr>
        <w:t>7) Обеспеченные обязательства должны быть исполнены гарантом в течение десяти календарных дней со дня получения требования Заказчика;</w:t>
      </w:r>
    </w:p>
    <w:p w:rsidR="00315D94" w:rsidRPr="00AE0CC0" w:rsidRDefault="00315D94" w:rsidP="00315D94">
      <w:pPr>
        <w:widowControl w:val="0"/>
        <w:ind w:left="43" w:firstLine="524"/>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Все затраты, связанные с заключением и оформлением договоров и иных документов по обеспечению исполнения обязательств по договору, несёт поставщик (подрядчик, исполнитель).</w:t>
      </w:r>
    </w:p>
    <w:p w:rsidR="00315D94" w:rsidRPr="00AE0CC0" w:rsidRDefault="00315D94" w:rsidP="00315D94">
      <w:pPr>
        <w:tabs>
          <w:tab w:val="left" w:pos="540"/>
          <w:tab w:val="left" w:pos="900"/>
        </w:tabs>
        <w:jc w:val="both"/>
        <w:rPr>
          <w:rFonts w:ascii="Times New Roman" w:eastAsia="Times New Roman" w:hAnsi="Times New Roman"/>
          <w:sz w:val="24"/>
          <w:szCs w:val="24"/>
        </w:rPr>
      </w:pP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10. ОТКРЫТЫЙ КОНКУРС </w:t>
      </w:r>
    </w:p>
    <w:p w:rsidR="00315D94" w:rsidRPr="00AE0CC0" w:rsidRDefault="00315D94" w:rsidP="00315D94">
      <w:pPr>
        <w:tabs>
          <w:tab w:val="left" w:pos="540"/>
          <w:tab w:val="left" w:pos="900"/>
        </w:tabs>
        <w:jc w:val="both"/>
        <w:rPr>
          <w:rFonts w:ascii="Times New Roman" w:eastAsia="Times New Roman" w:hAnsi="Times New Roman"/>
          <w:sz w:val="24"/>
          <w:szCs w:val="24"/>
        </w:rPr>
      </w:pP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10.1. Основные положения</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ab/>
        <w:t>Открытый конкурс (далее – конкурс) – это торги, победителем которых признается лицо, предложившее лучшие условия исполнения договора в соответствии с критериями и порядком оценки и сопоставления заявок, которые установлены в конкурсной документации на основании Положения о закупке (Приложение 1 к настоящему Положению).</w:t>
      </w:r>
    </w:p>
    <w:p w:rsidR="00315D94" w:rsidRPr="00AE0CC0" w:rsidRDefault="00315D94" w:rsidP="001069F7">
      <w:pPr>
        <w:ind w:firstLine="708"/>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Заказчиком должно быть установлено требование </w:t>
      </w:r>
      <w:proofErr w:type="gramStart"/>
      <w:r w:rsidRPr="00AE0CC0">
        <w:rPr>
          <w:rFonts w:ascii="Times New Roman" w:eastAsia="Times New Roman" w:hAnsi="Times New Roman"/>
          <w:sz w:val="24"/>
          <w:szCs w:val="24"/>
        </w:rPr>
        <w:t>о внесении денежных средств в качестве обеспечения заявки на участие в конкурсе в размере</w:t>
      </w:r>
      <w:proofErr w:type="gramEnd"/>
      <w:r w:rsidRPr="00AE0CC0">
        <w:rPr>
          <w:rFonts w:ascii="Times New Roman" w:eastAsia="Times New Roman" w:hAnsi="Times New Roman"/>
          <w:sz w:val="24"/>
          <w:szCs w:val="24"/>
        </w:rPr>
        <w:t xml:space="preserve"> от 0,5 до 5% от начальной (максимальной) цены договора. Требование в равной мере распространяется на всех участников соответствующей закупки и указывается в  конкурсной документации.</w:t>
      </w:r>
    </w:p>
    <w:p w:rsidR="00315D94" w:rsidRPr="00AE0CC0" w:rsidRDefault="00315D94" w:rsidP="00315D94">
      <w:pPr>
        <w:tabs>
          <w:tab w:val="left" w:pos="540"/>
          <w:tab w:val="left" w:pos="900"/>
        </w:tabs>
        <w:jc w:val="both"/>
        <w:rPr>
          <w:rFonts w:ascii="Times New Roman" w:eastAsia="Times New Roman" w:hAnsi="Times New Roman"/>
          <w:sz w:val="24"/>
          <w:szCs w:val="24"/>
        </w:rPr>
      </w:pP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10.2. Информационное обеспечение</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10.2.1. Информация о проведении конкурса, включая извещение о проведении конкурса, конкурсную документацию, проект договора, размещается Заказчиком на официальном сайте не менее чем за двадцать дней до установленного в конкурсной документации дня окончания подачи заявок на участие в конкурсе.</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10.2.2. Извещение о проведении конкурса и конкурсная документация, разрабатываемые и утверждаемые Заказчиком, должны соответствовать требованиям, установленным разделом 7 Положения о закупке.</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10.2.3. В случае если для участия в конкурсе иностранному лицу потребуется конкурсная документация на иностранном языке, перевод на иностранный язык такое лицо осуществляет самостоятельно за свой счет,  если иного не установлено в извещении о проведении конкурса.</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10.2.4. Любой участник закупки вправе направить Заказчику запрос о разъяснении положений конкурсной документации. В течение двух рабочих дней со дня поступления указанного запроса Заказчик размещает разъяснение на официальном сайте с указанием предмета запроса, но без указания участника закупки, от которого поступил запрос. Разъяснение положений конкурсной документации не должно изменять ее суть.</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10.2.5. Заказчик по собственной инициативе не позднее, чем за пятнадцать дней до даты окончания подачи заявок на участие в конкурсе, вправе принять решение о внесении изменений в извещение о проведении конкурса или в конкурсную документацию, либо об отмене от проведения конкурса. Не позднее чем в течение трех дней со дня принятия решения о внесении указанных изменений, либо об отмене конкурса такие сведения размещается Заказчиком на официальном сайте.</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10.2.6. </w:t>
      </w:r>
      <w:proofErr w:type="gramStart"/>
      <w:r w:rsidRPr="00AE0CC0">
        <w:rPr>
          <w:rFonts w:ascii="Times New Roman" w:eastAsia="Times New Roman" w:hAnsi="Times New Roman"/>
          <w:sz w:val="24"/>
          <w:szCs w:val="24"/>
        </w:rPr>
        <w:t>В случае если изменения в извещение о проведении конкурса, конкурсную документацию внесены Заказчиком позднее, чем за пятнадцать дней до даты окончания подачи заявок на участие в конкурсе, срок подачи заявок на участие в конкурсе должен быть продлен так, чтобы со дня размещения на официальном сайте внесенных в извещение о проведении конкурса, конкурсную документацию изменений до даты окончания подачи заявок на</w:t>
      </w:r>
      <w:proofErr w:type="gramEnd"/>
      <w:r w:rsidRPr="00AE0CC0">
        <w:rPr>
          <w:rFonts w:ascii="Times New Roman" w:eastAsia="Times New Roman" w:hAnsi="Times New Roman"/>
          <w:sz w:val="24"/>
          <w:szCs w:val="24"/>
        </w:rPr>
        <w:t xml:space="preserve"> участие в закупке такой срок составлял не менее чем пятнадцать дней.</w:t>
      </w:r>
    </w:p>
    <w:p w:rsidR="00315D94" w:rsidRPr="00AE0CC0" w:rsidRDefault="00315D94" w:rsidP="00315D94">
      <w:pPr>
        <w:tabs>
          <w:tab w:val="left" w:pos="540"/>
          <w:tab w:val="left" w:pos="900"/>
        </w:tabs>
        <w:jc w:val="both"/>
        <w:rPr>
          <w:rFonts w:ascii="Times New Roman" w:eastAsia="Times New Roman" w:hAnsi="Times New Roman"/>
          <w:sz w:val="24"/>
          <w:szCs w:val="24"/>
        </w:rPr>
      </w:pP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10.3. Порядок подачи заявок на участие в конкурсе</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10.3.1. Для участия в конкурсе участник закупки подает заявку на участие в конкурсе. Требования к содержанию, форме, оформлению и составу заявки на участие в конкурсе указываются в конкурсной документации с учетом положений настоящего раздела Положения о закупке.</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10.3.2. Заявка на участие в конкурсе должна содержать:</w:t>
      </w:r>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1) сведения и документы об участнике закупки, подавшем такую заявку, а также о лицах, выступающих на стороне участника закупки:</w:t>
      </w:r>
    </w:p>
    <w:p w:rsidR="00315D94" w:rsidRPr="00AE0CC0" w:rsidRDefault="00315D94" w:rsidP="00315D94">
      <w:pPr>
        <w:autoSpaceDE w:val="0"/>
        <w:autoSpaceDN w:val="0"/>
        <w:adjustRightInd w:val="0"/>
        <w:ind w:firstLine="567"/>
        <w:jc w:val="both"/>
        <w:outlineLvl w:val="1"/>
        <w:rPr>
          <w:rFonts w:ascii="Times New Roman" w:eastAsia="Times New Roman" w:hAnsi="Times New Roman"/>
          <w:sz w:val="24"/>
          <w:szCs w:val="24"/>
        </w:rPr>
      </w:pPr>
      <w:proofErr w:type="gramStart"/>
      <w:r w:rsidRPr="00AE0CC0">
        <w:rPr>
          <w:rFonts w:ascii="Times New Roman" w:eastAsia="Times New Roman" w:hAnsi="Times New Roman"/>
          <w:sz w:val="24"/>
          <w:szCs w:val="24"/>
        </w:rPr>
        <w:t>а)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w:t>
      </w:r>
      <w:proofErr w:type="gramEnd"/>
    </w:p>
    <w:p w:rsidR="00315D94" w:rsidRPr="00AE0CC0" w:rsidRDefault="00315D94" w:rsidP="00315D94">
      <w:pPr>
        <w:autoSpaceDE w:val="0"/>
        <w:autoSpaceDN w:val="0"/>
        <w:adjustRightInd w:val="0"/>
        <w:ind w:firstLine="567"/>
        <w:jc w:val="both"/>
        <w:outlineLvl w:val="1"/>
        <w:rPr>
          <w:rFonts w:ascii="Times New Roman" w:eastAsia="Times New Roman" w:hAnsi="Times New Roman"/>
          <w:sz w:val="24"/>
          <w:szCs w:val="24"/>
        </w:rPr>
      </w:pPr>
      <w:proofErr w:type="gramStart"/>
      <w:r w:rsidRPr="00AE0CC0">
        <w:rPr>
          <w:rFonts w:ascii="Times New Roman" w:eastAsia="Times New Roman" w:hAnsi="Times New Roman"/>
          <w:sz w:val="24"/>
          <w:szCs w:val="24"/>
        </w:rPr>
        <w:t>б) полученную не ранее чем за шесть месяцев до дня размещения на официальном сайте извещения о проведении конкурса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дня размещения на официальном сайте извещения о проведении конкурса выписку из единого государственного реестра индивидуальных предпринимателей или нотариально</w:t>
      </w:r>
      <w:proofErr w:type="gramEnd"/>
      <w:r w:rsidRPr="00AE0CC0">
        <w:rPr>
          <w:rFonts w:ascii="Times New Roman" w:eastAsia="Times New Roman" w:hAnsi="Times New Roman"/>
          <w:sz w:val="24"/>
          <w:szCs w:val="24"/>
        </w:rPr>
        <w:t xml:space="preserve"> </w:t>
      </w:r>
      <w:proofErr w:type="gramStart"/>
      <w:r w:rsidRPr="00AE0CC0">
        <w:rPr>
          <w:rFonts w:ascii="Times New Roman" w:eastAsia="Times New Roman" w:hAnsi="Times New Roman"/>
          <w:sz w:val="24"/>
          <w:szCs w:val="24"/>
        </w:rPr>
        <w:t>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дня размещения на официальном сайте извещения о проведении</w:t>
      </w:r>
      <w:proofErr w:type="gramEnd"/>
      <w:r w:rsidRPr="00AE0CC0">
        <w:rPr>
          <w:rFonts w:ascii="Times New Roman" w:eastAsia="Times New Roman" w:hAnsi="Times New Roman"/>
          <w:sz w:val="24"/>
          <w:szCs w:val="24"/>
        </w:rPr>
        <w:t xml:space="preserve"> конкурса;</w:t>
      </w:r>
    </w:p>
    <w:p w:rsidR="00315D94" w:rsidRPr="00AE0CC0" w:rsidRDefault="00315D94" w:rsidP="00315D94">
      <w:pPr>
        <w:autoSpaceDE w:val="0"/>
        <w:autoSpaceDN w:val="0"/>
        <w:adjustRightInd w:val="0"/>
        <w:ind w:firstLine="567"/>
        <w:jc w:val="both"/>
        <w:outlineLvl w:val="1"/>
        <w:rPr>
          <w:rFonts w:ascii="Times New Roman" w:eastAsia="Times New Roman" w:hAnsi="Times New Roman"/>
          <w:sz w:val="24"/>
          <w:szCs w:val="24"/>
        </w:rPr>
      </w:pPr>
      <w:proofErr w:type="gramStart"/>
      <w:r w:rsidRPr="00AE0CC0">
        <w:rPr>
          <w:rFonts w:ascii="Times New Roman" w:eastAsia="Times New Roman" w:hAnsi="Times New Roman"/>
          <w:sz w:val="24"/>
          <w:szCs w:val="24"/>
        </w:rPr>
        <w:t>в) документ, подтверждающий полномочия лица на осуществление действий от имени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закупки и лица, выступающего на стороне участника закупки без доверенности (далее для целей настоящего раздела - руководитель).</w:t>
      </w:r>
      <w:proofErr w:type="gramEnd"/>
      <w:r w:rsidRPr="00AE0CC0">
        <w:rPr>
          <w:rFonts w:ascii="Times New Roman" w:eastAsia="Times New Roman" w:hAnsi="Times New Roman"/>
          <w:sz w:val="24"/>
          <w:szCs w:val="24"/>
        </w:rPr>
        <w:t xml:space="preserve">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от имени юридического лица действует иное лицо, заявка на участие в конкурсе должна содержать также соответствующую доверенность, заверенную печатью и подписанную руководителем юридического лица или уполномоченным этим руководителем лицом, либо нотариально заверенную копию такой доверенности.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указанная доверенность подписана лицом, уполномоченным руководителем, заявка на участие в конкурсе должна содержать также документ, подтверждающий полномочия такого лица;</w:t>
      </w:r>
    </w:p>
    <w:p w:rsidR="00315D94" w:rsidRPr="00AE0CC0" w:rsidRDefault="00315D94" w:rsidP="00315D94">
      <w:pPr>
        <w:autoSpaceDE w:val="0"/>
        <w:autoSpaceDN w:val="0"/>
        <w:adjustRightInd w:val="0"/>
        <w:ind w:firstLine="567"/>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г) копии учредительных документов (для юридических лиц);</w:t>
      </w:r>
    </w:p>
    <w:p w:rsidR="00315D94" w:rsidRPr="00AE0CC0" w:rsidRDefault="00315D94" w:rsidP="00315D94">
      <w:pPr>
        <w:autoSpaceDE w:val="0"/>
        <w:autoSpaceDN w:val="0"/>
        <w:adjustRightInd w:val="0"/>
        <w:ind w:firstLine="567"/>
        <w:jc w:val="both"/>
        <w:outlineLvl w:val="1"/>
        <w:rPr>
          <w:rFonts w:ascii="Times New Roman" w:eastAsia="Times New Roman" w:hAnsi="Times New Roman"/>
          <w:sz w:val="24"/>
          <w:szCs w:val="24"/>
        </w:rPr>
      </w:pPr>
      <w:proofErr w:type="gramStart"/>
      <w:r w:rsidRPr="00AE0CC0">
        <w:rPr>
          <w:rFonts w:ascii="Times New Roman" w:eastAsia="Times New Roman" w:hAnsi="Times New Roman"/>
          <w:sz w:val="24"/>
          <w:szCs w:val="24"/>
        </w:rPr>
        <w:lastRenderedPageBreak/>
        <w:t>д)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участника закупки поставка товаров, выполнение работ, оказание услуг, являющихся предметом договора, или внесение денежных средств в качестве обеспечения заявки на участие в конкурсе</w:t>
      </w:r>
      <w:proofErr w:type="gramEnd"/>
      <w:r w:rsidRPr="00AE0CC0">
        <w:rPr>
          <w:rFonts w:ascii="Times New Roman" w:eastAsia="Times New Roman" w:hAnsi="Times New Roman"/>
          <w:sz w:val="24"/>
          <w:szCs w:val="24"/>
        </w:rPr>
        <w:t>, обеспечения исполнения договора являются крупной сделкой;</w:t>
      </w:r>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 xml:space="preserve">2) предложение о функциональных характеристиках (потребительских свойствах) и качественных характеристиках товара, о качестве работ, услуг и иные предложения об условиях исполнения договора, в том числе предложение о цене договора, о цене единицы продукции.  </w:t>
      </w:r>
    </w:p>
    <w:p w:rsidR="00315D94" w:rsidRPr="00AE0CC0" w:rsidRDefault="00B61637" w:rsidP="00315D94">
      <w:pPr>
        <w:autoSpaceDE w:val="0"/>
        <w:autoSpaceDN w:val="0"/>
        <w:adjustRightInd w:val="0"/>
        <w:jc w:val="both"/>
        <w:outlineLvl w:val="1"/>
        <w:rPr>
          <w:rFonts w:ascii="Times New Roman" w:eastAsia="Times New Roman" w:hAnsi="Times New Roman"/>
          <w:sz w:val="24"/>
          <w:szCs w:val="24"/>
        </w:rPr>
      </w:pPr>
      <w:r>
        <w:rPr>
          <w:rFonts w:ascii="Times New Roman" w:eastAsia="Times New Roman" w:hAnsi="Times New Roman"/>
          <w:sz w:val="24"/>
          <w:szCs w:val="24"/>
        </w:rPr>
        <w:t>3</w:t>
      </w:r>
      <w:r w:rsidR="00315D94" w:rsidRPr="00AE0CC0">
        <w:rPr>
          <w:rFonts w:ascii="Times New Roman" w:eastAsia="Times New Roman" w:hAnsi="Times New Roman"/>
          <w:sz w:val="24"/>
          <w:szCs w:val="24"/>
        </w:rPr>
        <w:t>) документы или копии документов, подтверждающих соответствие участника закупки и лица, выступающего на стороне участника закупки, установленным требованиям и условиям допуска к участию в конкурсе:</w:t>
      </w:r>
    </w:p>
    <w:p w:rsidR="00315D94" w:rsidRPr="00AE0CC0" w:rsidRDefault="00315D94" w:rsidP="00315D94">
      <w:pPr>
        <w:autoSpaceDE w:val="0"/>
        <w:autoSpaceDN w:val="0"/>
        <w:adjustRightInd w:val="0"/>
        <w:ind w:firstLine="567"/>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 xml:space="preserve">а) копии документов, подтверждающих соответствие участника закупки и лица, выступающего на стороне участника закупки, обязательным требованиям, установленным разделом 6 Положения о закупке; </w:t>
      </w:r>
    </w:p>
    <w:p w:rsidR="00315D94" w:rsidRPr="00AE0CC0" w:rsidRDefault="00315D94" w:rsidP="00315D94">
      <w:pPr>
        <w:autoSpaceDE w:val="0"/>
        <w:autoSpaceDN w:val="0"/>
        <w:adjustRightInd w:val="0"/>
        <w:ind w:firstLine="567"/>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 xml:space="preserve">б) документы, подтверждающие квалификацию участника закупки, если в конкурсной документации установлены квалификационные требования к участникам закупки; </w:t>
      </w:r>
    </w:p>
    <w:p w:rsidR="00315D94" w:rsidRPr="00AE0CC0" w:rsidRDefault="00315D94" w:rsidP="00315D94">
      <w:pPr>
        <w:autoSpaceDE w:val="0"/>
        <w:autoSpaceDN w:val="0"/>
        <w:adjustRightInd w:val="0"/>
        <w:ind w:firstLine="567"/>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в) документы, подтверждающие обеспечение заявки на участие в конкурсе, в случае, если в конкурсной документации содержится указание на требование обеспечения такой заявки.</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10.3.3. Участник закупки подает заявку на участие в конкурсе в письменной форме в запечатанном конверте. При этом на таком конверте указывается наименование конкурса (лота), на участие в котором подается данная заявка. Участник закупки вправе не указывать на таком конверте свое фирменное наименование, почтовый адрес (для юридического лица) или фамилию, имя, отчество, сведения о месте жительства (для физического лица).</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10.3.4. Участник закупки вправе подать только одну заявку на участие в конкурсе в отношении каждого предмета конкурса (лота).</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10.3.5. Прием заявок на участие в конкурсе прекращается после окончания срока подачи заявок на участие в конкурсе, установленного в конкурсной документации.</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10.3.6. Участник закупки, подавший заявку на участие в конкурсе, вправе изменить или отозвать заявку на участие в конкурсе в любое время до окончания срока подачи на участие в конкурсе.</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10.3.7.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по окончании срока подачи заявок на участие в конкурсе подана только одна заявка на участие в конкурсе или не подана ни одна заявка на участие в конкурсе, конкурс признается несостоявшимся.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конкурсной документацией предусмотрено два и более лота, конкурс признается несостоявшимся только в отношении тех лотов, в отношении которых подана только одна заявка на участие в конкурсе или не подана ни одна заявка на участие в конкурсе.</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10.3.8.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по окончании срока подачи заявок на участие в конкурсе подана только одна заявка на участие в конкурсе, конверт с указанной заявкой вскрывается и указанная заявка </w:t>
      </w:r>
      <w:r w:rsidRPr="00AE0CC0">
        <w:rPr>
          <w:rFonts w:ascii="Times New Roman" w:eastAsia="Times New Roman" w:hAnsi="Times New Roman"/>
          <w:sz w:val="24"/>
          <w:szCs w:val="24"/>
        </w:rPr>
        <w:lastRenderedPageBreak/>
        <w:t>рассматривается в порядке, установленном Положением о закупке.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указанная заявка соответствует требованиям и условиям, предусмотренным конкурсной документацией, Заказчик передает участнику закупки, подавшему единственную заявку на участие в конкурсе, проект договора, который составляется путем включения условий исполнения договора, предложенных таким участником в заявке на участие в конкурсе, в проект договора, прилагаемого к конкурсной документации. При этом участник закупки не вправе отказаться от заключения договора.</w:t>
      </w:r>
    </w:p>
    <w:p w:rsidR="00315D94" w:rsidRPr="00AE0CC0" w:rsidRDefault="00315D94" w:rsidP="00315D94">
      <w:pPr>
        <w:tabs>
          <w:tab w:val="left" w:pos="540"/>
          <w:tab w:val="left" w:pos="900"/>
        </w:tabs>
        <w:jc w:val="both"/>
        <w:rPr>
          <w:rFonts w:ascii="Times New Roman" w:eastAsia="Times New Roman" w:hAnsi="Times New Roman"/>
          <w:sz w:val="24"/>
          <w:szCs w:val="24"/>
        </w:rPr>
      </w:pP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10.4. Порядок вскрытия конвертов с заявками на участие в конкурсе</w:t>
      </w:r>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10.4.1. </w:t>
      </w:r>
      <w:proofErr w:type="gramStart"/>
      <w:r w:rsidRPr="00AE0CC0">
        <w:rPr>
          <w:rFonts w:ascii="Times New Roman" w:eastAsia="Times New Roman" w:hAnsi="Times New Roman"/>
          <w:sz w:val="24"/>
          <w:szCs w:val="24"/>
        </w:rPr>
        <w:t>Вскрытие конвертов с заявками на участие в конкурсе осуществляется закупочной комиссией публично в день, во время и в месте, указанные в конкурсной документации.</w:t>
      </w:r>
      <w:proofErr w:type="gramEnd"/>
    </w:p>
    <w:p w:rsidR="00315D94" w:rsidRPr="00AE0CC0" w:rsidRDefault="00315D94" w:rsidP="00315D94">
      <w:pPr>
        <w:autoSpaceDE w:val="0"/>
        <w:autoSpaceDN w:val="0"/>
        <w:adjustRightInd w:val="0"/>
        <w:ind w:firstLine="567"/>
        <w:jc w:val="both"/>
        <w:outlineLvl w:val="1"/>
        <w:rPr>
          <w:rFonts w:ascii="Times New Roman" w:eastAsia="Times New Roman" w:hAnsi="Times New Roman"/>
          <w:sz w:val="24"/>
          <w:szCs w:val="24"/>
        </w:rPr>
      </w:pPr>
      <w:proofErr w:type="gramStart"/>
      <w:r w:rsidRPr="00AE0CC0">
        <w:rPr>
          <w:rFonts w:ascii="Times New Roman" w:eastAsia="Times New Roman" w:hAnsi="Times New Roman"/>
          <w:sz w:val="24"/>
          <w:szCs w:val="24"/>
        </w:rPr>
        <w:t>В день вскрытия конвертов с заявками на участие в конкурсе непосредственно перед вскрытием конвертов с заявками на участие в конкурсе закупочная комиссия обязана объявить присутствующим при вскрытии таких конвертов участникам закупки о возможности подать заявки на участие в конкурсе, изменить или отозвать поданные заявки на участие в конкурсе до вскрытия конвертов с заявками на участие в конкурсе.</w:t>
      </w:r>
      <w:proofErr w:type="gramEnd"/>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10.4.2. Закупочной комиссией вскрываются конверты с заявками на участие в конкурсе, которые поступили Заказчику до окончания срока подачи заявок. </w:t>
      </w:r>
      <w:proofErr w:type="gramStart"/>
      <w:r w:rsidRPr="00AE0CC0">
        <w:rPr>
          <w:rFonts w:ascii="Times New Roman" w:eastAsia="Times New Roman" w:hAnsi="Times New Roman"/>
          <w:sz w:val="24"/>
          <w:szCs w:val="24"/>
        </w:rPr>
        <w:t>В случае установления факта подачи одним участником закупки двух и более заявок на участие в конкурсе в отношении одного и того же лота при условии, что поданные ранее заявки таким участником не отозваны, все заявки на участие в конкурсе такого участника закупки, поданные в отношении данного лота, не рассматриваются и возвращаются такому участнику.</w:t>
      </w:r>
      <w:proofErr w:type="gramEnd"/>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10.4.3. Сведения о каждом участнике закупки, конверт с заявкой на </w:t>
      </w:r>
      <w:proofErr w:type="gramStart"/>
      <w:r w:rsidRPr="00AE0CC0">
        <w:rPr>
          <w:rFonts w:ascii="Times New Roman" w:eastAsia="Times New Roman" w:hAnsi="Times New Roman"/>
          <w:sz w:val="24"/>
          <w:szCs w:val="24"/>
        </w:rPr>
        <w:t>участие</w:t>
      </w:r>
      <w:proofErr w:type="gramEnd"/>
      <w:r w:rsidRPr="00AE0CC0">
        <w:rPr>
          <w:rFonts w:ascii="Times New Roman" w:eastAsia="Times New Roman" w:hAnsi="Times New Roman"/>
          <w:sz w:val="24"/>
          <w:szCs w:val="24"/>
        </w:rPr>
        <w:t xml:space="preserve"> в конкурсе которого вскрывается, условия исполнения договора, являющиеся критериями оценки заявок на участие в конкурсе объявляются при вскрытии конвертов и заносятся в протокол вскрытия конвертов с заявками на участие в конкурсе.</w:t>
      </w:r>
    </w:p>
    <w:p w:rsidR="00315D94" w:rsidRPr="00AE0CC0" w:rsidRDefault="00315D94" w:rsidP="00315D94">
      <w:pPr>
        <w:tabs>
          <w:tab w:val="left" w:pos="540"/>
          <w:tab w:val="left" w:pos="900"/>
        </w:tabs>
        <w:ind w:firstLine="567"/>
        <w:jc w:val="both"/>
        <w:rPr>
          <w:rFonts w:ascii="Times New Roman" w:eastAsia="Times New Roman" w:hAnsi="Times New Roman"/>
          <w:sz w:val="24"/>
          <w:szCs w:val="24"/>
        </w:rPr>
      </w:pPr>
      <w:r w:rsidRPr="00AE0CC0">
        <w:rPr>
          <w:rFonts w:ascii="Times New Roman" w:eastAsia="Times New Roman" w:hAnsi="Times New Roman"/>
          <w:sz w:val="24"/>
          <w:szCs w:val="24"/>
        </w:rPr>
        <w:t>Закупочная комиссия обязана осуществлять аудиозапись вскрытия конвертов с заявками на участие в конкурсе.</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10.4.4. Протокол вскрытия конвертов с заявками на участие в конкурсе ведется закупочной комиссией и подписывается всеми присутствующими членами закупочной комиссии и представителем Заказчика непосредственно после вскрытия конвертов с заявками на участие в конкурсе. Указанный протокол размещается Заказчиком на официальном сайте не позднее чем через три дня со дня подписания такого протокола. </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10.4.5. Полученные после установленного в конкурсной документации срока подачи заявок конверты с заявками на участие в конкурсе вскрываются (в случае, если на конверте не указаны почтовый адрес (для юридического лица) или сведения о месте жительства (для физического лица) участника закупки) и такие конверты и заявки возвращаются участникам закупки.</w:t>
      </w:r>
    </w:p>
    <w:p w:rsidR="00315D94" w:rsidRPr="00AE0CC0" w:rsidRDefault="00315D94" w:rsidP="00315D94">
      <w:pPr>
        <w:tabs>
          <w:tab w:val="left" w:pos="540"/>
          <w:tab w:val="left" w:pos="900"/>
        </w:tabs>
        <w:jc w:val="both"/>
        <w:rPr>
          <w:rFonts w:ascii="Times New Roman" w:eastAsia="Times New Roman" w:hAnsi="Times New Roman"/>
          <w:sz w:val="24"/>
          <w:szCs w:val="24"/>
        </w:rPr>
      </w:pP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10.5. Порядок рассмотрения заявок на участие в конкурсе</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10.5.1. Закупочная комиссия рассматривает заявки на участие в конкурсе и участников закупки, подавших такие заявки, на соответствие требованиям, установленным конкурсной документацией в срок не более 30 календарных дней со дня вскрытия конвертов.</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10.5.2. </w:t>
      </w:r>
      <w:proofErr w:type="gramStart"/>
      <w:r w:rsidRPr="00AE0CC0">
        <w:rPr>
          <w:rFonts w:ascii="Times New Roman" w:eastAsia="Times New Roman" w:hAnsi="Times New Roman"/>
          <w:sz w:val="24"/>
          <w:szCs w:val="24"/>
        </w:rPr>
        <w:t>На основании результатов рассмотрения заявок на участие в конкурсе закупочной комиссией принимается решение о допуске к участию в конкурсе участника закупки и о признании участника закупки, подавшего заявку на участие в конкурсе, участником конкурса или об отказе в допуске такого участника закупки к участию в конкурсе в порядке и по основаниям, предусмотренным в конкурсной документации.</w:t>
      </w:r>
      <w:proofErr w:type="gramEnd"/>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10.5.3. На основании результатов рассмотрения заявок на участие в конкурсе закупочной комиссией оформляется протокол рассмотрения заявок на участие в конкурсе, который подписывается всеми присутствующими на заседании членами закупочной комиссии и представителем Заказчика. </w:t>
      </w:r>
      <w:proofErr w:type="gramStart"/>
      <w:r w:rsidRPr="00AE0CC0">
        <w:rPr>
          <w:rFonts w:ascii="Times New Roman" w:eastAsia="Times New Roman" w:hAnsi="Times New Roman"/>
          <w:sz w:val="24"/>
          <w:szCs w:val="24"/>
        </w:rPr>
        <w:t>Протокол должен содержать сведения об участниках закупки, подавших заявки на участие в конкурсе, решение о допуске участника закупки к участию в конкурсе и о признании его участником конкурса или об отказе в допуске участника закупки к участию в конкурсе с обоснованием такого решения и с указанием положений конкурсной документации, которым не соответствует участник закупки, которым не соответствует заявка на участие</w:t>
      </w:r>
      <w:proofErr w:type="gramEnd"/>
      <w:r w:rsidRPr="00AE0CC0">
        <w:rPr>
          <w:rFonts w:ascii="Times New Roman" w:eastAsia="Times New Roman" w:hAnsi="Times New Roman"/>
          <w:sz w:val="24"/>
          <w:szCs w:val="24"/>
        </w:rPr>
        <w:t xml:space="preserve"> в конкурсе этого участника закупки, положений такой заявки, не соответствующих требованиям конкурсной документации. Указанный протокол размещается Заказчиком на официальном сайте не позднее чем через три дня со дня подписания такого протокола. </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10.5.4.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на основании результатов рассмотрения заявок на участие в конкурсе принято решение об отказе в допуске к участию в конкурсе всех участников закупки, подавших заявки на участие в конкурсе, или о допуске к участию в конкурсе и признании участником конкурса только одного участника закупки, подавшего заявку на участие в конкурсе, конкурс признается несостоявшимся. </w:t>
      </w:r>
      <w:proofErr w:type="gramStart"/>
      <w:r w:rsidRPr="00AE0CC0">
        <w:rPr>
          <w:rFonts w:ascii="Times New Roman" w:eastAsia="Times New Roman" w:hAnsi="Times New Roman"/>
          <w:sz w:val="24"/>
          <w:szCs w:val="24"/>
        </w:rPr>
        <w:t>В случае, если конкурсной документацией предусмотрено два и более лота, конкурс признается несостоявшимся только в отношении того лота, решение об отказе в допуске к участию в котором принято относительно всех участников закупки, подавших заявки на участие в конкурсе в отношении этого лота, или решение о допуске к участию в котором и признании участником конкурса принято относительно только одного участника закупки</w:t>
      </w:r>
      <w:proofErr w:type="gramEnd"/>
      <w:r w:rsidRPr="00AE0CC0">
        <w:rPr>
          <w:rFonts w:ascii="Times New Roman" w:eastAsia="Times New Roman" w:hAnsi="Times New Roman"/>
          <w:sz w:val="24"/>
          <w:szCs w:val="24"/>
        </w:rPr>
        <w:t xml:space="preserve">, подавшего заявку на участие в конкурсе в отношении этого лота. </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10.5.5.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конкурс признан несостоявшимся и только один участник закупки, подавший заявку на участие в конкурсе, признан участником конкурса, Заказчик передает такому участнику конкурса проект договора, который составляется путем включения условий исполнения договора, предложенных таким участником в заявке на участие в конкурсе, в проект договора, прилагаемый к конкурсной документации. При этом участник закупки не вправе отказаться от заключения договора.</w:t>
      </w:r>
    </w:p>
    <w:p w:rsidR="00315D94" w:rsidRPr="00AE0CC0" w:rsidRDefault="00315D94" w:rsidP="00315D94">
      <w:pPr>
        <w:tabs>
          <w:tab w:val="left" w:pos="540"/>
          <w:tab w:val="left" w:pos="900"/>
        </w:tabs>
        <w:jc w:val="both"/>
        <w:rPr>
          <w:rFonts w:ascii="Times New Roman" w:eastAsia="Times New Roman" w:hAnsi="Times New Roman"/>
          <w:sz w:val="24"/>
          <w:szCs w:val="24"/>
        </w:rPr>
      </w:pPr>
    </w:p>
    <w:p w:rsidR="00315D94" w:rsidRPr="00AE0CC0" w:rsidRDefault="00315D94" w:rsidP="00315D94">
      <w:pPr>
        <w:tabs>
          <w:tab w:val="left" w:pos="540"/>
          <w:tab w:val="left" w:pos="900"/>
        </w:tabs>
        <w:rPr>
          <w:rFonts w:ascii="Times New Roman" w:eastAsia="Times New Roman" w:hAnsi="Times New Roman"/>
          <w:sz w:val="24"/>
          <w:szCs w:val="24"/>
        </w:rPr>
      </w:pPr>
      <w:r w:rsidRPr="00AE0CC0">
        <w:rPr>
          <w:rFonts w:ascii="Times New Roman" w:eastAsia="Times New Roman" w:hAnsi="Times New Roman"/>
          <w:sz w:val="24"/>
          <w:szCs w:val="24"/>
        </w:rPr>
        <w:t>10.6. Оценка и сопоставление заявок на участие в конкурсе</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10.6.1. Закупочная комиссия осуществляет оценку и сопоставление заявок на участие в конкурсе, поданных участниками закупки, признанными участниками конкурса. </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10.6.2. Оценка и сопоставление заявок на участие в конкурсе осуществляются закупочной комиссией в целях выявления лучших условий исполнения договора в соответствии с критериями и в порядке, установленными конкурсной документацией на основании Положения о закупке (Приложение 1). </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 xml:space="preserve">10.6.3. На основании результатов оценки и сопоставления заявок </w:t>
      </w:r>
      <w:proofErr w:type="gramStart"/>
      <w:r w:rsidRPr="00AE0CC0">
        <w:rPr>
          <w:rFonts w:ascii="Times New Roman" w:eastAsia="Times New Roman" w:hAnsi="Times New Roman"/>
          <w:sz w:val="24"/>
          <w:szCs w:val="24"/>
        </w:rPr>
        <w:t>на участие в конкурсе закупочной комиссией каждой заявке на участие в конкурсе относительно других по мере</w:t>
      </w:r>
      <w:proofErr w:type="gramEnd"/>
      <w:r w:rsidRPr="00AE0CC0">
        <w:rPr>
          <w:rFonts w:ascii="Times New Roman" w:eastAsia="Times New Roman" w:hAnsi="Times New Roman"/>
          <w:sz w:val="24"/>
          <w:szCs w:val="24"/>
        </w:rPr>
        <w:t xml:space="preserve"> уменьшения степени выгодности содержащихся в них условий исполнения договора присваивается порядковый номер. Заявке на участие в конкурсе, в которой содержатся лучшие условия исполнения договора, присваивается первый номер.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нескольким заявкам на участие в конкурсе присваивается одинаковое количество баллов, меньший порядковый номер присваивается заявке на участие в конкурсе, которая поступила ранее других заявок на участие в конкурсе, содержащих такие условия.</w:t>
      </w:r>
    </w:p>
    <w:p w:rsidR="00315D94" w:rsidRPr="00AE0CC0" w:rsidRDefault="00B61637" w:rsidP="00B61637">
      <w:pPr>
        <w:jc w:val="both"/>
        <w:rPr>
          <w:rFonts w:ascii="Times New Roman" w:eastAsia="Times New Roman" w:hAnsi="Times New Roman"/>
          <w:sz w:val="24"/>
          <w:szCs w:val="24"/>
        </w:rPr>
      </w:pPr>
      <w:r>
        <w:rPr>
          <w:rFonts w:ascii="Times New Roman" w:eastAsia="Times New Roman" w:hAnsi="Times New Roman"/>
          <w:sz w:val="24"/>
          <w:szCs w:val="24"/>
        </w:rPr>
        <w:t xml:space="preserve">10.6.4. </w:t>
      </w:r>
      <w:r w:rsidR="00315D94" w:rsidRPr="00AE0CC0">
        <w:rPr>
          <w:rFonts w:ascii="Times New Roman" w:eastAsia="Times New Roman" w:hAnsi="Times New Roman"/>
          <w:sz w:val="24"/>
          <w:szCs w:val="24"/>
        </w:rPr>
        <w:t>Решение Заказчика об отклонении заявки в течение дня, следующего после отклонения, доводится до сведения участника, направившего заявку, фиксируется в протоколе проведения соответствующей процедуры закупки с указанием причин отклонения заявки.</w:t>
      </w:r>
    </w:p>
    <w:p w:rsidR="00315D94" w:rsidRPr="00AE0CC0" w:rsidRDefault="00B61637" w:rsidP="00315D94">
      <w:pPr>
        <w:tabs>
          <w:tab w:val="left" w:pos="540"/>
          <w:tab w:val="left" w:pos="900"/>
        </w:tabs>
        <w:jc w:val="both"/>
        <w:rPr>
          <w:rFonts w:ascii="Times New Roman" w:eastAsia="Times New Roman" w:hAnsi="Times New Roman"/>
          <w:sz w:val="24"/>
          <w:szCs w:val="24"/>
        </w:rPr>
      </w:pPr>
      <w:r>
        <w:rPr>
          <w:rFonts w:ascii="Times New Roman" w:eastAsia="Times New Roman" w:hAnsi="Times New Roman"/>
          <w:sz w:val="24"/>
          <w:szCs w:val="24"/>
        </w:rPr>
        <w:t>10.6.5</w:t>
      </w:r>
      <w:r w:rsidR="00315D94" w:rsidRPr="00AE0CC0">
        <w:rPr>
          <w:rFonts w:ascii="Times New Roman" w:eastAsia="Times New Roman" w:hAnsi="Times New Roman"/>
          <w:sz w:val="24"/>
          <w:szCs w:val="24"/>
        </w:rPr>
        <w:t xml:space="preserve">.  Победителем конкурса признается участник конкурса, который предложил лучшие условия исполнения договора и заявке на </w:t>
      </w:r>
      <w:proofErr w:type="gramStart"/>
      <w:r w:rsidR="00315D94" w:rsidRPr="00AE0CC0">
        <w:rPr>
          <w:rFonts w:ascii="Times New Roman" w:eastAsia="Times New Roman" w:hAnsi="Times New Roman"/>
          <w:sz w:val="24"/>
          <w:szCs w:val="24"/>
        </w:rPr>
        <w:t>участие</w:t>
      </w:r>
      <w:proofErr w:type="gramEnd"/>
      <w:r w:rsidR="00315D94" w:rsidRPr="00AE0CC0">
        <w:rPr>
          <w:rFonts w:ascii="Times New Roman" w:eastAsia="Times New Roman" w:hAnsi="Times New Roman"/>
          <w:sz w:val="24"/>
          <w:szCs w:val="24"/>
        </w:rPr>
        <w:t xml:space="preserve"> в конкурсе которого присвоен первый номер.</w:t>
      </w:r>
    </w:p>
    <w:p w:rsidR="00315D94" w:rsidRPr="00AE0CC0" w:rsidRDefault="00B61637" w:rsidP="00315D94">
      <w:pPr>
        <w:tabs>
          <w:tab w:val="left" w:pos="540"/>
          <w:tab w:val="left" w:pos="900"/>
        </w:tabs>
        <w:jc w:val="both"/>
        <w:rPr>
          <w:rFonts w:ascii="Times New Roman" w:eastAsia="Times New Roman" w:hAnsi="Times New Roman"/>
          <w:sz w:val="24"/>
          <w:szCs w:val="24"/>
        </w:rPr>
      </w:pPr>
      <w:r>
        <w:rPr>
          <w:rFonts w:ascii="Times New Roman" w:eastAsia="Times New Roman" w:hAnsi="Times New Roman"/>
          <w:sz w:val="24"/>
          <w:szCs w:val="24"/>
        </w:rPr>
        <w:t>10.6.6</w:t>
      </w:r>
      <w:r w:rsidR="00315D94" w:rsidRPr="00AE0CC0">
        <w:rPr>
          <w:rFonts w:ascii="Times New Roman" w:eastAsia="Times New Roman" w:hAnsi="Times New Roman"/>
          <w:sz w:val="24"/>
          <w:szCs w:val="24"/>
        </w:rPr>
        <w:t xml:space="preserve">. </w:t>
      </w:r>
      <w:proofErr w:type="gramStart"/>
      <w:r w:rsidR="00315D94" w:rsidRPr="00AE0CC0">
        <w:rPr>
          <w:rFonts w:ascii="Times New Roman" w:eastAsia="Times New Roman" w:hAnsi="Times New Roman"/>
          <w:sz w:val="24"/>
          <w:szCs w:val="24"/>
        </w:rPr>
        <w:t>Закупочная комиссия ведет протокол оценки и сопоставления заявок на участие в конкурсе, в котором должны содержаться сведения об участниках конкурса, заявки на участие в конкурсе которых были рассмотрены, о принятом на основании результатов оценки и сопоставления заявок на участие в конкурсе решении о присвоении заявкам на участие в конкурсе порядковых номеров, об условиях исполнения договора, указанных в заявке победителя конкурса</w:t>
      </w:r>
      <w:proofErr w:type="gramEnd"/>
      <w:r w:rsidR="00315D94" w:rsidRPr="00AE0CC0">
        <w:rPr>
          <w:rFonts w:ascii="Times New Roman" w:eastAsia="Times New Roman" w:hAnsi="Times New Roman"/>
          <w:sz w:val="24"/>
          <w:szCs w:val="24"/>
        </w:rPr>
        <w:t xml:space="preserve"> и участника конкурса, заявке на </w:t>
      </w:r>
      <w:proofErr w:type="gramStart"/>
      <w:r w:rsidR="00315D94" w:rsidRPr="00AE0CC0">
        <w:rPr>
          <w:rFonts w:ascii="Times New Roman" w:eastAsia="Times New Roman" w:hAnsi="Times New Roman"/>
          <w:sz w:val="24"/>
          <w:szCs w:val="24"/>
        </w:rPr>
        <w:t>участие</w:t>
      </w:r>
      <w:proofErr w:type="gramEnd"/>
      <w:r w:rsidR="00315D94" w:rsidRPr="00AE0CC0">
        <w:rPr>
          <w:rFonts w:ascii="Times New Roman" w:eastAsia="Times New Roman" w:hAnsi="Times New Roman"/>
          <w:sz w:val="24"/>
          <w:szCs w:val="24"/>
        </w:rPr>
        <w:t xml:space="preserve"> в конкурсе которого присвоен второй номер. Протокол </w:t>
      </w:r>
      <w:proofErr w:type="gramStart"/>
      <w:r w:rsidR="00315D94" w:rsidRPr="00AE0CC0">
        <w:rPr>
          <w:rFonts w:ascii="Times New Roman" w:eastAsia="Times New Roman" w:hAnsi="Times New Roman"/>
          <w:sz w:val="24"/>
          <w:szCs w:val="24"/>
        </w:rPr>
        <w:t>составляется в двух экземплярах подписывается</w:t>
      </w:r>
      <w:proofErr w:type="gramEnd"/>
      <w:r w:rsidR="00315D94" w:rsidRPr="00AE0CC0">
        <w:rPr>
          <w:rFonts w:ascii="Times New Roman" w:eastAsia="Times New Roman" w:hAnsi="Times New Roman"/>
          <w:sz w:val="24"/>
          <w:szCs w:val="24"/>
        </w:rPr>
        <w:t xml:space="preserve"> всеми присутствующими членами закупочной комиссии, представителем Заказчика и победителем конкурса и размещается Заказчиком на официальном сайте не позднее чем через три дня со дня подписания такого протокола. </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10.6.9. Заказчик передает победителю конкурса один экземпляр протокола и проект договора, который составляется путем включения условий исполнения договора, предложенных победителем конкурса в заявке на участие в конкурсе, в проект договора, прилагаемый к конкурсной документации. Победитель конкурса не вправе отказаться от заключения договора.</w:t>
      </w:r>
    </w:p>
    <w:p w:rsidR="00315D94" w:rsidRPr="00AE0CC0" w:rsidRDefault="00315D94" w:rsidP="00315D94">
      <w:pPr>
        <w:tabs>
          <w:tab w:val="left" w:pos="540"/>
          <w:tab w:val="left" w:pos="900"/>
        </w:tabs>
        <w:jc w:val="both"/>
        <w:rPr>
          <w:rFonts w:ascii="Times New Roman" w:eastAsia="Times New Roman" w:hAnsi="Times New Roman"/>
          <w:sz w:val="24"/>
          <w:szCs w:val="24"/>
        </w:rPr>
      </w:pP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11. ОТКРЫТЫЙ КОНКУРС В ЭЛЕКТРОННОЙ ФОРМЕ</w:t>
      </w:r>
    </w:p>
    <w:p w:rsidR="00315D94" w:rsidRPr="00AE0CC0" w:rsidRDefault="00315D94" w:rsidP="00315D94">
      <w:pPr>
        <w:tabs>
          <w:tab w:val="left" w:pos="540"/>
          <w:tab w:val="left" w:pos="900"/>
        </w:tabs>
        <w:jc w:val="both"/>
        <w:rPr>
          <w:rFonts w:ascii="Times New Roman" w:eastAsia="Times New Roman" w:hAnsi="Times New Roman"/>
          <w:sz w:val="24"/>
          <w:szCs w:val="24"/>
        </w:rPr>
      </w:pP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11.1. Основные положения</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ab/>
      </w:r>
      <w:proofErr w:type="gramStart"/>
      <w:r w:rsidRPr="00AE0CC0">
        <w:rPr>
          <w:rFonts w:ascii="Times New Roman" w:eastAsia="Times New Roman" w:hAnsi="Times New Roman"/>
          <w:sz w:val="24"/>
          <w:szCs w:val="24"/>
        </w:rPr>
        <w:t>Открытый конкурс в электронной форме (далее – конкурс в электронной форме) – это торги, проведение которых обеспечивается оператором электронной площадки на сайте информационно – телекоммуникационной сети «Интернет» в порядке, установленном настоящим Положением о закупке и регламентом работы электронной площадки, победителем признается лицо, предложившее лучшие условия исполнения договора в соответствии с критериями и порядком оценки и сопоставления заявок, которые установлены в конкурсной документации на</w:t>
      </w:r>
      <w:proofErr w:type="gramEnd"/>
      <w:r w:rsidRPr="00AE0CC0">
        <w:rPr>
          <w:rFonts w:ascii="Times New Roman" w:eastAsia="Times New Roman" w:hAnsi="Times New Roman"/>
          <w:sz w:val="24"/>
          <w:szCs w:val="24"/>
        </w:rPr>
        <w:t xml:space="preserve"> </w:t>
      </w:r>
      <w:proofErr w:type="gramStart"/>
      <w:r w:rsidRPr="00AE0CC0">
        <w:rPr>
          <w:rFonts w:ascii="Times New Roman" w:eastAsia="Times New Roman" w:hAnsi="Times New Roman"/>
          <w:sz w:val="24"/>
          <w:szCs w:val="24"/>
        </w:rPr>
        <w:t>основании</w:t>
      </w:r>
      <w:proofErr w:type="gramEnd"/>
      <w:r w:rsidRPr="00AE0CC0">
        <w:rPr>
          <w:rFonts w:ascii="Times New Roman" w:eastAsia="Times New Roman" w:hAnsi="Times New Roman"/>
          <w:sz w:val="24"/>
          <w:szCs w:val="24"/>
        </w:rPr>
        <w:t xml:space="preserve"> Положения о закупке (Приложение 1 к настоящему Положению).</w:t>
      </w:r>
    </w:p>
    <w:p w:rsidR="00315D94" w:rsidRPr="00AE0CC0" w:rsidRDefault="00315D94" w:rsidP="00315D94">
      <w:pPr>
        <w:ind w:firstLine="708"/>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Заказчиком должно быть установлено требование </w:t>
      </w:r>
      <w:proofErr w:type="gramStart"/>
      <w:r w:rsidRPr="00AE0CC0">
        <w:rPr>
          <w:rFonts w:ascii="Times New Roman" w:eastAsia="Times New Roman" w:hAnsi="Times New Roman"/>
          <w:sz w:val="24"/>
          <w:szCs w:val="24"/>
        </w:rPr>
        <w:t>о внесении денежных средств в качестве обеспечения заявки на участие в конкурсе в электронной форме</w:t>
      </w:r>
      <w:proofErr w:type="gramEnd"/>
      <w:r w:rsidRPr="00AE0CC0">
        <w:rPr>
          <w:rFonts w:ascii="Times New Roman" w:eastAsia="Times New Roman" w:hAnsi="Times New Roman"/>
          <w:sz w:val="24"/>
          <w:szCs w:val="24"/>
        </w:rPr>
        <w:t xml:space="preserve"> в размере от 0,5 до 5% от начальной (максимальной) цены договора. Требование в равной мере распространяется </w:t>
      </w:r>
      <w:r w:rsidRPr="00AE0CC0">
        <w:rPr>
          <w:rFonts w:ascii="Times New Roman" w:eastAsia="Times New Roman" w:hAnsi="Times New Roman"/>
          <w:sz w:val="24"/>
          <w:szCs w:val="24"/>
        </w:rPr>
        <w:lastRenderedPageBreak/>
        <w:t>на всех участников закупки соответствующей закупки и указывается в документации о конкурсе.</w:t>
      </w:r>
    </w:p>
    <w:p w:rsidR="00315D94" w:rsidRPr="00AE0CC0" w:rsidRDefault="00315D94" w:rsidP="00315D94">
      <w:pPr>
        <w:tabs>
          <w:tab w:val="left" w:pos="540"/>
          <w:tab w:val="left" w:pos="900"/>
        </w:tabs>
        <w:jc w:val="both"/>
        <w:rPr>
          <w:rFonts w:ascii="Times New Roman" w:eastAsia="Times New Roman" w:hAnsi="Times New Roman"/>
          <w:sz w:val="24"/>
          <w:szCs w:val="24"/>
        </w:rPr>
      </w:pP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11.2. Информационное обеспечение</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11.2.1. Информация о проведении конкурса в электронной форме, включая извещение о проведении конкурса в электронной форме, конкурсную документацию, проект договора, размещается Заказчиком на электронной площадке и на официальном сайте не менее чем за двадцать дней до установленного в конкурсной документации дня окончания подачи заявок на участие в конкурсе в электронной форме.</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11.2.2. Извещение о проведении конкурса в электронной форме и конкурсная документация, разрабатываемые и утверждаемые Заказчиком, должны соответствовать требованиям, установленным разделом 7 Положения о закупке.</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11.2.3. Любой участник закупки вправе направить Заказчику запрос о разъяснении положений конкурсной документации. В течение двух рабочих дней со дня поступления указанного запроса Заказчик размещает разъяснение на сайте оператора электронной площадки и на официальном сайте с указанием предмета запроса, но без указания участника закупки, от которого поступил запрос. Разъяснение положений конкурсной документации не должно изменять ее суть.</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11.2.4. Заказчик по собственной инициативе, не позднее, чем за пятнадцать дней до даты окончания подачи заявок на участие в конкурсе в электронной форме вправе принять решение о внесении изменений в извещение о проведении конкурса в электронной форме или в конкурсную документацию, либо об отмене проведения конкурса в электронной форме. Не позднее чем в течение трех дней со дня принятия решения о внесении указанных изменений, либо отмене конкурса в электронной форме, такие сведения размещается Заказчиком на сайте оператора электронной площадки и на официальном сайте.</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11.2.5. </w:t>
      </w:r>
      <w:proofErr w:type="gramStart"/>
      <w:r w:rsidRPr="00AE0CC0">
        <w:rPr>
          <w:rFonts w:ascii="Times New Roman" w:eastAsia="Times New Roman" w:hAnsi="Times New Roman"/>
          <w:sz w:val="24"/>
          <w:szCs w:val="24"/>
        </w:rPr>
        <w:t>В случае если изменения в извещение о проведении конкурса в электронной форме, конкурсную документацию внесены Заказчиком позднее, чем за пятнадцать дней до даты окончания подачи заявок на участие в конкурсе в электронной форме, срок подачи заявок на участие в конкурсе в электронной форме должен быть продлен так, чтобы со дня размещения на официальном сайте внесенных в извещение о проведении конкурса</w:t>
      </w:r>
      <w:proofErr w:type="gramEnd"/>
      <w:r w:rsidRPr="00AE0CC0">
        <w:rPr>
          <w:rFonts w:ascii="Times New Roman" w:eastAsia="Times New Roman" w:hAnsi="Times New Roman"/>
          <w:sz w:val="24"/>
          <w:szCs w:val="24"/>
        </w:rPr>
        <w:t xml:space="preserve"> в электронной форме, конкурсную документацию изменений до даты окончания подачи заявок на участие в закупке такой срок составлял не менее чем пятнадцать дней.</w:t>
      </w:r>
    </w:p>
    <w:p w:rsidR="00315D94" w:rsidRPr="00AE0CC0" w:rsidRDefault="00315D94" w:rsidP="00315D94">
      <w:pPr>
        <w:tabs>
          <w:tab w:val="left" w:pos="540"/>
          <w:tab w:val="left" w:pos="900"/>
        </w:tabs>
        <w:jc w:val="both"/>
        <w:rPr>
          <w:rFonts w:ascii="Times New Roman" w:eastAsia="Times New Roman" w:hAnsi="Times New Roman"/>
          <w:sz w:val="24"/>
          <w:szCs w:val="24"/>
        </w:rPr>
      </w:pP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11.3. Порядок подачи заявок на участие в конкурсе в электронной форме</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11.3.1. Для участия в конкурсе в электронной форме участник закупки подает заявку </w:t>
      </w:r>
      <w:proofErr w:type="gramStart"/>
      <w:r w:rsidRPr="00AE0CC0">
        <w:rPr>
          <w:rFonts w:ascii="Times New Roman" w:eastAsia="Times New Roman" w:hAnsi="Times New Roman"/>
          <w:sz w:val="24"/>
          <w:szCs w:val="24"/>
        </w:rPr>
        <w:t>на участие в таком конкурсе в электронной форме посредством использования функционала электронной площадки в соответствии с регламентом</w:t>
      </w:r>
      <w:proofErr w:type="gramEnd"/>
      <w:r w:rsidRPr="00AE0CC0">
        <w:rPr>
          <w:rFonts w:ascii="Times New Roman" w:eastAsia="Times New Roman" w:hAnsi="Times New Roman"/>
          <w:sz w:val="24"/>
          <w:szCs w:val="24"/>
        </w:rPr>
        <w:t xml:space="preserve"> работы электронной площадки.</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ab/>
        <w:t xml:space="preserve"> Требования к содержанию, форме, оформлению и составу заявки на участие в конкурсе в электронной форме указываются в конкурсной документации с учетом положений настоящего раздела и раздела 17 Положения о закупке.</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11.3.2. Заявка на участие в конкурсе в электронном виде должна содержать сведения, указанные в п. 10.3.2 настоящего Положения:</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11.3.3. Участник закупки вправе подать только одну заявку на участие в конкурсе в электронной форме в отношении каждого предмета конкурса (лота).</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11.3.4. Прием заявок на участие в конкурсе в электронной форме прекращается после окончания срока подачи заявок на участие в конкурсе в электронной форме, установленного в конкурсной документации.</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11.3.5. Участник закупки, подавший заявку на участие в конкурсе в электронной форме, вправе изменить или отозвать заявку на участие в конкурсе в электронной форме в любое время до окончания срока подачи на участие в конкурсе в электронной форме.</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11.3.6.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по окончании срока подачи заявок на участие в конкурсе в электронной форме подана только одна заявка на участие в конкурсе в электронной форме или не подана ни одна заявка на участие в конкурсе в электронной форме, такой конкурс признается несостоявшимся.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конкурсной документацией предусмотрено два и более лота, конкурс в электронной форме признается несостоявшимся только в отношении тех лотов, в отношении которых подана только одна заявка на участие в конкурсе в электронной форме или не подана ни одна заявка на участие в конкурсе в электронной форме.</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11.3.7.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по окончании срока подачи заявок на участие в конкурсе в электронной форме подана только одна заявка на участие в конкурсе в электронной форме, оператор электронной площадки проводит процедуру открытия доступа к данной заявке в порядке, установленном регламентом электронной площадки.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указанная заявка соответствует требованиям и условиям, предусмотренным конкурсной документацией, Заказчик передает участнику закупки, подавшему единственную заявку на участие в конкурсе в электронной форме, проект договора, который составляется путем включения условий исполнения договора, предложенных таким участником в заявке на участие в конкурсе в электронной форме, в проект договора, прилагаемого к конкурсной документации. При этом участник закупки не вправе отказаться от заключения договора.</w:t>
      </w:r>
    </w:p>
    <w:p w:rsidR="00315D94" w:rsidRPr="00AE0CC0" w:rsidRDefault="00315D94" w:rsidP="00315D94">
      <w:pPr>
        <w:tabs>
          <w:tab w:val="left" w:pos="540"/>
          <w:tab w:val="left" w:pos="900"/>
        </w:tabs>
        <w:jc w:val="both"/>
        <w:rPr>
          <w:rFonts w:ascii="Times New Roman" w:eastAsia="Times New Roman" w:hAnsi="Times New Roman"/>
          <w:sz w:val="24"/>
          <w:szCs w:val="24"/>
        </w:rPr>
      </w:pP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11.4. Порядок процедуры открытия доступа к поданным заявкам на участие в конкурсе в электронной форме</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11.4.1. </w:t>
      </w:r>
      <w:proofErr w:type="gramStart"/>
      <w:r w:rsidRPr="00AE0CC0">
        <w:rPr>
          <w:rFonts w:ascii="Times New Roman" w:eastAsia="Times New Roman" w:hAnsi="Times New Roman"/>
          <w:sz w:val="24"/>
          <w:szCs w:val="24"/>
        </w:rPr>
        <w:t>Оператор электронной площадки с помощью программных и технических средств такой площадки в установленный конкурсной документацией срок обеспечивает одновременное открытие доступа Заказчику ко всем заявкам и содержащимся в них документам и сведениям, а также формирует протокол открытия доступа к заявкам, содержащий наименование электронной площадки и ее адрес в информационно-телекоммуникационной сети «Интернет», дату и время окончания подачи заявок и начала открытия доступа</w:t>
      </w:r>
      <w:proofErr w:type="gramEnd"/>
      <w:r w:rsidRPr="00AE0CC0">
        <w:rPr>
          <w:rFonts w:ascii="Times New Roman" w:eastAsia="Times New Roman" w:hAnsi="Times New Roman"/>
          <w:sz w:val="24"/>
          <w:szCs w:val="24"/>
        </w:rPr>
        <w:t xml:space="preserve"> к заявкам, и иные сведения. Указанный протокол размещается Заказчиком на официальном сайте не позднее чем через три дня со дня его подписания.</w:t>
      </w:r>
    </w:p>
    <w:p w:rsidR="00315D94" w:rsidRPr="00AE0CC0" w:rsidRDefault="00315D94" w:rsidP="00315D94">
      <w:pPr>
        <w:pStyle w:val="-31"/>
        <w:tabs>
          <w:tab w:val="clear" w:pos="1985"/>
          <w:tab w:val="left" w:pos="-142"/>
        </w:tabs>
        <w:ind w:firstLine="0"/>
        <w:rPr>
          <w:sz w:val="24"/>
          <w:lang w:eastAsia="en-US"/>
        </w:rPr>
      </w:pPr>
      <w:r w:rsidRPr="00AE0CC0">
        <w:rPr>
          <w:sz w:val="24"/>
          <w:lang w:eastAsia="en-US"/>
        </w:rPr>
        <w:tab/>
        <w:t>11.4.2. </w:t>
      </w:r>
      <w:bookmarkStart w:id="21" w:name="_Ref341160061"/>
      <w:r w:rsidRPr="00AE0CC0">
        <w:rPr>
          <w:sz w:val="24"/>
          <w:lang w:eastAsia="en-US"/>
        </w:rPr>
        <w:t xml:space="preserve">При проведении процедуры открытия доступа к поданным заявкам заседание закупочной комиссии может не проводиться. </w:t>
      </w:r>
      <w:bookmarkEnd w:id="21"/>
    </w:p>
    <w:p w:rsidR="00315D94" w:rsidRPr="00AE0CC0" w:rsidRDefault="00315D94" w:rsidP="00315D94">
      <w:pPr>
        <w:tabs>
          <w:tab w:val="left" w:pos="540"/>
          <w:tab w:val="left" w:pos="900"/>
        </w:tabs>
        <w:jc w:val="both"/>
        <w:rPr>
          <w:rFonts w:ascii="Times New Roman" w:eastAsia="Times New Roman" w:hAnsi="Times New Roman"/>
          <w:sz w:val="24"/>
          <w:szCs w:val="24"/>
        </w:rPr>
      </w:pP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11.5. Порядок рассмотрения заявок на участие в конкурсе в электронной форме</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11.5.1. Закупочная комиссия рассматривает заявки на участие в конкурсе в электронной форме участников закупки, подавших такие заявки, на соответствие требованиям, установленным конкурсной документацией в срок не более 20 календарных дней со дня открытия доступа к поданным заявкам.</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11.5.2. </w:t>
      </w:r>
      <w:proofErr w:type="gramStart"/>
      <w:r w:rsidRPr="00AE0CC0">
        <w:rPr>
          <w:rFonts w:ascii="Times New Roman" w:eastAsia="Times New Roman" w:hAnsi="Times New Roman"/>
          <w:sz w:val="24"/>
          <w:szCs w:val="24"/>
        </w:rPr>
        <w:t>На основании результатов рассмотрения заявок на участие в конкурсе в электронной форме закупочной комиссией принимается решение о допуске к участию в конкурсе в электронной форме участника закупки и о признании участника закупки, подавшего заявку на участие в конкурсе, участником конкурса в электронной форме или об отказе в допуске такого участника закупки к участию в конкурсе в электронной форме в порядке</w:t>
      </w:r>
      <w:proofErr w:type="gramEnd"/>
      <w:r w:rsidRPr="00AE0CC0">
        <w:rPr>
          <w:rFonts w:ascii="Times New Roman" w:eastAsia="Times New Roman" w:hAnsi="Times New Roman"/>
          <w:sz w:val="24"/>
          <w:szCs w:val="24"/>
        </w:rPr>
        <w:t xml:space="preserve"> и по основаниям, предусмотренным в конкурсной документации.</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11.5.3. На основании результатов рассмотрения заявок на участие в конкурсе в электронной форме закупочной комиссией оформляется протокол рассмотрения заявок на участие в конкурсе в электронной форме, который подписывается всеми присутствующими на заседании членами закупочной комиссии и представителем Заказчика. </w:t>
      </w:r>
      <w:proofErr w:type="gramStart"/>
      <w:r w:rsidRPr="00AE0CC0">
        <w:rPr>
          <w:rFonts w:ascii="Times New Roman" w:eastAsia="Times New Roman" w:hAnsi="Times New Roman"/>
          <w:sz w:val="24"/>
          <w:szCs w:val="24"/>
        </w:rPr>
        <w:t>Протокол должен содержать сведения об участниках закупки, подавших заявки на участие в конкурсе в электронной форме, решение о допуске участника закупки к участию в конкурсе в электронной форме и о признании его участником конкурса в электронной форме или об отказе в допуске участника закупки к участию в конкурсе в электронной форме с обоснованием такого решения и с указанием положений конкурсной</w:t>
      </w:r>
      <w:proofErr w:type="gramEnd"/>
      <w:r w:rsidRPr="00AE0CC0">
        <w:rPr>
          <w:rFonts w:ascii="Times New Roman" w:eastAsia="Times New Roman" w:hAnsi="Times New Roman"/>
          <w:sz w:val="24"/>
          <w:szCs w:val="24"/>
        </w:rPr>
        <w:t xml:space="preserve"> документации, которым не соответствует участник закупки, которым не соответствует заявка на участие в конкурсе в электронной форме этого участника закупки, положений такой заявки, не соответствующих требованиям конкурсной документации. Указанный протокол размещается Заказчиком на официальном сайте не позднее чем через три дня со дня подписания такого протокола. </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11.5.4.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на основании результатов рассмотрения заявок на участие в конкурсе в электронной форме принято решение об отказе в допуске к участию в конкурсе в электронной форме всех участников закупки, подавших заявки на участие в конкурсе, или о допуске к участию в конкурсе в электронной форме и признании участником конкурса в электронной форме только одного участника закупки, подавшего заявку на участие в конкурсе в электронной форме, такой конкурс признается несостоявшимся. </w:t>
      </w:r>
      <w:proofErr w:type="gramStart"/>
      <w:r w:rsidRPr="00AE0CC0">
        <w:rPr>
          <w:rFonts w:ascii="Times New Roman" w:eastAsia="Times New Roman" w:hAnsi="Times New Roman"/>
          <w:sz w:val="24"/>
          <w:szCs w:val="24"/>
        </w:rPr>
        <w:t>В случае, если конкурсной документацией предусмотрено два и более лота, конкурс в электронной форме признается несостоявшимся только в отношении того лота, решение об отказе в допуске к участию в котором принято относительно всех участников закупки, подавших заявки на участие в конкурсе в электронной форме в отношении этого лота, или решение о допуске к участию в котором и признании участником конкурса</w:t>
      </w:r>
      <w:proofErr w:type="gramEnd"/>
      <w:r w:rsidRPr="00AE0CC0">
        <w:rPr>
          <w:rFonts w:ascii="Times New Roman" w:eastAsia="Times New Roman" w:hAnsi="Times New Roman"/>
          <w:sz w:val="24"/>
          <w:szCs w:val="24"/>
        </w:rPr>
        <w:t xml:space="preserve"> принято относительно только одного участника закупки, подавшего заявку на участие в конкурсе в электронной форме в отношении этого лота. </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11.5.5.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конкурс признан несостоявшимся и только один участник закупки, подавший заявку на участие в конкурсе, признан участником конкурса, Заказчик передает такому участнику конкурса проект договора, который составляется путем включения условий исполнения договора, предложенных таким участником в заявке на участие в конкурсе, в проект договора, прилагаемый к конкурсной документации. При этом участник закупки не вправе отказаться от заключения договора.</w:t>
      </w:r>
    </w:p>
    <w:p w:rsidR="00315D94" w:rsidRPr="00AE0CC0" w:rsidRDefault="00315D94" w:rsidP="00315D94">
      <w:pPr>
        <w:tabs>
          <w:tab w:val="left" w:pos="540"/>
          <w:tab w:val="left" w:pos="900"/>
        </w:tabs>
        <w:jc w:val="both"/>
        <w:rPr>
          <w:rFonts w:ascii="Times New Roman" w:eastAsia="Times New Roman" w:hAnsi="Times New Roman"/>
          <w:sz w:val="24"/>
          <w:szCs w:val="24"/>
        </w:rPr>
      </w:pPr>
    </w:p>
    <w:p w:rsidR="00315D94" w:rsidRPr="00AE0CC0" w:rsidRDefault="00315D94" w:rsidP="00315D94">
      <w:pPr>
        <w:tabs>
          <w:tab w:val="left" w:pos="540"/>
          <w:tab w:val="left" w:pos="900"/>
        </w:tabs>
        <w:rPr>
          <w:rFonts w:ascii="Times New Roman" w:eastAsia="Times New Roman" w:hAnsi="Times New Roman"/>
          <w:sz w:val="24"/>
          <w:szCs w:val="24"/>
        </w:rPr>
      </w:pPr>
      <w:r w:rsidRPr="00AE0CC0">
        <w:rPr>
          <w:rFonts w:ascii="Times New Roman" w:eastAsia="Times New Roman" w:hAnsi="Times New Roman"/>
          <w:sz w:val="24"/>
          <w:szCs w:val="24"/>
        </w:rPr>
        <w:t>11.6. Оценка и сопоставление заявок на участие в конкурсе</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 xml:space="preserve">11.6.1. Закупочная комиссия в течение 10 рабочих дней со дня подписания Протокола рассмотрения заявок на участие в конкурсе в электронной форме осуществляет оценку и сопоставление заявок на участие в конкурсе в электронной форме, поданных участниками закупки, признанными участниками конкурса. </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11.6.2.Оценка и сопоставление заявок на участие в конкурсе в электронной форме осуществляются закупочной комиссией в целях выявления лучших условий исполнения договора в соответствии с критериями и в порядке, установленными конкурсной документацией на основании Положения о закупке (Приложение 1). </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11.6.3. На основании результатов оценки и сопоставления заявок </w:t>
      </w:r>
      <w:proofErr w:type="gramStart"/>
      <w:r w:rsidRPr="00AE0CC0">
        <w:rPr>
          <w:rFonts w:ascii="Times New Roman" w:eastAsia="Times New Roman" w:hAnsi="Times New Roman"/>
          <w:sz w:val="24"/>
          <w:szCs w:val="24"/>
        </w:rPr>
        <w:t>на участие в конкурсе в электронной форме закупочной комиссией каждой заявке на участие в конкурсе</w:t>
      </w:r>
      <w:proofErr w:type="gramEnd"/>
      <w:r w:rsidRPr="00AE0CC0">
        <w:rPr>
          <w:rFonts w:ascii="Times New Roman" w:eastAsia="Times New Roman" w:hAnsi="Times New Roman"/>
          <w:sz w:val="24"/>
          <w:szCs w:val="24"/>
        </w:rPr>
        <w:t xml:space="preserve"> относительно других по мере уменьшения степени выгодности содержащихся в них условий исполнения договора присваивается порядковый номер. Заявке на участие в конкурсе в электронной форме, в которой содержатся лучшие условия исполнения договора, присваивается первый номер.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в нескольких заявках на участие в конкурсе в электронной форме содержатся одинаковые условия исполнения договора, меньший порядковый номер присваивается заявке на участие в конкурсе, которая поступила ранее других заявок на участие в конкурсе в электронной форме, содержащих такие условия.</w:t>
      </w:r>
    </w:p>
    <w:p w:rsidR="00315D94" w:rsidRPr="00AE0CC0" w:rsidRDefault="006A0EFF" w:rsidP="00B61637">
      <w:pPr>
        <w:jc w:val="both"/>
        <w:rPr>
          <w:rFonts w:ascii="Times New Roman" w:eastAsia="Times New Roman" w:hAnsi="Times New Roman"/>
          <w:sz w:val="24"/>
          <w:szCs w:val="24"/>
        </w:rPr>
      </w:pPr>
      <w:r>
        <w:rPr>
          <w:rFonts w:ascii="Times New Roman" w:eastAsia="Times New Roman" w:hAnsi="Times New Roman"/>
          <w:sz w:val="24"/>
          <w:szCs w:val="24"/>
        </w:rPr>
        <w:t>11.6.4.</w:t>
      </w:r>
      <w:r w:rsidR="00B61637">
        <w:rPr>
          <w:rFonts w:ascii="Times New Roman" w:eastAsia="Times New Roman" w:hAnsi="Times New Roman"/>
          <w:sz w:val="24"/>
          <w:szCs w:val="24"/>
        </w:rPr>
        <w:t xml:space="preserve"> </w:t>
      </w:r>
      <w:r w:rsidR="00315D94" w:rsidRPr="00AE0CC0">
        <w:rPr>
          <w:rFonts w:ascii="Times New Roman" w:eastAsia="Times New Roman" w:hAnsi="Times New Roman"/>
          <w:sz w:val="24"/>
          <w:szCs w:val="24"/>
        </w:rPr>
        <w:t xml:space="preserve"> Решение Заказчика об отклонении заявки незамедлительно доводится до сведения участника, направившего заявку, фиксируется в протоколе проведения соответствующей процедуры закупки с указанием причин отклонения заявки.</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11.6.</w:t>
      </w:r>
      <w:r w:rsidR="006A0EFF">
        <w:rPr>
          <w:rFonts w:ascii="Times New Roman" w:eastAsia="Times New Roman" w:hAnsi="Times New Roman"/>
          <w:sz w:val="24"/>
          <w:szCs w:val="24"/>
        </w:rPr>
        <w:t>5</w:t>
      </w:r>
      <w:r w:rsidRPr="00AE0CC0">
        <w:rPr>
          <w:rFonts w:ascii="Times New Roman" w:eastAsia="Times New Roman" w:hAnsi="Times New Roman"/>
          <w:sz w:val="24"/>
          <w:szCs w:val="24"/>
        </w:rPr>
        <w:t xml:space="preserve">. Победителем конкурса признается участник конкурса, который предложил лучшие условия исполнения договора и заявке на </w:t>
      </w:r>
      <w:proofErr w:type="gramStart"/>
      <w:r w:rsidRPr="00AE0CC0">
        <w:rPr>
          <w:rFonts w:ascii="Times New Roman" w:eastAsia="Times New Roman" w:hAnsi="Times New Roman"/>
          <w:sz w:val="24"/>
          <w:szCs w:val="24"/>
        </w:rPr>
        <w:t>участие</w:t>
      </w:r>
      <w:proofErr w:type="gramEnd"/>
      <w:r w:rsidRPr="00AE0CC0">
        <w:rPr>
          <w:rFonts w:ascii="Times New Roman" w:eastAsia="Times New Roman" w:hAnsi="Times New Roman"/>
          <w:sz w:val="24"/>
          <w:szCs w:val="24"/>
        </w:rPr>
        <w:t xml:space="preserve"> в конкурсе которого присвоен первый номер.</w:t>
      </w:r>
    </w:p>
    <w:p w:rsidR="00315D94" w:rsidRPr="00AE0CC0" w:rsidRDefault="006A0EFF" w:rsidP="00315D94">
      <w:pPr>
        <w:tabs>
          <w:tab w:val="left" w:pos="540"/>
          <w:tab w:val="left" w:pos="900"/>
        </w:tabs>
        <w:jc w:val="both"/>
        <w:rPr>
          <w:rFonts w:ascii="Times New Roman" w:eastAsia="Times New Roman" w:hAnsi="Times New Roman"/>
          <w:sz w:val="24"/>
          <w:szCs w:val="24"/>
        </w:rPr>
      </w:pPr>
      <w:r>
        <w:rPr>
          <w:rFonts w:ascii="Times New Roman" w:eastAsia="Times New Roman" w:hAnsi="Times New Roman"/>
          <w:sz w:val="24"/>
          <w:szCs w:val="24"/>
        </w:rPr>
        <w:t>11.6.6</w:t>
      </w:r>
      <w:r w:rsidR="00315D94" w:rsidRPr="00AE0CC0">
        <w:rPr>
          <w:rFonts w:ascii="Times New Roman" w:eastAsia="Times New Roman" w:hAnsi="Times New Roman"/>
          <w:sz w:val="24"/>
          <w:szCs w:val="24"/>
        </w:rPr>
        <w:t xml:space="preserve">. </w:t>
      </w:r>
      <w:proofErr w:type="gramStart"/>
      <w:r w:rsidR="00315D94" w:rsidRPr="00AE0CC0">
        <w:rPr>
          <w:rFonts w:ascii="Times New Roman" w:eastAsia="Times New Roman" w:hAnsi="Times New Roman"/>
          <w:sz w:val="24"/>
          <w:szCs w:val="24"/>
        </w:rPr>
        <w:t>Закупочная комиссия ведет протокол оценки и сопоставления заявок на участие в конкурсе, в котором должны содержаться сведения об участниках конкурса, заявки на участие в конкурсе которых были рассмотрены, о принятом на основании результатов оценки и сопоставления заявок на участие в конкурсе решении о присвоении заявкам на участие в конкурсе порядковых номеров, об условиях исполнения договора, указанных в заявке победителя конкурса</w:t>
      </w:r>
      <w:proofErr w:type="gramEnd"/>
      <w:r w:rsidR="00315D94" w:rsidRPr="00AE0CC0">
        <w:rPr>
          <w:rFonts w:ascii="Times New Roman" w:eastAsia="Times New Roman" w:hAnsi="Times New Roman"/>
          <w:sz w:val="24"/>
          <w:szCs w:val="24"/>
        </w:rPr>
        <w:t xml:space="preserve"> и участника конкурса, заявке на </w:t>
      </w:r>
      <w:proofErr w:type="gramStart"/>
      <w:r w:rsidR="00315D94" w:rsidRPr="00AE0CC0">
        <w:rPr>
          <w:rFonts w:ascii="Times New Roman" w:eastAsia="Times New Roman" w:hAnsi="Times New Roman"/>
          <w:sz w:val="24"/>
          <w:szCs w:val="24"/>
        </w:rPr>
        <w:t>участие</w:t>
      </w:r>
      <w:proofErr w:type="gramEnd"/>
      <w:r w:rsidR="00315D94" w:rsidRPr="00AE0CC0">
        <w:rPr>
          <w:rFonts w:ascii="Times New Roman" w:eastAsia="Times New Roman" w:hAnsi="Times New Roman"/>
          <w:sz w:val="24"/>
          <w:szCs w:val="24"/>
        </w:rPr>
        <w:t xml:space="preserve"> в конкурсе которого присвоен второй номер. Протокол </w:t>
      </w:r>
      <w:proofErr w:type="gramStart"/>
      <w:r w:rsidR="00315D94" w:rsidRPr="00AE0CC0">
        <w:rPr>
          <w:rFonts w:ascii="Times New Roman" w:eastAsia="Times New Roman" w:hAnsi="Times New Roman"/>
          <w:sz w:val="24"/>
          <w:szCs w:val="24"/>
        </w:rPr>
        <w:t>составляется в двух экземплярах подписывается</w:t>
      </w:r>
      <w:proofErr w:type="gramEnd"/>
      <w:r w:rsidR="00315D94" w:rsidRPr="00AE0CC0">
        <w:rPr>
          <w:rFonts w:ascii="Times New Roman" w:eastAsia="Times New Roman" w:hAnsi="Times New Roman"/>
          <w:sz w:val="24"/>
          <w:szCs w:val="24"/>
        </w:rPr>
        <w:t xml:space="preserve"> всеми присутствующими членами закупочной комиссии, представителем Заказчика и победителем конкурса и размещается Заказчиком на официальном сайте не позднее чем через три дня со дня подписания такого протокола. </w:t>
      </w:r>
    </w:p>
    <w:p w:rsidR="00315D94" w:rsidRPr="00AE0CC0" w:rsidRDefault="006A0EFF" w:rsidP="00315D94">
      <w:pPr>
        <w:tabs>
          <w:tab w:val="left" w:pos="540"/>
          <w:tab w:val="left" w:pos="900"/>
        </w:tabs>
        <w:jc w:val="both"/>
        <w:rPr>
          <w:rFonts w:ascii="Times New Roman" w:eastAsia="Times New Roman" w:hAnsi="Times New Roman"/>
          <w:sz w:val="24"/>
          <w:szCs w:val="24"/>
        </w:rPr>
      </w:pPr>
      <w:r>
        <w:rPr>
          <w:rFonts w:ascii="Times New Roman" w:eastAsia="Times New Roman" w:hAnsi="Times New Roman"/>
          <w:sz w:val="24"/>
          <w:szCs w:val="24"/>
        </w:rPr>
        <w:t>11.6.7</w:t>
      </w:r>
      <w:r w:rsidR="00315D94" w:rsidRPr="00AE0CC0">
        <w:rPr>
          <w:rFonts w:ascii="Times New Roman" w:eastAsia="Times New Roman" w:hAnsi="Times New Roman"/>
          <w:sz w:val="24"/>
          <w:szCs w:val="24"/>
        </w:rPr>
        <w:t>. Заказчик передает победителю конкурса один экземпляр протокола и проект договора, который составляется путем включения условий исполнения договора, предложенных победителем конкурса в заявке на участие в конкурсе, в проект договора, прилагаемый к конкурсной документации. Победитель конкурса не вправе отказаться от заключения договора.</w:t>
      </w:r>
    </w:p>
    <w:p w:rsidR="00315D94" w:rsidRPr="00AE0CC0" w:rsidRDefault="00315D94" w:rsidP="00315D94">
      <w:pPr>
        <w:pStyle w:val="ConsPlusTitle"/>
        <w:ind w:left="720"/>
        <w:outlineLvl w:val="0"/>
        <w:rPr>
          <w:rFonts w:ascii="Times New Roman" w:hAnsi="Times New Roman" w:cs="Times New Roman"/>
          <w:b w:val="0"/>
          <w:bCs w:val="0"/>
          <w:sz w:val="24"/>
          <w:szCs w:val="24"/>
          <w:lang w:eastAsia="en-US"/>
        </w:rPr>
      </w:pPr>
    </w:p>
    <w:p w:rsidR="00315D94" w:rsidRPr="00AE0CC0" w:rsidRDefault="00315D94" w:rsidP="00315D94">
      <w:pPr>
        <w:spacing w:after="0" w:line="240" w:lineRule="auto"/>
        <w:jc w:val="both"/>
        <w:rPr>
          <w:rFonts w:ascii="Times New Roman" w:hAnsi="Times New Roman"/>
          <w:b/>
          <w:sz w:val="24"/>
          <w:szCs w:val="24"/>
          <w:lang w:eastAsia="ru-RU"/>
        </w:rPr>
      </w:pPr>
      <w:r w:rsidRPr="00AE0CC0">
        <w:rPr>
          <w:rFonts w:ascii="Times New Roman" w:hAnsi="Times New Roman"/>
          <w:b/>
          <w:sz w:val="24"/>
          <w:szCs w:val="24"/>
          <w:lang w:eastAsia="ru-RU"/>
        </w:rPr>
        <w:t>12. Порядок проведения предварительного квалификационного отбора.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12.1. Общий порядок проведения предварительного квалификационного отбора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12.1.1. Предварительный квалификационный отбор может проводиться в целях проведения открытых процедур закупок (конкурс, аукцион, запрос предложений, запрос котировок) с ограниченным участием.</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12.1.2. Предварительный квалификационный отбор может проводиться непосредственно перед процедурой закупки или быть разнесенным с процедурой закупки по времени.</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12.1.3. В целях проведения предварительного квалификационного отбора необходимо:</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lastRenderedPageBreak/>
        <w:t xml:space="preserve">12.1.3.1. разработать и разместить на официальном сайте </w:t>
      </w:r>
      <w:hyperlink r:id="rId11" w:history="1">
        <w:r w:rsidRPr="00AE0CC0">
          <w:rPr>
            <w:rFonts w:ascii="Times New Roman" w:hAnsi="Times New Roman"/>
            <w:sz w:val="24"/>
            <w:szCs w:val="24"/>
            <w:lang w:eastAsia="ru-RU"/>
          </w:rPr>
          <w:t>www.zakupki.gov.ru</w:t>
        </w:r>
      </w:hyperlink>
      <w:r w:rsidRPr="00AE0CC0">
        <w:rPr>
          <w:rFonts w:ascii="Times New Roman" w:hAnsi="Times New Roman"/>
          <w:sz w:val="24"/>
          <w:szCs w:val="24"/>
          <w:lang w:eastAsia="ru-RU"/>
        </w:rPr>
        <w:t xml:space="preserve"> извещение о проведении предварительного квалификационного отбора (далее также – </w:t>
      </w:r>
      <w:proofErr w:type="spellStart"/>
      <w:r w:rsidRPr="00AE0CC0">
        <w:rPr>
          <w:rFonts w:ascii="Times New Roman" w:hAnsi="Times New Roman"/>
          <w:sz w:val="24"/>
          <w:szCs w:val="24"/>
          <w:lang w:eastAsia="ru-RU"/>
        </w:rPr>
        <w:t>предквалификационный</w:t>
      </w:r>
      <w:proofErr w:type="spellEnd"/>
      <w:r w:rsidRPr="00AE0CC0">
        <w:rPr>
          <w:rFonts w:ascii="Times New Roman" w:hAnsi="Times New Roman"/>
          <w:sz w:val="24"/>
          <w:szCs w:val="24"/>
          <w:lang w:eastAsia="ru-RU"/>
        </w:rPr>
        <w:t xml:space="preserve"> отбор), документацию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12.1.3.2. в случае получения от претендента запроса на разъяснение положений документации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предоставлять необходимые разъяснения;</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12.1.3.3. при необходимости вносить изменения в извещение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документацию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12.1.3.4. принимать все заявки, поданные в срок и в порядке, установленные в документации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12.1.3.5. рассмотреть заявки на участие </w:t>
      </w:r>
      <w:proofErr w:type="spellStart"/>
      <w:r w:rsidRPr="00AE0CC0">
        <w:rPr>
          <w:rFonts w:ascii="Times New Roman" w:hAnsi="Times New Roman"/>
          <w:sz w:val="24"/>
          <w:szCs w:val="24"/>
          <w:lang w:eastAsia="ru-RU"/>
        </w:rPr>
        <w:t>предквалификационномотборе</w:t>
      </w:r>
      <w:proofErr w:type="spellEnd"/>
      <w:r w:rsidRPr="00AE0CC0">
        <w:rPr>
          <w:rFonts w:ascii="Times New Roman" w:hAnsi="Times New Roman"/>
          <w:sz w:val="24"/>
          <w:szCs w:val="24"/>
          <w:lang w:eastAsia="ru-RU"/>
        </w:rPr>
        <w:t xml:space="preserve"> и осуществить отбор участников;</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12.1.3.6. разместить на официальном сайте </w:t>
      </w:r>
      <w:hyperlink r:id="rId12" w:history="1">
        <w:r w:rsidRPr="00AE0CC0">
          <w:rPr>
            <w:rFonts w:ascii="Times New Roman" w:hAnsi="Times New Roman"/>
            <w:sz w:val="24"/>
            <w:szCs w:val="24"/>
            <w:lang w:eastAsia="ru-RU"/>
          </w:rPr>
          <w:t>www.zakupki.gov.ru</w:t>
        </w:r>
      </w:hyperlink>
      <w:r w:rsidRPr="00AE0CC0">
        <w:rPr>
          <w:rFonts w:ascii="Times New Roman" w:hAnsi="Times New Roman"/>
          <w:sz w:val="24"/>
          <w:szCs w:val="24"/>
          <w:lang w:eastAsia="ru-RU"/>
        </w:rPr>
        <w:t xml:space="preserve"> протокол о результатах предварительного квалификационного отбора.</w:t>
      </w:r>
    </w:p>
    <w:p w:rsidR="00315D94" w:rsidRPr="00AE0CC0" w:rsidRDefault="00315D94" w:rsidP="00315D94">
      <w:pPr>
        <w:spacing w:after="0" w:line="240" w:lineRule="auto"/>
        <w:ind w:firstLine="709"/>
        <w:jc w:val="both"/>
        <w:rPr>
          <w:rFonts w:ascii="Times New Roman" w:hAnsi="Times New Roman"/>
          <w:sz w:val="24"/>
          <w:szCs w:val="24"/>
          <w:lang w:eastAsia="ru-RU"/>
        </w:rPr>
      </w:pPr>
      <w:r w:rsidRPr="00AE0CC0">
        <w:rPr>
          <w:rFonts w:ascii="Times New Roman" w:hAnsi="Times New Roman"/>
          <w:sz w:val="24"/>
          <w:szCs w:val="24"/>
          <w:lang w:eastAsia="ru-RU"/>
        </w:rPr>
        <w:t xml:space="preserve">12.2. Извещение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12.2.1. При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заказчик не менее</w:t>
      </w:r>
      <w:proofErr w:type="gramStart"/>
      <w:r w:rsidRPr="00AE0CC0">
        <w:rPr>
          <w:rFonts w:ascii="Times New Roman" w:hAnsi="Times New Roman"/>
          <w:sz w:val="24"/>
          <w:szCs w:val="24"/>
          <w:lang w:eastAsia="ru-RU"/>
        </w:rPr>
        <w:t>,</w:t>
      </w:r>
      <w:proofErr w:type="gramEnd"/>
      <w:r w:rsidRPr="00AE0CC0">
        <w:rPr>
          <w:rFonts w:ascii="Times New Roman" w:hAnsi="Times New Roman"/>
          <w:sz w:val="24"/>
          <w:szCs w:val="24"/>
          <w:lang w:eastAsia="ru-RU"/>
        </w:rPr>
        <w:t xml:space="preserve"> чем за 20 дней до окончания приема заявок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 размещает извещение о проведении предварительного квалификационного отбора, документацию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на официальном сайте </w:t>
      </w:r>
      <w:hyperlink r:id="rId13" w:history="1">
        <w:r w:rsidRPr="00AE0CC0">
          <w:rPr>
            <w:rFonts w:ascii="Times New Roman" w:hAnsi="Times New Roman"/>
            <w:sz w:val="24"/>
            <w:szCs w:val="24"/>
            <w:lang w:eastAsia="ru-RU"/>
          </w:rPr>
          <w:t>www.zakupki.gov.ru</w:t>
        </w:r>
      </w:hyperlink>
      <w:r w:rsidRPr="00AE0CC0">
        <w:rPr>
          <w:rFonts w:ascii="Times New Roman" w:hAnsi="Times New Roman"/>
          <w:sz w:val="24"/>
          <w:szCs w:val="24"/>
          <w:lang w:eastAsia="ru-RU"/>
        </w:rPr>
        <w:t xml:space="preserve">.  </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12.2.1. В извещении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должны содержаться:</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12.2.1.1. наименование, место нахождения, почтовый адрес, адрес электронной почты заказчика;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12.2.1.2. предмет договора будущей открытой процедуры закупки;</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12.2.1.3. предварительные (ориентировочные) объемы поставки (выполнения работ, оказания услуг);</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12.2.1.4. место будущей поставки товара, выполнения работ, оказания услуг;</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12.2.1.5. предварительные (ориентировочные) сведения о начальной (максимальной) цене договора (при необходимости);</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12.2.1.6. срок, место и порядок предоставления </w:t>
      </w:r>
      <w:proofErr w:type="spellStart"/>
      <w:r w:rsidRPr="00AE0CC0">
        <w:rPr>
          <w:rFonts w:ascii="Times New Roman" w:hAnsi="Times New Roman"/>
          <w:sz w:val="24"/>
          <w:szCs w:val="24"/>
          <w:lang w:eastAsia="ru-RU"/>
        </w:rPr>
        <w:t>предквалификационной</w:t>
      </w:r>
      <w:proofErr w:type="spellEnd"/>
      <w:r w:rsidRPr="00AE0CC0">
        <w:rPr>
          <w:rFonts w:ascii="Times New Roman" w:hAnsi="Times New Roman"/>
          <w:sz w:val="24"/>
          <w:szCs w:val="24"/>
          <w:lang w:eastAsia="ru-RU"/>
        </w:rPr>
        <w:t xml:space="preserve"> документации,  размер, порядок и сроки внесения платы, взимаемой заказчиком за предоставление документации, если такая плата установлена заказчиком за предоставление документации, за исключением случаев предоставления документации в форме электронного документа;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12.2.1.7. дата рассмотрения заявок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12.2.1.8. сведения о том, что впоследствии при проведении открытой процедуры закупки к участию в такой процедуре будут допускаться только те участники, которые успешно прошли предварительный квалификационный отбор;</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12.2.1.9. даты и время начала и окончания подачи заявок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12.2.3. В любое время до истечения срока представления заявок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 заказчик вправе по собственной инициативе либо в ответ на запрос какого-либо претендента  внести изменения в извещение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12.2.3.1. В течение трех дней со дня принятия решения о необходимости изменения извещения о проведении предварительного квалификационного отбора такие изменения размещаются заказчиком на официальном  сайте </w:t>
      </w:r>
      <w:hyperlink r:id="rId14" w:history="1">
        <w:r w:rsidRPr="00AE0CC0">
          <w:rPr>
            <w:rFonts w:ascii="Times New Roman" w:hAnsi="Times New Roman"/>
            <w:sz w:val="24"/>
            <w:szCs w:val="24"/>
            <w:lang w:eastAsia="ru-RU"/>
          </w:rPr>
          <w:t>www.zakupki.gov.ru</w:t>
        </w:r>
      </w:hyperlink>
      <w:r w:rsidRPr="00AE0CC0">
        <w:rPr>
          <w:rFonts w:ascii="Times New Roman" w:hAnsi="Times New Roman"/>
          <w:sz w:val="24"/>
          <w:szCs w:val="24"/>
          <w:lang w:eastAsia="ru-RU"/>
        </w:rPr>
        <w:t>.</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12.2.3.2. В случае</w:t>
      </w:r>
      <w:proofErr w:type="gramStart"/>
      <w:r w:rsidRPr="00AE0CC0">
        <w:rPr>
          <w:rFonts w:ascii="Times New Roman" w:hAnsi="Times New Roman"/>
          <w:sz w:val="24"/>
          <w:szCs w:val="24"/>
          <w:lang w:eastAsia="ru-RU"/>
        </w:rPr>
        <w:t>,</w:t>
      </w:r>
      <w:proofErr w:type="gramEnd"/>
      <w:r w:rsidRPr="00AE0CC0">
        <w:rPr>
          <w:rFonts w:ascii="Times New Roman" w:hAnsi="Times New Roman"/>
          <w:sz w:val="24"/>
          <w:szCs w:val="24"/>
          <w:lang w:eastAsia="ru-RU"/>
        </w:rPr>
        <w:t xml:space="preserve"> если изменения в извещение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внесены позднее чем 5 дней  до даты окончания подачи заявок, срок подачи заявок на участие в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должен быть продлен так, чтобы со дня размещения на официальном сайте внесенных в извещение изменений до даты окончания подачи заявок такой срок составлял не менее чем_5 дней.</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ab/>
        <w:t>12.3. Документация о проведении предварительного квалификационного отбора: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12.3.1. Заказчик одновременно с размещением извещения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размещает на официальном сайте заказчика и (или)  на официальном сайте </w:t>
      </w:r>
      <w:hyperlink r:id="rId15" w:history="1">
        <w:r w:rsidRPr="00AE0CC0">
          <w:rPr>
            <w:rFonts w:ascii="Times New Roman" w:hAnsi="Times New Roman"/>
            <w:sz w:val="24"/>
            <w:szCs w:val="24"/>
            <w:lang w:eastAsia="ru-RU"/>
          </w:rPr>
          <w:t>www.zakupki.gov.ru</w:t>
        </w:r>
      </w:hyperlink>
      <w:r w:rsidRPr="00AE0CC0">
        <w:rPr>
          <w:rFonts w:ascii="Times New Roman" w:hAnsi="Times New Roman"/>
          <w:sz w:val="24"/>
          <w:szCs w:val="24"/>
          <w:lang w:eastAsia="ru-RU"/>
        </w:rPr>
        <w:t xml:space="preserve"> документацию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lastRenderedPageBreak/>
        <w:t xml:space="preserve">12.3.2. Сведения, содержащиеся в документации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должны соответствовать сведениям, указанным в извещении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12.3.3. В документации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должны быть указаны следующие сведения:</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краткое описание закупаемой продукции и краткое изложение существенных условий договора, заключаемого в результате открытых процедур;</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требования к содержанию, форме, оформлению и составу заявки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порядок проведения предварительного квалификационного отбора;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порядок, место, даты начала и окончания подачи заявок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  представления </w:t>
      </w:r>
      <w:proofErr w:type="spellStart"/>
      <w:r w:rsidRPr="00AE0CC0">
        <w:rPr>
          <w:rFonts w:ascii="Times New Roman" w:hAnsi="Times New Roman"/>
          <w:sz w:val="24"/>
          <w:szCs w:val="24"/>
          <w:lang w:eastAsia="ru-RU"/>
        </w:rPr>
        <w:t>предквалификационных</w:t>
      </w:r>
      <w:proofErr w:type="spellEnd"/>
      <w:r w:rsidRPr="00AE0CC0">
        <w:rPr>
          <w:rFonts w:ascii="Times New Roman" w:hAnsi="Times New Roman"/>
          <w:sz w:val="24"/>
          <w:szCs w:val="24"/>
          <w:lang w:eastAsia="ru-RU"/>
        </w:rPr>
        <w:t xml:space="preserve"> заявок;</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требования к участнику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и перечень документов, представляемых участником для подтверждения соответствия установленным требованиям;</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формы, порядок, дата начала и дата окончания срока предоставления участникам разъяснений положений документации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дата подведения итогов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критерии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порядок оценки заявок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 отбора участников;</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срок, на который проводится </w:t>
      </w:r>
      <w:proofErr w:type="spellStart"/>
      <w:r w:rsidRPr="00AE0CC0">
        <w:rPr>
          <w:rFonts w:ascii="Times New Roman" w:hAnsi="Times New Roman"/>
          <w:sz w:val="24"/>
          <w:szCs w:val="24"/>
          <w:lang w:eastAsia="ru-RU"/>
        </w:rPr>
        <w:t>предквалификационный</w:t>
      </w:r>
      <w:proofErr w:type="spellEnd"/>
      <w:r w:rsidRPr="00AE0CC0">
        <w:rPr>
          <w:rFonts w:ascii="Times New Roman" w:hAnsi="Times New Roman"/>
          <w:sz w:val="24"/>
          <w:szCs w:val="24"/>
          <w:lang w:eastAsia="ru-RU"/>
        </w:rPr>
        <w:t xml:space="preserve"> отбор (при необходимости);</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иные сведения и требования (при необходимости).</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12.3.4. Критериями предварительного квалификационного отбора могут являться:</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12.3.4.1. деловая репутация участника;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12.3.4.2. наличие у участника  опыта выполнения аналогичных по предмету (объему, срокам, цене и т.д.) будущей закупки договоров;</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12.3.4.3. наличие у участника производственных мощностей (при необходимости);</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12.3.4.4. наличие у участника технологического оборудования (при необходимости);</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12.3.4.5. наличие у участника материально-технических ресурсов;</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12.3.4.6. наличие у участника трудовых ресурсов;</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12.3.4.7. наличие у участника финансовых ресурсов;</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12.3.4.8. иные критерии, установленные документацией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12.3.5. По запросу любого претендента, оформленному и представленному в порядке, установленном в извещении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заказчик предоставляет претенденту, от которого получен запрос, документацию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на бумажном носителе. При этом</w:t>
      </w:r>
      <w:proofErr w:type="gramStart"/>
      <w:r w:rsidRPr="00AE0CC0">
        <w:rPr>
          <w:rFonts w:ascii="Times New Roman" w:hAnsi="Times New Roman"/>
          <w:sz w:val="24"/>
          <w:szCs w:val="24"/>
          <w:lang w:eastAsia="ru-RU"/>
        </w:rPr>
        <w:t>,</w:t>
      </w:r>
      <w:proofErr w:type="gramEnd"/>
      <w:r w:rsidRPr="00AE0CC0">
        <w:rPr>
          <w:rFonts w:ascii="Times New Roman" w:hAnsi="Times New Roman"/>
          <w:sz w:val="24"/>
          <w:szCs w:val="24"/>
          <w:lang w:eastAsia="ru-RU"/>
        </w:rPr>
        <w:t xml:space="preserve"> документация на бумажном носителе выдается после внесения претендентом платы за предоставление документации, если такая плата установлена и указание об этом содержится в извещении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12.3.6. Предоставление документации до размещения на официальном сайте </w:t>
      </w:r>
      <w:hyperlink r:id="rId16" w:history="1">
        <w:r w:rsidRPr="00AE0CC0">
          <w:rPr>
            <w:rFonts w:ascii="Times New Roman" w:hAnsi="Times New Roman"/>
            <w:sz w:val="24"/>
            <w:szCs w:val="24"/>
            <w:lang w:eastAsia="ru-RU"/>
          </w:rPr>
          <w:t>www.zakupki.gov.ru</w:t>
        </w:r>
      </w:hyperlink>
      <w:r w:rsidRPr="00AE0CC0">
        <w:rPr>
          <w:rFonts w:ascii="Times New Roman" w:hAnsi="Times New Roman"/>
          <w:sz w:val="24"/>
          <w:szCs w:val="24"/>
          <w:lang w:eastAsia="ru-RU"/>
        </w:rPr>
        <w:t xml:space="preserve"> извещения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не допускается.</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12.3.7. В любое время до истечения срока представления заявок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 заказчик вправе по собственной инициативе либо в ответ на запрос какого-либо претендента  внести изменения в документацию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12.3.7.1. В течение трех дней со дня принятия решения о необходимости изменения документации о проведении предварительного квалификационного отбора такие изменения размещаются заказчиком на официальном сайте заказчика и (или)  на официальном  сайте </w:t>
      </w:r>
      <w:hyperlink r:id="rId17" w:history="1">
        <w:r w:rsidRPr="00AE0CC0">
          <w:rPr>
            <w:rFonts w:ascii="Times New Roman" w:hAnsi="Times New Roman"/>
            <w:sz w:val="24"/>
            <w:szCs w:val="24"/>
            <w:lang w:eastAsia="ru-RU"/>
          </w:rPr>
          <w:t>www.zakupki.gov.ru</w:t>
        </w:r>
      </w:hyperlink>
      <w:r w:rsidRPr="00AE0CC0">
        <w:rPr>
          <w:rFonts w:ascii="Times New Roman" w:hAnsi="Times New Roman"/>
          <w:sz w:val="24"/>
          <w:szCs w:val="24"/>
          <w:lang w:eastAsia="ru-RU"/>
        </w:rPr>
        <w:t>.</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12.3.7.2. В случае</w:t>
      </w:r>
      <w:proofErr w:type="gramStart"/>
      <w:r w:rsidRPr="00AE0CC0">
        <w:rPr>
          <w:rFonts w:ascii="Times New Roman" w:hAnsi="Times New Roman"/>
          <w:sz w:val="24"/>
          <w:szCs w:val="24"/>
          <w:lang w:eastAsia="ru-RU"/>
        </w:rPr>
        <w:t>,</w:t>
      </w:r>
      <w:proofErr w:type="gramEnd"/>
      <w:r w:rsidRPr="00AE0CC0">
        <w:rPr>
          <w:rFonts w:ascii="Times New Roman" w:hAnsi="Times New Roman"/>
          <w:sz w:val="24"/>
          <w:szCs w:val="24"/>
          <w:lang w:eastAsia="ru-RU"/>
        </w:rPr>
        <w:t xml:space="preserve"> если изменения в документацию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внесены позднее чем 5 дней  до даты окончания подачи заявок, срок подачи заявок на участие в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должен быть продлен так, чтобы со дня размещения на официальном сайте внесенных в документацию изменений до даты окончания подачи заявок такой срок составлял не менее чем 5 дней.</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lastRenderedPageBreak/>
        <w:t xml:space="preserve">12.3.8. Любой претендент вправе направить заказчику запрос разъяснений положений документации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в письменной форме или в форме электронного документа в срок не </w:t>
      </w:r>
      <w:proofErr w:type="gramStart"/>
      <w:r w:rsidRPr="00AE0CC0">
        <w:rPr>
          <w:rFonts w:ascii="Times New Roman" w:hAnsi="Times New Roman"/>
          <w:sz w:val="24"/>
          <w:szCs w:val="24"/>
          <w:lang w:eastAsia="ru-RU"/>
        </w:rPr>
        <w:t>позднее</w:t>
      </w:r>
      <w:proofErr w:type="gramEnd"/>
      <w:r w:rsidRPr="00AE0CC0">
        <w:rPr>
          <w:rFonts w:ascii="Times New Roman" w:hAnsi="Times New Roman"/>
          <w:sz w:val="24"/>
          <w:szCs w:val="24"/>
          <w:lang w:eastAsia="ru-RU"/>
        </w:rPr>
        <w:t xml:space="preserve"> чем за 5 дней до дня окончания подачи заявок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 Заказчик в течение 1 рабочего дня со дня поступления запроса на разъяснение положений документации  направляет разъяснения претенденту, направившему запрос, а также размещает копию таких разъяснений (без указания наименования или адреса претендента, от которого был получен запрос на разъяснения) на официальном сайте </w:t>
      </w:r>
      <w:hyperlink r:id="rId18" w:history="1">
        <w:r w:rsidRPr="00AE0CC0">
          <w:rPr>
            <w:rFonts w:ascii="Times New Roman" w:hAnsi="Times New Roman"/>
            <w:sz w:val="24"/>
            <w:szCs w:val="24"/>
            <w:lang w:eastAsia="ru-RU"/>
          </w:rPr>
          <w:t>www.zakupki.gov.ru</w:t>
        </w:r>
      </w:hyperlink>
      <w:r w:rsidRPr="00AE0CC0">
        <w:rPr>
          <w:rFonts w:ascii="Times New Roman" w:hAnsi="Times New Roman"/>
          <w:sz w:val="24"/>
          <w:szCs w:val="24"/>
          <w:lang w:eastAsia="ru-RU"/>
        </w:rPr>
        <w:t>.</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12.4. Отказ от проведения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12.4.1. Заказчик вправе принять решение об отказе от проведения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в любое время, не неся при этом никакой ответственности перед участниками, в том числе по возмещению каких-либо затрат, связанных с подготовкой и подачей заявки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12.4.2. </w:t>
      </w:r>
      <w:proofErr w:type="gramStart"/>
      <w:r w:rsidRPr="00AE0CC0">
        <w:rPr>
          <w:rFonts w:ascii="Times New Roman" w:hAnsi="Times New Roman"/>
          <w:sz w:val="24"/>
          <w:szCs w:val="24"/>
          <w:lang w:eastAsia="ru-RU"/>
        </w:rPr>
        <w:t xml:space="preserve">В случае принятия решения об отказе от проведения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заказчик в течение дня, следующего за днем принятия такого решения размещает сведения об отказе от проведения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на официальном сайте </w:t>
      </w:r>
      <w:hyperlink r:id="rId19" w:history="1">
        <w:r w:rsidRPr="00AE0CC0">
          <w:rPr>
            <w:rFonts w:ascii="Times New Roman" w:hAnsi="Times New Roman"/>
            <w:sz w:val="24"/>
            <w:szCs w:val="24"/>
            <w:lang w:eastAsia="ru-RU"/>
          </w:rPr>
          <w:t>www.zakupki.gov.ru</w:t>
        </w:r>
      </w:hyperlink>
      <w:r w:rsidRPr="00AE0CC0">
        <w:rPr>
          <w:rFonts w:ascii="Times New Roman" w:hAnsi="Times New Roman"/>
          <w:sz w:val="24"/>
          <w:szCs w:val="24"/>
          <w:lang w:eastAsia="ru-RU"/>
        </w:rPr>
        <w:t xml:space="preserve">. Заказчик не несет обязательств или ответственности в случае не ознакомления претендентами с  извещением об отказе от проведения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w:t>
      </w:r>
      <w:proofErr w:type="gramEnd"/>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12.5. Требования к заявке на участие в предварительном квалификационном отборе</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12.5.1. Для участия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 претендент  должен подготовить заявку, оформленную в полном соответствии с  требованиями документации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12.5.2. Требования к форме, содержанию, составу заявки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 устанавливаются в документации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12.6. Порядок приема заявок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12.6.1. Со дня размещения извещения на официальном сайте </w:t>
      </w:r>
      <w:hyperlink r:id="rId20" w:history="1">
        <w:r w:rsidRPr="00AE0CC0">
          <w:rPr>
            <w:rFonts w:ascii="Times New Roman" w:hAnsi="Times New Roman"/>
            <w:sz w:val="24"/>
            <w:szCs w:val="24"/>
            <w:lang w:eastAsia="ru-RU"/>
          </w:rPr>
          <w:t>www.zakupki.gov.ru</w:t>
        </w:r>
      </w:hyperlink>
      <w:r w:rsidRPr="00AE0CC0">
        <w:rPr>
          <w:rFonts w:ascii="Times New Roman" w:hAnsi="Times New Roman"/>
          <w:sz w:val="24"/>
          <w:szCs w:val="24"/>
          <w:lang w:eastAsia="ru-RU"/>
        </w:rPr>
        <w:t xml:space="preserve"> и до окончания срока подачи заявок, установленного в извещении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заказчик осуществляет прием заявок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 </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12.6.2. </w:t>
      </w:r>
      <w:proofErr w:type="gramStart"/>
      <w:r w:rsidRPr="00AE0CC0">
        <w:rPr>
          <w:rFonts w:ascii="Times New Roman" w:hAnsi="Times New Roman"/>
          <w:sz w:val="24"/>
          <w:szCs w:val="24"/>
          <w:lang w:eastAsia="ru-RU"/>
        </w:rPr>
        <w:t xml:space="preserve">Для участия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 претендент должен подать в запечатанном конверте заявку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 по форме и в порядке, установленным документацией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w:t>
      </w:r>
      <w:proofErr w:type="gramEnd"/>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12.6.3. Претендент может подать только одну заявку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12.6.4. Все заявки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 полученные до истечения срока подачи заявок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 регистрируются заказчиком. По требованию участника заказчик выдает расписку о получении конверта с заявкой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 с указанием даты его получения.</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12.6.4.1. О получении ненадлежащим образом запечатанной заявки делается соответствующая пометка в расписке. </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12.6.4.2. Заказчик обеспечивает конфиденциальность сведений, содержащихся в  поданных  заявках. </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ab/>
        <w:t xml:space="preserve">12.6.5. Участник вправе изменить или отозвать ранее поданную заявку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 в порядке, предусмотренном документацией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Изменение и (или) отзыв заявок после истечения срока подачи заявок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 установленного документацией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не допускается. </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12.6.6. Если по окончании срока подачи заявок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 установленного документацией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будет получена только одна заявка или не будет получено ни одной заявки,  предварительный квалификационный отбора будет признан несостоявшимся. </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12.6.7. Заявки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 полученные заказчиком после окончания срока подачи  заявок, установленного документацией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не рассматриваются и направляются  участникам, подавшим </w:t>
      </w:r>
      <w:r w:rsidRPr="00AE0CC0">
        <w:rPr>
          <w:rFonts w:ascii="Times New Roman" w:hAnsi="Times New Roman"/>
          <w:sz w:val="24"/>
          <w:szCs w:val="24"/>
          <w:lang w:eastAsia="ru-RU"/>
        </w:rPr>
        <w:lastRenderedPageBreak/>
        <w:t xml:space="preserve">такие заявки, в течение  3 рабочих дней с момента получения заявок без нарушения целостности конверта, в котором была подана такая заявка. </w:t>
      </w:r>
    </w:p>
    <w:p w:rsidR="00315D94" w:rsidRPr="00AE0CC0" w:rsidRDefault="00315D94" w:rsidP="00315D94">
      <w:pPr>
        <w:spacing w:after="0" w:line="240" w:lineRule="auto"/>
        <w:ind w:firstLine="709"/>
        <w:jc w:val="both"/>
        <w:rPr>
          <w:rFonts w:ascii="Times New Roman" w:hAnsi="Times New Roman"/>
          <w:sz w:val="24"/>
          <w:szCs w:val="24"/>
          <w:lang w:eastAsia="ru-RU"/>
        </w:rPr>
      </w:pPr>
      <w:r w:rsidRPr="00AE0CC0">
        <w:rPr>
          <w:rFonts w:ascii="Times New Roman" w:hAnsi="Times New Roman"/>
          <w:sz w:val="24"/>
          <w:szCs w:val="24"/>
          <w:lang w:eastAsia="ru-RU"/>
        </w:rPr>
        <w:t xml:space="preserve">12.7. Рассмотрение заявок на участие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w:t>
      </w:r>
      <w:proofErr w:type="gramStart"/>
      <w:r w:rsidRPr="00AE0CC0">
        <w:rPr>
          <w:rFonts w:ascii="Times New Roman" w:hAnsi="Times New Roman"/>
          <w:sz w:val="24"/>
          <w:szCs w:val="24"/>
          <w:lang w:eastAsia="ru-RU"/>
        </w:rPr>
        <w:t>отборе</w:t>
      </w:r>
      <w:proofErr w:type="gramEnd"/>
      <w:r w:rsidRPr="00AE0CC0">
        <w:rPr>
          <w:rFonts w:ascii="Times New Roman" w:hAnsi="Times New Roman"/>
          <w:sz w:val="24"/>
          <w:szCs w:val="24"/>
          <w:lang w:eastAsia="ru-RU"/>
        </w:rPr>
        <w:t>, отбор участников</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12.7.1. Комиссия по закупке по окончании срока подачи заявок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 вскрывает конверты с заявками и рассматривает вскрытые заявки с целью определения соответствия каждого участника требованиям, установленным документацией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и соответствия заявки, поданной таким участником, требованиям, установленным документацией о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 По результатам рассмотрения заявок комиссией по закупке принимается решение о включении участника в перечень лиц, прошедших предварительный квалификационный отбор (далее для целей настоящего раздела также – перечень) или об отказе во  включении в перечень. </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12.7.2. Участнику будет отказано во включении в перечень лиц, прошедших предварительный квалификационный отбор в случаях:</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12.7.2.1. непредставления  оригиналов и копий документов, а также иных сведений, требование о наличии которых установлено документацией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12.7.2.2. несоответствия участника требованиям к участникам, установленным документацией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12.7.2.3. несоответствия заявки требованиям к заявкам, установленным документацией о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12.7.2.4. предоставления в составе заявки заведомо ложных сведений, намеренного искажения информации или документов, входящих в состав заявки.</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12.7.3. Отказ во включении в перечень по иным основаниям, не указанным в пункте 12.7.2. не допускается.</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12.7.4. При рассмотрении заявок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 комиссия по закупке может запросить участников разъяснения или дополнения их заявок, в том числе представления дополнительных документов. </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12.7.4.1. В случае</w:t>
      </w:r>
      <w:proofErr w:type="gramStart"/>
      <w:r w:rsidRPr="00AE0CC0">
        <w:rPr>
          <w:rFonts w:ascii="Times New Roman" w:hAnsi="Times New Roman"/>
          <w:sz w:val="24"/>
          <w:szCs w:val="24"/>
          <w:lang w:eastAsia="ru-RU"/>
        </w:rPr>
        <w:t>,</w:t>
      </w:r>
      <w:proofErr w:type="gramEnd"/>
      <w:r w:rsidRPr="00AE0CC0">
        <w:rPr>
          <w:rFonts w:ascii="Times New Roman" w:hAnsi="Times New Roman"/>
          <w:sz w:val="24"/>
          <w:szCs w:val="24"/>
          <w:lang w:eastAsia="ru-RU"/>
        </w:rPr>
        <w:t xml:space="preserve"> если при рассмотрении заявок на участие в </w:t>
      </w:r>
      <w:proofErr w:type="spellStart"/>
      <w:r w:rsidRPr="00AE0CC0">
        <w:rPr>
          <w:rFonts w:ascii="Times New Roman" w:hAnsi="Times New Roman"/>
          <w:sz w:val="24"/>
          <w:szCs w:val="24"/>
          <w:lang w:eastAsia="ru-RU"/>
        </w:rPr>
        <w:t>предквалификационном</w:t>
      </w:r>
      <w:proofErr w:type="spellEnd"/>
      <w:r w:rsidRPr="00AE0CC0">
        <w:rPr>
          <w:rFonts w:ascii="Times New Roman" w:hAnsi="Times New Roman"/>
          <w:sz w:val="24"/>
          <w:szCs w:val="24"/>
          <w:lang w:eastAsia="ru-RU"/>
        </w:rPr>
        <w:t xml:space="preserve"> отборе принято решение о несоответствии всех заявок требованиям документации о проведении </w:t>
      </w:r>
      <w:proofErr w:type="spellStart"/>
      <w:r w:rsidRPr="00AE0CC0">
        <w:rPr>
          <w:rFonts w:ascii="Times New Roman" w:hAnsi="Times New Roman"/>
          <w:sz w:val="24"/>
          <w:szCs w:val="24"/>
          <w:lang w:eastAsia="ru-RU"/>
        </w:rPr>
        <w:t>предквалифкационного</w:t>
      </w:r>
      <w:proofErr w:type="spellEnd"/>
      <w:r w:rsidRPr="00AE0CC0">
        <w:rPr>
          <w:rFonts w:ascii="Times New Roman" w:hAnsi="Times New Roman"/>
          <w:sz w:val="24"/>
          <w:szCs w:val="24"/>
          <w:lang w:eastAsia="ru-RU"/>
        </w:rPr>
        <w:t xml:space="preserve"> отбора или о соответствии только одной заявки требованиям документации, </w:t>
      </w:r>
      <w:proofErr w:type="spellStart"/>
      <w:r w:rsidRPr="00AE0CC0">
        <w:rPr>
          <w:rFonts w:ascii="Times New Roman" w:hAnsi="Times New Roman"/>
          <w:sz w:val="24"/>
          <w:szCs w:val="24"/>
          <w:lang w:eastAsia="ru-RU"/>
        </w:rPr>
        <w:t>предквалификационный</w:t>
      </w:r>
      <w:proofErr w:type="spellEnd"/>
      <w:r w:rsidRPr="00AE0CC0">
        <w:rPr>
          <w:rFonts w:ascii="Times New Roman" w:hAnsi="Times New Roman"/>
          <w:sz w:val="24"/>
          <w:szCs w:val="24"/>
          <w:lang w:eastAsia="ru-RU"/>
        </w:rPr>
        <w:t xml:space="preserve"> отбор признается несостоявшимся.</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12.7.5. По завершении рассмотрения заявок и отбора участников членами комиссии  по закупке составляется перечень лиц, прошедших предварительный квалификационный отбор. </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12.7.6. По результатам рассмотрения заявок и отбора участников комиссия по закупке оформляет протокол, в котором указывается, сведения о наименовании и месте нахождения (для юридического лица), о фамилии, имени, отчестве и  месте жительства (для физического лица) участников, включенных в перечень лиц, прошедших предварительный квалификационный отбор. </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Протокол подписывается членами комиссии по закупке, присутствовавшими на заседании.</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12.7.7. Указанный протокол размещается заказчиком не позднее чем через 3 дня со дня подписания на официальном сайте </w:t>
      </w:r>
      <w:hyperlink r:id="rId21" w:history="1">
        <w:r w:rsidRPr="00AE0CC0">
          <w:rPr>
            <w:rFonts w:ascii="Times New Roman" w:hAnsi="Times New Roman"/>
            <w:sz w:val="24"/>
            <w:szCs w:val="24"/>
            <w:lang w:eastAsia="ru-RU"/>
          </w:rPr>
          <w:t>www.zakupki.gov.ru</w:t>
        </w:r>
      </w:hyperlink>
      <w:r w:rsidRPr="00AE0CC0">
        <w:rPr>
          <w:rFonts w:ascii="Times New Roman" w:hAnsi="Times New Roman"/>
          <w:sz w:val="24"/>
          <w:szCs w:val="24"/>
          <w:lang w:eastAsia="ru-RU"/>
        </w:rPr>
        <w:t>.</w:t>
      </w:r>
    </w:p>
    <w:p w:rsidR="00315D94" w:rsidRPr="00AE0CC0"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12.8. Последствия признания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w:t>
      </w:r>
      <w:proofErr w:type="gramStart"/>
      <w:r w:rsidRPr="00AE0CC0">
        <w:rPr>
          <w:rFonts w:ascii="Times New Roman" w:hAnsi="Times New Roman"/>
          <w:sz w:val="24"/>
          <w:szCs w:val="24"/>
          <w:lang w:eastAsia="ru-RU"/>
        </w:rPr>
        <w:t>несостоявшимся</w:t>
      </w:r>
      <w:proofErr w:type="gramEnd"/>
    </w:p>
    <w:p w:rsidR="00315D94" w:rsidRDefault="00315D94" w:rsidP="00315D94">
      <w:pPr>
        <w:spacing w:after="0" w:line="240" w:lineRule="auto"/>
        <w:jc w:val="both"/>
        <w:rPr>
          <w:rFonts w:ascii="Times New Roman" w:hAnsi="Times New Roman"/>
          <w:sz w:val="24"/>
          <w:szCs w:val="24"/>
          <w:lang w:eastAsia="ru-RU"/>
        </w:rPr>
      </w:pPr>
      <w:r w:rsidRPr="00AE0CC0">
        <w:rPr>
          <w:rFonts w:ascii="Times New Roman" w:hAnsi="Times New Roman"/>
          <w:sz w:val="24"/>
          <w:szCs w:val="24"/>
          <w:lang w:eastAsia="ru-RU"/>
        </w:rPr>
        <w:t xml:space="preserve">12.8.1. В случае, признания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несостоявшимся заказчик вправе объявить о повторном проведении </w:t>
      </w:r>
      <w:proofErr w:type="spellStart"/>
      <w:r w:rsidRPr="00AE0CC0">
        <w:rPr>
          <w:rFonts w:ascii="Times New Roman" w:hAnsi="Times New Roman"/>
          <w:sz w:val="24"/>
          <w:szCs w:val="24"/>
          <w:lang w:eastAsia="ru-RU"/>
        </w:rPr>
        <w:t>предквалификационного</w:t>
      </w:r>
      <w:proofErr w:type="spellEnd"/>
      <w:r w:rsidRPr="00AE0CC0">
        <w:rPr>
          <w:rFonts w:ascii="Times New Roman" w:hAnsi="Times New Roman"/>
          <w:sz w:val="24"/>
          <w:szCs w:val="24"/>
          <w:lang w:eastAsia="ru-RU"/>
        </w:rPr>
        <w:t xml:space="preserve"> отбора, изменив его условия. </w:t>
      </w:r>
    </w:p>
    <w:p w:rsidR="00315D94" w:rsidRPr="00AE0CC0" w:rsidRDefault="00315D94" w:rsidP="00315D94">
      <w:pPr>
        <w:spacing w:after="0" w:line="240" w:lineRule="auto"/>
        <w:jc w:val="both"/>
        <w:rPr>
          <w:rFonts w:ascii="Times New Roman" w:hAnsi="Times New Roman"/>
          <w:sz w:val="24"/>
          <w:szCs w:val="24"/>
          <w:lang w:eastAsia="ru-RU"/>
        </w:rPr>
      </w:pPr>
    </w:p>
    <w:p w:rsidR="00315D94" w:rsidRPr="00AE0CC0" w:rsidRDefault="00315D94" w:rsidP="00315D94">
      <w:pPr>
        <w:tabs>
          <w:tab w:val="left" w:pos="0"/>
          <w:tab w:val="left" w:pos="540"/>
        </w:tabs>
        <w:jc w:val="both"/>
        <w:rPr>
          <w:rFonts w:ascii="Times New Roman" w:eastAsia="Times New Roman" w:hAnsi="Times New Roman"/>
          <w:sz w:val="24"/>
          <w:szCs w:val="24"/>
        </w:rPr>
      </w:pPr>
      <w:r w:rsidRPr="00AE0CC0">
        <w:rPr>
          <w:rFonts w:ascii="Times New Roman" w:eastAsia="Times New Roman" w:hAnsi="Times New Roman"/>
          <w:sz w:val="24"/>
          <w:szCs w:val="24"/>
        </w:rPr>
        <w:t>13. ОТКРЫТЫЙ АУКЦИОН В ЭЛЕКТРОННОЙ ФОРМЕ</w:t>
      </w:r>
    </w:p>
    <w:p w:rsidR="00315D94" w:rsidRPr="00AE0CC0" w:rsidRDefault="00315D94" w:rsidP="00315D94">
      <w:pPr>
        <w:tabs>
          <w:tab w:val="left" w:pos="0"/>
          <w:tab w:val="left" w:pos="540"/>
        </w:tabs>
        <w:ind w:left="540"/>
        <w:jc w:val="both"/>
        <w:rPr>
          <w:rFonts w:ascii="Times New Roman" w:eastAsia="Times New Roman" w:hAnsi="Times New Roman"/>
          <w:sz w:val="24"/>
          <w:szCs w:val="24"/>
        </w:rPr>
      </w:pPr>
    </w:p>
    <w:p w:rsidR="00315D94" w:rsidRPr="00AE0CC0" w:rsidRDefault="00315D94" w:rsidP="00315D94">
      <w:pPr>
        <w:tabs>
          <w:tab w:val="left" w:pos="0"/>
        </w:tabs>
        <w:jc w:val="both"/>
        <w:rPr>
          <w:rFonts w:ascii="Times New Roman" w:eastAsia="Times New Roman" w:hAnsi="Times New Roman"/>
          <w:sz w:val="24"/>
          <w:szCs w:val="24"/>
        </w:rPr>
      </w:pPr>
      <w:r w:rsidRPr="00AE0CC0">
        <w:rPr>
          <w:rFonts w:ascii="Times New Roman" w:eastAsia="Times New Roman" w:hAnsi="Times New Roman"/>
          <w:sz w:val="24"/>
          <w:szCs w:val="24"/>
        </w:rPr>
        <w:t>13.1. Основные положения</w:t>
      </w:r>
    </w:p>
    <w:p w:rsidR="00315D94" w:rsidRPr="00AE0CC0" w:rsidRDefault="00315D94" w:rsidP="00315D94">
      <w:pPr>
        <w:tabs>
          <w:tab w:val="left" w:pos="0"/>
        </w:tabs>
        <w:jc w:val="both"/>
        <w:rPr>
          <w:rFonts w:ascii="Times New Roman" w:eastAsia="Times New Roman" w:hAnsi="Times New Roman"/>
          <w:sz w:val="24"/>
          <w:szCs w:val="24"/>
        </w:rPr>
      </w:pPr>
      <w:r w:rsidRPr="00AE0CC0">
        <w:rPr>
          <w:rFonts w:ascii="Times New Roman" w:eastAsia="Times New Roman" w:hAnsi="Times New Roman"/>
          <w:sz w:val="24"/>
          <w:szCs w:val="24"/>
        </w:rPr>
        <w:t>Открытый аукцион в электронной форме (далее – аукцион) – это торги, проведение которых обеспечивается оператором электронной площадки на сайте в информационно-телекоммуникационной сети «Интернет» в порядке, установленном настоящей главой Положения о закупке и Регламентом работы электронной площадки.</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13.1.1.</w:t>
      </w:r>
      <w:r w:rsidRPr="00AE0CC0">
        <w:rPr>
          <w:rFonts w:ascii="Times New Roman" w:eastAsia="Times New Roman" w:hAnsi="Times New Roman"/>
          <w:sz w:val="24"/>
          <w:szCs w:val="24"/>
        </w:rPr>
        <w:tab/>
      </w:r>
      <w:proofErr w:type="gramStart"/>
      <w:r w:rsidRPr="00AE0CC0">
        <w:rPr>
          <w:rFonts w:ascii="Times New Roman" w:eastAsia="Times New Roman" w:hAnsi="Times New Roman"/>
          <w:sz w:val="24"/>
          <w:szCs w:val="24"/>
        </w:rPr>
        <w:t xml:space="preserve">Аукцион может проводиться Заказчиком в случае, когда им достаточно сформулированы подробные требования к закупаемым товарам (работам, услугам), определены функциональные характеристики (потребительские свойства) товара, размеры, упаковка, отгрузка товара, установлены конкретные требования к результатам работы (услуги), а также в случае, когда в процессе закупки первоочередное значение придается наиболее низкой цене закупки товаров, работ, услуг. </w:t>
      </w:r>
      <w:proofErr w:type="gramEnd"/>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13.1.2. Перечни </w:t>
      </w:r>
      <w:hyperlink r:id="rId22" w:history="1"/>
      <w:r w:rsidRPr="00AE0CC0">
        <w:rPr>
          <w:rFonts w:ascii="Times New Roman" w:eastAsia="Times New Roman" w:hAnsi="Times New Roman"/>
          <w:sz w:val="24"/>
          <w:szCs w:val="24"/>
        </w:rPr>
        <w:t xml:space="preserve"> товаров, работ, услуг, закупки которых осуществляются только путем проведения аукциона, устанавливаются Правительством Российской Федерации.</w:t>
      </w:r>
    </w:p>
    <w:p w:rsidR="00315D94" w:rsidRPr="00AE0CC0" w:rsidRDefault="00315D94" w:rsidP="00315D94">
      <w:pPr>
        <w:autoSpaceDE w:val="0"/>
        <w:autoSpaceDN w:val="0"/>
        <w:adjustRightInd w:val="0"/>
        <w:jc w:val="both"/>
        <w:rPr>
          <w:rFonts w:ascii="Times New Roman" w:eastAsia="Times New Roman" w:hAnsi="Times New Roman"/>
          <w:sz w:val="24"/>
          <w:szCs w:val="24"/>
        </w:rPr>
      </w:pP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13.1.3. Заказчиком должно быть установлено требование </w:t>
      </w:r>
      <w:proofErr w:type="gramStart"/>
      <w:r w:rsidRPr="00AE0CC0">
        <w:rPr>
          <w:rFonts w:ascii="Times New Roman" w:eastAsia="Times New Roman" w:hAnsi="Times New Roman"/>
          <w:sz w:val="24"/>
          <w:szCs w:val="24"/>
        </w:rPr>
        <w:t>о внесении денежных средств в качестве обеспечения заявки на участие в аукционе в размере</w:t>
      </w:r>
      <w:proofErr w:type="gramEnd"/>
      <w:r w:rsidRPr="00AE0CC0">
        <w:rPr>
          <w:rFonts w:ascii="Times New Roman" w:eastAsia="Times New Roman" w:hAnsi="Times New Roman"/>
          <w:sz w:val="24"/>
          <w:szCs w:val="24"/>
        </w:rPr>
        <w:t xml:space="preserve"> от 0,5 до 5% от начальной (максимальной) цены договора. Требование в равной мере распространяется на всех участников закупки соответствующего заказа и указывается в документации об аукционе.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13.1.4. При проведен</w:t>
      </w:r>
      <w:proofErr w:type="gramStart"/>
      <w:r w:rsidRPr="00AE0CC0">
        <w:rPr>
          <w:rFonts w:ascii="Times New Roman" w:eastAsia="Times New Roman" w:hAnsi="Times New Roman"/>
          <w:sz w:val="24"/>
          <w:szCs w:val="24"/>
        </w:rPr>
        <w:t>ии ау</w:t>
      </w:r>
      <w:proofErr w:type="gramEnd"/>
      <w:r w:rsidRPr="00AE0CC0">
        <w:rPr>
          <w:rFonts w:ascii="Times New Roman" w:eastAsia="Times New Roman" w:hAnsi="Times New Roman"/>
          <w:sz w:val="24"/>
          <w:szCs w:val="24"/>
        </w:rPr>
        <w:t>кциона какие-либо переговоры Заказчика или Закупочной комиссии с участником закупки не допускаются.</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13.1.5. Аукцион считается объявленным с момента размещения на официальном сайте извещения о проведен</w:t>
      </w:r>
      <w:proofErr w:type="gramStart"/>
      <w:r w:rsidRPr="00AE0CC0">
        <w:rPr>
          <w:rFonts w:ascii="Times New Roman" w:eastAsia="Times New Roman" w:hAnsi="Times New Roman"/>
          <w:sz w:val="24"/>
          <w:szCs w:val="24"/>
        </w:rPr>
        <w:t>ии ау</w:t>
      </w:r>
      <w:proofErr w:type="gramEnd"/>
      <w:r w:rsidRPr="00AE0CC0">
        <w:rPr>
          <w:rFonts w:ascii="Times New Roman" w:eastAsia="Times New Roman" w:hAnsi="Times New Roman"/>
          <w:sz w:val="24"/>
          <w:szCs w:val="24"/>
        </w:rPr>
        <w:t>кциона и документации об аукционе.</w:t>
      </w:r>
    </w:p>
    <w:p w:rsidR="00315D94" w:rsidRPr="00AE0CC0" w:rsidRDefault="00315D94" w:rsidP="00315D94">
      <w:pPr>
        <w:jc w:val="both"/>
        <w:outlineLvl w:val="2"/>
        <w:rPr>
          <w:rFonts w:ascii="Times New Roman" w:eastAsia="Times New Roman" w:hAnsi="Times New Roman"/>
          <w:sz w:val="24"/>
          <w:szCs w:val="24"/>
        </w:rPr>
      </w:pPr>
    </w:p>
    <w:p w:rsidR="00315D94" w:rsidRPr="00AE0CC0" w:rsidRDefault="00315D94" w:rsidP="00315D94">
      <w:pPr>
        <w:jc w:val="both"/>
        <w:outlineLvl w:val="2"/>
        <w:rPr>
          <w:rFonts w:ascii="Times New Roman" w:eastAsia="Times New Roman" w:hAnsi="Times New Roman"/>
          <w:sz w:val="24"/>
          <w:szCs w:val="24"/>
        </w:rPr>
      </w:pPr>
      <w:r w:rsidRPr="00AE0CC0">
        <w:rPr>
          <w:rFonts w:ascii="Times New Roman" w:eastAsia="Times New Roman" w:hAnsi="Times New Roman"/>
          <w:sz w:val="24"/>
          <w:szCs w:val="24"/>
        </w:rPr>
        <w:t>13.2. Извещение о проведен</w:t>
      </w:r>
      <w:proofErr w:type="gramStart"/>
      <w:r w:rsidRPr="00AE0CC0">
        <w:rPr>
          <w:rFonts w:ascii="Times New Roman" w:eastAsia="Times New Roman" w:hAnsi="Times New Roman"/>
          <w:sz w:val="24"/>
          <w:szCs w:val="24"/>
        </w:rPr>
        <w:t>ии ау</w:t>
      </w:r>
      <w:proofErr w:type="gramEnd"/>
      <w:r w:rsidRPr="00AE0CC0">
        <w:rPr>
          <w:rFonts w:ascii="Times New Roman" w:eastAsia="Times New Roman" w:hAnsi="Times New Roman"/>
          <w:sz w:val="24"/>
          <w:szCs w:val="24"/>
        </w:rPr>
        <w:t>кциона</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13.2.1. Извещение о проведен</w:t>
      </w:r>
      <w:proofErr w:type="gramStart"/>
      <w:r w:rsidRPr="00AE0CC0">
        <w:rPr>
          <w:rFonts w:ascii="Times New Roman" w:eastAsia="Times New Roman" w:hAnsi="Times New Roman"/>
          <w:sz w:val="24"/>
          <w:szCs w:val="24"/>
        </w:rPr>
        <w:t>ии ау</w:t>
      </w:r>
      <w:proofErr w:type="gramEnd"/>
      <w:r w:rsidRPr="00AE0CC0">
        <w:rPr>
          <w:rFonts w:ascii="Times New Roman" w:eastAsia="Times New Roman" w:hAnsi="Times New Roman"/>
          <w:sz w:val="24"/>
          <w:szCs w:val="24"/>
        </w:rPr>
        <w:t>кциона размещается Заказчиком на официальном сайте и на сайте оператора электронной площадки, не менее чем за двадцать дней до дня рассмотрения заявок на участие в аукционе.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13.2.2. Извещение о проведен</w:t>
      </w:r>
      <w:proofErr w:type="gramStart"/>
      <w:r w:rsidRPr="00AE0CC0">
        <w:rPr>
          <w:rFonts w:ascii="Times New Roman" w:eastAsia="Times New Roman" w:hAnsi="Times New Roman"/>
          <w:sz w:val="24"/>
          <w:szCs w:val="24"/>
        </w:rPr>
        <w:t>ии ау</w:t>
      </w:r>
      <w:proofErr w:type="gramEnd"/>
      <w:r w:rsidRPr="00AE0CC0">
        <w:rPr>
          <w:rFonts w:ascii="Times New Roman" w:eastAsia="Times New Roman" w:hAnsi="Times New Roman"/>
          <w:sz w:val="24"/>
          <w:szCs w:val="24"/>
        </w:rPr>
        <w:t>кциона должно соответствовать требованиям, установленным разделом 7 Положения о закупке.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13.2.3. Заказчик вправе указать и иные сведения, не ограничивающие конкуренцию и не противоречащие законодательству, направленные на более точное понимание условий закупки.</w:t>
      </w:r>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13.2.4. Заказчик вправе принять решение о внесении изменений в извещение о проведении аукциона не </w:t>
      </w:r>
      <w:proofErr w:type="gramStart"/>
      <w:r w:rsidRPr="00AE0CC0">
        <w:rPr>
          <w:rFonts w:ascii="Times New Roman" w:eastAsia="Times New Roman" w:hAnsi="Times New Roman"/>
          <w:sz w:val="24"/>
          <w:szCs w:val="24"/>
        </w:rPr>
        <w:t>позднее</w:t>
      </w:r>
      <w:proofErr w:type="gramEnd"/>
      <w:r w:rsidRPr="00AE0CC0">
        <w:rPr>
          <w:rFonts w:ascii="Times New Roman" w:eastAsia="Times New Roman" w:hAnsi="Times New Roman"/>
          <w:sz w:val="24"/>
          <w:szCs w:val="24"/>
        </w:rPr>
        <w:t xml:space="preserve"> чем за пять дней до даты окончания срока подачи заявок на участие в аукционе. Изменение предмета аукциона не допускается. В течение одного дня со дня принятия такого решения Заказчик размещает указанные изменения на официальном сайте. При этом срок подачи заявок на участие в аукционе должен быть продлен так, чтобы со дня размещения на официальном сайте внесенных изменений в извещение о проведен</w:t>
      </w:r>
      <w:proofErr w:type="gramStart"/>
      <w:r w:rsidRPr="00AE0CC0">
        <w:rPr>
          <w:rFonts w:ascii="Times New Roman" w:eastAsia="Times New Roman" w:hAnsi="Times New Roman"/>
          <w:sz w:val="24"/>
          <w:szCs w:val="24"/>
        </w:rPr>
        <w:t>ии ау</w:t>
      </w:r>
      <w:proofErr w:type="gramEnd"/>
      <w:r w:rsidRPr="00AE0CC0">
        <w:rPr>
          <w:rFonts w:ascii="Times New Roman" w:eastAsia="Times New Roman" w:hAnsi="Times New Roman"/>
          <w:sz w:val="24"/>
          <w:szCs w:val="24"/>
        </w:rPr>
        <w:t>кциона до даты окончания срока подачи заявок на участие в аукционе этот срок составлял не менее чем пятнадцать дней.</w:t>
      </w:r>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13.2.5. Заказчик вправе отказаться от проведения аукциона не </w:t>
      </w:r>
      <w:proofErr w:type="gramStart"/>
      <w:r w:rsidRPr="00AE0CC0">
        <w:rPr>
          <w:rFonts w:ascii="Times New Roman" w:eastAsia="Times New Roman" w:hAnsi="Times New Roman"/>
          <w:sz w:val="24"/>
          <w:szCs w:val="24"/>
        </w:rPr>
        <w:t>позднее</w:t>
      </w:r>
      <w:proofErr w:type="gramEnd"/>
      <w:r w:rsidRPr="00AE0CC0">
        <w:rPr>
          <w:rFonts w:ascii="Times New Roman" w:eastAsia="Times New Roman" w:hAnsi="Times New Roman"/>
          <w:sz w:val="24"/>
          <w:szCs w:val="24"/>
        </w:rPr>
        <w:t xml:space="preserve"> чем за десять дней до даты окончания срока подачи заявок на участие в аукционе. Заказчик, в течение двух дней со дня принятия решения об отказе от проведения аукциона размещают извещение об отказе от проведения аукциона на официальном сайте. Оператор электронной площадки </w:t>
      </w:r>
      <w:proofErr w:type="gramStart"/>
      <w:r w:rsidRPr="00AE0CC0">
        <w:rPr>
          <w:rFonts w:ascii="Times New Roman" w:eastAsia="Times New Roman" w:hAnsi="Times New Roman"/>
          <w:sz w:val="24"/>
          <w:szCs w:val="24"/>
        </w:rPr>
        <w:t>в течение одного рабочего дня со дня размещения на официальном сайте извещения об отказе от проведения</w:t>
      </w:r>
      <w:proofErr w:type="gramEnd"/>
      <w:r w:rsidRPr="00AE0CC0">
        <w:rPr>
          <w:rFonts w:ascii="Times New Roman" w:eastAsia="Times New Roman" w:hAnsi="Times New Roman"/>
          <w:sz w:val="24"/>
          <w:szCs w:val="24"/>
        </w:rPr>
        <w:t xml:space="preserve"> аукциона прекращает осуществленное  блокирование операций по счету участника </w:t>
      </w:r>
      <w:r w:rsidRPr="00AE0CC0">
        <w:rPr>
          <w:rFonts w:ascii="Times New Roman" w:eastAsia="Times New Roman" w:hAnsi="Times New Roman"/>
          <w:sz w:val="24"/>
          <w:szCs w:val="24"/>
        </w:rPr>
        <w:lastRenderedPageBreak/>
        <w:t>размещения заказа для проведения операций по обеспечению участия в аукционах в отношении денежных средств в размере обеспечения заявки на участие в аукционе.</w:t>
      </w:r>
    </w:p>
    <w:p w:rsidR="00315D94" w:rsidRPr="00AE0CC0" w:rsidRDefault="00315D94" w:rsidP="00315D94">
      <w:pPr>
        <w:jc w:val="both"/>
        <w:outlineLvl w:val="2"/>
        <w:rPr>
          <w:rFonts w:ascii="Times New Roman" w:eastAsia="Times New Roman" w:hAnsi="Times New Roman"/>
          <w:sz w:val="24"/>
          <w:szCs w:val="24"/>
        </w:rPr>
      </w:pPr>
    </w:p>
    <w:p w:rsidR="00315D94" w:rsidRPr="00AE0CC0" w:rsidRDefault="00315D94" w:rsidP="00315D94">
      <w:pPr>
        <w:jc w:val="both"/>
        <w:outlineLvl w:val="2"/>
        <w:rPr>
          <w:rFonts w:ascii="Times New Roman" w:eastAsia="Times New Roman" w:hAnsi="Times New Roman"/>
          <w:sz w:val="24"/>
          <w:szCs w:val="24"/>
        </w:rPr>
      </w:pPr>
      <w:r w:rsidRPr="00AE0CC0">
        <w:rPr>
          <w:rFonts w:ascii="Times New Roman" w:eastAsia="Times New Roman" w:hAnsi="Times New Roman"/>
          <w:sz w:val="24"/>
          <w:szCs w:val="24"/>
        </w:rPr>
        <w:t>13.3. Содержание документации об аукционе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13.3.1. Документация об аукционе должна соответствовать требованиям, установленным разделом 7 Положения о закупке.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13.3.2. Приложением к документации об аукционе является проект договора, который является неотъемлемой частью документации об аукционе, и размещается на официальном сайте и на электронной площадке одновременно с извещением о проведен</w:t>
      </w:r>
      <w:proofErr w:type="gramStart"/>
      <w:r w:rsidRPr="00AE0CC0">
        <w:rPr>
          <w:rFonts w:ascii="Times New Roman" w:eastAsia="Times New Roman" w:hAnsi="Times New Roman"/>
          <w:sz w:val="24"/>
          <w:szCs w:val="24"/>
        </w:rPr>
        <w:t>ии ау</w:t>
      </w:r>
      <w:proofErr w:type="gramEnd"/>
      <w:r w:rsidRPr="00AE0CC0">
        <w:rPr>
          <w:rFonts w:ascii="Times New Roman" w:eastAsia="Times New Roman" w:hAnsi="Times New Roman"/>
          <w:sz w:val="24"/>
          <w:szCs w:val="24"/>
        </w:rPr>
        <w:t>кциона и документацией об аукционе.</w:t>
      </w:r>
    </w:p>
    <w:p w:rsidR="00315D94" w:rsidRPr="00AE0CC0" w:rsidRDefault="00315D94" w:rsidP="003B4693">
      <w:pPr>
        <w:jc w:val="both"/>
        <w:rPr>
          <w:rFonts w:ascii="Times New Roman" w:eastAsia="Times New Roman" w:hAnsi="Times New Roman"/>
          <w:sz w:val="24"/>
          <w:szCs w:val="24"/>
        </w:rPr>
      </w:pPr>
      <w:r w:rsidRPr="00AE0CC0">
        <w:rPr>
          <w:rFonts w:ascii="Times New Roman" w:eastAsia="Times New Roman" w:hAnsi="Times New Roman"/>
          <w:sz w:val="24"/>
          <w:szCs w:val="24"/>
        </w:rPr>
        <w:t>13.3.3. Сведения, содержащиеся в документации об аукционе, должны соответствовать сведениям, указанным в извещении о проведен</w:t>
      </w:r>
      <w:proofErr w:type="gramStart"/>
      <w:r w:rsidRPr="00AE0CC0">
        <w:rPr>
          <w:rFonts w:ascii="Times New Roman" w:eastAsia="Times New Roman" w:hAnsi="Times New Roman"/>
          <w:sz w:val="24"/>
          <w:szCs w:val="24"/>
        </w:rPr>
        <w:t>ии ау</w:t>
      </w:r>
      <w:proofErr w:type="gramEnd"/>
      <w:r w:rsidRPr="00AE0CC0">
        <w:rPr>
          <w:rFonts w:ascii="Times New Roman" w:eastAsia="Times New Roman" w:hAnsi="Times New Roman"/>
          <w:sz w:val="24"/>
          <w:szCs w:val="24"/>
        </w:rPr>
        <w:t>кциона.</w:t>
      </w:r>
    </w:p>
    <w:p w:rsidR="00315D94" w:rsidRPr="00AE0CC0" w:rsidRDefault="00315D94" w:rsidP="00315D94">
      <w:pPr>
        <w:jc w:val="both"/>
        <w:outlineLvl w:val="2"/>
        <w:rPr>
          <w:rFonts w:ascii="Times New Roman" w:eastAsia="Times New Roman" w:hAnsi="Times New Roman"/>
          <w:sz w:val="24"/>
          <w:szCs w:val="24"/>
        </w:rPr>
      </w:pPr>
      <w:r w:rsidRPr="00AE0CC0">
        <w:rPr>
          <w:rFonts w:ascii="Times New Roman" w:eastAsia="Times New Roman" w:hAnsi="Times New Roman"/>
          <w:sz w:val="24"/>
          <w:szCs w:val="24"/>
        </w:rPr>
        <w:t>13.4. Порядок предоставления документации об аукционе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13.4.1. В случае проведения аукциона Заказчик обеспечивает размещение документации об аукционе на официальном сайте и на электронной площадке одновременно с размещением извещения о проведен</w:t>
      </w:r>
      <w:proofErr w:type="gramStart"/>
      <w:r w:rsidRPr="00AE0CC0">
        <w:rPr>
          <w:rFonts w:ascii="Times New Roman" w:eastAsia="Times New Roman" w:hAnsi="Times New Roman"/>
          <w:sz w:val="24"/>
          <w:szCs w:val="24"/>
        </w:rPr>
        <w:t>ии ау</w:t>
      </w:r>
      <w:proofErr w:type="gramEnd"/>
      <w:r w:rsidRPr="00AE0CC0">
        <w:rPr>
          <w:rFonts w:ascii="Times New Roman" w:eastAsia="Times New Roman" w:hAnsi="Times New Roman"/>
          <w:sz w:val="24"/>
          <w:szCs w:val="24"/>
        </w:rPr>
        <w:t>кциона. Документация об аукционе должна быть доступна для ознакомления на официальном сайте без взимания платы.</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13.4.2. Заинтересованные лица вправе использовать документацию об аукционе, размещенную на официальном сайте, или запросить копию документации об аукционе у Заказчика.</w:t>
      </w:r>
    </w:p>
    <w:p w:rsidR="00315D94" w:rsidRPr="00AE0CC0" w:rsidRDefault="00315D94" w:rsidP="00315D94">
      <w:pPr>
        <w:jc w:val="both"/>
        <w:outlineLvl w:val="2"/>
        <w:rPr>
          <w:rFonts w:ascii="Times New Roman" w:eastAsia="Times New Roman" w:hAnsi="Times New Roman"/>
          <w:sz w:val="24"/>
          <w:szCs w:val="24"/>
        </w:rPr>
      </w:pPr>
    </w:p>
    <w:p w:rsidR="00315D94" w:rsidRPr="00AE0CC0" w:rsidRDefault="00315D94" w:rsidP="00315D94">
      <w:pPr>
        <w:jc w:val="both"/>
        <w:outlineLvl w:val="2"/>
        <w:rPr>
          <w:rFonts w:ascii="Times New Roman" w:eastAsia="Times New Roman" w:hAnsi="Times New Roman"/>
          <w:sz w:val="24"/>
          <w:szCs w:val="24"/>
        </w:rPr>
      </w:pPr>
      <w:r w:rsidRPr="00AE0CC0">
        <w:rPr>
          <w:rFonts w:ascii="Times New Roman" w:eastAsia="Times New Roman" w:hAnsi="Times New Roman"/>
          <w:sz w:val="24"/>
          <w:szCs w:val="24"/>
        </w:rPr>
        <w:t>13.5. Разъяснение положений документации об аукционе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13.5.1. Любой участник аукциона вправе направить в электронной форме Заказчику запрос о разъяснении положений документации об аукционе. В течение двух рабочих дней со дня поступления указанного запроса Заказчик обязан опубликовать на официальном сайте и разместить на электронной площадке разъяснения положений документации об аукционе, если указанный запрос поступил к Заказчику не позднее, чем за пять рабочих дней до дня окончания подачи заявок на участие в аукционе.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Разъяснения положений документации об аукционе не должны изменять ее суть.</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13.5.2. Заказчик по собственной инициативе вправе дать разъяснения по положениям документации об аукционе не позднее, чем за пять дней до даты окончания подачи заявок на участие в аукционе.</w:t>
      </w:r>
    </w:p>
    <w:p w:rsidR="00315D94" w:rsidRPr="00AE0CC0" w:rsidRDefault="00315D94" w:rsidP="00315D94">
      <w:pPr>
        <w:jc w:val="both"/>
        <w:outlineLvl w:val="2"/>
        <w:rPr>
          <w:rFonts w:ascii="Times New Roman" w:eastAsia="Times New Roman" w:hAnsi="Times New Roman"/>
          <w:sz w:val="24"/>
          <w:szCs w:val="24"/>
        </w:rPr>
      </w:pPr>
    </w:p>
    <w:p w:rsidR="00315D94" w:rsidRPr="00AE0CC0" w:rsidRDefault="00315D94" w:rsidP="00315D94">
      <w:pPr>
        <w:jc w:val="both"/>
        <w:outlineLvl w:val="2"/>
        <w:rPr>
          <w:rFonts w:ascii="Times New Roman" w:eastAsia="Times New Roman" w:hAnsi="Times New Roman"/>
          <w:sz w:val="24"/>
          <w:szCs w:val="24"/>
        </w:rPr>
      </w:pPr>
      <w:r w:rsidRPr="00AE0CC0">
        <w:rPr>
          <w:rFonts w:ascii="Times New Roman" w:eastAsia="Times New Roman" w:hAnsi="Times New Roman"/>
          <w:sz w:val="24"/>
          <w:szCs w:val="24"/>
        </w:rPr>
        <w:t>13.6. Порядок подачи заявок на участие в аукционе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13.6.1. Для участия в аукционе в электронной форме участник закупки подает заявку </w:t>
      </w:r>
      <w:proofErr w:type="gramStart"/>
      <w:r w:rsidRPr="00AE0CC0">
        <w:rPr>
          <w:rFonts w:ascii="Times New Roman" w:eastAsia="Times New Roman" w:hAnsi="Times New Roman"/>
          <w:sz w:val="24"/>
          <w:szCs w:val="24"/>
        </w:rPr>
        <w:t>на участие в таком аукционе в электронной форме посредством использования функционала электронной площадки в соответствии с регламентом</w:t>
      </w:r>
      <w:proofErr w:type="gramEnd"/>
      <w:r w:rsidRPr="00AE0CC0">
        <w:rPr>
          <w:rFonts w:ascii="Times New Roman" w:eastAsia="Times New Roman" w:hAnsi="Times New Roman"/>
          <w:sz w:val="24"/>
          <w:szCs w:val="24"/>
        </w:rPr>
        <w:t xml:space="preserve"> работы электронной площадки.</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13.6.2. Участник аукциона вправе подать только одну заявку на участие в аукционе.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13.6.3. При подаче заявки на участие в аукционе оператором электронной площадки каждой поступившей заявке присваивается номер, который сохраняется за участником до конца аукциона.</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13.6.4. Прием заявок на участие в аукционе прекращается в день и время окончания подачи заявок, указанные в извещении о проведен</w:t>
      </w:r>
      <w:proofErr w:type="gramStart"/>
      <w:r w:rsidRPr="00AE0CC0">
        <w:rPr>
          <w:rFonts w:ascii="Times New Roman" w:eastAsia="Times New Roman" w:hAnsi="Times New Roman"/>
          <w:sz w:val="24"/>
          <w:szCs w:val="24"/>
        </w:rPr>
        <w:t>ии ау</w:t>
      </w:r>
      <w:proofErr w:type="gramEnd"/>
      <w:r w:rsidRPr="00AE0CC0">
        <w:rPr>
          <w:rFonts w:ascii="Times New Roman" w:eastAsia="Times New Roman" w:hAnsi="Times New Roman"/>
          <w:sz w:val="24"/>
          <w:szCs w:val="24"/>
        </w:rPr>
        <w:t>кциона.</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13.6.5. Заявка на участие в аукционе должна содержать:</w:t>
      </w:r>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1) сведения и документы об участнике закупки, подавшем такую заявку, а также о лицах, выступающих на стороне участника закупки:</w:t>
      </w:r>
    </w:p>
    <w:p w:rsidR="00315D94" w:rsidRPr="00AE0CC0" w:rsidRDefault="00315D94" w:rsidP="00315D94">
      <w:pPr>
        <w:autoSpaceDE w:val="0"/>
        <w:autoSpaceDN w:val="0"/>
        <w:adjustRightInd w:val="0"/>
        <w:ind w:firstLine="567"/>
        <w:jc w:val="both"/>
        <w:outlineLvl w:val="1"/>
        <w:rPr>
          <w:rFonts w:ascii="Times New Roman" w:eastAsia="Times New Roman" w:hAnsi="Times New Roman"/>
          <w:sz w:val="24"/>
          <w:szCs w:val="24"/>
        </w:rPr>
      </w:pPr>
      <w:proofErr w:type="gramStart"/>
      <w:r w:rsidRPr="00AE0CC0">
        <w:rPr>
          <w:rFonts w:ascii="Times New Roman" w:eastAsia="Times New Roman" w:hAnsi="Times New Roman"/>
          <w:sz w:val="24"/>
          <w:szCs w:val="24"/>
        </w:rPr>
        <w:t>а)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w:t>
      </w:r>
      <w:proofErr w:type="gramEnd"/>
    </w:p>
    <w:p w:rsidR="00315D94" w:rsidRPr="00AE0CC0" w:rsidRDefault="00315D94" w:rsidP="00315D94">
      <w:pPr>
        <w:autoSpaceDE w:val="0"/>
        <w:autoSpaceDN w:val="0"/>
        <w:adjustRightInd w:val="0"/>
        <w:ind w:firstLine="567"/>
        <w:jc w:val="both"/>
        <w:outlineLvl w:val="1"/>
        <w:rPr>
          <w:rFonts w:ascii="Times New Roman" w:eastAsia="Times New Roman" w:hAnsi="Times New Roman"/>
          <w:sz w:val="24"/>
          <w:szCs w:val="24"/>
        </w:rPr>
      </w:pPr>
      <w:proofErr w:type="gramStart"/>
      <w:r w:rsidRPr="00AE0CC0">
        <w:rPr>
          <w:rFonts w:ascii="Times New Roman" w:eastAsia="Times New Roman" w:hAnsi="Times New Roman"/>
          <w:sz w:val="24"/>
          <w:szCs w:val="24"/>
        </w:rPr>
        <w:t>б) полученную не ранее чем за шесть месяцев до дня размещения на официальном сайте извещения о проведении аукциона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дня размещения на официальном сайте извещения о проведении аукциона выписку из единого государственного реестра индивидуальных предпринимателей или нотариально</w:t>
      </w:r>
      <w:proofErr w:type="gramEnd"/>
      <w:r w:rsidRPr="00AE0CC0">
        <w:rPr>
          <w:rFonts w:ascii="Times New Roman" w:eastAsia="Times New Roman" w:hAnsi="Times New Roman"/>
          <w:sz w:val="24"/>
          <w:szCs w:val="24"/>
        </w:rPr>
        <w:t xml:space="preserve"> </w:t>
      </w:r>
      <w:proofErr w:type="gramStart"/>
      <w:r w:rsidRPr="00AE0CC0">
        <w:rPr>
          <w:rFonts w:ascii="Times New Roman" w:eastAsia="Times New Roman" w:hAnsi="Times New Roman"/>
          <w:sz w:val="24"/>
          <w:szCs w:val="24"/>
        </w:rPr>
        <w:t>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дня размещения на официальном сайте извещения о проведении</w:t>
      </w:r>
      <w:proofErr w:type="gramEnd"/>
      <w:r w:rsidRPr="00AE0CC0">
        <w:rPr>
          <w:rFonts w:ascii="Times New Roman" w:eastAsia="Times New Roman" w:hAnsi="Times New Roman"/>
          <w:sz w:val="24"/>
          <w:szCs w:val="24"/>
        </w:rPr>
        <w:t xml:space="preserve"> аукциона;</w:t>
      </w:r>
    </w:p>
    <w:p w:rsidR="00315D94" w:rsidRPr="00AE0CC0" w:rsidRDefault="00315D94" w:rsidP="00315D94">
      <w:pPr>
        <w:autoSpaceDE w:val="0"/>
        <w:autoSpaceDN w:val="0"/>
        <w:adjustRightInd w:val="0"/>
        <w:ind w:firstLine="567"/>
        <w:jc w:val="both"/>
        <w:outlineLvl w:val="1"/>
        <w:rPr>
          <w:rFonts w:ascii="Times New Roman" w:eastAsia="Times New Roman" w:hAnsi="Times New Roman"/>
          <w:sz w:val="24"/>
          <w:szCs w:val="24"/>
        </w:rPr>
      </w:pPr>
      <w:proofErr w:type="gramStart"/>
      <w:r w:rsidRPr="00AE0CC0">
        <w:rPr>
          <w:rFonts w:ascii="Times New Roman" w:eastAsia="Times New Roman" w:hAnsi="Times New Roman"/>
          <w:sz w:val="24"/>
          <w:szCs w:val="24"/>
        </w:rPr>
        <w:t>в) документ, подтверждающий полномочия лица на осуществление действий от имени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закупки и лица, выступающего на стороне участника закупки без доверенности (далее для целей настоящего раздела - руководитель).</w:t>
      </w:r>
      <w:proofErr w:type="gramEnd"/>
      <w:r w:rsidRPr="00AE0CC0">
        <w:rPr>
          <w:rFonts w:ascii="Times New Roman" w:eastAsia="Times New Roman" w:hAnsi="Times New Roman"/>
          <w:sz w:val="24"/>
          <w:szCs w:val="24"/>
        </w:rPr>
        <w:t xml:space="preserve">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от имени юридического лица действует иное лицо, заявка на участие в аукционе должна содержать также соответствующую доверенность, заверенную печатью и подписанную руководителем юридического лица или уполномоченным этим руководителем лицом, либо нотариально заверенную копию такой доверенности.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указанная доверенность подписана лицом, уполномоченным руководителем, заявка на участие в аукционе должна содержать также документ, подтверждающий полномочия такого лица;</w:t>
      </w:r>
    </w:p>
    <w:p w:rsidR="00315D94" w:rsidRPr="00AE0CC0" w:rsidRDefault="00315D94" w:rsidP="00315D94">
      <w:pPr>
        <w:autoSpaceDE w:val="0"/>
        <w:autoSpaceDN w:val="0"/>
        <w:adjustRightInd w:val="0"/>
        <w:ind w:firstLine="567"/>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г) копии учредительных документов (для юридических лиц);</w:t>
      </w:r>
    </w:p>
    <w:p w:rsidR="00315D94" w:rsidRPr="00AE0CC0" w:rsidRDefault="00315D94" w:rsidP="00315D94">
      <w:pPr>
        <w:autoSpaceDE w:val="0"/>
        <w:autoSpaceDN w:val="0"/>
        <w:adjustRightInd w:val="0"/>
        <w:ind w:firstLine="567"/>
        <w:jc w:val="both"/>
        <w:outlineLvl w:val="1"/>
        <w:rPr>
          <w:rFonts w:ascii="Times New Roman" w:eastAsia="Times New Roman" w:hAnsi="Times New Roman"/>
          <w:sz w:val="24"/>
          <w:szCs w:val="24"/>
        </w:rPr>
      </w:pPr>
      <w:proofErr w:type="gramStart"/>
      <w:r w:rsidRPr="00AE0CC0">
        <w:rPr>
          <w:rFonts w:ascii="Times New Roman" w:eastAsia="Times New Roman" w:hAnsi="Times New Roman"/>
          <w:sz w:val="24"/>
          <w:szCs w:val="24"/>
        </w:rPr>
        <w:t>д)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участника закупки поставка товаров, выполнение работ, оказание услуг, являющихся предметом договора, или внесение денежных средств в качестве обеспечения заявки на участие в аукционе</w:t>
      </w:r>
      <w:proofErr w:type="gramEnd"/>
      <w:r w:rsidRPr="00AE0CC0">
        <w:rPr>
          <w:rFonts w:ascii="Times New Roman" w:eastAsia="Times New Roman" w:hAnsi="Times New Roman"/>
          <w:sz w:val="24"/>
          <w:szCs w:val="24"/>
        </w:rPr>
        <w:t>, обеспечения исполнения договора являются крупной сделкой.</w:t>
      </w:r>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lastRenderedPageBreak/>
        <w:t>2) документы или копии документов, подтверждающих соответствие участника закупки и лица, выступающего на стороне участника закупки, установленным требованиям и условиям допуска к участию в аукционе:</w:t>
      </w:r>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а) копии документов, подтверждающих соответствие участника закупки и лица, выступающего на стороне участника закупки, обязательным требованиям, установленным разделом 6 Положения о закупке;</w:t>
      </w:r>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б) документы, подтверждающие квалификацию участника закупки, если в аукционной документации установлены квалификационные требования к участникам закупки;</w:t>
      </w:r>
    </w:p>
    <w:p w:rsidR="00315D94" w:rsidRPr="00AE0CC0" w:rsidRDefault="00315D94" w:rsidP="006A0EFF">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в) документы, подтверждающие обеспечение заявки на участие в аукционе, в случае, если в аукционной документации содержится указание на требо</w:t>
      </w:r>
      <w:r w:rsidR="006A0EFF">
        <w:rPr>
          <w:rFonts w:ascii="Times New Roman" w:eastAsia="Times New Roman" w:hAnsi="Times New Roman"/>
          <w:sz w:val="24"/>
          <w:szCs w:val="24"/>
        </w:rPr>
        <w:t>вание обеспечения такой заявки.</w:t>
      </w:r>
    </w:p>
    <w:p w:rsidR="00315D94" w:rsidRPr="00AE0CC0" w:rsidRDefault="00315D94" w:rsidP="00315D94">
      <w:pPr>
        <w:jc w:val="both"/>
        <w:outlineLvl w:val="2"/>
        <w:rPr>
          <w:rFonts w:ascii="Times New Roman" w:eastAsia="Times New Roman" w:hAnsi="Times New Roman"/>
          <w:sz w:val="24"/>
          <w:szCs w:val="24"/>
        </w:rPr>
      </w:pPr>
      <w:r w:rsidRPr="00AE0CC0">
        <w:rPr>
          <w:rFonts w:ascii="Times New Roman" w:eastAsia="Times New Roman" w:hAnsi="Times New Roman"/>
          <w:sz w:val="24"/>
          <w:szCs w:val="24"/>
        </w:rPr>
        <w:t>13.7. Рассмотрение заявок на участие в аукционе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13.7.1. </w:t>
      </w:r>
      <w:proofErr w:type="gramStart"/>
      <w:r w:rsidRPr="00AE0CC0">
        <w:rPr>
          <w:rFonts w:ascii="Times New Roman" w:eastAsia="Times New Roman" w:hAnsi="Times New Roman"/>
          <w:sz w:val="24"/>
          <w:szCs w:val="24"/>
        </w:rPr>
        <w:t>Рассмотрение заявок на участие в аукционе проводится на заседании закупочной комиссии во время и день, указанные в извещении о проведении аукциона.</w:t>
      </w:r>
      <w:proofErr w:type="gramEnd"/>
    </w:p>
    <w:p w:rsidR="00315D94" w:rsidRPr="00AE0CC0" w:rsidRDefault="00315D94" w:rsidP="00315D94">
      <w:pPr>
        <w:ind w:firstLine="708"/>
        <w:jc w:val="both"/>
        <w:rPr>
          <w:rFonts w:ascii="Times New Roman" w:eastAsia="Times New Roman" w:hAnsi="Times New Roman"/>
          <w:sz w:val="24"/>
          <w:szCs w:val="24"/>
        </w:rPr>
      </w:pPr>
      <w:r w:rsidRPr="00AE0CC0">
        <w:rPr>
          <w:rFonts w:ascii="Times New Roman" w:eastAsia="Times New Roman" w:hAnsi="Times New Roman"/>
          <w:sz w:val="24"/>
          <w:szCs w:val="24"/>
        </w:rPr>
        <w:t>Процедура рассмотрения заявок на участие в аукционе проводится без присутствия участников.</w:t>
      </w:r>
    </w:p>
    <w:p w:rsidR="00315D94" w:rsidRPr="00AE0CC0" w:rsidRDefault="00315D94" w:rsidP="00315D94">
      <w:pPr>
        <w:ind w:firstLine="708"/>
        <w:jc w:val="both"/>
        <w:rPr>
          <w:rFonts w:ascii="Times New Roman" w:eastAsia="Times New Roman" w:hAnsi="Times New Roman"/>
          <w:sz w:val="24"/>
          <w:szCs w:val="24"/>
        </w:rPr>
      </w:pPr>
      <w:r w:rsidRPr="00AE0CC0">
        <w:rPr>
          <w:rFonts w:ascii="Times New Roman" w:eastAsia="Times New Roman" w:hAnsi="Times New Roman"/>
          <w:sz w:val="24"/>
          <w:szCs w:val="24"/>
        </w:rPr>
        <w:t>Заявки для рассмотрения поступают Заказчику от оператора электронной площадки в порядке, установленном Регламентом работы электронной площадки.</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13.7.2. Максимальный срок рассмотрения заявок на участие в аукционе не более 10 (десяти) рабочих дней.</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13.7.3. При рассмотрении заявок на участие в аукционе проводится процедура допуска к участию в аукционе.</w:t>
      </w:r>
    </w:p>
    <w:p w:rsidR="00315D94" w:rsidRPr="00AE0CC0" w:rsidRDefault="00315D94" w:rsidP="00315D94">
      <w:pPr>
        <w:ind w:firstLine="708"/>
        <w:jc w:val="both"/>
        <w:rPr>
          <w:rFonts w:ascii="Times New Roman" w:eastAsia="Times New Roman" w:hAnsi="Times New Roman"/>
          <w:sz w:val="24"/>
          <w:szCs w:val="24"/>
        </w:rPr>
      </w:pPr>
      <w:proofErr w:type="gramStart"/>
      <w:r w:rsidRPr="00AE0CC0">
        <w:rPr>
          <w:rFonts w:ascii="Times New Roman" w:eastAsia="Times New Roman" w:hAnsi="Times New Roman"/>
          <w:sz w:val="24"/>
          <w:szCs w:val="24"/>
        </w:rPr>
        <w:t>Участник аукциона считается допущенным к участию в аукционе, если его заявка на участие в аукционе соответствует требованиям документации об аукционе, в том числе требованиям технического задания, наличия необходимых документов и соответствия содержащейся в представленных документах информации требованиям документации об аукционе, а также, если сам участник соответствует требованиям к участникам аукциона, установленным документацией об аукционе.</w:t>
      </w:r>
      <w:proofErr w:type="gramEnd"/>
    </w:p>
    <w:p w:rsidR="00315D94" w:rsidRPr="00AE0CC0" w:rsidRDefault="00315D94" w:rsidP="00315D94">
      <w:pPr>
        <w:ind w:firstLine="708"/>
        <w:jc w:val="both"/>
        <w:rPr>
          <w:rFonts w:ascii="Times New Roman" w:eastAsia="Times New Roman" w:hAnsi="Times New Roman"/>
          <w:sz w:val="24"/>
          <w:szCs w:val="24"/>
        </w:rPr>
      </w:pPr>
      <w:r w:rsidRPr="00AE0CC0">
        <w:rPr>
          <w:rFonts w:ascii="Times New Roman" w:eastAsia="Times New Roman" w:hAnsi="Times New Roman"/>
          <w:sz w:val="24"/>
          <w:szCs w:val="24"/>
        </w:rPr>
        <w:t>Заказчик вправе проверять информацию, представленную в составе заявки, любым законным способом.</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13.7.4. Решение о допуске участника к участию в аукционе принимает закупочная комиссия после рассмотрения заявок на участие в аукционе.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13.7.5. При рассмотрении заявок на участие в аукционе закупочная комиссия ведет протокол. В протоколе в обязательном порядке отражается следующая информация:</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 о поступивших заявках на участие в аукционе - наименование участника (для юридического лица), фамилия, имя, отчество (для физического лица); адрес участника; наличие сведений и документов, предусмотренных документацией об аукционе;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 основания для отказа в допуске в отношении тех заявок, которые не допущены к участию в аукционе;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 перечень участников, признанных закупочной комиссией участниками аукциона.</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Протокол подписывается всеми присутствующими членами закупочной комиссии.</w:t>
      </w:r>
    </w:p>
    <w:p w:rsidR="00315D94" w:rsidRPr="00AE0CC0" w:rsidRDefault="00315D94" w:rsidP="003B4693">
      <w:pPr>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13.7.6. Протокол рассмотрения размещается Заказчиком на официальном сайте и на  электронной площадке не позднее чем через три дня </w:t>
      </w:r>
      <w:r w:rsidR="003B4693">
        <w:rPr>
          <w:rFonts w:ascii="Times New Roman" w:eastAsia="Times New Roman" w:hAnsi="Times New Roman"/>
          <w:sz w:val="24"/>
          <w:szCs w:val="24"/>
        </w:rPr>
        <w:t>со дня его подписания.</w:t>
      </w:r>
    </w:p>
    <w:p w:rsidR="00315D94" w:rsidRPr="00AE0CC0" w:rsidRDefault="00315D94" w:rsidP="00315D94">
      <w:pPr>
        <w:jc w:val="both"/>
        <w:outlineLvl w:val="2"/>
        <w:rPr>
          <w:rFonts w:ascii="Times New Roman" w:eastAsia="Times New Roman" w:hAnsi="Times New Roman"/>
          <w:sz w:val="24"/>
          <w:szCs w:val="24"/>
        </w:rPr>
      </w:pPr>
      <w:r w:rsidRPr="00AE0CC0">
        <w:rPr>
          <w:rFonts w:ascii="Times New Roman" w:eastAsia="Times New Roman" w:hAnsi="Times New Roman"/>
          <w:sz w:val="24"/>
          <w:szCs w:val="24"/>
        </w:rPr>
        <w:t>13.8. Проведение аукциона</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13.8.1. Аукцион проводится с использованием функционала электронной площадки в соответствии с Регламентом работы электронной площадки в день и время, указанные в извещении о проведен</w:t>
      </w:r>
      <w:proofErr w:type="gramStart"/>
      <w:r w:rsidRPr="00AE0CC0">
        <w:rPr>
          <w:rFonts w:ascii="Times New Roman" w:eastAsia="Times New Roman" w:hAnsi="Times New Roman"/>
          <w:sz w:val="24"/>
          <w:szCs w:val="24"/>
        </w:rPr>
        <w:t>ии ау</w:t>
      </w:r>
      <w:proofErr w:type="gramEnd"/>
      <w:r w:rsidRPr="00AE0CC0">
        <w:rPr>
          <w:rFonts w:ascii="Times New Roman" w:eastAsia="Times New Roman" w:hAnsi="Times New Roman"/>
          <w:sz w:val="24"/>
          <w:szCs w:val="24"/>
        </w:rPr>
        <w:t>кциона.</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13.8.2. В аукционе участвуют только участники, заявки которых допущены к участию в аукционе и признанные участниками аукциона.</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13.8.3. "Шаг аукциона" составляет от 0,5 процента до пяти процентов начальной (максимальной) цены договора.</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13.8.4. При проведен</w:t>
      </w:r>
      <w:proofErr w:type="gramStart"/>
      <w:r w:rsidRPr="00AE0CC0">
        <w:rPr>
          <w:rFonts w:ascii="Times New Roman" w:eastAsia="Times New Roman" w:hAnsi="Times New Roman"/>
          <w:sz w:val="24"/>
          <w:szCs w:val="24"/>
        </w:rPr>
        <w:t>ии ау</w:t>
      </w:r>
      <w:proofErr w:type="gramEnd"/>
      <w:r w:rsidRPr="00AE0CC0">
        <w:rPr>
          <w:rFonts w:ascii="Times New Roman" w:eastAsia="Times New Roman" w:hAnsi="Times New Roman"/>
          <w:sz w:val="24"/>
          <w:szCs w:val="24"/>
        </w:rPr>
        <w:t>кциона участники аукциона подают предложения о цене договора путем снижения текущего минимального предложения о цене договора на шаг аукциона.</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13.8.5. Время приема предложений от начала проведения аукциона до истечения срока подачи предложений о цене договора, а также после поступления последнего предложения о цене договора при проведен</w:t>
      </w:r>
      <w:proofErr w:type="gramStart"/>
      <w:r w:rsidRPr="00AE0CC0">
        <w:rPr>
          <w:rFonts w:ascii="Times New Roman" w:eastAsia="Times New Roman" w:hAnsi="Times New Roman"/>
          <w:sz w:val="24"/>
          <w:szCs w:val="24"/>
        </w:rPr>
        <w:t>ии ау</w:t>
      </w:r>
      <w:proofErr w:type="gramEnd"/>
      <w:r w:rsidRPr="00AE0CC0">
        <w:rPr>
          <w:rFonts w:ascii="Times New Roman" w:eastAsia="Times New Roman" w:hAnsi="Times New Roman"/>
          <w:sz w:val="24"/>
          <w:szCs w:val="24"/>
        </w:rPr>
        <w:t>кциона устанавливается организатором, если иной временной интервал не установлен Регламентом работы электронной площадки.</w:t>
      </w:r>
    </w:p>
    <w:p w:rsidR="00315D94" w:rsidRPr="00AE0CC0" w:rsidRDefault="00315D94" w:rsidP="00315D94">
      <w:pPr>
        <w:ind w:firstLine="708"/>
        <w:jc w:val="both"/>
        <w:rPr>
          <w:rFonts w:ascii="Times New Roman" w:eastAsia="Times New Roman" w:hAnsi="Times New Roman"/>
          <w:sz w:val="24"/>
          <w:szCs w:val="24"/>
        </w:rPr>
      </w:pPr>
      <w:r w:rsidRPr="00AE0CC0">
        <w:rPr>
          <w:rFonts w:ascii="Times New Roman" w:eastAsia="Times New Roman" w:hAnsi="Times New Roman"/>
          <w:sz w:val="24"/>
          <w:szCs w:val="24"/>
        </w:rPr>
        <w:t>Время, оставшееся до истечения срока подачи предложений о цене договора, обновляется автоматически оператором электронной площадки с помощью программных и технических средств, обеспечивающих проведение аукциона, после снижения начальной (максимальной) цены договора или текущего минимального предложения о цене договора на аукционе. Если в течение указанного времени ни одного предложения о более низкой цене договора не поступило, аукцион автоматически, при помощи программных и технических средств, обеспечивающих его проведение, завершается.</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13.8.6. Оператор электронной площадки обязан обеспечивать при проведен</w:t>
      </w:r>
      <w:proofErr w:type="gramStart"/>
      <w:r w:rsidRPr="00AE0CC0">
        <w:rPr>
          <w:rFonts w:ascii="Times New Roman" w:eastAsia="Times New Roman" w:hAnsi="Times New Roman"/>
          <w:sz w:val="24"/>
          <w:szCs w:val="24"/>
        </w:rPr>
        <w:t>ии ау</w:t>
      </w:r>
      <w:proofErr w:type="gramEnd"/>
      <w:r w:rsidRPr="00AE0CC0">
        <w:rPr>
          <w:rFonts w:ascii="Times New Roman" w:eastAsia="Times New Roman" w:hAnsi="Times New Roman"/>
          <w:sz w:val="24"/>
          <w:szCs w:val="24"/>
        </w:rPr>
        <w:t>кционов конфиденциальность данных об участниках аукциона.</w:t>
      </w:r>
    </w:p>
    <w:p w:rsidR="00315D94" w:rsidRPr="00AE0CC0" w:rsidRDefault="00315D94" w:rsidP="00315D94">
      <w:pPr>
        <w:ind w:firstLine="708"/>
        <w:jc w:val="both"/>
        <w:rPr>
          <w:rFonts w:ascii="Times New Roman" w:eastAsia="Times New Roman" w:hAnsi="Times New Roman"/>
          <w:sz w:val="24"/>
          <w:szCs w:val="24"/>
        </w:rPr>
      </w:pPr>
      <w:r w:rsidRPr="00AE0CC0">
        <w:rPr>
          <w:rFonts w:ascii="Times New Roman" w:eastAsia="Times New Roman" w:hAnsi="Times New Roman"/>
          <w:sz w:val="24"/>
          <w:szCs w:val="24"/>
        </w:rPr>
        <w:t>Оператор электронной площадки обязан обеспечить непрерывность проведения аукциона, надежность функционирования программных и технических средств, используемых для проведения аукциона, равный доступ участников аукциона к участию в нем, а также выполнение иных действий, предусмотренных Регламентом работы электронной площадки.</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13.8.7. Победителем аукциона признается участник, </w:t>
      </w:r>
      <w:proofErr w:type="gramStart"/>
      <w:r w:rsidRPr="00AE0CC0">
        <w:rPr>
          <w:rFonts w:ascii="Times New Roman" w:eastAsia="Times New Roman" w:hAnsi="Times New Roman"/>
          <w:sz w:val="24"/>
          <w:szCs w:val="24"/>
        </w:rPr>
        <w:t>предложение</w:t>
      </w:r>
      <w:proofErr w:type="gramEnd"/>
      <w:r w:rsidRPr="00AE0CC0">
        <w:rPr>
          <w:rFonts w:ascii="Times New Roman" w:eastAsia="Times New Roman" w:hAnsi="Times New Roman"/>
          <w:sz w:val="24"/>
          <w:szCs w:val="24"/>
        </w:rPr>
        <w:t xml:space="preserve"> о цене договора которого является минимальным.</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13.8.8. При проведен</w:t>
      </w:r>
      <w:proofErr w:type="gramStart"/>
      <w:r w:rsidRPr="00AE0CC0">
        <w:rPr>
          <w:rFonts w:ascii="Times New Roman" w:eastAsia="Times New Roman" w:hAnsi="Times New Roman"/>
          <w:sz w:val="24"/>
          <w:szCs w:val="24"/>
        </w:rPr>
        <w:t>ии ау</w:t>
      </w:r>
      <w:proofErr w:type="gramEnd"/>
      <w:r w:rsidRPr="00AE0CC0">
        <w:rPr>
          <w:rFonts w:ascii="Times New Roman" w:eastAsia="Times New Roman" w:hAnsi="Times New Roman"/>
          <w:sz w:val="24"/>
          <w:szCs w:val="24"/>
        </w:rPr>
        <w:t>кциона оператором электронной площадки формируется протокол проведения аукциона.</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13.8.9. Протокол проведения аукциона размещается оператором электронной площадки на электронной площадке в течение тридцати минут после окончания аукциона. </w:t>
      </w:r>
      <w:proofErr w:type="gramStart"/>
      <w:r w:rsidRPr="00AE0CC0">
        <w:rPr>
          <w:rFonts w:ascii="Times New Roman" w:eastAsia="Times New Roman" w:hAnsi="Times New Roman"/>
          <w:sz w:val="24"/>
          <w:szCs w:val="24"/>
        </w:rPr>
        <w:t xml:space="preserve">В этом протоколе указываются адрес электронной площадки, дата, время начала и окончания аукциона, начальная (максимальная) цена договора, все минимальные предложения о цене договора, </w:t>
      </w:r>
      <w:r w:rsidRPr="00AE0CC0">
        <w:rPr>
          <w:rFonts w:ascii="Times New Roman" w:eastAsia="Times New Roman" w:hAnsi="Times New Roman"/>
          <w:sz w:val="24"/>
          <w:szCs w:val="24"/>
        </w:rPr>
        <w:lastRenderedPageBreak/>
        <w:t>сделанные участниками аукциона и ранжированные по мере убывания с указанием порядковых номеров, присвоенных заявкам на участие в аукционе, которые поданы участниками аукциона, сделавшими соответствующие предложения о цене договора, и с указанием времени поступления данных предложений.</w:t>
      </w:r>
      <w:proofErr w:type="gramEnd"/>
      <w:r w:rsidRPr="00AE0CC0">
        <w:rPr>
          <w:rFonts w:ascii="Times New Roman" w:eastAsia="Times New Roman" w:hAnsi="Times New Roman"/>
          <w:sz w:val="24"/>
          <w:szCs w:val="24"/>
        </w:rPr>
        <w:t xml:space="preserve"> В протоколе отражаются сведения о победителе аукциона. Победителем аукциона признается лицо, предложившее наиболее низкую цену договора. Если два и более участника аукциона предложили наименьшую цену, победителем признается участник, заявка которого поступила раньше.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13.8.10. Данный порядок проведения аукциона сохраняется в случае, если иной порядок проведения аукциона не установлен Регламентом работы электронной площадки. Может составляться протокол результатов аукциона, с указанием сведений о победителе аукциона и об участнике аукциона, заявке </w:t>
      </w:r>
      <w:proofErr w:type="spellStart"/>
      <w:r w:rsidRPr="00AE0CC0">
        <w:rPr>
          <w:rFonts w:ascii="Times New Roman" w:eastAsia="Times New Roman" w:hAnsi="Times New Roman"/>
          <w:sz w:val="24"/>
          <w:szCs w:val="24"/>
        </w:rPr>
        <w:t>котороой</w:t>
      </w:r>
      <w:proofErr w:type="spellEnd"/>
      <w:r w:rsidRPr="00AE0CC0">
        <w:rPr>
          <w:rFonts w:ascii="Times New Roman" w:eastAsia="Times New Roman" w:hAnsi="Times New Roman"/>
          <w:sz w:val="24"/>
          <w:szCs w:val="24"/>
        </w:rPr>
        <w:t xml:space="preserve"> присвоен второй номер.</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13.8.11.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было установлено требование обеспечения заявки на участие в аукционе, Заказчик в течение пяти рабочих дней со дня подписания протокола аукциона обязаны возвратить внесенные в качестве обеспечения заявки на участие в аукционе денежные средства участникам аукциона, которые участвовали в аукционе, но не стали победителями аукциона, за исключением участника аукциона, который сделал предпоследнее предложение о цене договора (далее – участник, </w:t>
      </w:r>
      <w:proofErr w:type="gramStart"/>
      <w:r w:rsidRPr="00AE0CC0">
        <w:rPr>
          <w:rFonts w:ascii="Times New Roman" w:eastAsia="Times New Roman" w:hAnsi="Times New Roman"/>
          <w:sz w:val="24"/>
          <w:szCs w:val="24"/>
        </w:rPr>
        <w:t>заявке</w:t>
      </w:r>
      <w:proofErr w:type="gramEnd"/>
      <w:r w:rsidRPr="00AE0CC0">
        <w:rPr>
          <w:rFonts w:ascii="Times New Roman" w:eastAsia="Times New Roman" w:hAnsi="Times New Roman"/>
          <w:sz w:val="24"/>
          <w:szCs w:val="24"/>
        </w:rPr>
        <w:t xml:space="preserve"> которого присвоен второй номер). Денежные средства, внесенные в качестве обеспечения заявки на участие в аукционе участником аукциона, который сделал предпоследнее предложение о цене договора, возвращаются такому участнику аукциона в течение 5 (пяти) рабочих дней со дня подписания договора с победителем аукциона или с таким участником аукциона.</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13.8.12. Данный порядок проведения аукциона сохраняется в случае, если иной порядок проведения аукциона не установлен Регламентом работы электронной площадки.</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13.8.13. Договор с победителем аукциона заключается в порядке, установленном настоящим положением и в соответствии с регламентом работы электронной площадки. </w:t>
      </w:r>
    </w:p>
    <w:p w:rsidR="00315D94" w:rsidRPr="00AE0CC0" w:rsidRDefault="00315D94" w:rsidP="00315D94">
      <w:pPr>
        <w:jc w:val="both"/>
        <w:outlineLvl w:val="2"/>
        <w:rPr>
          <w:rFonts w:ascii="Times New Roman" w:eastAsia="Times New Roman" w:hAnsi="Times New Roman"/>
          <w:sz w:val="24"/>
          <w:szCs w:val="24"/>
        </w:rPr>
      </w:pPr>
    </w:p>
    <w:p w:rsidR="00315D94" w:rsidRPr="00AE0CC0" w:rsidRDefault="00315D94" w:rsidP="00315D94">
      <w:pPr>
        <w:jc w:val="both"/>
        <w:outlineLvl w:val="2"/>
        <w:rPr>
          <w:rFonts w:ascii="Times New Roman" w:eastAsia="Times New Roman" w:hAnsi="Times New Roman"/>
          <w:sz w:val="24"/>
          <w:szCs w:val="24"/>
        </w:rPr>
      </w:pPr>
      <w:r w:rsidRPr="00AE0CC0">
        <w:rPr>
          <w:rFonts w:ascii="Times New Roman" w:eastAsia="Times New Roman" w:hAnsi="Times New Roman"/>
          <w:sz w:val="24"/>
          <w:szCs w:val="24"/>
        </w:rPr>
        <w:t xml:space="preserve">13.9. Признание аукциона </w:t>
      </w:r>
      <w:proofErr w:type="gramStart"/>
      <w:r w:rsidRPr="00AE0CC0">
        <w:rPr>
          <w:rFonts w:ascii="Times New Roman" w:eastAsia="Times New Roman" w:hAnsi="Times New Roman"/>
          <w:sz w:val="24"/>
          <w:szCs w:val="24"/>
        </w:rPr>
        <w:t>несостоявшимся</w:t>
      </w:r>
      <w:proofErr w:type="gramEnd"/>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13.9.1. Аукцион признается несостоявшимся в следующих случаях:</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 не подано ни одной заявки на участие в аукционе;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 подана одна заявка на участие в аукционе;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 к участию в аукционе не допущена ни одна заявка;</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 к участию в аукционе допущена только одна заявка;</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 ни один из участников аукциона не принял участие в аукционе;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 участник, ценовое предложение которого является минимальным, либо участник, заявка которого является единственной допущенной к участию в аукционе, уклонился от заключения договора.</w:t>
      </w:r>
    </w:p>
    <w:p w:rsidR="00315D94" w:rsidRPr="00AE0CC0" w:rsidRDefault="00315D94" w:rsidP="00315D94">
      <w:pPr>
        <w:ind w:firstLine="708"/>
        <w:jc w:val="both"/>
        <w:rPr>
          <w:rFonts w:ascii="Times New Roman" w:eastAsia="Times New Roman" w:hAnsi="Times New Roman"/>
          <w:sz w:val="24"/>
          <w:szCs w:val="24"/>
        </w:rPr>
      </w:pPr>
      <w:r w:rsidRPr="00AE0CC0">
        <w:rPr>
          <w:rFonts w:ascii="Times New Roman" w:eastAsia="Times New Roman" w:hAnsi="Times New Roman"/>
          <w:sz w:val="24"/>
          <w:szCs w:val="24"/>
        </w:rPr>
        <w:t>Отметка о том, что аукцион не состоялся, обязательно делается в соответствующем протоколе.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13.9.2.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подана одна заявка на участие в аукционе, в отношении такой заявки проводится процедура рассмотрения. Заявка рассматривается Закупочной комиссией в порядке, предусмотренном настоящим Положением о закупке. Если заявка участника соответствует требованиям документации об аукционе, Заказчик с таким участником заключает договор в порядке, предусмотренном настоящим Положением о закупках.</w:t>
      </w:r>
    </w:p>
    <w:p w:rsidR="00315D94" w:rsidRPr="00AE0CC0" w:rsidRDefault="00315D94" w:rsidP="00315D94">
      <w:pPr>
        <w:ind w:firstLine="708"/>
        <w:jc w:val="both"/>
        <w:rPr>
          <w:rFonts w:ascii="Times New Roman" w:eastAsia="Times New Roman" w:hAnsi="Times New Roman"/>
          <w:sz w:val="24"/>
          <w:szCs w:val="24"/>
        </w:rPr>
      </w:pPr>
      <w:r w:rsidRPr="00AE0CC0">
        <w:rPr>
          <w:rFonts w:ascii="Times New Roman" w:eastAsia="Times New Roman" w:hAnsi="Times New Roman"/>
          <w:sz w:val="24"/>
          <w:szCs w:val="24"/>
        </w:rPr>
        <w:t>Если в заявке имеются основания для отказа в допуске, в отношении данной заявки принимается решение об отказе в допуске. При этом для Заказчика наступают последствия, предусмотренные настоящим Положением о закупке.</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13.9.3. Во всех остальных случаях признания аукциона несостоявшимся Заказчик вправе повторно объявить о проведен</w:t>
      </w:r>
      <w:proofErr w:type="gramStart"/>
      <w:r w:rsidRPr="00AE0CC0">
        <w:rPr>
          <w:rFonts w:ascii="Times New Roman" w:eastAsia="Times New Roman" w:hAnsi="Times New Roman"/>
          <w:sz w:val="24"/>
          <w:szCs w:val="24"/>
        </w:rPr>
        <w:t>ии ау</w:t>
      </w:r>
      <w:proofErr w:type="gramEnd"/>
      <w:r w:rsidRPr="00AE0CC0">
        <w:rPr>
          <w:rFonts w:ascii="Times New Roman" w:eastAsia="Times New Roman" w:hAnsi="Times New Roman"/>
          <w:sz w:val="24"/>
          <w:szCs w:val="24"/>
        </w:rPr>
        <w:t>кциона, в том числе на измененных условиях, либо заключить договор у единственного поставщика в соответствии с порядком, предусмотренным настоящим Положением о закупках.</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При этом договор должен быть заключен с единственным поставщиком (исполнителем, подрядчиком) на условиях, предусмотренных документацией об аукционе, цена заключенного договора не должна превышать начальную (максимальную) цену договора, указанную в извещении о проведен</w:t>
      </w:r>
      <w:proofErr w:type="gramStart"/>
      <w:r w:rsidRPr="00AE0CC0">
        <w:rPr>
          <w:rFonts w:ascii="Times New Roman" w:eastAsia="Times New Roman" w:hAnsi="Times New Roman"/>
          <w:sz w:val="24"/>
          <w:szCs w:val="24"/>
        </w:rPr>
        <w:t>ии ау</w:t>
      </w:r>
      <w:proofErr w:type="gramEnd"/>
      <w:r w:rsidRPr="00AE0CC0">
        <w:rPr>
          <w:rFonts w:ascii="Times New Roman" w:eastAsia="Times New Roman" w:hAnsi="Times New Roman"/>
          <w:sz w:val="24"/>
          <w:szCs w:val="24"/>
        </w:rPr>
        <w:t>кциона.</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13.9.4.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победитель аукциона в электронной форме уклонился от заключения договора, Заказчик вправе обратиться в суд с требованием о понуждении победителя аукциона заключить договор, а также о возмещении убытков, причиненных уклонением от заключения договора, либо заключить договор с участником аукциона в электронной форме, который предложил такую же, как и победитель аукциона, цену договора или предложение о цене договора которого содержит лучшие условия по цене договора, следующие после предложенных победителем  аукциона условий.</w:t>
      </w:r>
    </w:p>
    <w:p w:rsidR="00315D94" w:rsidRPr="00AE0CC0" w:rsidRDefault="00315D94" w:rsidP="00315D94">
      <w:pPr>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13.9.5. </w:t>
      </w:r>
      <w:proofErr w:type="gramStart"/>
      <w:r w:rsidRPr="00AE0CC0">
        <w:rPr>
          <w:rFonts w:ascii="Times New Roman" w:eastAsia="Times New Roman" w:hAnsi="Times New Roman"/>
          <w:sz w:val="24"/>
          <w:szCs w:val="24"/>
        </w:rPr>
        <w:t>Если участник, победивший в аукционе в электронной форме или участник, заявка которого является единственной допущенной к участию в аукционе, уклонился от заключения договора, либо Заказчик обязан отказаться от заключения договора при выявлении обстоятельств, указанных в п. 6.2 настоящего Положения, Заказчик обязан удержать у такого участника обеспечение заявки, если такое обеспечение было установлено требованиями документации об аукционе.</w:t>
      </w:r>
      <w:proofErr w:type="gramEnd"/>
    </w:p>
    <w:p w:rsidR="00315D94" w:rsidRPr="00AE0CC0" w:rsidRDefault="00315D94" w:rsidP="00315D94">
      <w:pPr>
        <w:tabs>
          <w:tab w:val="left" w:pos="540"/>
        </w:tabs>
        <w:rPr>
          <w:rFonts w:ascii="Times New Roman" w:eastAsia="Times New Roman" w:hAnsi="Times New Roman"/>
          <w:sz w:val="24"/>
          <w:szCs w:val="24"/>
        </w:rPr>
      </w:pPr>
    </w:p>
    <w:p w:rsidR="00315D94" w:rsidRPr="00AE0CC0" w:rsidRDefault="00315D94" w:rsidP="00315D94">
      <w:pPr>
        <w:tabs>
          <w:tab w:val="left" w:pos="540"/>
        </w:tabs>
        <w:rPr>
          <w:rFonts w:ascii="Times New Roman" w:eastAsia="Times New Roman" w:hAnsi="Times New Roman"/>
          <w:sz w:val="24"/>
          <w:szCs w:val="24"/>
        </w:rPr>
      </w:pPr>
      <w:r w:rsidRPr="00AE0CC0">
        <w:rPr>
          <w:rFonts w:ascii="Times New Roman" w:eastAsia="Times New Roman" w:hAnsi="Times New Roman"/>
          <w:sz w:val="24"/>
          <w:szCs w:val="24"/>
        </w:rPr>
        <w:t>14. ЗАПРОС ПРЕДЛОЖЕНИЙ</w:t>
      </w:r>
    </w:p>
    <w:p w:rsidR="00315D94" w:rsidRPr="00AE0CC0" w:rsidRDefault="00315D94" w:rsidP="00315D94">
      <w:pPr>
        <w:tabs>
          <w:tab w:val="left" w:pos="540"/>
        </w:tabs>
        <w:ind w:left="660"/>
        <w:rPr>
          <w:rFonts w:ascii="Times New Roman" w:eastAsia="Times New Roman" w:hAnsi="Times New Roman"/>
          <w:sz w:val="24"/>
          <w:szCs w:val="24"/>
        </w:rPr>
      </w:pP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14.1. Запрос предложений – это способ закупки, который может проводиться при наличии любого из следующих условий:</w:t>
      </w:r>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1) Заказчик не может сформулировать подробные спецификации продукции, определить ее характеристики, цену, и выявить наиболее приемлемое решение для удовлетворения своих потребностей в закупках;</w:t>
      </w:r>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2) Заказчик планирует заключить договор в целях проведения научных исследований, экспериментов, разработок;</w:t>
      </w:r>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3) проведенная ранее процедура торгов не состоялась и договор по итогам торгов не заключен.</w:t>
      </w:r>
    </w:p>
    <w:p w:rsidR="00315D94" w:rsidRPr="00AE0CC0" w:rsidRDefault="00315D94" w:rsidP="00315D94">
      <w:pPr>
        <w:pStyle w:val="31"/>
        <w:tabs>
          <w:tab w:val="clear" w:pos="1134"/>
          <w:tab w:val="left" w:pos="-3686"/>
        </w:tabs>
        <w:spacing w:line="240" w:lineRule="auto"/>
        <w:ind w:left="0" w:firstLine="0"/>
        <w:rPr>
          <w:sz w:val="24"/>
          <w:szCs w:val="24"/>
          <w:lang w:eastAsia="en-US"/>
        </w:rPr>
      </w:pPr>
      <w:r w:rsidRPr="00AE0CC0">
        <w:rPr>
          <w:sz w:val="24"/>
          <w:szCs w:val="24"/>
          <w:lang w:eastAsia="en-US"/>
        </w:rPr>
        <w:lastRenderedPageBreak/>
        <w:tab/>
        <w:t>Процедура запроса предложений не является конкурсом,  аукционом и ее проведение не регулируется статьями 447—449 части первой Гражданского кодекса Российской Федерации. Данная процедура открытого запроса предложений также не является публичным конкурсом и не регулируется статьями 1057—1061 части второй Гражданского кодекса Российской Федерации, и не накладывает на Заказчика соответствующего объема гражданско-правовых обязательств. Процедура запроса предложений не является запросом котировок. Извещение и документация является приглашением делать оферты. Заказчик не имеет обязанности заключения договора по результатам настоящей процедуры закупки.</w:t>
      </w:r>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14.2.</w:t>
      </w:r>
      <w:r w:rsidRPr="00AE0CC0">
        <w:rPr>
          <w:rFonts w:ascii="Times New Roman" w:eastAsia="Times New Roman" w:hAnsi="Times New Roman"/>
          <w:sz w:val="24"/>
          <w:szCs w:val="24"/>
        </w:rPr>
        <w:tab/>
        <w:t xml:space="preserve">Заказчик не вправе осуществлять путем запроса предложений (в том числе в электронной форме) закупку одноименной продукции на сумму более чем </w:t>
      </w:r>
      <w:r>
        <w:rPr>
          <w:rFonts w:ascii="Times New Roman" w:eastAsia="Times New Roman" w:hAnsi="Times New Roman"/>
          <w:sz w:val="24"/>
          <w:szCs w:val="24"/>
        </w:rPr>
        <w:t>4</w:t>
      </w:r>
      <w:r w:rsidRPr="00AE0CC0">
        <w:rPr>
          <w:rFonts w:ascii="Times New Roman" w:eastAsia="Times New Roman" w:hAnsi="Times New Roman"/>
          <w:sz w:val="24"/>
          <w:szCs w:val="24"/>
        </w:rPr>
        <w:t> </w:t>
      </w:r>
      <w:r>
        <w:rPr>
          <w:rFonts w:ascii="Times New Roman" w:eastAsia="Times New Roman" w:hAnsi="Times New Roman"/>
          <w:sz w:val="24"/>
          <w:szCs w:val="24"/>
        </w:rPr>
        <w:t>5</w:t>
      </w:r>
      <w:r w:rsidRPr="00AE0CC0">
        <w:rPr>
          <w:rFonts w:ascii="Times New Roman" w:eastAsia="Times New Roman" w:hAnsi="Times New Roman"/>
          <w:sz w:val="24"/>
          <w:szCs w:val="24"/>
        </w:rPr>
        <w:t>00 000 рублей в квартал.</w:t>
      </w:r>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14.3.</w:t>
      </w:r>
      <w:r w:rsidRPr="00AE0CC0">
        <w:rPr>
          <w:rFonts w:ascii="Times New Roman" w:eastAsia="Times New Roman" w:hAnsi="Times New Roman"/>
          <w:sz w:val="24"/>
          <w:szCs w:val="24"/>
        </w:rPr>
        <w:tab/>
        <w:t xml:space="preserve">Информация о проведении запроса предложений, включая извещение о проведении запроса предложений, документацию о запросе предложений,  размещается Заказчиком на официальном сайте не менее чем за пятнадцать дней до установленного в документации о запросе </w:t>
      </w:r>
      <w:proofErr w:type="gramStart"/>
      <w:r w:rsidRPr="00AE0CC0">
        <w:rPr>
          <w:rFonts w:ascii="Times New Roman" w:eastAsia="Times New Roman" w:hAnsi="Times New Roman"/>
          <w:sz w:val="24"/>
          <w:szCs w:val="24"/>
        </w:rPr>
        <w:t>предложений дня окончания подачи заявок</w:t>
      </w:r>
      <w:proofErr w:type="gramEnd"/>
      <w:r w:rsidRPr="00AE0CC0">
        <w:rPr>
          <w:rFonts w:ascii="Times New Roman" w:eastAsia="Times New Roman" w:hAnsi="Times New Roman"/>
          <w:sz w:val="24"/>
          <w:szCs w:val="24"/>
        </w:rPr>
        <w:t xml:space="preserve"> на участие в запросе предложений.</w:t>
      </w:r>
    </w:p>
    <w:p w:rsidR="00315D94" w:rsidRPr="00AE0CC0" w:rsidRDefault="00315D94" w:rsidP="00315D94">
      <w:pPr>
        <w:autoSpaceDE w:val="0"/>
        <w:autoSpaceDN w:val="0"/>
        <w:adjustRightInd w:val="0"/>
        <w:ind w:firstLine="708"/>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Заказчик имеет право отменить процедуру закупки способом запроса предложений на любом этапе его проведения.</w:t>
      </w:r>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14.4.</w:t>
      </w:r>
      <w:r w:rsidRPr="00AE0CC0">
        <w:rPr>
          <w:rFonts w:ascii="Times New Roman" w:eastAsia="Times New Roman" w:hAnsi="Times New Roman"/>
          <w:sz w:val="24"/>
          <w:szCs w:val="24"/>
        </w:rPr>
        <w:tab/>
      </w:r>
      <w:proofErr w:type="gramStart"/>
      <w:r w:rsidRPr="00AE0CC0">
        <w:rPr>
          <w:rFonts w:ascii="Times New Roman" w:eastAsia="Times New Roman" w:hAnsi="Times New Roman"/>
          <w:sz w:val="24"/>
          <w:szCs w:val="24"/>
        </w:rPr>
        <w:t>В случае внесения изменений в извещение о проведении запроса предложений, документацию о запросе предложений срок подачи заявок должен быть продлен Заказчиком так, чтобы со дня размещения на официальном сайте внесенных в извещение о проведении запроса предложений, документацию о запросе предложений изменений до даты окончания подачи заявок на участие запросе предложений срок составлял не менее чем десять дней.</w:t>
      </w:r>
      <w:proofErr w:type="gramEnd"/>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14.5.</w:t>
      </w:r>
      <w:r w:rsidRPr="00AE0CC0">
        <w:rPr>
          <w:rFonts w:ascii="Times New Roman" w:eastAsia="Times New Roman" w:hAnsi="Times New Roman"/>
          <w:sz w:val="24"/>
          <w:szCs w:val="24"/>
        </w:rPr>
        <w:tab/>
        <w:t>Заявка на участие в запросе предложений должна содержать следующие сведения:</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proofErr w:type="gramStart"/>
      <w:r w:rsidRPr="00AE0CC0">
        <w:rPr>
          <w:rFonts w:ascii="Times New Roman" w:eastAsia="Times New Roman" w:hAnsi="Times New Roman"/>
          <w:sz w:val="24"/>
          <w:szCs w:val="24"/>
        </w:rPr>
        <w:t>1) наименование, место нахождения (для юридического лица), фамилия, имя, отчество, место жительства (для физического лица), банковские реквизиты участника закупки;</w:t>
      </w:r>
      <w:proofErr w:type="gramEnd"/>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2) идентификационный номер налогоплательщика или в соответствии с законодательством соответствующего иностранного государства аналог идентификационного номера налогоплательщика (для иностранного лица);</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3) наименование и характеристики поставляемых товаров в случае проведения запроса котировок цен товаров, на поставку которых осуществляется закупка;</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4) согласие участника закупки исполнить условия договора, указанные в извещении о проведении запроса предложений;</w:t>
      </w:r>
    </w:p>
    <w:p w:rsidR="00315D94" w:rsidRPr="00AE0CC0" w:rsidRDefault="00315D94" w:rsidP="005D73B3">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5) цена товара, работы, услуги с указанием сведений о включенных или не включенных в нее расходах (расходы на перевозку, страхование, уплату таможенных пошлин, налогов, сборов и другие обязательные платежи);</w:t>
      </w:r>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14.6.</w:t>
      </w:r>
      <w:r w:rsidRPr="00AE0CC0">
        <w:rPr>
          <w:rFonts w:ascii="Times New Roman" w:eastAsia="Times New Roman" w:hAnsi="Times New Roman"/>
          <w:sz w:val="24"/>
          <w:szCs w:val="24"/>
        </w:rPr>
        <w:tab/>
        <w:t>Заявка на участие в запросе предложений подается участником закупки, в письменной форме.</w:t>
      </w:r>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14.7.</w:t>
      </w:r>
      <w:r w:rsidRPr="00AE0CC0">
        <w:rPr>
          <w:rFonts w:ascii="Times New Roman" w:eastAsia="Times New Roman" w:hAnsi="Times New Roman"/>
          <w:sz w:val="24"/>
          <w:szCs w:val="24"/>
        </w:rPr>
        <w:tab/>
        <w:t>Закупочная комиссия в течение трех рабочих дней, со дня окончания срока подачи заявок на участие в запросе предложений, рассматривает заявки на соответствие их требованиям, установленным в извещении и документации о проведении запроса предложений, и оценивает такие заявки.</w:t>
      </w:r>
    </w:p>
    <w:p w:rsidR="00315D94" w:rsidRPr="00AE0CC0" w:rsidRDefault="00315D94" w:rsidP="00315D94">
      <w:pPr>
        <w:tabs>
          <w:tab w:val="left" w:pos="540"/>
          <w:tab w:val="left" w:pos="900"/>
          <w:tab w:val="num" w:pos="1440"/>
        </w:tabs>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14.8.</w:t>
      </w:r>
      <w:r w:rsidRPr="00AE0CC0">
        <w:rPr>
          <w:rFonts w:ascii="Times New Roman" w:eastAsia="Times New Roman" w:hAnsi="Times New Roman"/>
          <w:sz w:val="24"/>
          <w:szCs w:val="24"/>
        </w:rPr>
        <w:tab/>
        <w:t xml:space="preserve">Оценка заявок на участие в запросе предложений осуществляется закупочной комиссией в целях выявления лучших условий исполнения договора в соответствии с критериями и в порядке, установленными документацией о запросе предложений на основании Положения о закупке (Приложение 1). </w:t>
      </w:r>
    </w:p>
    <w:p w:rsidR="00315D94" w:rsidRPr="00AE0CC0" w:rsidRDefault="00315D94" w:rsidP="00315D94">
      <w:pPr>
        <w:tabs>
          <w:tab w:val="left" w:pos="540"/>
          <w:tab w:val="left" w:pos="900"/>
          <w:tab w:val="num" w:pos="1440"/>
        </w:tabs>
        <w:jc w:val="both"/>
        <w:rPr>
          <w:rFonts w:ascii="Times New Roman" w:eastAsia="Times New Roman" w:hAnsi="Times New Roman"/>
          <w:sz w:val="24"/>
          <w:szCs w:val="24"/>
        </w:rPr>
      </w:pPr>
      <w:r w:rsidRPr="00AE0CC0">
        <w:rPr>
          <w:rFonts w:ascii="Times New Roman" w:eastAsia="Times New Roman" w:hAnsi="Times New Roman"/>
          <w:sz w:val="24"/>
          <w:szCs w:val="24"/>
        </w:rPr>
        <w:t>14.9.</w:t>
      </w:r>
      <w:r w:rsidRPr="00AE0CC0">
        <w:rPr>
          <w:rFonts w:ascii="Times New Roman" w:eastAsia="Times New Roman" w:hAnsi="Times New Roman"/>
          <w:sz w:val="24"/>
          <w:szCs w:val="24"/>
        </w:rPr>
        <w:tab/>
        <w:t>Победителем запроса предложений признается участник закупки, который предложил лучшие условия исполнения договора и заявке которого присвоен первый номер.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закупочной комиссией установлено, что условия исполнения договора, предложенные участниками закупки в заявках, не соответствуют требованиям Заказчика, запрос предложений признается несостоявшимся и объявляется новая процедура закупки.</w:t>
      </w:r>
    </w:p>
    <w:p w:rsidR="00315D94" w:rsidRPr="00AE0CC0" w:rsidRDefault="00315D94" w:rsidP="00315D94">
      <w:pPr>
        <w:tabs>
          <w:tab w:val="left" w:pos="900"/>
        </w:tabs>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14.10.</w:t>
      </w:r>
      <w:r w:rsidRPr="00AE0CC0">
        <w:rPr>
          <w:rFonts w:ascii="Times New Roman" w:eastAsia="Times New Roman" w:hAnsi="Times New Roman"/>
          <w:sz w:val="24"/>
          <w:szCs w:val="24"/>
        </w:rPr>
        <w:tab/>
      </w:r>
      <w:proofErr w:type="gramStart"/>
      <w:r w:rsidRPr="00AE0CC0">
        <w:rPr>
          <w:rFonts w:ascii="Times New Roman" w:eastAsia="Times New Roman" w:hAnsi="Times New Roman"/>
          <w:sz w:val="24"/>
          <w:szCs w:val="24"/>
        </w:rPr>
        <w:t>Результаты рассмотрения и оценки заявок на участие в запросе предложений оформляются протоколом, в котором содержатся сведения обо всех участниках размещения заказа, подавших заявки, об отклоненных заявках с обоснованием причин отклонения, о принятом на основании результатов оценки и сопоставления заявок на участие в конкурсе решении о присвоении заявкам на участие в конкурсе порядковых номеров, об условиях исполнения договора, указанных в заявке</w:t>
      </w:r>
      <w:proofErr w:type="gramEnd"/>
      <w:r w:rsidRPr="00AE0CC0">
        <w:rPr>
          <w:rFonts w:ascii="Times New Roman" w:eastAsia="Times New Roman" w:hAnsi="Times New Roman"/>
          <w:sz w:val="24"/>
          <w:szCs w:val="24"/>
        </w:rPr>
        <w:t xml:space="preserve"> победителя и участника закупки, заявке которого присвоен второй номер. Указанный протокол подписывается всеми членами Закупочной комиссии и размещается Заказчиком на официальном сайте не позднее чем через три дня со дня подписания такого протокола. </w:t>
      </w:r>
    </w:p>
    <w:p w:rsidR="00315D94" w:rsidRPr="00AE0CC0" w:rsidRDefault="00315D94" w:rsidP="00315D94">
      <w:pPr>
        <w:tabs>
          <w:tab w:val="left" w:pos="900"/>
        </w:tabs>
        <w:autoSpaceDE w:val="0"/>
        <w:autoSpaceDN w:val="0"/>
        <w:adjustRightInd w:val="0"/>
        <w:jc w:val="both"/>
        <w:outlineLvl w:val="1"/>
        <w:rPr>
          <w:rFonts w:ascii="Times New Roman" w:eastAsia="Times New Roman" w:hAnsi="Times New Roman"/>
          <w:sz w:val="24"/>
          <w:szCs w:val="24"/>
        </w:rPr>
      </w:pPr>
      <w:r>
        <w:rPr>
          <w:rFonts w:ascii="Times New Roman" w:eastAsia="Times New Roman" w:hAnsi="Times New Roman"/>
          <w:sz w:val="24"/>
          <w:szCs w:val="24"/>
        </w:rPr>
        <w:t xml:space="preserve">14.11. </w:t>
      </w:r>
      <w:r w:rsidRPr="00AE0CC0">
        <w:rPr>
          <w:rFonts w:ascii="Times New Roman" w:hAnsi="Times New Roman"/>
          <w:sz w:val="24"/>
          <w:szCs w:val="24"/>
          <w:lang w:eastAsia="ru-RU"/>
        </w:rPr>
        <w:t>В случае</w:t>
      </w:r>
      <w:proofErr w:type="gramStart"/>
      <w:r w:rsidRPr="00AE0CC0">
        <w:rPr>
          <w:rFonts w:ascii="Times New Roman" w:hAnsi="Times New Roman"/>
          <w:sz w:val="24"/>
          <w:szCs w:val="24"/>
          <w:lang w:eastAsia="ru-RU"/>
        </w:rPr>
        <w:t>,</w:t>
      </w:r>
      <w:proofErr w:type="gramEnd"/>
      <w:r w:rsidRPr="00AE0CC0">
        <w:rPr>
          <w:rFonts w:ascii="Times New Roman" w:hAnsi="Times New Roman"/>
          <w:sz w:val="24"/>
          <w:szCs w:val="24"/>
          <w:lang w:eastAsia="ru-RU"/>
        </w:rPr>
        <w:t xml:space="preserve"> если по запросу предложений не подана ни одна заявка на участие в запросе предложений или подана только одна заявка на участие в запросе предложений или по результатам рассмотрения соответствующей требованиям документации о запросе предложений была признана только одна заявка или по результатам оценки заявок закупочной комиссией не был выбран победитель, запрос предложений признается несостоявшимся. При наличии единственного участника закупки его заявка рассматривается, и в случае соответствия заявки и участника закупки требованиям документации о запросе предложений, Заказчик вправе заключить с договор таким участником.</w:t>
      </w:r>
    </w:p>
    <w:p w:rsidR="00315D94" w:rsidRPr="00AE0CC0" w:rsidRDefault="00315D94" w:rsidP="00315D94">
      <w:pPr>
        <w:tabs>
          <w:tab w:val="left" w:pos="540"/>
        </w:tabs>
        <w:rPr>
          <w:rFonts w:ascii="Times New Roman" w:eastAsia="Times New Roman" w:hAnsi="Times New Roman"/>
          <w:sz w:val="24"/>
          <w:szCs w:val="24"/>
        </w:rPr>
      </w:pPr>
      <w:r w:rsidRPr="00AE0CC0">
        <w:rPr>
          <w:rFonts w:ascii="Times New Roman" w:eastAsia="Times New Roman" w:hAnsi="Times New Roman"/>
          <w:sz w:val="24"/>
          <w:szCs w:val="24"/>
        </w:rPr>
        <w:t>15. ЗАПРОС ПРЕДЛОЖЕНИЙ В ЭЛЕКТРОННОЙ ФОРМЕ</w:t>
      </w:r>
    </w:p>
    <w:p w:rsidR="00315D94" w:rsidRPr="00AE0CC0" w:rsidRDefault="00315D94" w:rsidP="00315D94">
      <w:pPr>
        <w:tabs>
          <w:tab w:val="left" w:pos="540"/>
        </w:tabs>
        <w:ind w:left="660"/>
        <w:rPr>
          <w:rFonts w:ascii="Times New Roman" w:eastAsia="Times New Roman" w:hAnsi="Times New Roman"/>
          <w:sz w:val="24"/>
          <w:szCs w:val="24"/>
        </w:rPr>
      </w:pP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15.1. </w:t>
      </w:r>
      <w:proofErr w:type="gramStart"/>
      <w:r w:rsidRPr="00AE0CC0">
        <w:rPr>
          <w:rFonts w:ascii="Times New Roman" w:eastAsia="Times New Roman" w:hAnsi="Times New Roman"/>
          <w:sz w:val="24"/>
          <w:szCs w:val="24"/>
        </w:rPr>
        <w:t xml:space="preserve">Запрос предложений – это способ закупки, для участия в которой участник закупки подает заявку на участие в такой закупке в электронной форме посредством использования функционала электронной площадки в соответствии с регламентом работы электронной площадки, и может проводиться при закупке продукции на сумму, не превышающую </w:t>
      </w:r>
      <w:r>
        <w:rPr>
          <w:rFonts w:ascii="Times New Roman" w:eastAsia="Times New Roman" w:hAnsi="Times New Roman"/>
          <w:sz w:val="24"/>
          <w:szCs w:val="24"/>
        </w:rPr>
        <w:t>4</w:t>
      </w:r>
      <w:r w:rsidRPr="00AE0CC0">
        <w:rPr>
          <w:rFonts w:ascii="Times New Roman" w:eastAsia="Times New Roman" w:hAnsi="Times New Roman"/>
          <w:sz w:val="24"/>
          <w:szCs w:val="24"/>
        </w:rPr>
        <w:t> </w:t>
      </w:r>
      <w:r>
        <w:rPr>
          <w:rFonts w:ascii="Times New Roman" w:eastAsia="Times New Roman" w:hAnsi="Times New Roman"/>
          <w:sz w:val="24"/>
          <w:szCs w:val="24"/>
        </w:rPr>
        <w:t>5</w:t>
      </w:r>
      <w:r w:rsidRPr="00AE0CC0">
        <w:rPr>
          <w:rFonts w:ascii="Times New Roman" w:eastAsia="Times New Roman" w:hAnsi="Times New Roman"/>
          <w:sz w:val="24"/>
          <w:szCs w:val="24"/>
        </w:rPr>
        <w:t>00 000 рублей, при наличии условий, указанных в п. 14.1 настоящего Положения:</w:t>
      </w:r>
      <w:proofErr w:type="gramEnd"/>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15.2.</w:t>
      </w:r>
      <w:r w:rsidRPr="00AE0CC0">
        <w:rPr>
          <w:rFonts w:ascii="Times New Roman" w:eastAsia="Times New Roman" w:hAnsi="Times New Roman"/>
          <w:sz w:val="24"/>
          <w:szCs w:val="24"/>
        </w:rPr>
        <w:tab/>
        <w:t xml:space="preserve">Заказчик не вправе осуществлять путем запроса предложений (в том числе в электронной форме) закупку одноименной продукции на сумму более чем </w:t>
      </w:r>
      <w:r>
        <w:rPr>
          <w:rFonts w:ascii="Times New Roman" w:eastAsia="Times New Roman" w:hAnsi="Times New Roman"/>
          <w:sz w:val="24"/>
          <w:szCs w:val="24"/>
        </w:rPr>
        <w:t>4</w:t>
      </w:r>
      <w:r w:rsidRPr="00AE0CC0">
        <w:rPr>
          <w:rFonts w:ascii="Times New Roman" w:eastAsia="Times New Roman" w:hAnsi="Times New Roman"/>
          <w:sz w:val="24"/>
          <w:szCs w:val="24"/>
        </w:rPr>
        <w:t> </w:t>
      </w:r>
      <w:r>
        <w:rPr>
          <w:rFonts w:ascii="Times New Roman" w:eastAsia="Times New Roman" w:hAnsi="Times New Roman"/>
          <w:sz w:val="24"/>
          <w:szCs w:val="24"/>
        </w:rPr>
        <w:t>5</w:t>
      </w:r>
      <w:r w:rsidRPr="00AE0CC0">
        <w:rPr>
          <w:rFonts w:ascii="Times New Roman" w:eastAsia="Times New Roman" w:hAnsi="Times New Roman"/>
          <w:sz w:val="24"/>
          <w:szCs w:val="24"/>
        </w:rPr>
        <w:t>00 000 рублей в квартал.</w:t>
      </w:r>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15.3.</w:t>
      </w:r>
      <w:r w:rsidRPr="00AE0CC0">
        <w:rPr>
          <w:rFonts w:ascii="Times New Roman" w:eastAsia="Times New Roman" w:hAnsi="Times New Roman"/>
          <w:sz w:val="24"/>
          <w:szCs w:val="24"/>
        </w:rPr>
        <w:tab/>
      </w:r>
      <w:proofErr w:type="gramStart"/>
      <w:r w:rsidRPr="00AE0CC0">
        <w:rPr>
          <w:rFonts w:ascii="Times New Roman" w:eastAsia="Times New Roman" w:hAnsi="Times New Roman"/>
          <w:sz w:val="24"/>
          <w:szCs w:val="24"/>
        </w:rPr>
        <w:t>Информация о проведении запроса предложений, включая извещение о проведении запроса предложений, документацию о запросе предложений,  размещается Заказчиком на сайте оператора электронной площадки и на официальном сайте не менее чем за семь дней до установленного в документации о запросе предложений в электронной форме дня окончания подачи заявок на участие в запросе предложений в электронной форме.</w:t>
      </w:r>
      <w:proofErr w:type="gramEnd"/>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15.4.</w:t>
      </w:r>
      <w:r w:rsidRPr="00AE0CC0">
        <w:rPr>
          <w:rFonts w:ascii="Times New Roman" w:eastAsia="Times New Roman" w:hAnsi="Times New Roman"/>
          <w:sz w:val="24"/>
          <w:szCs w:val="24"/>
        </w:rPr>
        <w:tab/>
      </w:r>
      <w:proofErr w:type="gramStart"/>
      <w:r w:rsidRPr="00AE0CC0">
        <w:rPr>
          <w:rFonts w:ascii="Times New Roman" w:eastAsia="Times New Roman" w:hAnsi="Times New Roman"/>
          <w:sz w:val="24"/>
          <w:szCs w:val="24"/>
        </w:rPr>
        <w:t xml:space="preserve">В случае внесения изменений в извещение о проведении запроса предложений в электронной форме, документацию о запросе предложений срок подачи заявок должен быть продлен Заказчиком так, чтобы со дня размещения на официальном сайте внесенных в </w:t>
      </w:r>
      <w:r w:rsidRPr="00AE0CC0">
        <w:rPr>
          <w:rFonts w:ascii="Times New Roman" w:eastAsia="Times New Roman" w:hAnsi="Times New Roman"/>
          <w:sz w:val="24"/>
          <w:szCs w:val="24"/>
        </w:rPr>
        <w:lastRenderedPageBreak/>
        <w:t>извещение о проведении запроса предложений, документацию о запросе предложений изменений до даты окончания подачи заявок на участие запросе предложений срок составлял не менее чем три дня.</w:t>
      </w:r>
      <w:proofErr w:type="gramEnd"/>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15.5.</w:t>
      </w:r>
      <w:r w:rsidRPr="00AE0CC0">
        <w:rPr>
          <w:rFonts w:ascii="Times New Roman" w:eastAsia="Times New Roman" w:hAnsi="Times New Roman"/>
          <w:sz w:val="24"/>
          <w:szCs w:val="24"/>
        </w:rPr>
        <w:tab/>
        <w:t>Заявка на участие в запросе предложений должна содержать сведения, установленные разделом 14 Положения о закупке.</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15.6.</w:t>
      </w:r>
      <w:r w:rsidRPr="00AE0CC0">
        <w:rPr>
          <w:rFonts w:ascii="Times New Roman" w:eastAsia="Times New Roman" w:hAnsi="Times New Roman"/>
          <w:sz w:val="24"/>
          <w:szCs w:val="24"/>
        </w:rPr>
        <w:tab/>
        <w:t xml:space="preserve">Заявка на участие в запросе предложений должна содержать сведения о цене договора, включая сведения о цене единицы продукции, если об этом указано в документации о проведении запроса предложений.  </w:t>
      </w:r>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15.7.</w:t>
      </w:r>
      <w:r w:rsidRPr="00AE0CC0">
        <w:rPr>
          <w:rFonts w:ascii="Times New Roman" w:eastAsia="Times New Roman" w:hAnsi="Times New Roman"/>
          <w:sz w:val="24"/>
          <w:szCs w:val="24"/>
        </w:rPr>
        <w:tab/>
        <w:t>Заявка на участие в запросе предложений в электронной форме подается участником закупки посредством использования функционала электронной площадки в соответствии с регламентом работы электронной площадки, на которой будет проводиться запрос котировок в электронной форме с учетом положений настоящего раздела и раздела 17 Положения о закупке.</w:t>
      </w:r>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15.8.</w:t>
      </w:r>
      <w:r w:rsidRPr="00AE0CC0">
        <w:rPr>
          <w:rFonts w:ascii="Times New Roman" w:eastAsia="Times New Roman" w:hAnsi="Times New Roman"/>
          <w:sz w:val="24"/>
          <w:szCs w:val="24"/>
        </w:rPr>
        <w:tab/>
        <w:t>Закупочная комиссия в течение трех рабочих дней, со дня окончания срока подачи заявок на участие в запросе предложений, рассматривает заявки на соответствие их требованиям, установленным в извещении и документации о проведении запроса предложений, и оценивает такие заявки.</w:t>
      </w:r>
    </w:p>
    <w:p w:rsidR="00315D94" w:rsidRPr="00AE0CC0" w:rsidRDefault="00315D94" w:rsidP="00315D94">
      <w:pPr>
        <w:tabs>
          <w:tab w:val="left" w:pos="540"/>
          <w:tab w:val="left" w:pos="900"/>
          <w:tab w:val="num" w:pos="1440"/>
        </w:tabs>
        <w:jc w:val="both"/>
        <w:rPr>
          <w:rFonts w:ascii="Times New Roman" w:eastAsia="Times New Roman" w:hAnsi="Times New Roman"/>
          <w:sz w:val="24"/>
          <w:szCs w:val="24"/>
        </w:rPr>
      </w:pPr>
      <w:r w:rsidRPr="00AE0CC0">
        <w:rPr>
          <w:rFonts w:ascii="Times New Roman" w:eastAsia="Times New Roman" w:hAnsi="Times New Roman"/>
          <w:sz w:val="24"/>
          <w:szCs w:val="24"/>
        </w:rPr>
        <w:t>15.9.</w:t>
      </w:r>
      <w:r w:rsidRPr="00AE0CC0">
        <w:rPr>
          <w:rFonts w:ascii="Times New Roman" w:eastAsia="Times New Roman" w:hAnsi="Times New Roman"/>
          <w:sz w:val="24"/>
          <w:szCs w:val="24"/>
        </w:rPr>
        <w:tab/>
        <w:t xml:space="preserve">Оценка заявок на участие в запросе предложений осуществляется закупочной комиссией в целях выявления лучших условий исполнения договора в соответствии с критериями и в порядке, установленными документацией о запросе предложений на основании Положения о закупке (Приложение 1). </w:t>
      </w:r>
    </w:p>
    <w:p w:rsidR="00315D94" w:rsidRPr="00AE0CC0" w:rsidRDefault="00315D94" w:rsidP="00315D94">
      <w:pPr>
        <w:tabs>
          <w:tab w:val="left" w:pos="540"/>
          <w:tab w:val="left" w:pos="900"/>
          <w:tab w:val="num" w:pos="1440"/>
        </w:tabs>
        <w:jc w:val="both"/>
        <w:rPr>
          <w:rFonts w:ascii="Times New Roman" w:eastAsia="Times New Roman" w:hAnsi="Times New Roman"/>
          <w:sz w:val="24"/>
          <w:szCs w:val="24"/>
        </w:rPr>
      </w:pPr>
      <w:r w:rsidRPr="00AE0CC0">
        <w:rPr>
          <w:rFonts w:ascii="Times New Roman" w:eastAsia="Times New Roman" w:hAnsi="Times New Roman"/>
          <w:sz w:val="24"/>
          <w:szCs w:val="24"/>
        </w:rPr>
        <w:t>15.10.</w:t>
      </w:r>
      <w:r w:rsidRPr="00AE0CC0">
        <w:rPr>
          <w:rFonts w:ascii="Times New Roman" w:eastAsia="Times New Roman" w:hAnsi="Times New Roman"/>
          <w:sz w:val="24"/>
          <w:szCs w:val="24"/>
        </w:rPr>
        <w:tab/>
        <w:t>Победителем запроса предложений признается участник закупки, который предложил лучшие условия исполнения договора и заявке которого присвоен первый номер.</w:t>
      </w:r>
    </w:p>
    <w:p w:rsidR="00315D94" w:rsidRPr="00AE0CC0" w:rsidRDefault="00315D94" w:rsidP="00315D94">
      <w:pPr>
        <w:tabs>
          <w:tab w:val="left" w:pos="900"/>
        </w:tabs>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15.11.</w:t>
      </w:r>
      <w:r w:rsidRPr="00AE0CC0">
        <w:rPr>
          <w:rFonts w:ascii="Times New Roman" w:eastAsia="Times New Roman" w:hAnsi="Times New Roman"/>
          <w:sz w:val="24"/>
          <w:szCs w:val="24"/>
        </w:rPr>
        <w:tab/>
      </w:r>
      <w:proofErr w:type="gramStart"/>
      <w:r w:rsidRPr="00AE0CC0">
        <w:rPr>
          <w:rFonts w:ascii="Times New Roman" w:eastAsia="Times New Roman" w:hAnsi="Times New Roman"/>
          <w:sz w:val="24"/>
          <w:szCs w:val="24"/>
        </w:rPr>
        <w:t>Результаты рассмотрения и оценки заявок на участие в запросе предложений в электронной форме оформляются протоколом, в котором содержатся сведения о существенных условиях договора, обо всех участниках закупки, подавших заявки, об отклоненных заявках с обоснованием причин отклонения, о принятом на основании результатов оценки.</w:t>
      </w:r>
      <w:proofErr w:type="gramEnd"/>
      <w:r w:rsidRPr="00AE0CC0">
        <w:rPr>
          <w:rFonts w:ascii="Times New Roman" w:eastAsia="Times New Roman" w:hAnsi="Times New Roman"/>
          <w:sz w:val="24"/>
          <w:szCs w:val="24"/>
        </w:rPr>
        <w:t xml:space="preserve"> Указанный протокол подписывается всеми членами Закупочной комиссии и размещается Заказчиком на электронной площадке и на официальном сайте не позднее чем через три дня со дня подписания такого протокола. </w:t>
      </w:r>
    </w:p>
    <w:p w:rsidR="00315D94" w:rsidRPr="00AE0CC0" w:rsidRDefault="00315D94" w:rsidP="00315D94">
      <w:pPr>
        <w:tabs>
          <w:tab w:val="left" w:pos="900"/>
        </w:tabs>
        <w:autoSpaceDE w:val="0"/>
        <w:autoSpaceDN w:val="0"/>
        <w:adjustRightInd w:val="0"/>
        <w:spacing w:after="0" w:line="240" w:lineRule="auto"/>
        <w:jc w:val="both"/>
        <w:outlineLvl w:val="1"/>
        <w:rPr>
          <w:rFonts w:ascii="Times New Roman" w:hAnsi="Times New Roman"/>
          <w:sz w:val="24"/>
          <w:szCs w:val="24"/>
          <w:lang w:eastAsia="ru-RU"/>
        </w:rPr>
      </w:pPr>
      <w:r>
        <w:rPr>
          <w:rFonts w:ascii="Times New Roman" w:eastAsia="Times New Roman" w:hAnsi="Times New Roman"/>
          <w:sz w:val="24"/>
          <w:szCs w:val="24"/>
        </w:rPr>
        <w:t xml:space="preserve">15.12. </w:t>
      </w:r>
      <w:r w:rsidRPr="00AE0CC0">
        <w:rPr>
          <w:rFonts w:ascii="Times New Roman" w:hAnsi="Times New Roman"/>
          <w:sz w:val="24"/>
          <w:szCs w:val="24"/>
          <w:lang w:eastAsia="ru-RU"/>
        </w:rPr>
        <w:t>В случае</w:t>
      </w:r>
      <w:proofErr w:type="gramStart"/>
      <w:r w:rsidRPr="00AE0CC0">
        <w:rPr>
          <w:rFonts w:ascii="Times New Roman" w:hAnsi="Times New Roman"/>
          <w:sz w:val="24"/>
          <w:szCs w:val="24"/>
          <w:lang w:eastAsia="ru-RU"/>
        </w:rPr>
        <w:t>,</w:t>
      </w:r>
      <w:proofErr w:type="gramEnd"/>
      <w:r w:rsidRPr="00AE0CC0">
        <w:rPr>
          <w:rFonts w:ascii="Times New Roman" w:hAnsi="Times New Roman"/>
          <w:sz w:val="24"/>
          <w:szCs w:val="24"/>
          <w:lang w:eastAsia="ru-RU"/>
        </w:rPr>
        <w:t xml:space="preserve"> если по запросу предложений в электронной форме не подана ни одна заявка на участие в запросе предложений в электронной форме или подана только одна заявка на участие в запросе предложений в электронной форме или по результатам рассмотрения соответствующей требованиям документации о запросе предложений была признана только одна заявка или по результатам оценки заявок закупочной комиссией не был выбран победитель, запрос предложений в электронной форме признается несостоявшимся. При наличии единственного участника закупки его заявка рассматривается, и в случае соответствия заявки и участника закупки требованиям документации о запросе предложений в электронной форме, с таким участником Заказчик вправе заключить договор. </w:t>
      </w:r>
    </w:p>
    <w:p w:rsidR="00315D94" w:rsidRDefault="00315D94" w:rsidP="00315D94">
      <w:pPr>
        <w:pStyle w:val="-60"/>
        <w:spacing w:line="240" w:lineRule="auto"/>
        <w:rPr>
          <w:rFonts w:eastAsia="Calibri"/>
          <w:sz w:val="24"/>
        </w:rPr>
      </w:pPr>
      <w:r w:rsidRPr="00AE0CC0">
        <w:rPr>
          <w:rFonts w:eastAsia="Calibri"/>
          <w:sz w:val="24"/>
        </w:rPr>
        <w:t>Договор заключается по цене, в объеме и на условиях, указанных таким единственным участником в его заявке  или на лучших для заказчика условиях.</w:t>
      </w:r>
    </w:p>
    <w:p w:rsidR="00315D94" w:rsidRPr="00AE0CC0" w:rsidRDefault="00315D94" w:rsidP="00315D94">
      <w:pPr>
        <w:pStyle w:val="-60"/>
        <w:spacing w:line="240" w:lineRule="auto"/>
        <w:rPr>
          <w:rFonts w:eastAsia="Calibri"/>
          <w:sz w:val="24"/>
        </w:rPr>
      </w:pPr>
    </w:p>
    <w:p w:rsidR="00315D94" w:rsidRPr="00AE0CC0" w:rsidRDefault="00315D94" w:rsidP="00315D94">
      <w:pPr>
        <w:tabs>
          <w:tab w:val="left" w:pos="900"/>
        </w:tabs>
        <w:autoSpaceDE w:val="0"/>
        <w:autoSpaceDN w:val="0"/>
        <w:adjustRightInd w:val="0"/>
        <w:jc w:val="both"/>
        <w:outlineLvl w:val="1"/>
        <w:rPr>
          <w:rFonts w:ascii="Times New Roman" w:eastAsia="Times New Roman" w:hAnsi="Times New Roman"/>
          <w:sz w:val="24"/>
          <w:szCs w:val="24"/>
        </w:rPr>
      </w:pPr>
      <w:r>
        <w:rPr>
          <w:rFonts w:ascii="Times New Roman" w:eastAsia="Times New Roman" w:hAnsi="Times New Roman"/>
          <w:sz w:val="24"/>
          <w:szCs w:val="24"/>
        </w:rPr>
        <w:t xml:space="preserve">16. ЗАПРОС КОТИРОВОК </w:t>
      </w:r>
    </w:p>
    <w:p w:rsidR="00315D94" w:rsidRPr="00AE0CC0" w:rsidRDefault="00315D94" w:rsidP="00315D94">
      <w:pPr>
        <w:tabs>
          <w:tab w:val="left" w:pos="540"/>
        </w:tabs>
        <w:jc w:val="both"/>
        <w:rPr>
          <w:rFonts w:ascii="Times New Roman" w:eastAsia="Times New Roman" w:hAnsi="Times New Roman"/>
          <w:sz w:val="24"/>
          <w:szCs w:val="24"/>
        </w:rPr>
      </w:pPr>
      <w:r w:rsidRPr="00AE0CC0">
        <w:rPr>
          <w:rFonts w:ascii="Times New Roman" w:eastAsia="Times New Roman" w:hAnsi="Times New Roman"/>
          <w:sz w:val="24"/>
          <w:szCs w:val="24"/>
        </w:rPr>
        <w:t>16.1</w:t>
      </w:r>
      <w:r w:rsidRPr="00AE0CC0">
        <w:rPr>
          <w:rFonts w:ascii="Times New Roman" w:eastAsia="Times New Roman" w:hAnsi="Times New Roman"/>
          <w:sz w:val="24"/>
          <w:szCs w:val="24"/>
        </w:rPr>
        <w:tab/>
        <w:t>Основные положения</w:t>
      </w:r>
    </w:p>
    <w:p w:rsidR="00315D94" w:rsidRPr="00AE0CC0" w:rsidRDefault="00315D94" w:rsidP="00315D94">
      <w:pPr>
        <w:tabs>
          <w:tab w:val="left" w:pos="540"/>
        </w:tabs>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Запрос котировок – процедура закупки, при которой информация о потребностях в товарах, работах, услугах для нужд Заказчика сообщается неограниченному кругу лиц путем размещения на электронной площадке и на официальном сайте извещения о проведения запроса котировок и победителем в проведении запроса котировок признается участник, предложивший наиболее низкую цену договора.</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ab/>
        <w:t>Заказчик не вправе осуществлять путем запроса котировок закупку одноименной продукции на сумму более чем 3 000 000 рублей в квартал.</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Запрос котировок должен содержать следующие сведения:</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1) наименование Заказчика, его почтовый адрес, адрес электронной почты Заказчика;</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2) источник финансирования закупки;</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3) форма котировочной заявки;</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4) наименование, характеристики и количество поставляемых товаров, наименование, характеристики и объем выполняемых работ, оказываемых услуг;</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4.1) требования к гарантийному сроку и (или) объему предоставления гарантий качества товара, работы, услуги, к обслуживанию товара, к расходам на эксплуатацию товара, об обязательности осуществления монтажа и наладки товара, к обучению лиц, осуществляющих использование и обслуживание товара;</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5) место доставки поставляемых товаров, место выполнения работ, место оказания услуг;</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6) сроки поставок товаров, выполнения работ, оказания услуг;</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7) сведения о включенных (</w:t>
      </w:r>
      <w:proofErr w:type="spellStart"/>
      <w:r w:rsidRPr="00AE0CC0">
        <w:rPr>
          <w:rFonts w:ascii="Times New Roman" w:eastAsia="Times New Roman" w:hAnsi="Times New Roman"/>
          <w:sz w:val="24"/>
          <w:szCs w:val="24"/>
        </w:rPr>
        <w:t>невключенных</w:t>
      </w:r>
      <w:proofErr w:type="spellEnd"/>
      <w:r w:rsidRPr="00AE0CC0">
        <w:rPr>
          <w:rFonts w:ascii="Times New Roman" w:eastAsia="Times New Roman" w:hAnsi="Times New Roman"/>
          <w:sz w:val="24"/>
          <w:szCs w:val="24"/>
        </w:rPr>
        <w:t>) в цену товаров, работ, услуг расходах, в том числе расходах на перевозку, страхование, уплату таможенных пошлин, налогов, сборов и других обязательных платежей;</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8) максимальная цена договора и обоснование максимальной цены договора в соответствии с настоящим Положением;</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9) место подачи котировочных заявок, срок их подачи, в том числе дата и время окончания срока подачи котировочных заявок;</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10) срок и условия оплаты товаров, работ, услуг;</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11) срок подписания победителем в проведении запроса котировок контракта со дня подписания протокола рассмотрения и оценки котировочных заявок;</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12) иные требования, предусмотренные Заказчиком</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p>
    <w:p w:rsidR="00315D94" w:rsidRPr="00AE0CC0" w:rsidRDefault="00315D94" w:rsidP="00315D94">
      <w:pPr>
        <w:autoSpaceDE w:val="0"/>
        <w:autoSpaceDN w:val="0"/>
        <w:adjustRightInd w:val="0"/>
        <w:jc w:val="both"/>
        <w:outlineLvl w:val="0"/>
        <w:rPr>
          <w:rFonts w:ascii="Times New Roman" w:eastAsia="Times New Roman" w:hAnsi="Times New Roman"/>
          <w:sz w:val="24"/>
          <w:szCs w:val="24"/>
        </w:rPr>
      </w:pPr>
      <w:r w:rsidRPr="00AE0CC0">
        <w:rPr>
          <w:rFonts w:ascii="Times New Roman" w:eastAsia="Times New Roman" w:hAnsi="Times New Roman"/>
          <w:sz w:val="24"/>
          <w:szCs w:val="24"/>
        </w:rPr>
        <w:t>16.2. Требования, предъявляемые к котировочной заявке</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Котировочная заявка на участие в запросе котировок подается в электронной форме посредством использования функционала электронной площадки в соответствии с регламентом работы электронной площадки, на которой будет проводиться запрос котировок:</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proofErr w:type="gramStart"/>
      <w:r w:rsidRPr="00AE0CC0">
        <w:rPr>
          <w:rFonts w:ascii="Times New Roman" w:eastAsia="Times New Roman" w:hAnsi="Times New Roman"/>
          <w:sz w:val="24"/>
          <w:szCs w:val="24"/>
        </w:rPr>
        <w:lastRenderedPageBreak/>
        <w:t>1) наименование, место нахождения (для юридического лица), фамилия, имя, отчество, место жительства (для физического лица), банковские реквизиты участника закупки;</w:t>
      </w:r>
      <w:proofErr w:type="gramEnd"/>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2) идентификационный номер налогоплательщика или в соответствии с законодательством соответствующего иностранного государства аналог идентификационного номера налогоплательщика (для иностранного лица);</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3) наименование и характеристики поставляемых товаров в случае проведения запроса котировок цен товаров, на поставку которых осуществляется закупка;</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4) согласие участника закупки исполнить условия контракта, указанные в извещении о проведении запроса котировок;</w:t>
      </w:r>
    </w:p>
    <w:p w:rsidR="00315D94" w:rsidRPr="00AE0CC0" w:rsidRDefault="00315D94" w:rsidP="005D73B3">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5) цена товара, работы, услуги с указанием сведений о включенных или не включенных в нее расходах (расходы на перевозку, страхование, уплату таможенных пошлин, налогов, сборов </w:t>
      </w:r>
      <w:r w:rsidR="005D73B3">
        <w:rPr>
          <w:rFonts w:ascii="Times New Roman" w:eastAsia="Times New Roman" w:hAnsi="Times New Roman"/>
          <w:sz w:val="24"/>
          <w:szCs w:val="24"/>
        </w:rPr>
        <w:t>и другие обязательные платежи);</w:t>
      </w:r>
    </w:p>
    <w:p w:rsidR="00315D94" w:rsidRPr="00AE0CC0" w:rsidRDefault="00315D94" w:rsidP="00315D94">
      <w:pPr>
        <w:autoSpaceDE w:val="0"/>
        <w:autoSpaceDN w:val="0"/>
        <w:adjustRightInd w:val="0"/>
        <w:jc w:val="both"/>
        <w:outlineLvl w:val="0"/>
        <w:rPr>
          <w:rFonts w:ascii="Times New Roman" w:eastAsia="Times New Roman" w:hAnsi="Times New Roman"/>
          <w:sz w:val="24"/>
          <w:szCs w:val="24"/>
        </w:rPr>
      </w:pPr>
      <w:r w:rsidRPr="00AE0CC0">
        <w:rPr>
          <w:rFonts w:ascii="Times New Roman" w:eastAsia="Times New Roman" w:hAnsi="Times New Roman"/>
          <w:sz w:val="24"/>
          <w:szCs w:val="24"/>
        </w:rPr>
        <w:t>16.3. Порядок проведения запроса котировок</w:t>
      </w:r>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16.3.1. Заказчик обязан разместить на официальном сайте и на электронной площадке извещение о проведении запроса котировок, документацию о запросе котировок, проект договора, заключаемого по результатам проведения такого запроса, не менее чем за семь рабочих дней до дня истечения срока представления котировочных заявок.</w:t>
      </w:r>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16.3.2. Заказчик одновременно с размещением извещения о проведении запроса котировок вправе направить запрос котировок лицам, осуществляющим поставки товаров, выполнение работ, оказание услуг, предусмотренных извещением о проведении запроса котировок.</w:t>
      </w:r>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p>
    <w:p w:rsidR="00315D94" w:rsidRPr="00AE0CC0" w:rsidRDefault="00315D94" w:rsidP="00315D94">
      <w:pPr>
        <w:autoSpaceDE w:val="0"/>
        <w:autoSpaceDN w:val="0"/>
        <w:adjustRightInd w:val="0"/>
        <w:jc w:val="both"/>
        <w:outlineLvl w:val="0"/>
        <w:rPr>
          <w:rFonts w:ascii="Times New Roman" w:eastAsia="Times New Roman" w:hAnsi="Times New Roman"/>
          <w:sz w:val="24"/>
          <w:szCs w:val="24"/>
        </w:rPr>
      </w:pPr>
      <w:r w:rsidRPr="00AE0CC0">
        <w:rPr>
          <w:rFonts w:ascii="Times New Roman" w:eastAsia="Times New Roman" w:hAnsi="Times New Roman"/>
          <w:sz w:val="24"/>
          <w:szCs w:val="24"/>
        </w:rPr>
        <w:t>16.4. Порядок подачи котировочных заявок</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16.4.1. Котировочная заявка подается в электронной форме посредством системы электронного документооборота на сайте оператора электронной площадки в информационно-телекоммуникационной сети «Интернет».</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16.4.2. Участник запроса котировок вправе подать только одну заявку на участие в запросе котировок.</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16.4.3. При подаче котировочной заявки оператором электронной площадки каждой поступившей заявке присваивается номер, который сохраняется за участником до конца закупки.</w:t>
      </w:r>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16.4.4. Прием котировочных заявок прекращается в день и время окончания подачи котировочных заявок, указанные в извещении о проведении запроса котировок</w:t>
      </w:r>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16.4.5. Любой участник закупки, в том числе участник, которому не направлялся запрос котировок, вправе подать только одну котировочную заявку, внесение изменений в которую не допускается.</w:t>
      </w:r>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16.4.6. Проведение переговоров между Заказчиком и участником закупки в отношении поданной им котировочной заявки не допускается.</w:t>
      </w:r>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 xml:space="preserve">16.4.7. В случае если после дня окончания срока подачи котировочных заявок, указанного в извещении, подана одна котировочная </w:t>
      </w:r>
      <w:proofErr w:type="gramStart"/>
      <w:r w:rsidRPr="00AE0CC0">
        <w:rPr>
          <w:rFonts w:ascii="Times New Roman" w:eastAsia="Times New Roman" w:hAnsi="Times New Roman"/>
          <w:sz w:val="24"/>
          <w:szCs w:val="24"/>
        </w:rPr>
        <w:t>заявка</w:t>
      </w:r>
      <w:proofErr w:type="gramEnd"/>
      <w:r w:rsidRPr="00AE0CC0">
        <w:rPr>
          <w:rFonts w:ascii="Times New Roman" w:eastAsia="Times New Roman" w:hAnsi="Times New Roman"/>
          <w:sz w:val="24"/>
          <w:szCs w:val="24"/>
        </w:rPr>
        <w:t xml:space="preserve"> и она соответствует требованиям, установленным извещением о проведении запроса котировок, и содержит предложение о цене договора, не превышающей максимальную цену, указанную в извещении о проведении запроса котировок, Заказчик вправе заключить контракт с участником закупки, подавшим такую котировочную заявку, на условиях, предусмотренных извещением о </w:t>
      </w:r>
      <w:proofErr w:type="gramStart"/>
      <w:r w:rsidRPr="00AE0CC0">
        <w:rPr>
          <w:rFonts w:ascii="Times New Roman" w:eastAsia="Times New Roman" w:hAnsi="Times New Roman"/>
          <w:sz w:val="24"/>
          <w:szCs w:val="24"/>
        </w:rPr>
        <w:t>проведении</w:t>
      </w:r>
      <w:proofErr w:type="gramEnd"/>
      <w:r w:rsidRPr="00AE0CC0">
        <w:rPr>
          <w:rFonts w:ascii="Times New Roman" w:eastAsia="Times New Roman" w:hAnsi="Times New Roman"/>
          <w:sz w:val="24"/>
          <w:szCs w:val="24"/>
        </w:rPr>
        <w:t xml:space="preserve"> запроса котировок, и по цене, предложенной указанным участником закупки в котировочной заявке. Участник закупки, подавший такую заявку, не вправе отказаться от заключения договора. При непредставлении Заказчику участником закупки в срок, предусмотренный извещением о проведении запроса котировок, подписанного договора участник закупки признается уклонившимся от заключения договора.</w:t>
      </w:r>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не подана ни одна котировочная заявка, Заказчик вправе осуществить повторную закупку путем запроса котировок. При этом Заказчик вправе изменить условия исполнения договора.</w:t>
      </w:r>
    </w:p>
    <w:p w:rsidR="00315D94" w:rsidRPr="00AE0CC0" w:rsidRDefault="00315D94" w:rsidP="005D73B3">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16.4.8.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при повторном проведении закупки путем запроса котировок не подана ни одна котировочная заявка, Заказчик вправе осуществить повторную закупку путем запроса котировок или принять решение о заключении договора у единственного поставщика (исполнителя, подрядчика). При этом договор должен быть заключен с единственным поставщиком (исполнителем, подрядчиком) на условиях, предусмотренных извещением о повторном проведении запроса котировок, и цена заключенного контракта не должна превышать максимальную цену контракта, указанную в извещении о повторном</w:t>
      </w:r>
      <w:r w:rsidR="005D73B3">
        <w:rPr>
          <w:rFonts w:ascii="Times New Roman" w:eastAsia="Times New Roman" w:hAnsi="Times New Roman"/>
          <w:sz w:val="24"/>
          <w:szCs w:val="24"/>
        </w:rPr>
        <w:t xml:space="preserve"> проведении запроса котировок. </w:t>
      </w:r>
    </w:p>
    <w:p w:rsidR="00315D94" w:rsidRPr="00AE0CC0" w:rsidRDefault="00315D94" w:rsidP="00315D94">
      <w:pPr>
        <w:autoSpaceDE w:val="0"/>
        <w:autoSpaceDN w:val="0"/>
        <w:adjustRightInd w:val="0"/>
        <w:jc w:val="both"/>
        <w:outlineLvl w:val="0"/>
        <w:rPr>
          <w:rFonts w:ascii="Times New Roman" w:eastAsia="Times New Roman" w:hAnsi="Times New Roman"/>
          <w:sz w:val="24"/>
          <w:szCs w:val="24"/>
        </w:rPr>
      </w:pPr>
      <w:r w:rsidRPr="00AE0CC0">
        <w:rPr>
          <w:rFonts w:ascii="Times New Roman" w:eastAsia="Times New Roman" w:hAnsi="Times New Roman"/>
          <w:sz w:val="24"/>
          <w:szCs w:val="24"/>
        </w:rPr>
        <w:t>16.5. Рассмотрение и оценка котировочных заявок</w:t>
      </w:r>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16.5.1. Закупочная комиссия в течение одного рабочего дня, следующего за днем окончания срока подачи котировочных заявок, рассматривает котировочные заявки на соответствие их требованиям, установленным в извещении о проведении запроса котировок, и оценивает котировочные заявки.</w:t>
      </w:r>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16.5.2. Победителем в проведении запроса котировок признается участник закупки, подавший котировочную заявку, которая отвечает всем требованиям, установленным в извещении о проведении запроса котировок, и </w:t>
      </w:r>
      <w:proofErr w:type="gramStart"/>
      <w:r w:rsidRPr="00AE0CC0">
        <w:rPr>
          <w:rFonts w:ascii="Times New Roman" w:eastAsia="Times New Roman" w:hAnsi="Times New Roman"/>
          <w:sz w:val="24"/>
          <w:szCs w:val="24"/>
        </w:rPr>
        <w:t>в</w:t>
      </w:r>
      <w:proofErr w:type="gramEnd"/>
      <w:r w:rsidRPr="00AE0CC0">
        <w:rPr>
          <w:rFonts w:ascii="Times New Roman" w:eastAsia="Times New Roman" w:hAnsi="Times New Roman"/>
          <w:sz w:val="24"/>
          <w:szCs w:val="24"/>
        </w:rPr>
        <w:t xml:space="preserve"> которой указана наиболее низкая цена товаров, работ, услуг. При предложении наиболее низкой цены товаров, работ, услуг несколькими участниками закупки победителем в проведении запроса котировок признается участник закупки, котировочная заявка которого поступила ранее котировочных заявок других участников закупки.</w:t>
      </w:r>
    </w:p>
    <w:p w:rsidR="00315D94" w:rsidRPr="00AE0CC0" w:rsidRDefault="005D73B3" w:rsidP="00315D94">
      <w:pPr>
        <w:autoSpaceDE w:val="0"/>
        <w:autoSpaceDN w:val="0"/>
        <w:adjustRightInd w:val="0"/>
        <w:jc w:val="both"/>
        <w:rPr>
          <w:rFonts w:ascii="Times New Roman" w:eastAsia="Times New Roman" w:hAnsi="Times New Roman"/>
          <w:sz w:val="24"/>
          <w:szCs w:val="24"/>
        </w:rPr>
      </w:pPr>
      <w:r>
        <w:rPr>
          <w:rFonts w:ascii="Times New Roman" w:eastAsia="Times New Roman" w:hAnsi="Times New Roman"/>
          <w:sz w:val="24"/>
          <w:szCs w:val="24"/>
        </w:rPr>
        <w:t>16.5.3</w:t>
      </w:r>
      <w:r w:rsidR="00315D94" w:rsidRPr="00AE0CC0">
        <w:rPr>
          <w:rFonts w:ascii="Times New Roman" w:eastAsia="Times New Roman" w:hAnsi="Times New Roman"/>
          <w:sz w:val="24"/>
          <w:szCs w:val="24"/>
        </w:rPr>
        <w:t xml:space="preserve">. Результаты рассмотрения и оценки котировочных заявок оформляются протоколом, в котором содержатся сведения о Заказчике, о существенных условиях договора, </w:t>
      </w:r>
      <w:proofErr w:type="gramStart"/>
      <w:r w:rsidR="00315D94" w:rsidRPr="00AE0CC0">
        <w:rPr>
          <w:rFonts w:ascii="Times New Roman" w:eastAsia="Times New Roman" w:hAnsi="Times New Roman"/>
          <w:sz w:val="24"/>
          <w:szCs w:val="24"/>
        </w:rPr>
        <w:t>о</w:t>
      </w:r>
      <w:proofErr w:type="gramEnd"/>
      <w:r w:rsidR="00315D94" w:rsidRPr="00AE0CC0">
        <w:rPr>
          <w:rFonts w:ascii="Times New Roman" w:eastAsia="Times New Roman" w:hAnsi="Times New Roman"/>
          <w:sz w:val="24"/>
          <w:szCs w:val="24"/>
        </w:rPr>
        <w:t xml:space="preserve"> всех участниках закупки, подавших котировочные заявки, об отклоненных котировочных заявках с обоснованием причин отклонения, предложение о наиболее низкой цене товаров, работ, услуг, сведения о победителе в проведении запроса котировок, об участнике закупки, предложившем в котировочной заявке цену, такую же, как и победитель в проведении запроса котировок, или об участнике закупки, </w:t>
      </w:r>
      <w:proofErr w:type="gramStart"/>
      <w:r w:rsidR="00315D94" w:rsidRPr="00AE0CC0">
        <w:rPr>
          <w:rFonts w:ascii="Times New Roman" w:eastAsia="Times New Roman" w:hAnsi="Times New Roman"/>
          <w:sz w:val="24"/>
          <w:szCs w:val="24"/>
        </w:rPr>
        <w:t>предложение</w:t>
      </w:r>
      <w:proofErr w:type="gramEnd"/>
      <w:r w:rsidR="00315D94" w:rsidRPr="00AE0CC0">
        <w:rPr>
          <w:rFonts w:ascii="Times New Roman" w:eastAsia="Times New Roman" w:hAnsi="Times New Roman"/>
          <w:sz w:val="24"/>
          <w:szCs w:val="24"/>
        </w:rPr>
        <w:t xml:space="preserve"> о цене договора которого содержит лучшие условия по цене договора, следующие после предложенных победителем в проведении запроса котировок условий. Протокол рассмотрения и оценки котировочных заявок </w:t>
      </w:r>
      <w:proofErr w:type="gramStart"/>
      <w:r w:rsidR="00315D94" w:rsidRPr="00AE0CC0">
        <w:rPr>
          <w:rFonts w:ascii="Times New Roman" w:eastAsia="Times New Roman" w:hAnsi="Times New Roman"/>
          <w:sz w:val="24"/>
          <w:szCs w:val="24"/>
        </w:rPr>
        <w:t xml:space="preserve">подписывается всеми присутствующими на заседании членами Закупочной комиссии в день его подписания </w:t>
      </w:r>
      <w:r w:rsidR="00315D94" w:rsidRPr="00AE0CC0">
        <w:rPr>
          <w:rFonts w:ascii="Times New Roman" w:eastAsia="Times New Roman" w:hAnsi="Times New Roman"/>
          <w:sz w:val="24"/>
          <w:szCs w:val="24"/>
        </w:rPr>
        <w:lastRenderedPageBreak/>
        <w:t>размещается</w:t>
      </w:r>
      <w:proofErr w:type="gramEnd"/>
      <w:r w:rsidR="00315D94" w:rsidRPr="00AE0CC0">
        <w:rPr>
          <w:rFonts w:ascii="Times New Roman" w:eastAsia="Times New Roman" w:hAnsi="Times New Roman"/>
          <w:sz w:val="24"/>
          <w:szCs w:val="24"/>
        </w:rPr>
        <w:t xml:space="preserve"> на официальном сайте. Протокол рассмотрения и оценки котировочных заявок составляется в двух экземплярах, один из которых остается у Заказчика. </w:t>
      </w:r>
      <w:proofErr w:type="gramStart"/>
      <w:r w:rsidR="00315D94" w:rsidRPr="00AE0CC0">
        <w:rPr>
          <w:rFonts w:ascii="Times New Roman" w:eastAsia="Times New Roman" w:hAnsi="Times New Roman"/>
          <w:sz w:val="24"/>
          <w:szCs w:val="24"/>
        </w:rPr>
        <w:t xml:space="preserve">Заказчик в течение двух рабочих дней со дня подписания указанного протокола передают победителю в проведении запроса котировок один экземпляр протокола и проект договора, который составляется путем включения в него условий исполнения договора, предусмотренных извещением о проведении запроса котировок, и цены, предложенной победителем запроса котировок в котировочной заявке, и заключается в соответствии с настоящим Положением о закупке. </w:t>
      </w:r>
      <w:proofErr w:type="gramEnd"/>
    </w:p>
    <w:p w:rsidR="00315D94" w:rsidRPr="00AE0CC0" w:rsidRDefault="00315D94" w:rsidP="00315D94">
      <w:pPr>
        <w:tabs>
          <w:tab w:val="left" w:pos="540"/>
        </w:tabs>
        <w:rPr>
          <w:rFonts w:ascii="Times New Roman" w:eastAsia="Times New Roman" w:hAnsi="Times New Roman"/>
          <w:sz w:val="24"/>
          <w:szCs w:val="24"/>
        </w:rPr>
      </w:pPr>
    </w:p>
    <w:p w:rsidR="00315D94" w:rsidRPr="00AE0CC0" w:rsidRDefault="00315D94" w:rsidP="00315D94">
      <w:pPr>
        <w:keepNext/>
        <w:keepLines/>
        <w:tabs>
          <w:tab w:val="num" w:pos="1985"/>
        </w:tabs>
        <w:suppressAutoHyphens/>
        <w:outlineLvl w:val="0"/>
        <w:rPr>
          <w:rFonts w:ascii="Times New Roman" w:eastAsia="Times New Roman" w:hAnsi="Times New Roman"/>
          <w:sz w:val="24"/>
          <w:szCs w:val="24"/>
        </w:rPr>
      </w:pPr>
      <w:bookmarkStart w:id="22" w:name="_Ref301958808"/>
      <w:bookmarkStart w:id="23" w:name="_Toc349136024"/>
      <w:r w:rsidRPr="00AE0CC0">
        <w:rPr>
          <w:rFonts w:ascii="Times New Roman" w:eastAsia="Times New Roman" w:hAnsi="Times New Roman"/>
          <w:sz w:val="24"/>
          <w:szCs w:val="24"/>
        </w:rPr>
        <w:t>17. ОСОБЕННОСТИ ПРОВЕДЕНИЯ ЗАКУПОК В ЭЛЕКТРОННОЙ ФОРМЕ</w:t>
      </w:r>
      <w:bookmarkEnd w:id="22"/>
      <w:bookmarkEnd w:id="23"/>
    </w:p>
    <w:p w:rsidR="00315D94" w:rsidRPr="00AE0CC0" w:rsidRDefault="00315D94" w:rsidP="00315D94">
      <w:pPr>
        <w:keepNext/>
        <w:numPr>
          <w:ilvl w:val="1"/>
          <w:numId w:val="0"/>
        </w:numPr>
        <w:tabs>
          <w:tab w:val="num" w:pos="1985"/>
        </w:tabs>
        <w:suppressAutoHyphens/>
        <w:ind w:firstLine="720"/>
        <w:jc w:val="both"/>
        <w:outlineLvl w:val="1"/>
        <w:rPr>
          <w:rFonts w:ascii="Times New Roman" w:eastAsia="Times New Roman" w:hAnsi="Times New Roman"/>
          <w:sz w:val="24"/>
          <w:szCs w:val="24"/>
        </w:rPr>
      </w:pPr>
      <w:bookmarkStart w:id="24" w:name="_Toc349136025"/>
    </w:p>
    <w:p w:rsidR="00315D94" w:rsidRPr="00AE0CC0" w:rsidRDefault="00315D94" w:rsidP="00315D94">
      <w:pPr>
        <w:keepNext/>
        <w:numPr>
          <w:ilvl w:val="1"/>
          <w:numId w:val="0"/>
        </w:numPr>
        <w:tabs>
          <w:tab w:val="num" w:pos="1985"/>
        </w:tabs>
        <w:suppressAutoHyphens/>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17.1. Общие положения в отношении закупок в электронной форме</w:t>
      </w:r>
      <w:bookmarkEnd w:id="24"/>
    </w:p>
    <w:p w:rsidR="00315D94" w:rsidRPr="00AE0CC0" w:rsidRDefault="00315D94" w:rsidP="00315D94">
      <w:pPr>
        <w:numPr>
          <w:ilvl w:val="2"/>
          <w:numId w:val="0"/>
        </w:numPr>
        <w:tabs>
          <w:tab w:val="left" w:pos="1985"/>
        </w:tabs>
        <w:ind w:firstLine="720"/>
        <w:jc w:val="both"/>
        <w:rPr>
          <w:rFonts w:ascii="Times New Roman" w:eastAsia="Times New Roman" w:hAnsi="Times New Roman"/>
          <w:sz w:val="24"/>
          <w:szCs w:val="24"/>
        </w:rPr>
      </w:pPr>
      <w:r w:rsidRPr="00AE0CC0">
        <w:rPr>
          <w:rFonts w:ascii="Times New Roman" w:eastAsia="Times New Roman" w:hAnsi="Times New Roman"/>
          <w:sz w:val="24"/>
          <w:szCs w:val="24"/>
        </w:rPr>
        <w:t>При проведении закупки в электронной форме допускаются отклонения от норм настоящего Положения о закупке, обусловленные особенностями обмена электронными документами и использованием электронной площадки в соответствии с официально принятым регламентом этой площадки.</w:t>
      </w:r>
    </w:p>
    <w:p w:rsidR="00315D94" w:rsidRPr="00AE0CC0" w:rsidRDefault="00315D94" w:rsidP="00315D94">
      <w:pPr>
        <w:numPr>
          <w:ilvl w:val="2"/>
          <w:numId w:val="0"/>
        </w:numPr>
        <w:tabs>
          <w:tab w:val="left" w:pos="1985"/>
        </w:tabs>
        <w:ind w:firstLine="720"/>
        <w:jc w:val="both"/>
        <w:rPr>
          <w:rFonts w:ascii="Times New Roman" w:eastAsia="Times New Roman" w:hAnsi="Times New Roman"/>
          <w:sz w:val="24"/>
          <w:szCs w:val="24"/>
        </w:rPr>
      </w:pPr>
      <w:r w:rsidRPr="00AE0CC0">
        <w:rPr>
          <w:rFonts w:ascii="Times New Roman" w:eastAsia="Times New Roman" w:hAnsi="Times New Roman"/>
          <w:sz w:val="24"/>
          <w:szCs w:val="24"/>
        </w:rPr>
        <w:t>При проведении закупке в электронной форме заявки на участие в закупке подаются в электронной форме посредством использования функционала электронной площадки в соответствии с регламентом работы электронной площадки, на которой будет проводиться закупка, и подача бумажных заявок на электронную процедуру недопустима.</w:t>
      </w:r>
    </w:p>
    <w:p w:rsidR="00315D94" w:rsidRPr="00AE0CC0" w:rsidRDefault="00315D94" w:rsidP="00315D94">
      <w:pPr>
        <w:numPr>
          <w:ilvl w:val="2"/>
          <w:numId w:val="0"/>
        </w:numPr>
        <w:tabs>
          <w:tab w:val="left" w:pos="1985"/>
        </w:tabs>
        <w:ind w:firstLine="72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При проведении закупок в электронной форме официальное размещение извещения и официальное предоставление документации о закупке производятся на официальном сайте с одновременным (в один день) размещением на электронной площадке копий указанных документов с указанием ссылок на оригинал. </w:t>
      </w:r>
    </w:p>
    <w:p w:rsidR="00315D94" w:rsidRPr="00AE0CC0" w:rsidRDefault="00315D94" w:rsidP="00315D94">
      <w:pPr>
        <w:numPr>
          <w:ilvl w:val="2"/>
          <w:numId w:val="0"/>
        </w:numPr>
        <w:tabs>
          <w:tab w:val="left" w:pos="1985"/>
        </w:tabs>
        <w:ind w:firstLine="720"/>
        <w:jc w:val="both"/>
        <w:rPr>
          <w:rFonts w:ascii="Times New Roman" w:eastAsia="Times New Roman" w:hAnsi="Times New Roman"/>
          <w:sz w:val="24"/>
          <w:szCs w:val="24"/>
        </w:rPr>
      </w:pPr>
      <w:r w:rsidRPr="00AE0CC0">
        <w:rPr>
          <w:rFonts w:ascii="Times New Roman" w:eastAsia="Times New Roman" w:hAnsi="Times New Roman"/>
          <w:sz w:val="24"/>
          <w:szCs w:val="24"/>
        </w:rPr>
        <w:t>Прием и вскрытие (ознакомление с содержимым) файлов, содержащих заявки участников процедур закупки, проводятся с использованием программных и технических средств электронной площадки.</w:t>
      </w:r>
    </w:p>
    <w:p w:rsidR="00315D94" w:rsidRPr="00AE0CC0" w:rsidRDefault="00315D94" w:rsidP="00315D94">
      <w:pPr>
        <w:numPr>
          <w:ilvl w:val="2"/>
          <w:numId w:val="0"/>
        </w:numPr>
        <w:tabs>
          <w:tab w:val="left" w:pos="1985"/>
        </w:tabs>
        <w:ind w:firstLine="720"/>
        <w:jc w:val="both"/>
        <w:rPr>
          <w:rFonts w:ascii="Times New Roman" w:eastAsia="Times New Roman" w:hAnsi="Times New Roman"/>
          <w:sz w:val="24"/>
          <w:szCs w:val="24"/>
        </w:rPr>
      </w:pPr>
      <w:r w:rsidRPr="00AE0CC0">
        <w:rPr>
          <w:rFonts w:ascii="Times New Roman" w:eastAsia="Times New Roman" w:hAnsi="Times New Roman"/>
          <w:sz w:val="24"/>
          <w:szCs w:val="24"/>
        </w:rPr>
        <w:t>Голосование членов закупочной комиссии может проводиться с использованием программных и технических средств электронной площадки (при наличии такого функционала).</w:t>
      </w:r>
    </w:p>
    <w:p w:rsidR="00315D94" w:rsidRPr="00AE0CC0" w:rsidRDefault="00315D94" w:rsidP="00315D94">
      <w:pPr>
        <w:ind w:firstLine="709"/>
        <w:jc w:val="both"/>
        <w:rPr>
          <w:rFonts w:ascii="Times New Roman" w:eastAsia="Times New Roman" w:hAnsi="Times New Roman"/>
          <w:sz w:val="24"/>
          <w:szCs w:val="24"/>
        </w:rPr>
      </w:pPr>
    </w:p>
    <w:p w:rsidR="00315D94" w:rsidRPr="00AE0CC0" w:rsidRDefault="00315D94" w:rsidP="00315D94">
      <w:pPr>
        <w:keepNext/>
        <w:numPr>
          <w:ilvl w:val="1"/>
          <w:numId w:val="0"/>
        </w:numPr>
        <w:tabs>
          <w:tab w:val="num" w:pos="1985"/>
        </w:tabs>
        <w:suppressAutoHyphens/>
        <w:outlineLvl w:val="1"/>
        <w:rPr>
          <w:rFonts w:ascii="Times New Roman" w:eastAsia="Times New Roman" w:hAnsi="Times New Roman"/>
          <w:sz w:val="24"/>
          <w:szCs w:val="24"/>
        </w:rPr>
      </w:pPr>
      <w:bookmarkStart w:id="25" w:name="_Ref300667497"/>
      <w:bookmarkStart w:id="26" w:name="_Toc349136026"/>
      <w:r w:rsidRPr="00AE0CC0">
        <w:rPr>
          <w:rFonts w:ascii="Times New Roman" w:eastAsia="Times New Roman" w:hAnsi="Times New Roman"/>
          <w:sz w:val="24"/>
          <w:szCs w:val="24"/>
        </w:rPr>
        <w:t>17.2. Аккредитация на электронной торговой площадке</w:t>
      </w:r>
      <w:bookmarkEnd w:id="25"/>
      <w:bookmarkEnd w:id="26"/>
    </w:p>
    <w:p w:rsidR="00315D94" w:rsidRPr="00AE0CC0" w:rsidRDefault="00315D94" w:rsidP="00315D94">
      <w:pPr>
        <w:numPr>
          <w:ilvl w:val="2"/>
          <w:numId w:val="0"/>
        </w:numPr>
        <w:tabs>
          <w:tab w:val="left" w:pos="1985"/>
        </w:tabs>
        <w:ind w:firstLine="72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Для участия в закупках, проводимых в электронной форме, на электронной площадке поставщики (подрядчики, исполнители) должны пройти процедуру аккредитации на такой электронной площадке. </w:t>
      </w:r>
    </w:p>
    <w:p w:rsidR="00315D94" w:rsidRPr="00AE0CC0" w:rsidRDefault="00315D94" w:rsidP="00315D94">
      <w:pPr>
        <w:numPr>
          <w:ilvl w:val="2"/>
          <w:numId w:val="0"/>
        </w:numPr>
        <w:tabs>
          <w:tab w:val="left" w:pos="1985"/>
        </w:tabs>
        <w:ind w:firstLine="720"/>
        <w:jc w:val="both"/>
        <w:rPr>
          <w:rFonts w:ascii="Times New Roman" w:eastAsia="Times New Roman" w:hAnsi="Times New Roman"/>
          <w:sz w:val="24"/>
          <w:szCs w:val="24"/>
        </w:rPr>
      </w:pPr>
      <w:r w:rsidRPr="00AE0CC0">
        <w:rPr>
          <w:rFonts w:ascii="Times New Roman" w:eastAsia="Times New Roman" w:hAnsi="Times New Roman"/>
          <w:sz w:val="24"/>
          <w:szCs w:val="24"/>
        </w:rPr>
        <w:t>Аккредитация осуществляется оператором электронной площадки. Электронная площадка обязана обеспечить аккредитованному поставщику возможность участия в любых открытых процедурах, проводимых Заказчиками в электронной форме на такой электронной площадке.</w:t>
      </w:r>
    </w:p>
    <w:p w:rsidR="00315D94" w:rsidRPr="00AE0CC0" w:rsidRDefault="00315D94" w:rsidP="00315D94">
      <w:pPr>
        <w:numPr>
          <w:ilvl w:val="2"/>
          <w:numId w:val="0"/>
        </w:numPr>
        <w:tabs>
          <w:tab w:val="left" w:pos="1985"/>
        </w:tabs>
        <w:ind w:firstLine="720"/>
        <w:jc w:val="both"/>
        <w:rPr>
          <w:rFonts w:ascii="Times New Roman" w:eastAsia="Times New Roman" w:hAnsi="Times New Roman"/>
          <w:sz w:val="24"/>
          <w:szCs w:val="24"/>
        </w:rPr>
      </w:pPr>
      <w:bookmarkStart w:id="27" w:name="_Ref300665221"/>
      <w:r w:rsidRPr="00AE0CC0">
        <w:rPr>
          <w:rFonts w:ascii="Times New Roman" w:eastAsia="Times New Roman" w:hAnsi="Times New Roman"/>
          <w:sz w:val="24"/>
          <w:szCs w:val="24"/>
        </w:rPr>
        <w:lastRenderedPageBreak/>
        <w:t>Для получения аккредитации поставщик (подрядчики, исполнители)  представляет оператору электронной площадки с помощью программных и технических средств электронной площадки сведения и документы (в форме электронных документов, подписанных электронной подписью поставщика), установленные регламентом и правилами электронной торговой площадкой.</w:t>
      </w:r>
    </w:p>
    <w:p w:rsidR="00315D94" w:rsidRPr="00AE0CC0" w:rsidRDefault="00315D94" w:rsidP="00315D94">
      <w:pPr>
        <w:numPr>
          <w:ilvl w:val="2"/>
          <w:numId w:val="0"/>
        </w:numPr>
        <w:tabs>
          <w:tab w:val="left" w:pos="1985"/>
        </w:tabs>
        <w:ind w:firstLine="720"/>
        <w:jc w:val="both"/>
        <w:rPr>
          <w:rFonts w:ascii="Times New Roman" w:eastAsia="Times New Roman" w:hAnsi="Times New Roman"/>
          <w:sz w:val="24"/>
          <w:szCs w:val="24"/>
        </w:rPr>
      </w:pPr>
      <w:bookmarkStart w:id="28" w:name="_Ref300666061"/>
      <w:bookmarkEnd w:id="27"/>
      <w:proofErr w:type="gramStart"/>
      <w:r w:rsidRPr="00AE0CC0">
        <w:rPr>
          <w:rFonts w:ascii="Times New Roman" w:eastAsia="Times New Roman" w:hAnsi="Times New Roman"/>
          <w:sz w:val="24"/>
          <w:szCs w:val="24"/>
        </w:rPr>
        <w:t>В случае внесения изменений в документы, замены или прекращения действия указанных документов (в том числе замены или прекращения действия электронной подписи), либо выдачи поставщику новых доверенностей на осуществление от его имени действий по участию в процедурах закупки в электронной форме, такой поставщик обязан незамедлительно направить оператору электронной площадки новые документы и сведения, уведомление о прекращении действия указанных документов, прекращении действия</w:t>
      </w:r>
      <w:proofErr w:type="gramEnd"/>
      <w:r w:rsidRPr="00AE0CC0">
        <w:rPr>
          <w:rFonts w:ascii="Times New Roman" w:eastAsia="Times New Roman" w:hAnsi="Times New Roman"/>
          <w:sz w:val="24"/>
          <w:szCs w:val="24"/>
        </w:rPr>
        <w:t xml:space="preserve"> электронной подписи.</w:t>
      </w:r>
      <w:bookmarkEnd w:id="28"/>
    </w:p>
    <w:p w:rsidR="00315D94" w:rsidRPr="00AE0CC0" w:rsidRDefault="00315D94" w:rsidP="00315D94">
      <w:pPr>
        <w:ind w:firstLine="709"/>
        <w:jc w:val="both"/>
        <w:rPr>
          <w:rFonts w:ascii="Times New Roman" w:eastAsia="Times New Roman" w:hAnsi="Times New Roman"/>
          <w:sz w:val="24"/>
          <w:szCs w:val="24"/>
        </w:rPr>
      </w:pPr>
    </w:p>
    <w:p w:rsidR="00315D94" w:rsidRPr="00AE0CC0" w:rsidRDefault="00315D94" w:rsidP="00315D94">
      <w:pPr>
        <w:keepNext/>
        <w:numPr>
          <w:ilvl w:val="1"/>
          <w:numId w:val="0"/>
        </w:numPr>
        <w:tabs>
          <w:tab w:val="num" w:pos="1985"/>
        </w:tabs>
        <w:suppressAutoHyphens/>
        <w:jc w:val="both"/>
        <w:outlineLvl w:val="1"/>
        <w:rPr>
          <w:rFonts w:ascii="Times New Roman" w:eastAsia="Times New Roman" w:hAnsi="Times New Roman"/>
          <w:sz w:val="24"/>
          <w:szCs w:val="24"/>
        </w:rPr>
      </w:pPr>
      <w:bookmarkStart w:id="29" w:name="_Toc349136028"/>
      <w:r w:rsidRPr="00AE0CC0">
        <w:rPr>
          <w:rFonts w:ascii="Times New Roman" w:eastAsia="Times New Roman" w:hAnsi="Times New Roman"/>
          <w:sz w:val="24"/>
          <w:szCs w:val="24"/>
        </w:rPr>
        <w:t>17.3. Документооборот при проведении закупки в электронной форме</w:t>
      </w:r>
      <w:bookmarkEnd w:id="29"/>
    </w:p>
    <w:p w:rsidR="00315D94" w:rsidRPr="00AE0CC0" w:rsidRDefault="00315D94" w:rsidP="00315D94">
      <w:pPr>
        <w:numPr>
          <w:ilvl w:val="2"/>
          <w:numId w:val="0"/>
        </w:numPr>
        <w:tabs>
          <w:tab w:val="left" w:pos="1985"/>
        </w:tabs>
        <w:ind w:firstLine="720"/>
        <w:jc w:val="both"/>
        <w:rPr>
          <w:rFonts w:ascii="Times New Roman" w:eastAsia="Times New Roman" w:hAnsi="Times New Roman"/>
          <w:sz w:val="24"/>
          <w:szCs w:val="24"/>
        </w:rPr>
      </w:pPr>
      <w:r w:rsidRPr="00AE0CC0">
        <w:rPr>
          <w:rFonts w:ascii="Times New Roman" w:eastAsia="Times New Roman" w:hAnsi="Times New Roman"/>
          <w:sz w:val="24"/>
          <w:szCs w:val="24"/>
        </w:rPr>
        <w:t>Все связанные с получением аккредитации на электронной площадке и проведением закупки в электронной форме документы и сведения хранятся на электронной площадке в форме электронных документов.</w:t>
      </w:r>
    </w:p>
    <w:p w:rsidR="00315D94" w:rsidRPr="00AE0CC0" w:rsidRDefault="00315D94" w:rsidP="00315D94">
      <w:pPr>
        <w:numPr>
          <w:ilvl w:val="2"/>
          <w:numId w:val="0"/>
        </w:numPr>
        <w:tabs>
          <w:tab w:val="left" w:pos="1985"/>
        </w:tabs>
        <w:ind w:firstLine="720"/>
        <w:jc w:val="both"/>
        <w:rPr>
          <w:rFonts w:ascii="Times New Roman" w:eastAsia="Times New Roman" w:hAnsi="Times New Roman"/>
          <w:sz w:val="24"/>
          <w:szCs w:val="24"/>
        </w:rPr>
      </w:pPr>
      <w:bookmarkStart w:id="30" w:name="_Ref300667234"/>
      <w:r w:rsidRPr="00AE0CC0">
        <w:rPr>
          <w:rFonts w:ascii="Times New Roman" w:eastAsia="Times New Roman" w:hAnsi="Times New Roman"/>
          <w:sz w:val="24"/>
          <w:szCs w:val="24"/>
        </w:rPr>
        <w:t xml:space="preserve">Электронные документы (в </w:t>
      </w:r>
      <w:proofErr w:type="spellStart"/>
      <w:r w:rsidRPr="00AE0CC0">
        <w:rPr>
          <w:rFonts w:ascii="Times New Roman" w:eastAsia="Times New Roman" w:hAnsi="Times New Roman"/>
          <w:sz w:val="24"/>
          <w:szCs w:val="24"/>
        </w:rPr>
        <w:t>т.ч</w:t>
      </w:r>
      <w:proofErr w:type="spellEnd"/>
      <w:r w:rsidRPr="00AE0CC0">
        <w:rPr>
          <w:rFonts w:ascii="Times New Roman" w:eastAsia="Times New Roman" w:hAnsi="Times New Roman"/>
          <w:sz w:val="24"/>
          <w:szCs w:val="24"/>
        </w:rPr>
        <w:t xml:space="preserve">. </w:t>
      </w:r>
      <w:proofErr w:type="gramStart"/>
      <w:r w:rsidRPr="00AE0CC0">
        <w:rPr>
          <w:rFonts w:ascii="Times New Roman" w:eastAsia="Times New Roman" w:hAnsi="Times New Roman"/>
          <w:sz w:val="24"/>
          <w:szCs w:val="24"/>
        </w:rPr>
        <w:t>скан-копии</w:t>
      </w:r>
      <w:proofErr w:type="gramEnd"/>
      <w:r w:rsidRPr="00AE0CC0">
        <w:rPr>
          <w:rFonts w:ascii="Times New Roman" w:eastAsia="Times New Roman" w:hAnsi="Times New Roman"/>
          <w:sz w:val="24"/>
          <w:szCs w:val="24"/>
        </w:rPr>
        <w:t xml:space="preserve"> оригиналов или нотариально заверенных копий документов), размещаемые на электронной площадке в процессе аккредитации или проведения закупочной процедуры должны быть подписаны электронной подписью лица, имеющего право действовать от имени соответственно Заказчика, организатора закупки, поставщика либо участника закупки.</w:t>
      </w:r>
      <w:bookmarkEnd w:id="30"/>
    </w:p>
    <w:p w:rsidR="00315D94" w:rsidRPr="00AE0CC0" w:rsidRDefault="00315D94" w:rsidP="00315D94">
      <w:pPr>
        <w:numPr>
          <w:ilvl w:val="2"/>
          <w:numId w:val="0"/>
        </w:numPr>
        <w:tabs>
          <w:tab w:val="left" w:pos="1985"/>
        </w:tabs>
        <w:ind w:firstLine="720"/>
        <w:jc w:val="both"/>
        <w:rPr>
          <w:rFonts w:ascii="Times New Roman" w:eastAsia="Times New Roman" w:hAnsi="Times New Roman"/>
          <w:sz w:val="24"/>
          <w:szCs w:val="24"/>
        </w:rPr>
      </w:pPr>
      <w:bookmarkStart w:id="31" w:name="_Ref300667262"/>
      <w:proofErr w:type="gramStart"/>
      <w:r w:rsidRPr="00AE0CC0">
        <w:rPr>
          <w:rFonts w:ascii="Times New Roman" w:eastAsia="Times New Roman" w:hAnsi="Times New Roman"/>
          <w:sz w:val="24"/>
          <w:szCs w:val="24"/>
        </w:rPr>
        <w:t>Документы и сведения, направляемые в форме электронных документов оператором электронной площадки участнику процедуры закупки, Заказчику, организатору закупки или размещаемые оператором электронной площадки на такой площадке, должны быть подписаны электронной подписью лица, имеющего право действовать от имени оператора электронной площадки, либо заверены оператором электронной площадки с помощью программных и технических средств такой площадки.</w:t>
      </w:r>
      <w:bookmarkEnd w:id="31"/>
      <w:proofErr w:type="gramEnd"/>
    </w:p>
    <w:p w:rsidR="00315D94" w:rsidRPr="00AE0CC0" w:rsidRDefault="00315D94" w:rsidP="00315D94">
      <w:pPr>
        <w:numPr>
          <w:ilvl w:val="2"/>
          <w:numId w:val="0"/>
        </w:numPr>
        <w:tabs>
          <w:tab w:val="left" w:pos="1985"/>
        </w:tabs>
        <w:ind w:firstLine="720"/>
        <w:jc w:val="both"/>
        <w:rPr>
          <w:rFonts w:ascii="Times New Roman" w:eastAsia="Times New Roman" w:hAnsi="Times New Roman"/>
          <w:sz w:val="24"/>
          <w:szCs w:val="24"/>
        </w:rPr>
      </w:pPr>
      <w:proofErr w:type="gramStart"/>
      <w:r w:rsidRPr="00AE0CC0">
        <w:rPr>
          <w:rFonts w:ascii="Times New Roman" w:eastAsia="Times New Roman" w:hAnsi="Times New Roman"/>
          <w:sz w:val="24"/>
          <w:szCs w:val="24"/>
        </w:rPr>
        <w:t>Наличие электронной подписи лиц, указанных выше, и автоматическое направление электронных документов электронной площадкой с помощью программных и технических средств такой площадки означают, что документы и сведения, поданные в форме электронных документов, направлены от имени соответственно Заказчика, организатора закупки, поставщика или участника закупки, электронной торговой площадки, а также означают подлинность и достоверность таких документов и сведений.</w:t>
      </w:r>
      <w:proofErr w:type="gramEnd"/>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18. ЗАКРЫТЫЕ ПРОЦЕДУРЫ ЗАКУПКИ</w:t>
      </w:r>
    </w:p>
    <w:p w:rsidR="00315D94" w:rsidRPr="00AE0CC0" w:rsidRDefault="00315D94" w:rsidP="00315D94">
      <w:pPr>
        <w:jc w:val="both"/>
        <w:rPr>
          <w:rFonts w:ascii="Times New Roman" w:eastAsia="Times New Roman" w:hAnsi="Times New Roman"/>
          <w:sz w:val="24"/>
          <w:szCs w:val="24"/>
        </w:rPr>
      </w:pP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18.1. Основные положения</w:t>
      </w:r>
    </w:p>
    <w:p w:rsidR="00315D94" w:rsidRPr="00AE0CC0" w:rsidRDefault="00315D94" w:rsidP="00315D94">
      <w:pPr>
        <w:ind w:firstLine="708"/>
        <w:jc w:val="both"/>
        <w:rPr>
          <w:rFonts w:ascii="Times New Roman" w:eastAsia="Times New Roman" w:hAnsi="Times New Roman"/>
          <w:sz w:val="24"/>
          <w:szCs w:val="24"/>
        </w:rPr>
      </w:pPr>
      <w:r w:rsidRPr="00AE0CC0">
        <w:rPr>
          <w:rFonts w:ascii="Times New Roman" w:eastAsia="Times New Roman" w:hAnsi="Times New Roman"/>
          <w:sz w:val="24"/>
          <w:szCs w:val="24"/>
        </w:rPr>
        <w:t>Закрытые процедуры закупок могут проводиться среди ограниченного круга участников (закрытые закупки), кроме прямой закупки.</w:t>
      </w:r>
    </w:p>
    <w:p w:rsidR="00315D94" w:rsidRPr="00AE0CC0" w:rsidRDefault="00315D94" w:rsidP="00315D94">
      <w:pPr>
        <w:ind w:firstLine="708"/>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 xml:space="preserve">Закрытые процедуры закупок не могут применяться при проведении открытого аукциона в электронной форме. </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К закрытым закупкам допускаются:</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а) в случае, если сведения, составляющие государственную тайну, содержатся в извещении о закупке, документации о закупке или в проекте договора - лица, имеющие доступ к сведениям, составляющим государственную тайну. Перечень таких лиц определяется Заказчиком.</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б) в случае, если Правительством Российской Федерации определены конкретная закупка, сведения о которой не составляют государственную тайну, но не подлежат размещению на официальном сайте в соответствии с п.1. ч. 16 ст.4 Федерального закона N 223-ФЗ, или перечни и (или) группы товаров </w:t>
      </w:r>
      <w:proofErr w:type="gramStart"/>
      <w:r w:rsidRPr="00AE0CC0">
        <w:rPr>
          <w:rFonts w:ascii="Times New Roman" w:eastAsia="Times New Roman" w:hAnsi="Times New Roman"/>
          <w:sz w:val="24"/>
          <w:szCs w:val="24"/>
        </w:rPr>
        <w:t>сведения</w:t>
      </w:r>
      <w:proofErr w:type="gramEnd"/>
      <w:r w:rsidRPr="00AE0CC0">
        <w:rPr>
          <w:rFonts w:ascii="Times New Roman" w:eastAsia="Times New Roman" w:hAnsi="Times New Roman"/>
          <w:sz w:val="24"/>
          <w:szCs w:val="24"/>
        </w:rPr>
        <w:t xml:space="preserve"> о закупке которых не составляют государственную тайну, но не подлежат размещению на официальном сайте в соответствии с п.2. ч. 16 ст.4. Федерального закона N 223-ФЗ - лица, определенные решением Заказчика. Перечень таких лиц определяется Заказчиком.</w:t>
      </w:r>
    </w:p>
    <w:p w:rsidR="00315D94" w:rsidRPr="00AE0CC0" w:rsidRDefault="00315D94" w:rsidP="00315D94">
      <w:pPr>
        <w:jc w:val="both"/>
        <w:rPr>
          <w:rFonts w:ascii="Times New Roman" w:eastAsia="Times New Roman" w:hAnsi="Times New Roman"/>
          <w:sz w:val="24"/>
          <w:szCs w:val="24"/>
        </w:rPr>
      </w:pP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18.2. Особенности проведения закрытых закупок: </w:t>
      </w:r>
    </w:p>
    <w:p w:rsidR="00315D94" w:rsidRPr="00AE0CC0" w:rsidRDefault="00315D94" w:rsidP="00315D94">
      <w:pPr>
        <w:numPr>
          <w:ilvl w:val="2"/>
          <w:numId w:val="4"/>
        </w:numPr>
        <w:tabs>
          <w:tab w:val="clear" w:pos="540"/>
          <w:tab w:val="num" w:pos="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Извещение о проведении закрытых закупок не требуется. </w:t>
      </w:r>
    </w:p>
    <w:p w:rsidR="00315D94" w:rsidRPr="00AE0CC0" w:rsidRDefault="00315D94" w:rsidP="00315D94">
      <w:pPr>
        <w:numPr>
          <w:ilvl w:val="2"/>
          <w:numId w:val="4"/>
        </w:numPr>
        <w:tabs>
          <w:tab w:val="clear" w:pos="540"/>
          <w:tab w:val="num" w:pos="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Документация о закупке и изменения, внесенные в документацию о закупке, а также разъяснения такой документации не подлежат опубликованию в средствах массовой информации и размещению в сети "Интернет". </w:t>
      </w:r>
    </w:p>
    <w:p w:rsidR="00315D94" w:rsidRPr="00AE0CC0" w:rsidRDefault="00315D94" w:rsidP="00315D94">
      <w:pPr>
        <w:numPr>
          <w:ilvl w:val="2"/>
          <w:numId w:val="4"/>
        </w:numPr>
        <w:tabs>
          <w:tab w:val="clear" w:pos="540"/>
          <w:tab w:val="num" w:pos="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Заказчик направляет приглашения принять участие в закрытых закупках на бумажном носителе в соответствии </w:t>
      </w:r>
      <w:proofErr w:type="gramStart"/>
      <w:r w:rsidRPr="00AE0CC0">
        <w:rPr>
          <w:rFonts w:ascii="Times New Roman" w:eastAsia="Times New Roman" w:hAnsi="Times New Roman"/>
          <w:sz w:val="24"/>
          <w:szCs w:val="24"/>
        </w:rPr>
        <w:t>с</w:t>
      </w:r>
      <w:proofErr w:type="gramEnd"/>
      <w:r w:rsidRPr="00AE0CC0">
        <w:rPr>
          <w:rFonts w:ascii="Times New Roman" w:eastAsia="Times New Roman" w:hAnsi="Times New Roman"/>
          <w:sz w:val="24"/>
          <w:szCs w:val="24"/>
        </w:rPr>
        <w:t xml:space="preserve"> сформированным перечнем лиц. </w:t>
      </w:r>
    </w:p>
    <w:p w:rsidR="00315D94" w:rsidRPr="00AE0CC0" w:rsidRDefault="00315D94" w:rsidP="00315D94">
      <w:pPr>
        <w:numPr>
          <w:ilvl w:val="2"/>
          <w:numId w:val="4"/>
        </w:numPr>
        <w:tabs>
          <w:tab w:val="clear" w:pos="540"/>
          <w:tab w:val="num" w:pos="0"/>
        </w:tabs>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Протоколы, формируемые по результатам заседания закупочной комиссии, не подлежат опубликованию в средствах массовой информации и размещению в сети "Интернет". </w:t>
      </w:r>
    </w:p>
    <w:p w:rsidR="00315D94" w:rsidRPr="00AE0CC0" w:rsidRDefault="00315D94" w:rsidP="00315D94">
      <w:pPr>
        <w:tabs>
          <w:tab w:val="left" w:pos="540"/>
        </w:tabs>
        <w:jc w:val="both"/>
        <w:rPr>
          <w:rFonts w:ascii="Times New Roman" w:eastAsia="Times New Roman" w:hAnsi="Times New Roman"/>
          <w:sz w:val="24"/>
          <w:szCs w:val="24"/>
        </w:rPr>
      </w:pP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19. ПРЯМАЯ ЗАКУПКА (у единственного поставщика, подрядчика, исполнителя) </w:t>
      </w:r>
    </w:p>
    <w:p w:rsidR="00315D94" w:rsidRPr="00AE0CC0" w:rsidRDefault="00315D94" w:rsidP="00315D94">
      <w:pPr>
        <w:tabs>
          <w:tab w:val="left" w:pos="540"/>
          <w:tab w:val="left" w:pos="900"/>
        </w:tabs>
        <w:ind w:left="660"/>
        <w:jc w:val="both"/>
        <w:rPr>
          <w:rFonts w:ascii="Times New Roman" w:eastAsia="Times New Roman" w:hAnsi="Times New Roman"/>
          <w:sz w:val="24"/>
          <w:szCs w:val="24"/>
        </w:rPr>
      </w:pP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19.1.</w:t>
      </w:r>
      <w:r w:rsidRPr="00AE0CC0">
        <w:rPr>
          <w:rFonts w:ascii="Times New Roman" w:eastAsia="Times New Roman" w:hAnsi="Times New Roman"/>
          <w:sz w:val="24"/>
          <w:szCs w:val="24"/>
        </w:rPr>
        <w:tab/>
        <w:t>Прямая закупка (у единственного поставщика, подрядчика, исполнителя) – это способ закупки, при котором договор заключается с конкретным поставщиком (подрядчиком, исполнителем) без рассмотрения конкурирующих предложений.</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19.2.</w:t>
      </w:r>
      <w:r w:rsidRPr="00AE0CC0">
        <w:rPr>
          <w:rFonts w:ascii="Times New Roman" w:eastAsia="Times New Roman" w:hAnsi="Times New Roman"/>
          <w:sz w:val="24"/>
          <w:szCs w:val="24"/>
        </w:rPr>
        <w:tab/>
        <w:t>В зависимости от инициативной стороны прямая закупка (у единственного поставщика, подрядчика, исполнителя) может осуществляться путем направления предложения о заключении договора конкретному поставщику (подрядчику, исполнителю), либо принятия предложения о заключении договора от одного поставщика (подрядчика, исполнителя) без рассмотрения конкурирующих предложений.</w:t>
      </w:r>
    </w:p>
    <w:p w:rsidR="00315D94" w:rsidRPr="00AE0CC0" w:rsidRDefault="00315D94" w:rsidP="00315D94">
      <w:pPr>
        <w:tabs>
          <w:tab w:val="left" w:pos="540"/>
          <w:tab w:val="left" w:pos="900"/>
        </w:tabs>
        <w:jc w:val="both"/>
        <w:rPr>
          <w:rFonts w:ascii="Times New Roman" w:eastAsia="Times New Roman" w:hAnsi="Times New Roman"/>
          <w:sz w:val="24"/>
          <w:szCs w:val="24"/>
        </w:rPr>
      </w:pPr>
      <w:r w:rsidRPr="00AE0CC0">
        <w:rPr>
          <w:rFonts w:ascii="Times New Roman" w:eastAsia="Times New Roman" w:hAnsi="Times New Roman"/>
          <w:sz w:val="24"/>
          <w:szCs w:val="24"/>
        </w:rPr>
        <w:t>19.3.</w:t>
      </w:r>
      <w:r w:rsidRPr="00AE0CC0">
        <w:rPr>
          <w:rFonts w:ascii="Times New Roman" w:eastAsia="Times New Roman" w:hAnsi="Times New Roman"/>
          <w:sz w:val="24"/>
          <w:szCs w:val="24"/>
        </w:rPr>
        <w:tab/>
        <w:t>Прямая закупка (у единственного поставщика, подрядчика, исполнителя) может осуществляться в случае, если:</w:t>
      </w:r>
    </w:p>
    <w:p w:rsidR="00315D94" w:rsidRPr="00AE0CC0" w:rsidRDefault="00315D94" w:rsidP="00315D94">
      <w:pPr>
        <w:tabs>
          <w:tab w:val="left" w:pos="0"/>
          <w:tab w:val="left" w:pos="540"/>
        </w:tabs>
        <w:jc w:val="both"/>
        <w:rPr>
          <w:rFonts w:ascii="Times New Roman" w:eastAsia="Times New Roman" w:hAnsi="Times New Roman"/>
          <w:sz w:val="24"/>
          <w:szCs w:val="24"/>
        </w:rPr>
      </w:pPr>
      <w:r w:rsidRPr="00AE0CC0">
        <w:rPr>
          <w:rFonts w:ascii="Times New Roman" w:eastAsia="Times New Roman" w:hAnsi="Times New Roman"/>
          <w:sz w:val="24"/>
          <w:szCs w:val="24"/>
        </w:rPr>
        <w:t>1) стоимость закупаемой Заказчиком одноименной продукции не превышает 400 000 рублей в квартал;</w:t>
      </w:r>
    </w:p>
    <w:p w:rsidR="00315D94" w:rsidRPr="00AE0CC0" w:rsidRDefault="00315D94" w:rsidP="00315D94">
      <w:pPr>
        <w:tabs>
          <w:tab w:val="left" w:pos="0"/>
          <w:tab w:val="left" w:pos="540"/>
        </w:tabs>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2) </w:t>
      </w:r>
      <w:r w:rsidRPr="00AE0CC0">
        <w:rPr>
          <w:rFonts w:ascii="Times New Roman" w:hAnsi="Times New Roman"/>
          <w:sz w:val="24"/>
          <w:szCs w:val="24"/>
          <w:lang w:eastAsia="ru-RU"/>
        </w:rPr>
        <w:t xml:space="preserve"> процедура конкурса, открытого аукциона в электронной форме, проведенная ранее, не состоялась и имеется только один участник закупки, подавший заявку и допущенный до участия в закупке;</w:t>
      </w:r>
    </w:p>
    <w:p w:rsidR="00315D94" w:rsidRPr="00AE0CC0" w:rsidRDefault="00315D94" w:rsidP="00315D94">
      <w:pPr>
        <w:tabs>
          <w:tab w:val="left" w:pos="0"/>
        </w:tabs>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3) товары (работы, услуги) имеются в наличии только у какого-либо конкретного поставщика (подрядчика, исполнителя) или какой-либо конкретный поставщик (подрядчик, исполнитель) обладает исключительными правами в отношении данных товаров (работ, услуг) и не существует никакой разумной альтернативы или замены;</w:t>
      </w:r>
    </w:p>
    <w:p w:rsidR="00315D94" w:rsidRPr="00AE0CC0" w:rsidRDefault="00315D94" w:rsidP="00315D94">
      <w:pPr>
        <w:tabs>
          <w:tab w:val="left" w:pos="0"/>
        </w:tabs>
        <w:jc w:val="both"/>
        <w:rPr>
          <w:rFonts w:ascii="Times New Roman" w:eastAsia="Times New Roman" w:hAnsi="Times New Roman"/>
          <w:sz w:val="24"/>
          <w:szCs w:val="24"/>
        </w:rPr>
      </w:pPr>
      <w:proofErr w:type="gramStart"/>
      <w:r w:rsidRPr="00AE0CC0">
        <w:rPr>
          <w:rFonts w:ascii="Times New Roman" w:eastAsia="Times New Roman" w:hAnsi="Times New Roman"/>
          <w:sz w:val="24"/>
          <w:szCs w:val="24"/>
        </w:rPr>
        <w:t>4) поставки товаров, выполнение работ, оказание услуг относятся к сфере деятельности субъектов естественных монополий в соответствии с Федеральным законом от 17 августа 1995 года № 147-ФЗ «О естественных монополиях» или осуществляется оказание услуг водоснабжения, водоотведения, канализации, теплоснабжения, газоснабжения, подключение (присоединение) к сетям инженерно-технического обеспечения по регулируемым в соответствии с законодательством Российской Федерации ценам (тарифам);</w:t>
      </w:r>
      <w:proofErr w:type="gramEnd"/>
    </w:p>
    <w:p w:rsidR="00315D94" w:rsidRPr="00AE0CC0" w:rsidRDefault="00315D94" w:rsidP="00315D94">
      <w:pPr>
        <w:tabs>
          <w:tab w:val="left" w:pos="0"/>
        </w:tabs>
        <w:jc w:val="both"/>
        <w:rPr>
          <w:rFonts w:ascii="Times New Roman" w:eastAsia="Times New Roman" w:hAnsi="Times New Roman"/>
          <w:sz w:val="24"/>
          <w:szCs w:val="24"/>
        </w:rPr>
      </w:pPr>
      <w:r w:rsidRPr="00AE0CC0">
        <w:rPr>
          <w:rFonts w:ascii="Times New Roman" w:eastAsia="Times New Roman" w:hAnsi="Times New Roman"/>
          <w:sz w:val="24"/>
          <w:szCs w:val="24"/>
        </w:rPr>
        <w:t>5) заключается договор энергоснабжения или купли-продажи электрической энергии с гарантирующим поставщиком электрической энергии;</w:t>
      </w:r>
    </w:p>
    <w:p w:rsidR="00315D94" w:rsidRPr="00AE0CC0" w:rsidRDefault="00315D94" w:rsidP="00315D94">
      <w:pPr>
        <w:tabs>
          <w:tab w:val="left" w:pos="0"/>
        </w:tabs>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6) заключается договор аренды (субаренды, безвозмездного пользования);</w:t>
      </w:r>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7) осуществляются закупки культурных ценностей, в том числе музейных предметов и музейных коллекций, а также редких и ценных изданий, рукописей, архивных документов, включая копии, имеющие историческое, художественное или иное культурное значение, предназначенных для пополнения государственных музейного, библиотечного, архивного фондов, кин</w:t>
      </w:r>
      <w:proofErr w:type="gramStart"/>
      <w:r w:rsidRPr="00AE0CC0">
        <w:rPr>
          <w:rFonts w:ascii="Times New Roman" w:eastAsia="Times New Roman" w:hAnsi="Times New Roman"/>
          <w:sz w:val="24"/>
          <w:szCs w:val="24"/>
        </w:rPr>
        <w:t>о-</w:t>
      </w:r>
      <w:proofErr w:type="gramEnd"/>
      <w:r w:rsidRPr="00AE0CC0">
        <w:rPr>
          <w:rFonts w:ascii="Times New Roman" w:eastAsia="Times New Roman" w:hAnsi="Times New Roman"/>
          <w:sz w:val="24"/>
          <w:szCs w:val="24"/>
        </w:rPr>
        <w:t xml:space="preserve">, </w:t>
      </w:r>
      <w:proofErr w:type="spellStart"/>
      <w:r w:rsidRPr="00AE0CC0">
        <w:rPr>
          <w:rFonts w:ascii="Times New Roman" w:eastAsia="Times New Roman" w:hAnsi="Times New Roman"/>
          <w:sz w:val="24"/>
          <w:szCs w:val="24"/>
        </w:rPr>
        <w:t>фотофонда</w:t>
      </w:r>
      <w:proofErr w:type="spellEnd"/>
      <w:r w:rsidRPr="00AE0CC0">
        <w:rPr>
          <w:rFonts w:ascii="Times New Roman" w:eastAsia="Times New Roman" w:hAnsi="Times New Roman"/>
          <w:sz w:val="24"/>
          <w:szCs w:val="24"/>
        </w:rPr>
        <w:t xml:space="preserve"> и иных аналогичных фондов;</w:t>
      </w:r>
    </w:p>
    <w:p w:rsidR="00315D94" w:rsidRPr="00AE0CC0" w:rsidRDefault="00315D94" w:rsidP="00315D94">
      <w:pPr>
        <w:autoSpaceDE w:val="0"/>
        <w:autoSpaceDN w:val="0"/>
        <w:adjustRightInd w:val="0"/>
        <w:jc w:val="both"/>
        <w:rPr>
          <w:rFonts w:ascii="Times New Roman" w:eastAsia="Times New Roman" w:hAnsi="Times New Roman"/>
          <w:sz w:val="24"/>
          <w:szCs w:val="24"/>
        </w:rPr>
      </w:pPr>
      <w:proofErr w:type="gramStart"/>
      <w:r w:rsidRPr="00AE0CC0">
        <w:rPr>
          <w:rFonts w:ascii="Times New Roman" w:eastAsia="Times New Roman" w:hAnsi="Times New Roman"/>
          <w:sz w:val="24"/>
          <w:szCs w:val="24"/>
        </w:rPr>
        <w:t>8) осуществляются закупки для нужд театров, учреждений, осуществляющих концертную деятельность, государственных образовательных учреждений, телерадиовещательных учреждений, цирков, музеев, домов культуры, клубов, библиотек, архивов;</w:t>
      </w:r>
      <w:proofErr w:type="gramEnd"/>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9) осуществляется закупка на приобретение произведений литературы и искусства определенных авторов (за исключением случаев приобретения кинопроектов в целях проката), исполнений конкретных исполнителей, фонограмм конкретных изготовителей для нужд Заказчиков в случае, если единственному лицу принадлежат исключительные права на такие произведения, исполнения, фонограммы</w:t>
      </w:r>
    </w:p>
    <w:p w:rsidR="00315D94" w:rsidRPr="00AE0CC0" w:rsidRDefault="00315D94" w:rsidP="00315D94">
      <w:pPr>
        <w:autoSpaceDE w:val="0"/>
        <w:autoSpaceDN w:val="0"/>
        <w:adjustRightInd w:val="0"/>
        <w:jc w:val="both"/>
        <w:rPr>
          <w:rFonts w:ascii="Times New Roman" w:eastAsia="Times New Roman" w:hAnsi="Times New Roman"/>
          <w:sz w:val="24"/>
          <w:szCs w:val="24"/>
        </w:rPr>
      </w:pPr>
      <w:proofErr w:type="gramStart"/>
      <w:r w:rsidRPr="00AE0CC0">
        <w:rPr>
          <w:rFonts w:ascii="Times New Roman" w:eastAsia="Times New Roman" w:hAnsi="Times New Roman"/>
          <w:sz w:val="24"/>
          <w:szCs w:val="24"/>
        </w:rPr>
        <w:t>10) осуществляется закупка на посещение зоопарка, театра, кинотеатра, концерта, цирка, музея, выставки, спортивного мероприятия;</w:t>
      </w:r>
      <w:proofErr w:type="gramEnd"/>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11) осуществляется закупка на оказание услуг по авторскому </w:t>
      </w:r>
      <w:proofErr w:type="gramStart"/>
      <w:r w:rsidRPr="00AE0CC0">
        <w:rPr>
          <w:rFonts w:ascii="Times New Roman" w:eastAsia="Times New Roman" w:hAnsi="Times New Roman"/>
          <w:sz w:val="24"/>
          <w:szCs w:val="24"/>
        </w:rPr>
        <w:t>контролю за</w:t>
      </w:r>
      <w:proofErr w:type="gramEnd"/>
      <w:r w:rsidRPr="00AE0CC0">
        <w:rPr>
          <w:rFonts w:ascii="Times New Roman" w:eastAsia="Times New Roman" w:hAnsi="Times New Roman"/>
          <w:sz w:val="24"/>
          <w:szCs w:val="24"/>
        </w:rPr>
        <w:t xml:space="preserve"> разработкой проектной документации объектов капитального строительства, авторскому надзору за строительством, реконструкцией, капитальным ремонтом объектов капитального строительства соответствующими авторами;</w:t>
      </w:r>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12) осуществляется закупка на оказание услуг, связанных с направлением работника в служебную командировку, а также с участием в проведении фестивалей, концертов, представлений и подобных культурных мероприятий (в том числе гастролей) на основании приглашения на указанные мероприятия; при этом к услугам, предусмотренным настоящим пунктом, относятся обеспечение проезда к месту служебной командировки, месту проведения указанных мероприятий и обратно, наем жилого помещения, транспортное обслуживание, обеспечение питания;</w:t>
      </w:r>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13) осуществляется закупка по управлению многоквартирным домом на основании выбора собственниками помещений в многоквартирном доме или органом местного самоуправления в соответствии с жилищным законодательством управляющей организации, если помещения в </w:t>
      </w:r>
      <w:r w:rsidRPr="00AE0CC0">
        <w:rPr>
          <w:rFonts w:ascii="Times New Roman" w:eastAsia="Times New Roman" w:hAnsi="Times New Roman"/>
          <w:sz w:val="24"/>
          <w:szCs w:val="24"/>
        </w:rPr>
        <w:lastRenderedPageBreak/>
        <w:t>многоквартирном доме находятся в частной собственности и государственной собственности или муниципальной собственности;</w:t>
      </w:r>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14) осуществляется закупка на оказание услуг по техническому содержанию, охране и обслуживанию одного или нескольких нежилых помещений, переданных в безвозмездное пользование Заказчику, в случае, если данные услуги оказываются другому лицу или лицам, пользующимся нежилыми помещениями, находящимися в здании, в котором расположены помещения, переданные в безвозмездное пользование Заказчику;</w:t>
      </w:r>
    </w:p>
    <w:p w:rsidR="00315D94" w:rsidRPr="00AE0CC0" w:rsidRDefault="00315D94" w:rsidP="00315D94">
      <w:pPr>
        <w:tabs>
          <w:tab w:val="left" w:pos="0"/>
        </w:tabs>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15) возникла потребность в работах или услугах, выполнение или оказание которых может осуществляться исключительно органами исполнительной власти в соответствии с их полномочиями или подведомственными им государственными учреждениями, государственными унитарными предприятиями, соответствующие полномочия которых устанавливаются нормативными правовыми актами Российской Федерации, нормативными правовыми актами субъекта Российской Федерации;</w:t>
      </w:r>
    </w:p>
    <w:p w:rsidR="00315D94" w:rsidRPr="00AE0CC0" w:rsidRDefault="00315D94" w:rsidP="00315D94">
      <w:pPr>
        <w:tabs>
          <w:tab w:val="left" w:pos="0"/>
        </w:tabs>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16) существует срочная потребность в продукции, в том числе вследствие чрезвычайного события, и проведение закупки или использование иного способа закупки является нецелесообразным при условии, что обстоятельства, обусловившие срочность, нельзя было предвидеть или они не являлись результатом медлительности со стороны Заказчика;</w:t>
      </w:r>
    </w:p>
    <w:p w:rsidR="00315D94" w:rsidRPr="00AE0CC0" w:rsidRDefault="00315D94" w:rsidP="00315D94">
      <w:pPr>
        <w:tabs>
          <w:tab w:val="left" w:pos="0"/>
        </w:tabs>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17) предыдущий договор в связи с неисполнением или ненадлежащим исполнением поставщиком (подрядчиком, исполнителем) своих обязательств по такому договору расторгнут по решению суда. При этом если до расторжения договора поставщиком (подрядчиком, исполнителем) частично исполнены обязательства по такому договору, то при заключении нового договора количество поставляемого товара, объем выполняемых работ, оказываемых услуг должны быть уменьшены с учетом количества поставленного товара, объема выполненных работ, оказанных услуг по ранее заключенному договору. При этом цена договора должна быть уменьшена пропорционально количеству поставленного товара, объему выполненных работ, оказанных услуг.</w:t>
      </w:r>
    </w:p>
    <w:p w:rsidR="00315D94" w:rsidRDefault="00315D94" w:rsidP="00315D94">
      <w:pPr>
        <w:tabs>
          <w:tab w:val="left" w:pos="0"/>
          <w:tab w:val="left" w:pos="540"/>
        </w:tabs>
        <w:jc w:val="both"/>
        <w:rPr>
          <w:rFonts w:ascii="Times New Roman" w:eastAsia="Times New Roman" w:hAnsi="Times New Roman"/>
          <w:sz w:val="24"/>
          <w:szCs w:val="24"/>
        </w:rPr>
      </w:pPr>
      <w:proofErr w:type="gramStart"/>
      <w:r w:rsidRPr="00567521">
        <w:rPr>
          <w:rFonts w:ascii="Times New Roman" w:eastAsia="Times New Roman" w:hAnsi="Times New Roman"/>
          <w:sz w:val="24"/>
          <w:szCs w:val="24"/>
        </w:rPr>
        <w:t>18) Необходимо проведение дополнительной закупки и смена поставщика не целесообразна по соображениям стандартизации или ввиду необходимости обеспечения совместимости с имеющимися товарами, оборудованием, технологией или услугами, учитывая эффективность первоначальной закупки с точки зрения удовлетворения потребностей заказчика и ограниченный объем такой дополнительной закупки по сравнению с первоначальными закупками (не более 30% первоначального объема в сумме по совокупности всех предлагаемых дополнительных соглашений с</w:t>
      </w:r>
      <w:proofErr w:type="gramEnd"/>
      <w:r w:rsidRPr="00567521">
        <w:rPr>
          <w:rFonts w:ascii="Times New Roman" w:eastAsia="Times New Roman" w:hAnsi="Times New Roman"/>
          <w:sz w:val="24"/>
          <w:szCs w:val="24"/>
        </w:rPr>
        <w:t xml:space="preserve"> сохранением начальных цен за единицу продукции), разумность цены и непригодность альтернативной продукции.</w:t>
      </w:r>
    </w:p>
    <w:p w:rsidR="00315D94" w:rsidRDefault="00315D94" w:rsidP="00315D94">
      <w:pPr>
        <w:tabs>
          <w:tab w:val="left" w:pos="0"/>
          <w:tab w:val="left" w:pos="540"/>
        </w:tabs>
        <w:jc w:val="both"/>
        <w:rPr>
          <w:rFonts w:ascii="Times New Roman" w:eastAsia="Times New Roman" w:hAnsi="Times New Roman"/>
          <w:sz w:val="24"/>
          <w:szCs w:val="24"/>
        </w:rPr>
      </w:pPr>
      <w:r w:rsidRPr="00357463">
        <w:rPr>
          <w:rFonts w:ascii="Times New Roman" w:eastAsia="Times New Roman" w:hAnsi="Times New Roman"/>
          <w:sz w:val="24"/>
          <w:szCs w:val="24"/>
        </w:rPr>
        <w:t>19) Возникла потребность в закупке услуг, связанных с обеспечением визитов официальных делегаций и представителей (гостиничное обслуживание или наем жилого помещения, транспортное обслуживание, эксплуатация компьютерного оборудования, обеспечение питания, услуги связи и прочие сопутствующие расходы).</w:t>
      </w:r>
    </w:p>
    <w:p w:rsidR="00315D94" w:rsidRPr="00AE0CC0" w:rsidRDefault="00315D94" w:rsidP="00315D94">
      <w:pPr>
        <w:pStyle w:val="-4"/>
        <w:spacing w:line="240" w:lineRule="auto"/>
        <w:rPr>
          <w:sz w:val="24"/>
        </w:rPr>
      </w:pPr>
      <w:r>
        <w:rPr>
          <w:sz w:val="24"/>
        </w:rPr>
        <w:t>20</w:t>
      </w:r>
      <w:r w:rsidRPr="00AE0CC0">
        <w:rPr>
          <w:sz w:val="24"/>
        </w:rPr>
        <w:t>) Стоимость закупки продукции не превышает в квартал:</w:t>
      </w:r>
    </w:p>
    <w:p w:rsidR="00315D94" w:rsidRPr="00AE0CC0" w:rsidRDefault="00315D94" w:rsidP="00315D94">
      <w:pPr>
        <w:pStyle w:val="-4"/>
        <w:spacing w:line="240" w:lineRule="auto"/>
        <w:rPr>
          <w:sz w:val="24"/>
        </w:rPr>
      </w:pPr>
    </w:p>
    <w:p w:rsidR="00315D94" w:rsidRPr="00AE0CC0" w:rsidRDefault="00315D94" w:rsidP="00315D94">
      <w:pPr>
        <w:pStyle w:val="-4"/>
        <w:spacing w:line="240" w:lineRule="auto"/>
        <w:rPr>
          <w:sz w:val="24"/>
        </w:rPr>
      </w:pPr>
      <w:r w:rsidRPr="00AE0CC0">
        <w:rPr>
          <w:sz w:val="24"/>
        </w:rPr>
        <w:t>По ОКДП 3410000 (АВТОМОБИЛИ) –5 000 000 рублей</w:t>
      </w:r>
    </w:p>
    <w:p w:rsidR="00315D94" w:rsidRPr="00AE0CC0" w:rsidRDefault="00315D94" w:rsidP="00315D94">
      <w:pPr>
        <w:pStyle w:val="-4"/>
        <w:spacing w:line="240" w:lineRule="auto"/>
        <w:rPr>
          <w:sz w:val="24"/>
        </w:rPr>
      </w:pPr>
      <w:r w:rsidRPr="00AE0CC0">
        <w:rPr>
          <w:sz w:val="24"/>
        </w:rPr>
        <w:t>По ОКДП 3430000 (</w:t>
      </w:r>
      <w:hyperlink r:id="rId23" w:tgtFrame="_blank" w:history="1">
        <w:r w:rsidRPr="00AE0CC0">
          <w:rPr>
            <w:sz w:val="24"/>
          </w:rPr>
          <w:t>ДЕТАЛИ И ПРИНАДЛЕЖНОСТИ ДЛЯ АВТОМОБИЛЕЙ И ДВИГАТЕЛИ К НИМ</w:t>
        </w:r>
      </w:hyperlink>
      <w:r w:rsidRPr="00AE0CC0">
        <w:rPr>
          <w:sz w:val="24"/>
        </w:rPr>
        <w:t>) – 2 500 000 рублей</w:t>
      </w:r>
    </w:p>
    <w:p w:rsidR="00315D94" w:rsidRPr="00AE0CC0" w:rsidRDefault="00315D94" w:rsidP="00315D94">
      <w:pPr>
        <w:pStyle w:val="-4"/>
        <w:spacing w:line="240" w:lineRule="auto"/>
        <w:rPr>
          <w:sz w:val="24"/>
        </w:rPr>
      </w:pPr>
      <w:r w:rsidRPr="00AE0CC0">
        <w:rPr>
          <w:sz w:val="24"/>
        </w:rPr>
        <w:t>По ОКДП 3610000 (МЕБЕЛЬ) –4 000 000 рублей</w:t>
      </w:r>
    </w:p>
    <w:p w:rsidR="009C7FDD" w:rsidRDefault="00315D94" w:rsidP="009C7FDD">
      <w:pPr>
        <w:pStyle w:val="-4"/>
        <w:spacing w:line="240" w:lineRule="auto"/>
        <w:rPr>
          <w:rFonts w:eastAsia="Times New Roman"/>
          <w:sz w:val="24"/>
        </w:rPr>
      </w:pPr>
      <w:r w:rsidRPr="00AE0CC0">
        <w:rPr>
          <w:sz w:val="24"/>
        </w:rPr>
        <w:lastRenderedPageBreak/>
        <w:t>По ОКДП 1511010 (</w:t>
      </w:r>
      <w:hyperlink r:id="rId24" w:tgtFrame="_blank" w:history="1">
        <w:r w:rsidRPr="00AE0CC0">
          <w:rPr>
            <w:sz w:val="24"/>
          </w:rPr>
          <w:t>Мясо домашних животных свежее, охлажденное, замороженное</w:t>
        </w:r>
      </w:hyperlink>
      <w:r w:rsidRPr="00AE0CC0">
        <w:rPr>
          <w:sz w:val="24"/>
        </w:rPr>
        <w:t>) –</w:t>
      </w:r>
      <w:r>
        <w:rPr>
          <w:sz w:val="24"/>
        </w:rPr>
        <w:t xml:space="preserve">       </w:t>
      </w:r>
      <w:r w:rsidRPr="00AE0CC0">
        <w:rPr>
          <w:sz w:val="24"/>
        </w:rPr>
        <w:t>2 000 000 рублей</w:t>
      </w:r>
      <w:r>
        <w:rPr>
          <w:sz w:val="24"/>
        </w:rPr>
        <w:t>.</w:t>
      </w:r>
      <w:r w:rsidR="009C7FDD" w:rsidRPr="009C7FDD">
        <w:rPr>
          <w:rFonts w:eastAsia="Times New Roman"/>
          <w:sz w:val="24"/>
        </w:rPr>
        <w:t xml:space="preserve"> </w:t>
      </w:r>
    </w:p>
    <w:p w:rsidR="009C7FDD" w:rsidRDefault="009C7FDD" w:rsidP="009C7FDD">
      <w:pPr>
        <w:pStyle w:val="-4"/>
        <w:spacing w:line="240" w:lineRule="auto"/>
        <w:rPr>
          <w:rFonts w:eastAsia="Times New Roman"/>
          <w:sz w:val="24"/>
        </w:rPr>
      </w:pPr>
      <w:r w:rsidRPr="00C62629">
        <w:rPr>
          <w:rFonts w:eastAsia="Times New Roman"/>
          <w:sz w:val="24"/>
        </w:rPr>
        <w:t>По одноименной группе (24) ОКДП (0112000, 1513110, 1513020) (ОВОЩИ И ПРОДУКТЫ ПЕРЕРАБОТКИ) –1 000 000 рублей.</w:t>
      </w:r>
    </w:p>
    <w:p w:rsidR="00315D94" w:rsidRPr="00AE0CC0" w:rsidRDefault="00315D94" w:rsidP="00315D94">
      <w:pPr>
        <w:pStyle w:val="-4"/>
        <w:spacing w:line="240" w:lineRule="auto"/>
        <w:rPr>
          <w:sz w:val="24"/>
        </w:rPr>
      </w:pPr>
      <w:r>
        <w:rPr>
          <w:sz w:val="24"/>
        </w:rPr>
        <w:t>21</w:t>
      </w:r>
      <w:r w:rsidRPr="00AE0CC0">
        <w:rPr>
          <w:sz w:val="24"/>
        </w:rPr>
        <w:t>) Возникла потребность в продукции в связи с необходимостью в выполнении работ в рамках полученных заказчиком мобилизационных заданий (заказов) или задач по мобилизационной работе.</w:t>
      </w:r>
    </w:p>
    <w:p w:rsidR="00315D94" w:rsidRPr="00357463" w:rsidRDefault="00315D94" w:rsidP="00315D94">
      <w:pPr>
        <w:tabs>
          <w:tab w:val="left" w:pos="0"/>
          <w:tab w:val="left" w:pos="540"/>
        </w:tabs>
        <w:jc w:val="both"/>
        <w:rPr>
          <w:rFonts w:ascii="Times New Roman" w:hAnsi="Times New Roman"/>
          <w:sz w:val="24"/>
          <w:szCs w:val="24"/>
          <w:lang w:eastAsia="ru-RU"/>
        </w:rPr>
      </w:pPr>
      <w:r w:rsidRPr="00357463">
        <w:rPr>
          <w:rFonts w:ascii="Times New Roman" w:hAnsi="Times New Roman"/>
          <w:sz w:val="24"/>
          <w:szCs w:val="24"/>
          <w:lang w:eastAsia="ru-RU"/>
        </w:rPr>
        <w:t>22) </w:t>
      </w:r>
      <w:r w:rsidRPr="00AE0CC0">
        <w:rPr>
          <w:rFonts w:ascii="Times New Roman" w:hAnsi="Times New Roman"/>
          <w:sz w:val="24"/>
          <w:szCs w:val="24"/>
          <w:lang w:eastAsia="ru-RU"/>
        </w:rPr>
        <w:t>Если договор не заключен в соответствии с пунктами 11.6.9. (конкурс), 13.9.2. (аукцион), 14.11, 15.12. (запрос предложений), 16.4.8. (запрос котировок) настоящего Положения, Заказчик вправе заключить с договор с единственным поставщиком (исполнителем, подрядчиком) в порядке, предусмотренном настоящим Положением о закупках, или провести новую процедуру закупки. Договор заключается по цене, в объеме и на условиях, указанных в документации о закупке  или на лучших для Заказчика условиях.</w:t>
      </w:r>
    </w:p>
    <w:p w:rsidR="00315D94" w:rsidRPr="00AE0CC0" w:rsidRDefault="00315D94" w:rsidP="00315D94">
      <w:pPr>
        <w:tabs>
          <w:tab w:val="left" w:pos="0"/>
          <w:tab w:val="left" w:pos="540"/>
        </w:tabs>
        <w:jc w:val="both"/>
        <w:rPr>
          <w:rFonts w:ascii="Times New Roman" w:eastAsia="Times New Roman" w:hAnsi="Times New Roman"/>
          <w:sz w:val="24"/>
          <w:szCs w:val="24"/>
        </w:rPr>
      </w:pPr>
    </w:p>
    <w:p w:rsidR="00315D94" w:rsidRPr="00AE0CC0" w:rsidRDefault="00315D94" w:rsidP="00315D94">
      <w:pPr>
        <w:tabs>
          <w:tab w:val="left" w:pos="540"/>
          <w:tab w:val="left" w:pos="567"/>
        </w:tabs>
        <w:rPr>
          <w:rFonts w:ascii="Times New Roman" w:eastAsia="Times New Roman" w:hAnsi="Times New Roman"/>
          <w:sz w:val="24"/>
          <w:szCs w:val="24"/>
        </w:rPr>
      </w:pPr>
      <w:r w:rsidRPr="00AE0CC0">
        <w:rPr>
          <w:rFonts w:ascii="Times New Roman" w:eastAsia="Times New Roman" w:hAnsi="Times New Roman"/>
          <w:sz w:val="24"/>
          <w:szCs w:val="24"/>
        </w:rPr>
        <w:t>20. ПОРЯДОК ЗАКЛЮЧЕНИЯ И ИСПОЛНЕНИЯ ДОГОВОРА. ОТВЕТСТВЕННОСТЬ ЗА НЕНАДЛЕЖАЩЕЕ ИСПОЛНЕНИЕ ДОГОВОРА. РАСТОРЖЕНИЕ ДОГОВОРА</w:t>
      </w:r>
    </w:p>
    <w:p w:rsidR="00315D94" w:rsidRPr="00AE0CC0" w:rsidRDefault="00315D94" w:rsidP="00315D94">
      <w:pPr>
        <w:tabs>
          <w:tab w:val="left" w:pos="540"/>
          <w:tab w:val="left" w:pos="567"/>
        </w:tabs>
        <w:ind w:left="567"/>
        <w:rPr>
          <w:rFonts w:ascii="Times New Roman" w:eastAsia="Times New Roman" w:hAnsi="Times New Roman"/>
          <w:sz w:val="24"/>
          <w:szCs w:val="24"/>
        </w:rPr>
      </w:pPr>
    </w:p>
    <w:p w:rsidR="00315D94" w:rsidRPr="00AE0CC0" w:rsidRDefault="00315D94" w:rsidP="00315D94">
      <w:pPr>
        <w:tabs>
          <w:tab w:val="left" w:pos="540"/>
        </w:tabs>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20.1. Порядок заключения и исполнения договора регулируется Гражданским кодексом Российской Федерации, иными нормативными правовыми актами Российской Федерации, локальными актами Заказчика с учетом нижеследующего. </w:t>
      </w:r>
    </w:p>
    <w:p w:rsidR="00315D94" w:rsidRPr="00AE0CC0" w:rsidRDefault="00315D94" w:rsidP="00315D94">
      <w:pPr>
        <w:tabs>
          <w:tab w:val="left" w:pos="540"/>
        </w:tabs>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20.2. </w:t>
      </w:r>
      <w:r w:rsidRPr="00AE0CC0">
        <w:rPr>
          <w:rFonts w:eastAsia="Times New Roman"/>
          <w:sz w:val="24"/>
          <w:szCs w:val="24"/>
        </w:rPr>
        <w:t xml:space="preserve">Договор заключается с участником закупки, признанным победителем закупки. Договор составляется путем включения условия о цене договора, предложенной победителем закупки, в проект договора, прилагаемый к документации о закупке. </w:t>
      </w:r>
      <w:r w:rsidRPr="00AE0CC0">
        <w:rPr>
          <w:rFonts w:ascii="Times New Roman" w:eastAsia="Times New Roman" w:hAnsi="Times New Roman"/>
          <w:sz w:val="24"/>
          <w:szCs w:val="24"/>
        </w:rPr>
        <w:t>Договор с победителем закупки, либо иным лицом, с которым в соответствии с Положением о закупке заключается такой договор (далее в данном разделе – участник закупки, обязанный заключить договор), по результатам проведения закупки должен быть заключен Заказчиком не позднее десяти дней со дня подписания итогового протокола.</w:t>
      </w:r>
    </w:p>
    <w:p w:rsidR="00315D94" w:rsidRPr="00AE0CC0" w:rsidRDefault="00315D94" w:rsidP="00315D94">
      <w:pPr>
        <w:tabs>
          <w:tab w:val="left" w:pos="540"/>
        </w:tabs>
        <w:jc w:val="both"/>
        <w:rPr>
          <w:rFonts w:ascii="Times New Roman" w:eastAsia="Times New Roman" w:hAnsi="Times New Roman"/>
          <w:sz w:val="24"/>
          <w:szCs w:val="24"/>
        </w:rPr>
      </w:pPr>
      <w:r w:rsidRPr="00AE0CC0">
        <w:rPr>
          <w:rFonts w:ascii="Times New Roman" w:eastAsia="Times New Roman" w:hAnsi="Times New Roman"/>
          <w:sz w:val="24"/>
          <w:szCs w:val="24"/>
        </w:rPr>
        <w:t>20.3. Договор с участником закупки, обязанным заключить договор, заключается после предоставления таким участником обеспечения исполнения договора, соответствующего требованиям документации о закупке.</w:t>
      </w:r>
    </w:p>
    <w:p w:rsidR="00315D94" w:rsidRPr="00AE0CC0" w:rsidRDefault="00315D94" w:rsidP="00315D94">
      <w:pPr>
        <w:tabs>
          <w:tab w:val="left" w:pos="540"/>
        </w:tabs>
        <w:jc w:val="both"/>
        <w:rPr>
          <w:rFonts w:ascii="Times New Roman" w:eastAsia="Times New Roman" w:hAnsi="Times New Roman"/>
          <w:sz w:val="24"/>
          <w:szCs w:val="24"/>
        </w:rPr>
      </w:pPr>
      <w:r w:rsidRPr="00AE0CC0">
        <w:rPr>
          <w:rFonts w:ascii="Times New Roman" w:eastAsia="Times New Roman" w:hAnsi="Times New Roman"/>
          <w:sz w:val="24"/>
          <w:szCs w:val="24"/>
        </w:rPr>
        <w:t>20.4.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участник закупки, обязанный заключить договор, не предоставил Заказчику в срок, указанный в пункте 20.2 Положения о закупке, подписанный им договор либо не предоставил надлежащее обеспечение исполнения договора, такой участник признается уклонившимся от заключения договора. В случае уклонения участника закупки от заключения договора внесенное обеспечение заявки такому участнику закупки не возвращается.</w:t>
      </w:r>
    </w:p>
    <w:p w:rsidR="00315D94" w:rsidRPr="00AE0CC0" w:rsidRDefault="00315D94" w:rsidP="00315D94">
      <w:pPr>
        <w:tabs>
          <w:tab w:val="left" w:pos="540"/>
        </w:tabs>
        <w:jc w:val="both"/>
        <w:rPr>
          <w:rFonts w:ascii="Times New Roman" w:eastAsia="Times New Roman" w:hAnsi="Times New Roman"/>
          <w:sz w:val="24"/>
          <w:szCs w:val="24"/>
        </w:rPr>
      </w:pPr>
      <w:r w:rsidRPr="00AE0CC0">
        <w:rPr>
          <w:rFonts w:ascii="Times New Roman" w:eastAsia="Times New Roman" w:hAnsi="Times New Roman"/>
          <w:sz w:val="24"/>
          <w:szCs w:val="24"/>
        </w:rPr>
        <w:t>20.5.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участник закупки, обязанный заключить договор, признан уклонившимся от заключения договора, Заказчик вправе заключить договор с участником закупки, заявке на участие в закупке которого присвоен следующий порядковый номер.</w:t>
      </w:r>
    </w:p>
    <w:p w:rsidR="00315D94" w:rsidRPr="00AE0CC0" w:rsidRDefault="00315D94" w:rsidP="00315D94">
      <w:pPr>
        <w:ind w:firstLine="708"/>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При невыполнении участником данного требования или, если закупочной комиссией предоставленные сведения признаны недостоверными, договор с таким участником не </w:t>
      </w:r>
      <w:proofErr w:type="gramStart"/>
      <w:r w:rsidRPr="00AE0CC0">
        <w:rPr>
          <w:rFonts w:ascii="Times New Roman" w:eastAsia="Times New Roman" w:hAnsi="Times New Roman"/>
          <w:sz w:val="24"/>
          <w:szCs w:val="24"/>
        </w:rPr>
        <w:t>заключается</w:t>
      </w:r>
      <w:proofErr w:type="gramEnd"/>
      <w:r w:rsidRPr="00AE0CC0">
        <w:rPr>
          <w:rFonts w:ascii="Times New Roman" w:eastAsia="Times New Roman" w:hAnsi="Times New Roman"/>
          <w:sz w:val="24"/>
          <w:szCs w:val="24"/>
        </w:rPr>
        <w:t xml:space="preserve"> и он признается уклонившимся от заключения договора. </w:t>
      </w:r>
    </w:p>
    <w:p w:rsidR="00315D94" w:rsidRPr="00AE0CC0" w:rsidRDefault="00315D94" w:rsidP="00315D94">
      <w:pPr>
        <w:ind w:firstLine="708"/>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В указанном случае решение закупочной комиссии оформляется протоколом об отказе от заключения договора, который размещается в единой информационной системе не позднее рабочего дня, следующего за днем подписания указанного протокола.</w:t>
      </w:r>
    </w:p>
    <w:p w:rsidR="00315D94" w:rsidRPr="00AE0CC0" w:rsidRDefault="005D73B3" w:rsidP="00315D94">
      <w:pPr>
        <w:tabs>
          <w:tab w:val="left" w:pos="540"/>
        </w:tabs>
        <w:jc w:val="both"/>
        <w:rPr>
          <w:rFonts w:ascii="Times New Roman" w:eastAsia="Times New Roman" w:hAnsi="Times New Roman"/>
          <w:sz w:val="24"/>
          <w:szCs w:val="24"/>
        </w:rPr>
      </w:pPr>
      <w:r>
        <w:rPr>
          <w:rFonts w:ascii="Times New Roman" w:eastAsia="Times New Roman" w:hAnsi="Times New Roman"/>
          <w:sz w:val="24"/>
          <w:szCs w:val="24"/>
        </w:rPr>
        <w:t>20.6</w:t>
      </w:r>
      <w:r w:rsidR="00315D94" w:rsidRPr="00AE0CC0">
        <w:rPr>
          <w:rFonts w:ascii="Times New Roman" w:eastAsia="Times New Roman" w:hAnsi="Times New Roman"/>
          <w:sz w:val="24"/>
          <w:szCs w:val="24"/>
        </w:rPr>
        <w:t>. Заказчик обязан отказаться от заключения договора с участником закупки, обязанным заключить договор, в случаях:</w:t>
      </w:r>
    </w:p>
    <w:p w:rsidR="00315D94" w:rsidRPr="00AE0CC0" w:rsidRDefault="00315D94" w:rsidP="00315D94">
      <w:pPr>
        <w:tabs>
          <w:tab w:val="left" w:pos="0"/>
        </w:tabs>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  несоответствия участника закупки, обязанного заключить договор, требованиям, установленным в документации о закупки;</w:t>
      </w:r>
    </w:p>
    <w:p w:rsidR="00315D94" w:rsidRPr="00AE0CC0" w:rsidRDefault="00315D94" w:rsidP="00315D94">
      <w:pPr>
        <w:tabs>
          <w:tab w:val="left" w:pos="0"/>
        </w:tabs>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 предоставления участником закупки, обязанным заключить договор, недостоверных сведений в заявке на участие в закупке.</w:t>
      </w:r>
    </w:p>
    <w:p w:rsidR="00315D94" w:rsidRPr="00AE0CC0" w:rsidRDefault="00315D94" w:rsidP="00315D94">
      <w:pPr>
        <w:tabs>
          <w:tab w:val="left" w:pos="540"/>
        </w:tabs>
        <w:jc w:val="both"/>
        <w:rPr>
          <w:rFonts w:ascii="Times New Roman" w:eastAsia="Times New Roman" w:hAnsi="Times New Roman"/>
          <w:sz w:val="24"/>
          <w:szCs w:val="24"/>
        </w:rPr>
      </w:pPr>
      <w:r w:rsidRPr="00AE0CC0">
        <w:rPr>
          <w:rFonts w:ascii="Times New Roman" w:eastAsia="Times New Roman" w:hAnsi="Times New Roman"/>
          <w:sz w:val="24"/>
          <w:szCs w:val="24"/>
        </w:rPr>
        <w:t>20.</w:t>
      </w:r>
      <w:r w:rsidR="005D73B3">
        <w:rPr>
          <w:rFonts w:ascii="Times New Roman" w:eastAsia="Times New Roman" w:hAnsi="Times New Roman"/>
          <w:sz w:val="24"/>
          <w:szCs w:val="24"/>
        </w:rPr>
        <w:t>7</w:t>
      </w:r>
      <w:r w:rsidRPr="00AE0CC0">
        <w:rPr>
          <w:rFonts w:ascii="Times New Roman" w:eastAsia="Times New Roman" w:hAnsi="Times New Roman"/>
          <w:sz w:val="24"/>
          <w:szCs w:val="24"/>
        </w:rPr>
        <w:t xml:space="preserve">. При заключении и </w:t>
      </w:r>
      <w:proofErr w:type="spellStart"/>
      <w:r w:rsidRPr="00AE0CC0">
        <w:rPr>
          <w:rFonts w:ascii="Times New Roman" w:eastAsia="Times New Roman" w:hAnsi="Times New Roman"/>
          <w:sz w:val="24"/>
          <w:szCs w:val="24"/>
        </w:rPr>
        <w:t>и</w:t>
      </w:r>
      <w:proofErr w:type="gramStart"/>
      <w:r w:rsidRPr="00AE0CC0">
        <w:rPr>
          <w:rFonts w:ascii="Times New Roman" w:eastAsia="Times New Roman" w:hAnsi="Times New Roman"/>
          <w:sz w:val="24"/>
          <w:szCs w:val="24"/>
        </w:rPr>
        <w:t>c</w:t>
      </w:r>
      <w:proofErr w:type="gramEnd"/>
      <w:r w:rsidRPr="00AE0CC0">
        <w:rPr>
          <w:rFonts w:ascii="Times New Roman" w:eastAsia="Times New Roman" w:hAnsi="Times New Roman"/>
          <w:sz w:val="24"/>
          <w:szCs w:val="24"/>
        </w:rPr>
        <w:t>полнении</w:t>
      </w:r>
      <w:proofErr w:type="spellEnd"/>
      <w:r w:rsidRPr="00AE0CC0">
        <w:rPr>
          <w:rFonts w:ascii="Times New Roman" w:eastAsia="Times New Roman" w:hAnsi="Times New Roman"/>
          <w:sz w:val="24"/>
          <w:szCs w:val="24"/>
        </w:rPr>
        <w:t xml:space="preserve"> договора не допускается изменение его условий по сравнению с указанными в документации о закупке, составленном по результатам закупки, кроме случаев, предусмотренных настоящим разделом Положения.</w:t>
      </w:r>
    </w:p>
    <w:p w:rsidR="00315D94" w:rsidRPr="00AE0CC0" w:rsidRDefault="005D73B3" w:rsidP="00315D94">
      <w:pPr>
        <w:tabs>
          <w:tab w:val="left" w:pos="540"/>
        </w:tabs>
        <w:jc w:val="both"/>
        <w:rPr>
          <w:rFonts w:ascii="Times New Roman" w:eastAsia="Times New Roman" w:hAnsi="Times New Roman"/>
          <w:sz w:val="24"/>
          <w:szCs w:val="24"/>
        </w:rPr>
      </w:pPr>
      <w:r>
        <w:rPr>
          <w:rFonts w:ascii="Times New Roman" w:eastAsia="Times New Roman" w:hAnsi="Times New Roman"/>
          <w:sz w:val="24"/>
          <w:szCs w:val="24"/>
        </w:rPr>
        <w:t>20.8</w:t>
      </w:r>
      <w:r w:rsidR="00315D94" w:rsidRPr="00AE0CC0">
        <w:rPr>
          <w:rFonts w:ascii="Times New Roman" w:eastAsia="Times New Roman" w:hAnsi="Times New Roman"/>
          <w:sz w:val="24"/>
          <w:szCs w:val="24"/>
        </w:rPr>
        <w:t>. При заключении договора между Заказчиком и победителем могут проводиться преддоговорные переговоры (в том числе путем составления протоколов разногласий), направленные на уточнение мелких и несущественных деталей договора.</w:t>
      </w:r>
    </w:p>
    <w:p w:rsidR="00315D94" w:rsidRPr="00AE0CC0" w:rsidRDefault="005D73B3" w:rsidP="00315D94">
      <w:pPr>
        <w:tabs>
          <w:tab w:val="left" w:pos="540"/>
        </w:tabs>
        <w:jc w:val="both"/>
        <w:rPr>
          <w:rFonts w:ascii="Times New Roman" w:eastAsia="Times New Roman" w:hAnsi="Times New Roman"/>
          <w:sz w:val="24"/>
          <w:szCs w:val="24"/>
        </w:rPr>
      </w:pPr>
      <w:r>
        <w:rPr>
          <w:rFonts w:ascii="Times New Roman" w:eastAsia="Times New Roman" w:hAnsi="Times New Roman"/>
          <w:sz w:val="24"/>
          <w:szCs w:val="24"/>
        </w:rPr>
        <w:t>20.9</w:t>
      </w:r>
      <w:r w:rsidR="00315D94" w:rsidRPr="00AE0CC0">
        <w:rPr>
          <w:rFonts w:ascii="Times New Roman" w:eastAsia="Times New Roman" w:hAnsi="Times New Roman"/>
          <w:sz w:val="24"/>
          <w:szCs w:val="24"/>
        </w:rPr>
        <w:t>. Заказчик по согласованию с участником при заключении и исполнении договора вправе изменить:</w:t>
      </w:r>
    </w:p>
    <w:p w:rsidR="00315D94" w:rsidRPr="00AE0CC0" w:rsidRDefault="00315D94" w:rsidP="00315D94">
      <w:pPr>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1) предусмотренный договором объем  закупаемых товаров (работ, услуг) не более чем на десять процентов. При этом по соглашению сторон допускается изменение цены договора пропорционально дополнительному количеству товара (работ, услуг), исходя из установленной в договоре цены единицы товара (работы, услуги), но не более чем на десять процентов цены договора. При уменьшении предусмотренных договором количества товара (работы, услуг) стороны договора обязаны уменьшить цену договора исходя из цены единицы товара (работы, услуги). Цена единицы дополнительно поставляемого товара или цена единицы товара при уменьшении предусмотренного договором количества поставляемого товара должна определяться как частное от деления первоначальной цены договора на предусмотренное в договоре количество такого товара</w:t>
      </w:r>
    </w:p>
    <w:p w:rsidR="00315D94" w:rsidRPr="00AE0CC0" w:rsidRDefault="00315D94" w:rsidP="00315D94">
      <w:pPr>
        <w:tabs>
          <w:tab w:val="left" w:pos="0"/>
        </w:tabs>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2) сроки исполнения обязательств по договору, в случае если необходимость изменения сроков вызвана обстоятельствами непреодолимой силы или просрочкой выполнения Заказчиком своих обязательств по договору;</w:t>
      </w:r>
    </w:p>
    <w:p w:rsidR="00315D94" w:rsidRPr="00AE0CC0" w:rsidRDefault="00315D94" w:rsidP="00315D94">
      <w:pPr>
        <w:tabs>
          <w:tab w:val="left" w:pos="0"/>
        </w:tabs>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3) цену договора  путем ее уменьшения без изменения иных условий исполнения договора, в случаях:</w:t>
      </w:r>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 инфляционного роста цен на основании показателей прогнозного индекса дефлятора, публикуемого Министерством экономического развития Российской Федерации либо другими источниками информации, заслуживающими доверия,</w:t>
      </w:r>
    </w:p>
    <w:p w:rsidR="00315D94" w:rsidRPr="00AE0CC0" w:rsidRDefault="00315D94" w:rsidP="00315D94">
      <w:pPr>
        <w:autoSpaceDE w:val="0"/>
        <w:autoSpaceDN w:val="0"/>
        <w:adjustRightInd w:val="0"/>
        <w:jc w:val="both"/>
        <w:outlineLvl w:val="1"/>
        <w:rPr>
          <w:rFonts w:ascii="Times New Roman" w:eastAsia="Times New Roman" w:hAnsi="Times New Roman"/>
          <w:sz w:val="24"/>
          <w:szCs w:val="24"/>
        </w:rPr>
      </w:pPr>
      <w:r w:rsidRPr="00AE0CC0">
        <w:rPr>
          <w:rFonts w:ascii="Times New Roman" w:eastAsia="Times New Roman" w:hAnsi="Times New Roman"/>
          <w:sz w:val="24"/>
          <w:szCs w:val="24"/>
        </w:rPr>
        <w:t>- изменения в соответствии с законодательством Российской Федерации регулируемых государством цен (тарифов),</w:t>
      </w:r>
    </w:p>
    <w:p w:rsidR="00315D94" w:rsidRPr="00AE0CC0" w:rsidRDefault="00315D94" w:rsidP="00315D94">
      <w:pPr>
        <w:tabs>
          <w:tab w:val="left" w:pos="540"/>
        </w:tabs>
        <w:jc w:val="both"/>
        <w:rPr>
          <w:rFonts w:ascii="Times New Roman" w:eastAsia="Times New Roman" w:hAnsi="Times New Roman"/>
          <w:sz w:val="24"/>
          <w:szCs w:val="24"/>
        </w:rPr>
      </w:pPr>
      <w:r w:rsidRPr="00AE0CC0">
        <w:rPr>
          <w:rFonts w:ascii="Times New Roman" w:eastAsia="Times New Roman" w:hAnsi="Times New Roman"/>
          <w:sz w:val="24"/>
          <w:szCs w:val="24"/>
        </w:rPr>
        <w:t>- заключения договора энергоснабжения или купли-продажи электрической энергии с гарантирующим поставщиком электрической энергии</w:t>
      </w:r>
    </w:p>
    <w:p w:rsidR="00315D94" w:rsidRPr="00AE0CC0" w:rsidRDefault="00315D94" w:rsidP="00315D94">
      <w:pPr>
        <w:tabs>
          <w:tab w:val="left" w:pos="540"/>
          <w:tab w:val="num" w:pos="1080"/>
        </w:tabs>
        <w:jc w:val="both"/>
        <w:rPr>
          <w:rFonts w:ascii="Times New Roman" w:eastAsia="Times New Roman" w:hAnsi="Times New Roman"/>
          <w:sz w:val="24"/>
          <w:szCs w:val="24"/>
        </w:rPr>
      </w:pPr>
      <w:r w:rsidRPr="00AE0CC0">
        <w:rPr>
          <w:rFonts w:ascii="Times New Roman" w:eastAsia="Times New Roman" w:hAnsi="Times New Roman"/>
          <w:sz w:val="24"/>
          <w:szCs w:val="24"/>
        </w:rPr>
        <w:t>- иных случаях, предусмотренных Положения о закупке.</w:t>
      </w:r>
    </w:p>
    <w:p w:rsidR="00315D94" w:rsidRPr="00AE0CC0" w:rsidRDefault="00315D94" w:rsidP="00315D94">
      <w:pPr>
        <w:tabs>
          <w:tab w:val="left" w:pos="540"/>
        </w:tabs>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 xml:space="preserve">20.11. </w:t>
      </w:r>
      <w:proofErr w:type="gramStart"/>
      <w:r w:rsidRPr="00AE0CC0">
        <w:rPr>
          <w:rFonts w:ascii="Times New Roman" w:eastAsia="Times New Roman" w:hAnsi="Times New Roman"/>
          <w:sz w:val="24"/>
          <w:szCs w:val="24"/>
        </w:rPr>
        <w:t>В случае если при заключении и исполнении договора изменяются объем, цена закупаемых товаров (работ, услуг) или сроки исполнения договора по сравнению с указанными в протоколе, составленном по результатам закупки, не позднее чем в течение трех дней со дня внесения изменений в договор на официальном сайте размещается информация об изменении договора с указанием измененных условий.</w:t>
      </w:r>
      <w:proofErr w:type="gramEnd"/>
    </w:p>
    <w:p w:rsidR="00315D94" w:rsidRPr="00AE0CC0" w:rsidRDefault="00315D94" w:rsidP="00315D94">
      <w:pPr>
        <w:tabs>
          <w:tab w:val="left" w:pos="540"/>
        </w:tabs>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20.12. При исполнении договора по согласованию Заказчика с поставщиком (подрядчиком, исполнителем) допускается поставка (использование) товара, качество, технические и функциональные характеристики (потребительские свойства) которого являются улучшенными по сравнению с таким качеством и такими характеристиками товара, указанными в договоре. </w:t>
      </w:r>
    </w:p>
    <w:p w:rsidR="00315D94" w:rsidRPr="00AE0CC0" w:rsidRDefault="00315D94" w:rsidP="00315D94">
      <w:pPr>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20.13. В договор, заключаемый с победителем закупки, включается обязательное условие об ответственности поставщика (исполнителя, подрядчика) за неисполнение или ненадлежащее исполнение обязательства, предусмотренного договором:</w:t>
      </w:r>
    </w:p>
    <w:p w:rsidR="00315D94" w:rsidRPr="00AE0CC0" w:rsidRDefault="00315D94" w:rsidP="00315D94">
      <w:pPr>
        <w:tabs>
          <w:tab w:val="left" w:pos="993"/>
        </w:tabs>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20.13.1. В случае просрочки исполнения поставщиком (исполнителем, подрядчиком) обязательства, предусмотренного договором, Заказчик обязан потребовать уплату неустойки (пеней). Неустойка (пени) начисляется за каждый день просрочки исполнения обязательства, предусмотренного договором, начиная со дня, следующего после дня истечения установленного договором срока исполнения обязательства. Размер такой неустойки (пеней) устанавливается договором в размере не менее одной сотой действующей на день уплаты неустойки (пеней) ставки рефинансирования Центрального банка Российской Федерации. Поставщик (исполнитель, подрядчик) освобождается от уплаты неустойки (штрафа, пеней), если докажет, что просрочка исполнения указанного обязательства произошла вследствие непреодолимой силы или по вине Заказчика.</w:t>
      </w:r>
    </w:p>
    <w:p w:rsidR="00315D94" w:rsidRPr="00AE0CC0" w:rsidRDefault="00315D94" w:rsidP="00315D94">
      <w:pPr>
        <w:tabs>
          <w:tab w:val="left" w:pos="993"/>
        </w:tabs>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20.13.2. В случае установления Заказчиком факта ненадлежащего исполнения поставщиком (исполнителем, подрядчиком) обязательства, предусмотренного договором, Заказчик обязан потребовать уплату штрафа. Штраф начисляется за каждый факт ненадлежащего исполнения обязательства, предусмотренного договором. Размер штрафа устанавливается договором в процентах от цены договора либо в ином размере. Поставщик (исполнитель, подрядчик) освобождается от уплаты штрафа, если докажет, что ненадлежащее исполнение указанного обязательства произошло вследствие непреодолимой силы или по вине Заказчика.</w:t>
      </w:r>
    </w:p>
    <w:p w:rsidR="00315D94" w:rsidRPr="00AE0CC0" w:rsidRDefault="00315D94" w:rsidP="00315D94">
      <w:pPr>
        <w:tabs>
          <w:tab w:val="left" w:pos="993"/>
        </w:tabs>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20.13.3. В случае неисполнения или ненадлежащего исполнения обязательства, предусмотренного договором, Заказчик производит оплату по договору за вычетом соответствующего размера неустойки (штрафа, пени). При этом заключение Заказчиком и поставщиком (исполнителем, подрядчиком) дополнительного соглашения к договору не требуется.</w:t>
      </w:r>
    </w:p>
    <w:p w:rsidR="00315D94" w:rsidRPr="00AE0CC0" w:rsidRDefault="00315D94" w:rsidP="00315D94">
      <w:pPr>
        <w:tabs>
          <w:tab w:val="left" w:pos="851"/>
        </w:tabs>
        <w:autoSpaceDE w:val="0"/>
        <w:autoSpaceDN w:val="0"/>
        <w:adjustRightInd w:val="0"/>
        <w:jc w:val="both"/>
        <w:rPr>
          <w:rFonts w:ascii="Times New Roman" w:eastAsia="Times New Roman" w:hAnsi="Times New Roman"/>
          <w:sz w:val="24"/>
          <w:szCs w:val="24"/>
        </w:rPr>
      </w:pPr>
      <w:r w:rsidRPr="00AE0CC0">
        <w:rPr>
          <w:rFonts w:ascii="Times New Roman" w:eastAsia="Times New Roman" w:hAnsi="Times New Roman"/>
          <w:sz w:val="24"/>
          <w:szCs w:val="24"/>
        </w:rPr>
        <w:t>20.14. В случае поставок новых машин и оборудования, начальная (максимальная) цена договора (цена лота) на поставки которых составляет пятьдесят миллионов рублей и более, а также поставок медицинского оборудования Заказчик обязан определить в договоре условия по установлению обеспечения исполнения договора.</w:t>
      </w:r>
    </w:p>
    <w:p w:rsidR="00315D94" w:rsidRPr="00AE0CC0" w:rsidRDefault="00315D94" w:rsidP="00315D94">
      <w:pPr>
        <w:tabs>
          <w:tab w:val="left" w:pos="540"/>
          <w:tab w:val="left" w:pos="851"/>
        </w:tabs>
        <w:jc w:val="both"/>
        <w:rPr>
          <w:rFonts w:ascii="Times New Roman" w:eastAsia="Times New Roman" w:hAnsi="Times New Roman"/>
          <w:sz w:val="24"/>
          <w:szCs w:val="24"/>
        </w:rPr>
      </w:pPr>
      <w:r w:rsidRPr="00AE0CC0">
        <w:rPr>
          <w:rFonts w:ascii="Times New Roman" w:eastAsia="Times New Roman" w:hAnsi="Times New Roman"/>
          <w:sz w:val="24"/>
          <w:szCs w:val="24"/>
        </w:rPr>
        <w:t>20.15. Расторжение договора допускается по соглашению сторон, а также по основаниям и в порядке, предусмотренном гражданским законодательством и локальными актами Заказчика.</w:t>
      </w:r>
    </w:p>
    <w:p w:rsidR="00315D94" w:rsidRPr="00AE0CC0" w:rsidRDefault="00315D94" w:rsidP="00315D94">
      <w:pPr>
        <w:tabs>
          <w:tab w:val="left" w:pos="540"/>
          <w:tab w:val="left" w:pos="851"/>
        </w:tabs>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20.16. В договор, заключаемый с победителем закупки, включается обязательное условие о праве Заказчика в одностороннем внесудебном порядке отказаться от исполнения договора, в </w:t>
      </w:r>
      <w:r w:rsidRPr="00AE0CC0">
        <w:rPr>
          <w:rFonts w:ascii="Times New Roman" w:eastAsia="Times New Roman" w:hAnsi="Times New Roman"/>
          <w:sz w:val="24"/>
          <w:szCs w:val="24"/>
        </w:rPr>
        <w:lastRenderedPageBreak/>
        <w:t>случае неисполнения или ненадлежащего исполнения обязательства, предусмотренного договором. При этом договор будет считаться расторгнутым с даты, указанной в соответствующем уведомлении, направляемом заказчиком поставщику (исполнителю, подрядчику).</w:t>
      </w:r>
    </w:p>
    <w:p w:rsidR="00315D94" w:rsidRPr="00AE0CC0" w:rsidRDefault="00315D94" w:rsidP="00315D94">
      <w:pPr>
        <w:tabs>
          <w:tab w:val="left" w:pos="540"/>
          <w:tab w:val="left" w:pos="900"/>
        </w:tabs>
        <w:rPr>
          <w:rFonts w:ascii="Times New Roman" w:eastAsia="Times New Roman" w:hAnsi="Times New Roman"/>
          <w:sz w:val="24"/>
          <w:szCs w:val="24"/>
        </w:rPr>
      </w:pPr>
    </w:p>
    <w:p w:rsidR="00315D94" w:rsidRPr="00AE0CC0" w:rsidRDefault="00315D94" w:rsidP="00315D94">
      <w:pPr>
        <w:pStyle w:val="3"/>
        <w:spacing w:before="0" w:after="0"/>
        <w:contextualSpacing/>
        <w:rPr>
          <w:rFonts w:ascii="Times New Roman" w:hAnsi="Times New Roman"/>
          <w:b w:val="0"/>
          <w:bCs w:val="0"/>
          <w:sz w:val="24"/>
          <w:szCs w:val="24"/>
          <w:lang w:eastAsia="en-US"/>
        </w:rPr>
      </w:pPr>
      <w:bookmarkStart w:id="32" w:name="_Toc299035085"/>
      <w:r w:rsidRPr="00AE0CC0">
        <w:rPr>
          <w:rFonts w:ascii="Times New Roman" w:hAnsi="Times New Roman"/>
          <w:b w:val="0"/>
          <w:bCs w:val="0"/>
          <w:sz w:val="24"/>
          <w:szCs w:val="24"/>
          <w:lang w:eastAsia="en-US"/>
        </w:rPr>
        <w:t>21.  ИНФОРМАЦИОННОЕ ОБЕСПЕЧЕНИЕ ЗАКУПОК</w:t>
      </w:r>
      <w:bookmarkEnd w:id="32"/>
    </w:p>
    <w:p w:rsidR="00315D94" w:rsidRPr="00AE0CC0" w:rsidRDefault="00315D94" w:rsidP="00315D94">
      <w:pPr>
        <w:tabs>
          <w:tab w:val="left" w:pos="709"/>
        </w:tabs>
        <w:ind w:firstLine="709"/>
        <w:contextualSpacing/>
        <w:rPr>
          <w:rFonts w:ascii="Times New Roman" w:eastAsia="Times New Roman" w:hAnsi="Times New Roman"/>
          <w:sz w:val="24"/>
          <w:szCs w:val="24"/>
        </w:rPr>
      </w:pPr>
    </w:p>
    <w:p w:rsidR="00315D94" w:rsidRPr="00AE0CC0" w:rsidRDefault="00315D94" w:rsidP="00315D94">
      <w:pPr>
        <w:shd w:val="clear" w:color="auto" w:fill="FFFFFF"/>
        <w:tabs>
          <w:tab w:val="left" w:pos="709"/>
          <w:tab w:val="left" w:pos="1152"/>
        </w:tabs>
        <w:contextualSpacing/>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21.1. Настоящее Положение и вносимые в него изменения подлежат обязательному размещению на официальном сайте не позднее пятнадцати рабочих дней со дня их принятия (утверждения). </w:t>
      </w:r>
    </w:p>
    <w:p w:rsidR="00315D94" w:rsidRPr="00AE0CC0" w:rsidRDefault="00315D94" w:rsidP="00315D94">
      <w:pPr>
        <w:tabs>
          <w:tab w:val="left" w:pos="284"/>
          <w:tab w:val="left" w:pos="709"/>
        </w:tabs>
        <w:contextualSpacing/>
        <w:jc w:val="both"/>
        <w:rPr>
          <w:rFonts w:ascii="Times New Roman" w:eastAsia="Times New Roman" w:hAnsi="Times New Roman"/>
          <w:sz w:val="24"/>
          <w:szCs w:val="24"/>
        </w:rPr>
      </w:pPr>
      <w:r w:rsidRPr="00AE0CC0">
        <w:rPr>
          <w:rFonts w:ascii="Times New Roman" w:eastAsia="Times New Roman" w:hAnsi="Times New Roman"/>
          <w:sz w:val="24"/>
          <w:szCs w:val="24"/>
        </w:rPr>
        <w:tab/>
        <w:t xml:space="preserve">Размещения на официальном сайте информации о закупке производится в соответствии с порядком, установленном Правительством Российской Федерации. </w:t>
      </w:r>
    </w:p>
    <w:p w:rsidR="00315D94" w:rsidRPr="00AE0CC0" w:rsidRDefault="00315D94" w:rsidP="00315D94">
      <w:pPr>
        <w:tabs>
          <w:tab w:val="left" w:pos="709"/>
        </w:tabs>
        <w:autoSpaceDE w:val="0"/>
        <w:autoSpaceDN w:val="0"/>
        <w:adjustRightInd w:val="0"/>
        <w:jc w:val="both"/>
        <w:outlineLvl w:val="0"/>
        <w:rPr>
          <w:rFonts w:ascii="Times New Roman" w:eastAsia="Times New Roman" w:hAnsi="Times New Roman"/>
          <w:sz w:val="24"/>
          <w:szCs w:val="24"/>
        </w:rPr>
      </w:pPr>
      <w:r w:rsidRPr="00AE0CC0">
        <w:rPr>
          <w:rFonts w:ascii="Times New Roman" w:eastAsia="Times New Roman" w:hAnsi="Times New Roman"/>
          <w:sz w:val="24"/>
          <w:szCs w:val="24"/>
        </w:rPr>
        <w:t>21.2. На официальном сайте Заказчик размещает планы закупок товаров, работ, услуг на срок не менее одного года. Порядок формирования плана закупки товаров, работ, услуг, порядок и сроки размещения на официальном сайте такого плана, требования к форме такого плана устанавливаются Правительством Российской Федерации.</w:t>
      </w:r>
    </w:p>
    <w:p w:rsidR="00315D94" w:rsidRPr="00AE0CC0" w:rsidRDefault="00315D94" w:rsidP="00315D94">
      <w:pPr>
        <w:shd w:val="clear" w:color="auto" w:fill="FFFFFF"/>
        <w:tabs>
          <w:tab w:val="left" w:pos="709"/>
          <w:tab w:val="left" w:pos="1152"/>
        </w:tabs>
        <w:suppressAutoHyphens/>
        <w:contextualSpacing/>
        <w:jc w:val="both"/>
        <w:rPr>
          <w:rFonts w:ascii="Times New Roman" w:eastAsia="Times New Roman" w:hAnsi="Times New Roman"/>
          <w:sz w:val="24"/>
          <w:szCs w:val="24"/>
        </w:rPr>
      </w:pPr>
      <w:r w:rsidRPr="00AE0CC0">
        <w:rPr>
          <w:rFonts w:ascii="Times New Roman" w:eastAsia="Times New Roman" w:hAnsi="Times New Roman"/>
          <w:sz w:val="24"/>
          <w:szCs w:val="24"/>
        </w:rPr>
        <w:t>21.3. На официальном сайте также подлежит размещению следующая информация:</w:t>
      </w:r>
    </w:p>
    <w:p w:rsidR="00315D94" w:rsidRPr="00AE0CC0" w:rsidRDefault="00315D94" w:rsidP="00315D94">
      <w:pPr>
        <w:shd w:val="clear" w:color="auto" w:fill="FFFFFF"/>
        <w:tabs>
          <w:tab w:val="left" w:pos="709"/>
          <w:tab w:val="left" w:pos="1152"/>
        </w:tabs>
        <w:contextualSpacing/>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1) извещение о закупке и вносимые в него изменения, </w:t>
      </w:r>
    </w:p>
    <w:p w:rsidR="00315D94" w:rsidRPr="00AE0CC0" w:rsidRDefault="00315D94" w:rsidP="00315D94">
      <w:pPr>
        <w:shd w:val="clear" w:color="auto" w:fill="FFFFFF"/>
        <w:tabs>
          <w:tab w:val="left" w:pos="709"/>
          <w:tab w:val="left" w:pos="1152"/>
        </w:tabs>
        <w:contextualSpacing/>
        <w:jc w:val="both"/>
        <w:rPr>
          <w:rFonts w:ascii="Times New Roman" w:eastAsia="Times New Roman" w:hAnsi="Times New Roman"/>
          <w:sz w:val="24"/>
          <w:szCs w:val="24"/>
        </w:rPr>
      </w:pPr>
      <w:r w:rsidRPr="00AE0CC0">
        <w:rPr>
          <w:rFonts w:ascii="Times New Roman" w:eastAsia="Times New Roman" w:hAnsi="Times New Roman"/>
          <w:sz w:val="24"/>
          <w:szCs w:val="24"/>
        </w:rPr>
        <w:t>2) закупочная документация и вносимые в нее изменения,</w:t>
      </w:r>
    </w:p>
    <w:p w:rsidR="00315D94" w:rsidRPr="00AE0CC0" w:rsidRDefault="00315D94" w:rsidP="00315D94">
      <w:pPr>
        <w:shd w:val="clear" w:color="auto" w:fill="FFFFFF"/>
        <w:tabs>
          <w:tab w:val="left" w:pos="709"/>
          <w:tab w:val="left" w:pos="1152"/>
        </w:tabs>
        <w:contextualSpacing/>
        <w:jc w:val="both"/>
        <w:rPr>
          <w:rFonts w:ascii="Times New Roman" w:eastAsia="Times New Roman" w:hAnsi="Times New Roman"/>
          <w:sz w:val="24"/>
          <w:szCs w:val="24"/>
        </w:rPr>
      </w:pPr>
      <w:r w:rsidRPr="00AE0CC0">
        <w:rPr>
          <w:rFonts w:ascii="Times New Roman" w:eastAsia="Times New Roman" w:hAnsi="Times New Roman"/>
          <w:sz w:val="24"/>
          <w:szCs w:val="24"/>
        </w:rPr>
        <w:t>3) проект договора, заключаемого по итогам процедуры закупки,</w:t>
      </w:r>
    </w:p>
    <w:p w:rsidR="00315D94" w:rsidRPr="00AE0CC0" w:rsidRDefault="00315D94" w:rsidP="00315D94">
      <w:pPr>
        <w:shd w:val="clear" w:color="auto" w:fill="FFFFFF"/>
        <w:tabs>
          <w:tab w:val="left" w:pos="709"/>
          <w:tab w:val="left" w:pos="1152"/>
        </w:tabs>
        <w:contextualSpacing/>
        <w:jc w:val="both"/>
        <w:rPr>
          <w:rFonts w:ascii="Times New Roman" w:eastAsia="Times New Roman" w:hAnsi="Times New Roman"/>
          <w:sz w:val="24"/>
          <w:szCs w:val="24"/>
        </w:rPr>
      </w:pPr>
      <w:r w:rsidRPr="00AE0CC0">
        <w:rPr>
          <w:rFonts w:ascii="Times New Roman" w:eastAsia="Times New Roman" w:hAnsi="Times New Roman"/>
          <w:sz w:val="24"/>
          <w:szCs w:val="24"/>
        </w:rPr>
        <w:t>4) разъяснения закупочной документации,</w:t>
      </w:r>
    </w:p>
    <w:p w:rsidR="00315D94" w:rsidRPr="00AE0CC0" w:rsidRDefault="00315D94" w:rsidP="00315D94">
      <w:pPr>
        <w:shd w:val="clear" w:color="auto" w:fill="FFFFFF"/>
        <w:tabs>
          <w:tab w:val="left" w:pos="709"/>
          <w:tab w:val="left" w:pos="1152"/>
        </w:tabs>
        <w:contextualSpacing/>
        <w:jc w:val="both"/>
        <w:rPr>
          <w:rFonts w:ascii="Times New Roman" w:eastAsia="Times New Roman" w:hAnsi="Times New Roman"/>
          <w:sz w:val="24"/>
          <w:szCs w:val="24"/>
        </w:rPr>
      </w:pPr>
      <w:r w:rsidRPr="00AE0CC0">
        <w:rPr>
          <w:rFonts w:ascii="Times New Roman" w:eastAsia="Times New Roman" w:hAnsi="Times New Roman"/>
          <w:sz w:val="24"/>
          <w:szCs w:val="24"/>
        </w:rPr>
        <w:t>5) протоколы, составляемые в ходе проведения закупок,</w:t>
      </w:r>
    </w:p>
    <w:p w:rsidR="00315D94" w:rsidRPr="00AE0CC0" w:rsidRDefault="00315D94" w:rsidP="00315D94">
      <w:pPr>
        <w:shd w:val="clear" w:color="auto" w:fill="FFFFFF"/>
        <w:tabs>
          <w:tab w:val="left" w:pos="709"/>
          <w:tab w:val="left" w:pos="1152"/>
        </w:tabs>
        <w:contextualSpacing/>
        <w:jc w:val="both"/>
        <w:rPr>
          <w:rFonts w:ascii="Times New Roman" w:eastAsia="Times New Roman" w:hAnsi="Times New Roman"/>
          <w:sz w:val="24"/>
          <w:szCs w:val="24"/>
        </w:rPr>
      </w:pPr>
      <w:r w:rsidRPr="00AE0CC0">
        <w:rPr>
          <w:rFonts w:ascii="Times New Roman" w:eastAsia="Times New Roman" w:hAnsi="Times New Roman"/>
          <w:sz w:val="24"/>
          <w:szCs w:val="24"/>
        </w:rPr>
        <w:t>6) иная информация, размещение которой на официальном сайте предусмотрено Федеральным законом от 08 июля 2011 г. № 223-ФЗ «О  закупках товаров, работ, услуг отдельными видами юридических лиц».</w:t>
      </w:r>
    </w:p>
    <w:p w:rsidR="00315D94" w:rsidRPr="00AE0CC0" w:rsidRDefault="00315D94" w:rsidP="00315D94">
      <w:pPr>
        <w:tabs>
          <w:tab w:val="left" w:pos="709"/>
        </w:tabs>
        <w:contextualSpacing/>
        <w:jc w:val="both"/>
        <w:rPr>
          <w:rFonts w:ascii="Times New Roman" w:eastAsia="Times New Roman" w:hAnsi="Times New Roman"/>
          <w:sz w:val="24"/>
          <w:szCs w:val="24"/>
        </w:rPr>
      </w:pPr>
      <w:r w:rsidRPr="00AE0CC0">
        <w:rPr>
          <w:rFonts w:ascii="Times New Roman" w:eastAsia="Times New Roman" w:hAnsi="Times New Roman"/>
          <w:sz w:val="24"/>
          <w:szCs w:val="24"/>
        </w:rPr>
        <w:t>21.4. В случае</w:t>
      </w:r>
      <w:proofErr w:type="gramStart"/>
      <w:r w:rsidRPr="00AE0CC0">
        <w:rPr>
          <w:rFonts w:ascii="Times New Roman" w:eastAsia="Times New Roman" w:hAnsi="Times New Roman"/>
          <w:sz w:val="24"/>
          <w:szCs w:val="24"/>
        </w:rPr>
        <w:t>,</w:t>
      </w:r>
      <w:proofErr w:type="gramEnd"/>
      <w:r w:rsidRPr="00AE0CC0">
        <w:rPr>
          <w:rFonts w:ascii="Times New Roman" w:eastAsia="Times New Roman" w:hAnsi="Times New Roman"/>
          <w:sz w:val="24"/>
          <w:szCs w:val="24"/>
        </w:rPr>
        <w:t xml:space="preserve"> если при заключении и исполнении договора изменяются объем, цена закупаемой продукции или сроки исполнения договора по сравнению с указанными в протоколе, составленном по результатам закупки, не позднее чем в течение десяти дней со дня внесения указанных изменений в договор на официальном сайте размещается информация об изменении договора с указанием измененных условий. </w:t>
      </w:r>
    </w:p>
    <w:p w:rsidR="00315D94" w:rsidRPr="00AE0CC0" w:rsidRDefault="00315D94" w:rsidP="00315D94">
      <w:pPr>
        <w:tabs>
          <w:tab w:val="left" w:pos="284"/>
          <w:tab w:val="left" w:pos="709"/>
        </w:tabs>
        <w:contextualSpacing/>
        <w:jc w:val="both"/>
        <w:rPr>
          <w:rFonts w:ascii="Times New Roman" w:eastAsia="Times New Roman" w:hAnsi="Times New Roman"/>
          <w:sz w:val="24"/>
          <w:szCs w:val="24"/>
        </w:rPr>
      </w:pPr>
      <w:r w:rsidRPr="00AE0CC0">
        <w:rPr>
          <w:rFonts w:ascii="Times New Roman" w:eastAsia="Times New Roman" w:hAnsi="Times New Roman"/>
          <w:sz w:val="24"/>
          <w:szCs w:val="24"/>
        </w:rPr>
        <w:t>21.5. Заказчик не позднее 10-го числа месяца, следующего за отчетным месяцем в форме отчета, следующие сведения:</w:t>
      </w:r>
    </w:p>
    <w:p w:rsidR="00315D94" w:rsidRPr="00AE0CC0" w:rsidRDefault="00315D94" w:rsidP="00315D94">
      <w:pPr>
        <w:tabs>
          <w:tab w:val="left" w:pos="284"/>
          <w:tab w:val="left" w:pos="709"/>
        </w:tabs>
        <w:contextualSpacing/>
        <w:jc w:val="both"/>
        <w:rPr>
          <w:rFonts w:ascii="Times New Roman" w:eastAsia="Times New Roman" w:hAnsi="Times New Roman"/>
          <w:sz w:val="24"/>
          <w:szCs w:val="24"/>
        </w:rPr>
      </w:pPr>
      <w:r w:rsidRPr="00AE0CC0">
        <w:rPr>
          <w:rFonts w:ascii="Times New Roman" w:eastAsia="Times New Roman" w:hAnsi="Times New Roman"/>
          <w:sz w:val="24"/>
          <w:szCs w:val="24"/>
        </w:rPr>
        <w:t>1) сведения о количестве и об общей стоимости договоров, заключенных по результатам закупок продукции;</w:t>
      </w:r>
    </w:p>
    <w:p w:rsidR="00315D94" w:rsidRPr="00AE0CC0" w:rsidRDefault="00315D94" w:rsidP="00315D94">
      <w:pPr>
        <w:tabs>
          <w:tab w:val="left" w:pos="284"/>
          <w:tab w:val="left" w:pos="709"/>
        </w:tabs>
        <w:contextualSpacing/>
        <w:jc w:val="both"/>
        <w:rPr>
          <w:rFonts w:ascii="Times New Roman" w:eastAsia="Times New Roman" w:hAnsi="Times New Roman"/>
          <w:sz w:val="24"/>
          <w:szCs w:val="24"/>
        </w:rPr>
      </w:pPr>
      <w:r w:rsidRPr="00AE0CC0">
        <w:rPr>
          <w:rFonts w:ascii="Times New Roman" w:eastAsia="Times New Roman" w:hAnsi="Times New Roman"/>
          <w:sz w:val="24"/>
          <w:szCs w:val="24"/>
        </w:rPr>
        <w:t>2) сведения о количестве и об общей стоимости договоров, заключенных по результатам прямой закупки (у единственного поставщика);</w:t>
      </w:r>
    </w:p>
    <w:p w:rsidR="00315D94" w:rsidRPr="00AE0CC0" w:rsidRDefault="00315D94" w:rsidP="00315D94">
      <w:pPr>
        <w:tabs>
          <w:tab w:val="left" w:pos="284"/>
          <w:tab w:val="left" w:pos="709"/>
        </w:tabs>
        <w:contextualSpacing/>
        <w:jc w:val="both"/>
        <w:rPr>
          <w:rFonts w:ascii="Times New Roman" w:eastAsia="Times New Roman" w:hAnsi="Times New Roman"/>
          <w:sz w:val="24"/>
          <w:szCs w:val="24"/>
        </w:rPr>
      </w:pPr>
      <w:r w:rsidRPr="00AE0CC0">
        <w:rPr>
          <w:rFonts w:ascii="Times New Roman" w:eastAsia="Times New Roman" w:hAnsi="Times New Roman"/>
          <w:sz w:val="24"/>
          <w:szCs w:val="24"/>
        </w:rPr>
        <w:t>3) сведения о количестве и об общей стоимости договоров, заключенных по результатам закупок, сведения о которых не подлежат размещению на официальном сайте, в соответствии с настоящим Положением.</w:t>
      </w:r>
    </w:p>
    <w:p w:rsidR="00315D94" w:rsidRPr="00AE0CC0" w:rsidRDefault="00315D94" w:rsidP="00315D94">
      <w:pPr>
        <w:shd w:val="clear" w:color="auto" w:fill="FFFFFF"/>
        <w:tabs>
          <w:tab w:val="left" w:pos="709"/>
          <w:tab w:val="left" w:pos="1152"/>
        </w:tabs>
        <w:contextualSpacing/>
        <w:jc w:val="both"/>
        <w:rPr>
          <w:rFonts w:ascii="Times New Roman" w:eastAsia="Times New Roman" w:hAnsi="Times New Roman"/>
          <w:sz w:val="24"/>
          <w:szCs w:val="24"/>
        </w:rPr>
      </w:pPr>
      <w:r w:rsidRPr="00AE0CC0">
        <w:rPr>
          <w:rFonts w:ascii="Times New Roman" w:eastAsia="Times New Roman" w:hAnsi="Times New Roman"/>
          <w:sz w:val="24"/>
          <w:szCs w:val="24"/>
        </w:rPr>
        <w:tab/>
        <w:t>Вся информация, размещаемая Заказчиком на официальном сайте, может быть размещена также на сайте Заказчика в информационно-телекоммуникационной сети «Интернет» в сроки не позднее размещения информации на официальном сайте.</w:t>
      </w:r>
    </w:p>
    <w:p w:rsidR="00315D94" w:rsidRPr="00AE0CC0" w:rsidRDefault="00315D94" w:rsidP="00315D94">
      <w:pPr>
        <w:shd w:val="clear" w:color="auto" w:fill="FFFFFF"/>
        <w:tabs>
          <w:tab w:val="left" w:pos="709"/>
          <w:tab w:val="left" w:pos="1152"/>
        </w:tabs>
        <w:ind w:firstLine="708"/>
        <w:contextualSpacing/>
        <w:jc w:val="both"/>
        <w:rPr>
          <w:rFonts w:ascii="Times New Roman" w:eastAsia="Times New Roman" w:hAnsi="Times New Roman"/>
          <w:sz w:val="24"/>
          <w:szCs w:val="24"/>
        </w:rPr>
      </w:pPr>
      <w:r w:rsidRPr="00AE0CC0">
        <w:rPr>
          <w:rFonts w:ascii="Times New Roman" w:eastAsia="Times New Roman" w:hAnsi="Times New Roman"/>
          <w:sz w:val="24"/>
          <w:szCs w:val="24"/>
        </w:rPr>
        <w:t>При наличии несоответствия информации, размещенной на официальном сайте, информации, размещенной на сайте Заказчика в информационно-телекоммуникационной сети «Интернет», достоверной считается, информация, размещенная на официальном сайте.</w:t>
      </w:r>
    </w:p>
    <w:p w:rsidR="00315D94" w:rsidRPr="00AE0CC0" w:rsidRDefault="00315D94" w:rsidP="00315D94">
      <w:pPr>
        <w:shd w:val="clear" w:color="auto" w:fill="FFFFFF"/>
        <w:tabs>
          <w:tab w:val="left" w:pos="709"/>
          <w:tab w:val="left" w:pos="1190"/>
        </w:tabs>
        <w:contextualSpacing/>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21.6. Не подлежат размещению на официальном сайте информация и сведения о закупках, составляющие государственную тайну, и сведения о закупках, информация о которых не подлежит размещению на официальном сайте по решению Правительства Российской Федерации;</w:t>
      </w:r>
    </w:p>
    <w:p w:rsidR="00315D94" w:rsidRPr="00AE0CC0" w:rsidRDefault="00315D94" w:rsidP="00315D94">
      <w:pPr>
        <w:tabs>
          <w:tab w:val="left" w:pos="709"/>
        </w:tabs>
        <w:autoSpaceDE w:val="0"/>
        <w:autoSpaceDN w:val="0"/>
        <w:adjustRightInd w:val="0"/>
        <w:jc w:val="both"/>
        <w:outlineLvl w:val="0"/>
        <w:rPr>
          <w:rFonts w:ascii="Times New Roman" w:eastAsia="Times New Roman" w:hAnsi="Times New Roman"/>
          <w:sz w:val="24"/>
          <w:szCs w:val="24"/>
        </w:rPr>
      </w:pPr>
      <w:r w:rsidRPr="00AE0CC0">
        <w:rPr>
          <w:rFonts w:ascii="Times New Roman" w:eastAsia="Times New Roman" w:hAnsi="Times New Roman"/>
          <w:sz w:val="24"/>
          <w:szCs w:val="24"/>
        </w:rPr>
        <w:t>Правительство Российской Федерации вправе определить:</w:t>
      </w:r>
    </w:p>
    <w:p w:rsidR="00315D94" w:rsidRPr="00AE0CC0" w:rsidRDefault="00315D94" w:rsidP="00315D94">
      <w:pPr>
        <w:tabs>
          <w:tab w:val="left" w:pos="709"/>
        </w:tabs>
        <w:autoSpaceDE w:val="0"/>
        <w:autoSpaceDN w:val="0"/>
        <w:adjustRightInd w:val="0"/>
        <w:jc w:val="both"/>
        <w:outlineLvl w:val="0"/>
        <w:rPr>
          <w:rFonts w:ascii="Times New Roman" w:eastAsia="Times New Roman" w:hAnsi="Times New Roman"/>
          <w:sz w:val="24"/>
          <w:szCs w:val="24"/>
        </w:rPr>
      </w:pPr>
      <w:r w:rsidRPr="00AE0CC0">
        <w:rPr>
          <w:rFonts w:ascii="Times New Roman" w:eastAsia="Times New Roman" w:hAnsi="Times New Roman"/>
          <w:sz w:val="24"/>
          <w:szCs w:val="24"/>
        </w:rPr>
        <w:t>1) конкретную закупку, сведения о которой не составляют государственную тайну, но не подлежат размещению на официальном сайте;</w:t>
      </w:r>
    </w:p>
    <w:p w:rsidR="00315D94" w:rsidRPr="00AE0CC0" w:rsidRDefault="00315D94" w:rsidP="00315D94">
      <w:pPr>
        <w:tabs>
          <w:tab w:val="left" w:pos="709"/>
        </w:tabs>
        <w:autoSpaceDE w:val="0"/>
        <w:autoSpaceDN w:val="0"/>
        <w:adjustRightInd w:val="0"/>
        <w:jc w:val="both"/>
        <w:outlineLvl w:val="0"/>
        <w:rPr>
          <w:rFonts w:ascii="Times New Roman" w:eastAsia="Times New Roman" w:hAnsi="Times New Roman"/>
          <w:sz w:val="24"/>
          <w:szCs w:val="24"/>
        </w:rPr>
      </w:pPr>
      <w:r w:rsidRPr="00AE0CC0">
        <w:rPr>
          <w:rFonts w:ascii="Times New Roman" w:eastAsia="Times New Roman" w:hAnsi="Times New Roman"/>
          <w:sz w:val="24"/>
          <w:szCs w:val="24"/>
        </w:rPr>
        <w:t xml:space="preserve">2) перечни и (или) группы товаров, работ, услуг, </w:t>
      </w:r>
      <w:proofErr w:type="gramStart"/>
      <w:r w:rsidRPr="00AE0CC0">
        <w:rPr>
          <w:rFonts w:ascii="Times New Roman" w:eastAsia="Times New Roman" w:hAnsi="Times New Roman"/>
          <w:sz w:val="24"/>
          <w:szCs w:val="24"/>
        </w:rPr>
        <w:t>сведения</w:t>
      </w:r>
      <w:proofErr w:type="gramEnd"/>
      <w:r w:rsidRPr="00AE0CC0">
        <w:rPr>
          <w:rFonts w:ascii="Times New Roman" w:eastAsia="Times New Roman" w:hAnsi="Times New Roman"/>
          <w:sz w:val="24"/>
          <w:szCs w:val="24"/>
        </w:rPr>
        <w:t xml:space="preserve"> о закупке которых не составляют государственную тайну, но не подлежат размещению на официальном сайте.</w:t>
      </w:r>
    </w:p>
    <w:p w:rsidR="00315D94" w:rsidRPr="00AE0CC0" w:rsidRDefault="00315D94" w:rsidP="00315D94">
      <w:pPr>
        <w:shd w:val="clear" w:color="auto" w:fill="FFFFFF"/>
        <w:tabs>
          <w:tab w:val="left" w:pos="709"/>
          <w:tab w:val="left" w:pos="1190"/>
        </w:tabs>
        <w:contextualSpacing/>
        <w:jc w:val="both"/>
        <w:rPr>
          <w:rFonts w:ascii="Times New Roman" w:eastAsia="Times New Roman" w:hAnsi="Times New Roman"/>
          <w:sz w:val="24"/>
          <w:szCs w:val="24"/>
        </w:rPr>
      </w:pPr>
      <w:r w:rsidRPr="00AE0CC0">
        <w:rPr>
          <w:rFonts w:ascii="Times New Roman" w:eastAsia="Times New Roman" w:hAnsi="Times New Roman"/>
          <w:sz w:val="24"/>
          <w:szCs w:val="24"/>
        </w:rPr>
        <w:t>21.7. Заказчик вправе не размещать на официальном сайте и сайте Заказчика  сведения о закупках, стоимость которых не превышает сто тысяч рублей, и сведения о закупке товаров, работ, услуг, стоимость которых не превышает пятьсот тысяч рублей, если годовая выручка Заказчика за отчетный финансовый год составляет более чем пять миллиардов рублей.</w:t>
      </w:r>
    </w:p>
    <w:p w:rsidR="00315D94" w:rsidRPr="00AE0CC0" w:rsidRDefault="00315D94" w:rsidP="00315D94">
      <w:pPr>
        <w:tabs>
          <w:tab w:val="left" w:pos="709"/>
        </w:tabs>
        <w:autoSpaceDE w:val="0"/>
        <w:autoSpaceDN w:val="0"/>
        <w:adjustRightInd w:val="0"/>
        <w:jc w:val="both"/>
        <w:outlineLvl w:val="0"/>
        <w:rPr>
          <w:rFonts w:ascii="Times New Roman" w:eastAsia="Times New Roman" w:hAnsi="Times New Roman"/>
          <w:sz w:val="24"/>
          <w:szCs w:val="24"/>
        </w:rPr>
      </w:pPr>
      <w:r w:rsidRPr="00AE0CC0">
        <w:rPr>
          <w:rFonts w:ascii="Times New Roman" w:eastAsia="Times New Roman" w:hAnsi="Times New Roman"/>
          <w:sz w:val="24"/>
          <w:szCs w:val="24"/>
        </w:rPr>
        <w:t>21.8. Размещение Заказчиком на официальном сайте и на сайте Заказчика информации о закупке осуществляется без взимания платы.</w:t>
      </w:r>
    </w:p>
    <w:p w:rsidR="00315D94" w:rsidRPr="00AE0CC0" w:rsidRDefault="00315D94" w:rsidP="00315D94">
      <w:pPr>
        <w:tabs>
          <w:tab w:val="left" w:pos="540"/>
          <w:tab w:val="left" w:pos="900"/>
        </w:tabs>
        <w:rPr>
          <w:rFonts w:ascii="Times New Roman" w:eastAsia="Times New Roman" w:hAnsi="Times New Roman"/>
          <w:sz w:val="24"/>
          <w:szCs w:val="24"/>
        </w:rPr>
        <w:sectPr w:rsidR="00315D94" w:rsidRPr="00AE0CC0" w:rsidSect="00193B86">
          <w:pgSz w:w="11906" w:h="16838"/>
          <w:pgMar w:top="794" w:right="851" w:bottom="624" w:left="1191" w:header="709" w:footer="709" w:gutter="0"/>
          <w:cols w:space="708"/>
          <w:titlePg/>
          <w:docGrid w:linePitch="360"/>
        </w:sectPr>
      </w:pPr>
    </w:p>
    <w:p w:rsidR="00315D94" w:rsidRPr="00AE0CC0" w:rsidRDefault="00315D94" w:rsidP="00315D94">
      <w:pPr>
        <w:tabs>
          <w:tab w:val="left" w:pos="540"/>
          <w:tab w:val="left" w:pos="900"/>
        </w:tabs>
        <w:jc w:val="right"/>
        <w:rPr>
          <w:rFonts w:ascii="Times New Roman" w:eastAsia="Times New Roman" w:hAnsi="Times New Roman"/>
          <w:sz w:val="24"/>
          <w:szCs w:val="24"/>
        </w:rPr>
      </w:pPr>
      <w:r w:rsidRPr="00AE0CC0">
        <w:rPr>
          <w:rFonts w:ascii="Times New Roman" w:eastAsia="Times New Roman" w:hAnsi="Times New Roman"/>
          <w:sz w:val="24"/>
          <w:szCs w:val="24"/>
        </w:rPr>
        <w:lastRenderedPageBreak/>
        <w:t>Приложение 1</w:t>
      </w:r>
    </w:p>
    <w:p w:rsidR="00315D94" w:rsidRPr="00AE0CC0" w:rsidRDefault="00315D94" w:rsidP="00315D94">
      <w:pPr>
        <w:tabs>
          <w:tab w:val="left" w:pos="540"/>
          <w:tab w:val="left" w:pos="900"/>
        </w:tabs>
        <w:jc w:val="right"/>
        <w:rPr>
          <w:rFonts w:ascii="Times New Roman" w:eastAsia="Times New Roman" w:hAnsi="Times New Roman"/>
          <w:sz w:val="24"/>
          <w:szCs w:val="24"/>
        </w:rPr>
      </w:pPr>
      <w:r w:rsidRPr="00AE0CC0">
        <w:rPr>
          <w:rFonts w:ascii="Times New Roman" w:eastAsia="Times New Roman" w:hAnsi="Times New Roman"/>
          <w:sz w:val="24"/>
          <w:szCs w:val="24"/>
        </w:rPr>
        <w:t>к положению о закупках</w:t>
      </w:r>
    </w:p>
    <w:p w:rsidR="00315D94" w:rsidRPr="00AE0CC0" w:rsidRDefault="00315D94" w:rsidP="00315D94">
      <w:pPr>
        <w:tabs>
          <w:tab w:val="left" w:pos="540"/>
          <w:tab w:val="left" w:pos="900"/>
        </w:tabs>
        <w:jc w:val="right"/>
        <w:rPr>
          <w:rFonts w:ascii="Times New Roman" w:eastAsia="Times New Roman" w:hAnsi="Times New Roman"/>
          <w:sz w:val="24"/>
          <w:szCs w:val="24"/>
        </w:rPr>
      </w:pPr>
      <w:r w:rsidRPr="00AE0CC0">
        <w:rPr>
          <w:rFonts w:ascii="Times New Roman" w:eastAsia="Times New Roman" w:hAnsi="Times New Roman"/>
          <w:sz w:val="24"/>
          <w:szCs w:val="24"/>
        </w:rPr>
        <w:t>товаров, работ, услуг</w:t>
      </w:r>
    </w:p>
    <w:p w:rsidR="00315D94" w:rsidRPr="00AE0CC0" w:rsidRDefault="00315D94" w:rsidP="00315D94">
      <w:pPr>
        <w:tabs>
          <w:tab w:val="left" w:pos="540"/>
          <w:tab w:val="left" w:pos="900"/>
        </w:tabs>
        <w:jc w:val="right"/>
        <w:rPr>
          <w:rFonts w:ascii="Times New Roman" w:eastAsia="Times New Roman" w:hAnsi="Times New Roman"/>
          <w:sz w:val="24"/>
          <w:szCs w:val="24"/>
        </w:rPr>
      </w:pPr>
    </w:p>
    <w:p w:rsidR="00315D94" w:rsidRPr="00AE0CC0" w:rsidRDefault="00315D94" w:rsidP="00315D94">
      <w:pPr>
        <w:tabs>
          <w:tab w:val="left" w:pos="540"/>
          <w:tab w:val="left" w:pos="900"/>
        </w:tabs>
        <w:jc w:val="center"/>
        <w:rPr>
          <w:rFonts w:ascii="Times New Roman" w:eastAsia="Times New Roman" w:hAnsi="Times New Roman"/>
          <w:sz w:val="24"/>
          <w:szCs w:val="24"/>
        </w:rPr>
      </w:pPr>
      <w:r w:rsidRPr="00AE0CC0">
        <w:rPr>
          <w:rFonts w:ascii="Times New Roman" w:eastAsia="Times New Roman" w:hAnsi="Times New Roman"/>
          <w:sz w:val="24"/>
          <w:szCs w:val="24"/>
        </w:rPr>
        <w:t>КРИТЕРИИ И ПОРЯДОК ОЦЕНКИ ЗАЯВОК НА УЧАСТИЕ В ЗАКУПКЕ</w:t>
      </w:r>
    </w:p>
    <w:p w:rsidR="00315D94" w:rsidRPr="00AE0CC0" w:rsidRDefault="00315D94" w:rsidP="00315D94">
      <w:pPr>
        <w:tabs>
          <w:tab w:val="left" w:pos="540"/>
          <w:tab w:val="left" w:pos="900"/>
        </w:tabs>
        <w:jc w:val="center"/>
        <w:rPr>
          <w:rFonts w:ascii="Times New Roman" w:eastAsia="Times New Roman" w:hAnsi="Times New Roman"/>
          <w:sz w:val="24"/>
          <w:szCs w:val="24"/>
        </w:rPr>
      </w:pPr>
    </w:p>
    <w:p w:rsidR="00315D94" w:rsidRPr="00AE0CC0" w:rsidRDefault="00315D94" w:rsidP="00315D94">
      <w:pPr>
        <w:jc w:val="center"/>
        <w:rPr>
          <w:rFonts w:ascii="Times New Roman" w:eastAsia="Times New Roman" w:hAnsi="Times New Roman"/>
          <w:sz w:val="24"/>
          <w:szCs w:val="24"/>
        </w:rPr>
      </w:pPr>
    </w:p>
    <w:p w:rsidR="00315D94" w:rsidRPr="00AE0CC0" w:rsidRDefault="00315D94" w:rsidP="00315D94">
      <w:pPr>
        <w:numPr>
          <w:ilvl w:val="0"/>
          <w:numId w:val="8"/>
        </w:numPr>
        <w:tabs>
          <w:tab w:val="clear" w:pos="720"/>
          <w:tab w:val="num" w:pos="0"/>
        </w:tabs>
        <w:autoSpaceDE w:val="0"/>
        <w:autoSpaceDN w:val="0"/>
        <w:adjustRightInd w:val="0"/>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Настоящий порядок применяется для проведения оценки заявок на участие в открытом конкурсе и открытом конкурсе в электронной форме (далее – конкурс), и оценки заявок на участие в запросе предложений.  </w:t>
      </w:r>
    </w:p>
    <w:p w:rsidR="00315D94" w:rsidRPr="00AE0CC0" w:rsidRDefault="00315D94" w:rsidP="00315D94">
      <w:pPr>
        <w:numPr>
          <w:ilvl w:val="0"/>
          <w:numId w:val="8"/>
        </w:numPr>
        <w:tabs>
          <w:tab w:val="clear" w:pos="720"/>
          <w:tab w:val="num" w:pos="0"/>
        </w:tabs>
        <w:autoSpaceDE w:val="0"/>
        <w:autoSpaceDN w:val="0"/>
        <w:adjustRightInd w:val="0"/>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Для применения настоящего порядка Заказчику необходимо включить в конкурсную документацию, документацию о запросе предложений конкретные критерии из числа нижеперечисленных, конкретизировать предмет оценки по каждому критерию, установить требования о предоставлении документов и сведений соответственно предмету оценки по каждому критерию, установить значимость критериев.</w:t>
      </w:r>
    </w:p>
    <w:p w:rsidR="00315D94" w:rsidRPr="00AE0CC0" w:rsidRDefault="00315D94" w:rsidP="00315D94">
      <w:pPr>
        <w:numPr>
          <w:ilvl w:val="0"/>
          <w:numId w:val="8"/>
        </w:numPr>
        <w:tabs>
          <w:tab w:val="clear" w:pos="720"/>
          <w:tab w:val="num" w:pos="0"/>
        </w:tabs>
        <w:autoSpaceDE w:val="0"/>
        <w:autoSpaceDN w:val="0"/>
        <w:adjustRightInd w:val="0"/>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Совокупная значимость всех критериев должна быть равна 100%. </w:t>
      </w:r>
    </w:p>
    <w:p w:rsidR="00315D94" w:rsidRPr="00AE0CC0" w:rsidRDefault="00315D94" w:rsidP="00315D94">
      <w:pPr>
        <w:numPr>
          <w:ilvl w:val="0"/>
          <w:numId w:val="8"/>
        </w:numPr>
        <w:tabs>
          <w:tab w:val="clear" w:pos="720"/>
          <w:tab w:val="num" w:pos="0"/>
        </w:tabs>
        <w:autoSpaceDE w:val="0"/>
        <w:autoSpaceDN w:val="0"/>
        <w:adjustRightInd w:val="0"/>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Оценка и сопоставление заявок в целях определения победителя (победителей) процедуры осуществляется закупочной комиссией с привлечением при необходимости экспертов в соответствующей области предмета закупки. </w:t>
      </w:r>
    </w:p>
    <w:p w:rsidR="00315D94" w:rsidRPr="00AE0CC0" w:rsidRDefault="00315D94" w:rsidP="00315D94">
      <w:pPr>
        <w:numPr>
          <w:ilvl w:val="0"/>
          <w:numId w:val="8"/>
        </w:numPr>
        <w:tabs>
          <w:tab w:val="clear" w:pos="720"/>
          <w:tab w:val="num" w:pos="0"/>
        </w:tabs>
        <w:autoSpaceDE w:val="0"/>
        <w:autoSpaceDN w:val="0"/>
        <w:adjustRightInd w:val="0"/>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Для оценки заявок могут использоваться следующие критерии с соответствующими </w:t>
      </w:r>
      <w:proofErr w:type="gramStart"/>
      <w:r w:rsidRPr="00AE0CC0">
        <w:rPr>
          <w:rFonts w:ascii="Times New Roman" w:eastAsia="Times New Roman" w:hAnsi="Times New Roman"/>
          <w:sz w:val="24"/>
          <w:szCs w:val="24"/>
        </w:rPr>
        <w:t>предельным</w:t>
      </w:r>
      <w:proofErr w:type="gramEnd"/>
      <w:r w:rsidRPr="00AE0CC0">
        <w:rPr>
          <w:rFonts w:ascii="Times New Roman" w:eastAsia="Times New Roman" w:hAnsi="Times New Roman"/>
          <w:sz w:val="24"/>
          <w:szCs w:val="24"/>
        </w:rPr>
        <w:t xml:space="preserve"> значимостями:</w:t>
      </w:r>
    </w:p>
    <w:p w:rsidR="00315D94" w:rsidRPr="00AE0CC0" w:rsidRDefault="00315D94" w:rsidP="00315D94">
      <w:pPr>
        <w:autoSpaceDE w:val="0"/>
        <w:autoSpaceDN w:val="0"/>
        <w:adjustRightInd w:val="0"/>
        <w:jc w:val="both"/>
        <w:rPr>
          <w:rFonts w:ascii="Times New Roman" w:eastAsia="Times New Roman" w:hAnsi="Times New Roman"/>
          <w:sz w:val="24"/>
          <w:szCs w:val="24"/>
        </w:rPr>
      </w:pPr>
    </w:p>
    <w:tbl>
      <w:tblPr>
        <w:tblW w:w="972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3600"/>
        <w:gridCol w:w="2880"/>
        <w:gridCol w:w="2160"/>
      </w:tblGrid>
      <w:tr w:rsidR="00315D94" w:rsidRPr="00AE0CC0" w:rsidTr="00A31F32">
        <w:trPr>
          <w:tblHeader/>
        </w:trPr>
        <w:tc>
          <w:tcPr>
            <w:tcW w:w="1080" w:type="dxa"/>
          </w:tcPr>
          <w:p w:rsidR="00315D94" w:rsidRPr="00AE0CC0" w:rsidRDefault="00315D94" w:rsidP="00A31F32">
            <w:pPr>
              <w:pStyle w:val="aff1"/>
              <w:tabs>
                <w:tab w:val="clear" w:pos="1980"/>
              </w:tabs>
              <w:ind w:left="72" w:firstLine="0"/>
              <w:jc w:val="center"/>
              <w:rPr>
                <w:szCs w:val="24"/>
                <w:lang w:eastAsia="en-US"/>
              </w:rPr>
            </w:pPr>
            <w:r w:rsidRPr="00AE0CC0">
              <w:rPr>
                <w:szCs w:val="24"/>
                <w:lang w:eastAsia="en-US"/>
              </w:rPr>
              <w:t>Номер критерия</w:t>
            </w:r>
          </w:p>
        </w:tc>
        <w:tc>
          <w:tcPr>
            <w:tcW w:w="3600" w:type="dxa"/>
          </w:tcPr>
          <w:p w:rsidR="00315D94" w:rsidRPr="00AE0CC0" w:rsidRDefault="00315D94" w:rsidP="00A31F32">
            <w:pPr>
              <w:pStyle w:val="aff1"/>
              <w:tabs>
                <w:tab w:val="clear" w:pos="1980"/>
              </w:tabs>
              <w:ind w:left="0" w:firstLine="0"/>
              <w:jc w:val="center"/>
              <w:rPr>
                <w:szCs w:val="24"/>
                <w:lang w:eastAsia="en-US"/>
              </w:rPr>
            </w:pPr>
            <w:r w:rsidRPr="00AE0CC0">
              <w:rPr>
                <w:szCs w:val="24"/>
                <w:lang w:eastAsia="en-US"/>
              </w:rPr>
              <w:t>Критерии оценки заявок</w:t>
            </w:r>
          </w:p>
        </w:tc>
        <w:tc>
          <w:tcPr>
            <w:tcW w:w="2880" w:type="dxa"/>
          </w:tcPr>
          <w:p w:rsidR="00315D94" w:rsidRPr="00AE0CC0" w:rsidRDefault="00315D94" w:rsidP="00A31F32">
            <w:pPr>
              <w:pStyle w:val="aff1"/>
              <w:tabs>
                <w:tab w:val="clear" w:pos="1980"/>
              </w:tabs>
              <w:ind w:left="0" w:firstLine="0"/>
              <w:jc w:val="center"/>
              <w:rPr>
                <w:szCs w:val="24"/>
                <w:lang w:eastAsia="en-US"/>
              </w:rPr>
            </w:pPr>
            <w:r w:rsidRPr="00AE0CC0">
              <w:rPr>
                <w:szCs w:val="24"/>
                <w:lang w:eastAsia="en-US"/>
              </w:rPr>
              <w:t>Для проведения оценки в документации необходимо установить:</w:t>
            </w:r>
          </w:p>
        </w:tc>
        <w:tc>
          <w:tcPr>
            <w:tcW w:w="2160" w:type="dxa"/>
          </w:tcPr>
          <w:p w:rsidR="00315D94" w:rsidRPr="00AE0CC0" w:rsidRDefault="00315D94" w:rsidP="00A31F32">
            <w:pPr>
              <w:pStyle w:val="aff1"/>
              <w:tabs>
                <w:tab w:val="clear" w:pos="1980"/>
              </w:tabs>
              <w:ind w:left="0" w:firstLine="0"/>
              <w:jc w:val="center"/>
              <w:rPr>
                <w:szCs w:val="24"/>
                <w:lang w:eastAsia="en-US"/>
              </w:rPr>
            </w:pPr>
            <w:r w:rsidRPr="00AE0CC0">
              <w:rPr>
                <w:szCs w:val="24"/>
                <w:lang w:eastAsia="en-US"/>
              </w:rPr>
              <w:t>Значимость критериев в процентах.</w:t>
            </w:r>
          </w:p>
          <w:p w:rsidR="00315D94" w:rsidRPr="00AE0CC0" w:rsidRDefault="00315D94" w:rsidP="00A31F32">
            <w:pPr>
              <w:pStyle w:val="aff1"/>
              <w:tabs>
                <w:tab w:val="clear" w:pos="1980"/>
              </w:tabs>
              <w:ind w:left="0" w:firstLine="0"/>
              <w:jc w:val="center"/>
              <w:rPr>
                <w:szCs w:val="24"/>
                <w:lang w:eastAsia="en-US"/>
              </w:rPr>
            </w:pPr>
            <w:r w:rsidRPr="00AE0CC0">
              <w:rPr>
                <w:szCs w:val="24"/>
                <w:lang w:eastAsia="en-US"/>
              </w:rPr>
              <w:t>Точная значимость критерия должна быть установлена Заказчиком в документации</w:t>
            </w:r>
          </w:p>
        </w:tc>
      </w:tr>
      <w:tr w:rsidR="00315D94" w:rsidRPr="00AE0CC0" w:rsidTr="00A31F32">
        <w:trPr>
          <w:trHeight w:val="843"/>
        </w:trPr>
        <w:tc>
          <w:tcPr>
            <w:tcW w:w="1080" w:type="dxa"/>
          </w:tcPr>
          <w:p w:rsidR="00315D94" w:rsidRPr="00AE0CC0" w:rsidRDefault="00315D94" w:rsidP="00A31F32">
            <w:pPr>
              <w:pStyle w:val="aff1"/>
              <w:tabs>
                <w:tab w:val="clear" w:pos="1980"/>
              </w:tabs>
              <w:ind w:left="0" w:firstLine="0"/>
              <w:jc w:val="center"/>
              <w:rPr>
                <w:szCs w:val="24"/>
                <w:lang w:eastAsia="en-US"/>
              </w:rPr>
            </w:pPr>
            <w:r w:rsidRPr="00AE0CC0">
              <w:rPr>
                <w:szCs w:val="24"/>
                <w:lang w:eastAsia="en-US"/>
              </w:rPr>
              <w:t>1.</w:t>
            </w:r>
          </w:p>
        </w:tc>
        <w:tc>
          <w:tcPr>
            <w:tcW w:w="3600" w:type="dxa"/>
          </w:tcPr>
          <w:p w:rsidR="00315D94" w:rsidRPr="00AE0CC0" w:rsidRDefault="00315D94" w:rsidP="00A31F32">
            <w:pPr>
              <w:pStyle w:val="aff1"/>
              <w:tabs>
                <w:tab w:val="clear" w:pos="1980"/>
              </w:tabs>
              <w:ind w:left="0" w:hanging="3"/>
              <w:rPr>
                <w:szCs w:val="24"/>
                <w:lang w:eastAsia="en-US"/>
              </w:rPr>
            </w:pPr>
            <w:r w:rsidRPr="00AE0CC0">
              <w:rPr>
                <w:szCs w:val="24"/>
                <w:lang w:eastAsia="en-US"/>
              </w:rPr>
              <w:t>Цена договора</w:t>
            </w:r>
          </w:p>
        </w:tc>
        <w:tc>
          <w:tcPr>
            <w:tcW w:w="2880" w:type="dxa"/>
          </w:tcPr>
          <w:p w:rsidR="00315D94" w:rsidRPr="00AE0CC0" w:rsidRDefault="00315D94" w:rsidP="00A31F32">
            <w:pPr>
              <w:pStyle w:val="aff1"/>
              <w:tabs>
                <w:tab w:val="clear" w:pos="1980"/>
              </w:tabs>
              <w:ind w:left="0" w:hanging="3"/>
              <w:jc w:val="center"/>
              <w:rPr>
                <w:szCs w:val="24"/>
                <w:lang w:eastAsia="en-US"/>
              </w:rPr>
            </w:pPr>
            <w:r w:rsidRPr="00AE0CC0">
              <w:rPr>
                <w:szCs w:val="24"/>
                <w:lang w:eastAsia="en-US"/>
              </w:rPr>
              <w:t xml:space="preserve">Начальную цену договора </w:t>
            </w:r>
          </w:p>
        </w:tc>
        <w:tc>
          <w:tcPr>
            <w:tcW w:w="2160" w:type="dxa"/>
          </w:tcPr>
          <w:p w:rsidR="00315D94" w:rsidRPr="00AE0CC0" w:rsidRDefault="00315D94" w:rsidP="00A31F32">
            <w:pPr>
              <w:pStyle w:val="aff1"/>
              <w:tabs>
                <w:tab w:val="clear" w:pos="1980"/>
              </w:tabs>
              <w:ind w:left="0" w:hanging="3"/>
              <w:jc w:val="center"/>
              <w:rPr>
                <w:szCs w:val="24"/>
                <w:lang w:eastAsia="en-US"/>
              </w:rPr>
            </w:pPr>
            <w:r w:rsidRPr="00AE0CC0">
              <w:rPr>
                <w:szCs w:val="24"/>
                <w:lang w:eastAsia="en-US"/>
              </w:rPr>
              <w:t>Не менее 20%</w:t>
            </w:r>
          </w:p>
        </w:tc>
      </w:tr>
      <w:tr w:rsidR="00315D94" w:rsidRPr="00AE0CC0" w:rsidTr="00A31F32">
        <w:trPr>
          <w:trHeight w:val="1953"/>
        </w:trPr>
        <w:tc>
          <w:tcPr>
            <w:tcW w:w="1080" w:type="dxa"/>
          </w:tcPr>
          <w:p w:rsidR="00315D94" w:rsidRPr="00AE0CC0" w:rsidRDefault="00315D94" w:rsidP="00A31F32">
            <w:pPr>
              <w:pStyle w:val="aff1"/>
              <w:tabs>
                <w:tab w:val="clear" w:pos="1980"/>
              </w:tabs>
              <w:ind w:left="0" w:firstLine="0"/>
              <w:jc w:val="center"/>
              <w:rPr>
                <w:szCs w:val="24"/>
                <w:lang w:eastAsia="en-US"/>
              </w:rPr>
            </w:pPr>
            <w:r w:rsidRPr="00AE0CC0">
              <w:rPr>
                <w:szCs w:val="24"/>
                <w:lang w:eastAsia="en-US"/>
              </w:rPr>
              <w:t>2.</w:t>
            </w:r>
          </w:p>
        </w:tc>
        <w:tc>
          <w:tcPr>
            <w:tcW w:w="3600" w:type="dxa"/>
          </w:tcPr>
          <w:p w:rsidR="00315D94" w:rsidRPr="00AE0CC0" w:rsidRDefault="00315D94" w:rsidP="00A31F32">
            <w:pPr>
              <w:pStyle w:val="aff1"/>
              <w:tabs>
                <w:tab w:val="clear" w:pos="1980"/>
              </w:tabs>
              <w:ind w:left="0" w:hanging="3"/>
              <w:rPr>
                <w:szCs w:val="24"/>
                <w:lang w:eastAsia="en-US"/>
              </w:rPr>
            </w:pPr>
            <w:r w:rsidRPr="00AE0CC0">
              <w:rPr>
                <w:szCs w:val="24"/>
                <w:lang w:eastAsia="en-US"/>
              </w:rPr>
              <w:t>Квалификация участника (опыт, образование квалификация персонала, деловая репутация)</w:t>
            </w:r>
          </w:p>
        </w:tc>
        <w:tc>
          <w:tcPr>
            <w:tcW w:w="2880" w:type="dxa"/>
            <w:vMerge w:val="restart"/>
          </w:tcPr>
          <w:p w:rsidR="00315D94" w:rsidRPr="00AE0CC0" w:rsidRDefault="00315D94" w:rsidP="00315D94">
            <w:pPr>
              <w:pStyle w:val="aff1"/>
              <w:numPr>
                <w:ilvl w:val="0"/>
                <w:numId w:val="9"/>
              </w:numPr>
              <w:tabs>
                <w:tab w:val="clear" w:pos="720"/>
                <w:tab w:val="num" w:pos="-108"/>
                <w:tab w:val="left" w:pos="0"/>
              </w:tabs>
              <w:ind w:left="72" w:firstLine="0"/>
              <w:rPr>
                <w:szCs w:val="24"/>
                <w:lang w:eastAsia="en-US"/>
              </w:rPr>
            </w:pPr>
            <w:r w:rsidRPr="00AE0CC0">
              <w:rPr>
                <w:szCs w:val="24"/>
                <w:lang w:eastAsia="en-US"/>
              </w:rPr>
              <w:t>Конкретный предмет оценки по критерию (например, оценивается опыт по стоимости выполненных ранее аналогичных работ)</w:t>
            </w:r>
          </w:p>
          <w:p w:rsidR="00315D94" w:rsidRPr="00AE0CC0" w:rsidRDefault="00315D94" w:rsidP="00315D94">
            <w:pPr>
              <w:pStyle w:val="aff1"/>
              <w:numPr>
                <w:ilvl w:val="0"/>
                <w:numId w:val="9"/>
              </w:numPr>
              <w:tabs>
                <w:tab w:val="clear" w:pos="720"/>
                <w:tab w:val="num" w:pos="-108"/>
                <w:tab w:val="left" w:pos="0"/>
              </w:tabs>
              <w:ind w:left="72" w:firstLine="0"/>
              <w:rPr>
                <w:szCs w:val="24"/>
                <w:lang w:eastAsia="en-US"/>
              </w:rPr>
            </w:pPr>
            <w:r w:rsidRPr="00AE0CC0">
              <w:rPr>
                <w:szCs w:val="24"/>
                <w:lang w:eastAsia="en-US"/>
              </w:rPr>
              <w:lastRenderedPageBreak/>
              <w:t>Формы для заполнения участником по соответствующему предмету оценки (например, таблица, отражающая опыт участника)</w:t>
            </w:r>
          </w:p>
          <w:p w:rsidR="00315D94" w:rsidRPr="00AE0CC0" w:rsidRDefault="00315D94" w:rsidP="00315D94">
            <w:pPr>
              <w:pStyle w:val="aff1"/>
              <w:numPr>
                <w:ilvl w:val="0"/>
                <w:numId w:val="9"/>
              </w:numPr>
              <w:tabs>
                <w:tab w:val="clear" w:pos="720"/>
                <w:tab w:val="num" w:pos="-108"/>
                <w:tab w:val="left" w:pos="0"/>
              </w:tabs>
              <w:ind w:left="72" w:firstLine="0"/>
              <w:rPr>
                <w:szCs w:val="24"/>
                <w:lang w:eastAsia="en-US"/>
              </w:rPr>
            </w:pPr>
            <w:r w:rsidRPr="00AE0CC0">
              <w:rPr>
                <w:szCs w:val="24"/>
                <w:lang w:eastAsia="en-US"/>
              </w:rPr>
              <w:t>Требования о предоставлении документов и сведений по соответствующему предмету оценки (например, копии ранее заключенных договоров и актов сдачи-приемки)</w:t>
            </w:r>
          </w:p>
        </w:tc>
        <w:tc>
          <w:tcPr>
            <w:tcW w:w="2160" w:type="dxa"/>
          </w:tcPr>
          <w:p w:rsidR="00315D94" w:rsidRPr="00AE0CC0" w:rsidRDefault="00315D94" w:rsidP="00A31F32">
            <w:pPr>
              <w:pStyle w:val="aff1"/>
              <w:tabs>
                <w:tab w:val="clear" w:pos="1980"/>
              </w:tabs>
              <w:ind w:left="0" w:hanging="3"/>
              <w:jc w:val="center"/>
              <w:rPr>
                <w:szCs w:val="24"/>
                <w:lang w:eastAsia="en-US"/>
              </w:rPr>
            </w:pPr>
            <w:r w:rsidRPr="00AE0CC0">
              <w:rPr>
                <w:szCs w:val="24"/>
                <w:lang w:eastAsia="en-US"/>
              </w:rPr>
              <w:lastRenderedPageBreak/>
              <w:t>Не более 70%</w:t>
            </w:r>
          </w:p>
        </w:tc>
      </w:tr>
      <w:tr w:rsidR="00315D94" w:rsidRPr="00AE0CC0" w:rsidTr="00A31F32">
        <w:trPr>
          <w:trHeight w:val="2466"/>
        </w:trPr>
        <w:tc>
          <w:tcPr>
            <w:tcW w:w="1080" w:type="dxa"/>
          </w:tcPr>
          <w:p w:rsidR="00315D94" w:rsidRPr="00AE0CC0" w:rsidRDefault="00315D94" w:rsidP="00A31F32">
            <w:pPr>
              <w:pStyle w:val="aff1"/>
              <w:tabs>
                <w:tab w:val="clear" w:pos="1980"/>
              </w:tabs>
              <w:ind w:left="0" w:firstLine="0"/>
              <w:jc w:val="center"/>
              <w:rPr>
                <w:szCs w:val="24"/>
                <w:lang w:eastAsia="en-US"/>
              </w:rPr>
            </w:pPr>
            <w:r w:rsidRPr="00AE0CC0">
              <w:rPr>
                <w:szCs w:val="24"/>
                <w:lang w:eastAsia="en-US"/>
              </w:rPr>
              <w:lastRenderedPageBreak/>
              <w:t>3.</w:t>
            </w:r>
          </w:p>
        </w:tc>
        <w:tc>
          <w:tcPr>
            <w:tcW w:w="3600" w:type="dxa"/>
          </w:tcPr>
          <w:p w:rsidR="00315D94" w:rsidRPr="00AE0CC0" w:rsidRDefault="00315D94" w:rsidP="00A31F32">
            <w:pPr>
              <w:pStyle w:val="aff1"/>
              <w:tabs>
                <w:tab w:val="clear" w:pos="1980"/>
              </w:tabs>
              <w:ind w:left="0" w:hanging="3"/>
              <w:rPr>
                <w:szCs w:val="24"/>
                <w:lang w:eastAsia="en-US"/>
              </w:rPr>
            </w:pPr>
            <w:r w:rsidRPr="00AE0CC0">
              <w:rPr>
                <w:szCs w:val="24"/>
                <w:lang w:eastAsia="en-US"/>
              </w:rPr>
              <w:t>Качество товара</w:t>
            </w:r>
          </w:p>
        </w:tc>
        <w:tc>
          <w:tcPr>
            <w:tcW w:w="2880" w:type="dxa"/>
            <w:vMerge/>
          </w:tcPr>
          <w:p w:rsidR="00315D94" w:rsidRPr="00AE0CC0" w:rsidRDefault="00315D94" w:rsidP="00A31F32">
            <w:pPr>
              <w:pStyle w:val="aff1"/>
              <w:tabs>
                <w:tab w:val="clear" w:pos="1980"/>
              </w:tabs>
              <w:ind w:left="0" w:hanging="3"/>
              <w:jc w:val="center"/>
              <w:rPr>
                <w:szCs w:val="24"/>
                <w:lang w:eastAsia="en-US"/>
              </w:rPr>
            </w:pPr>
          </w:p>
        </w:tc>
        <w:tc>
          <w:tcPr>
            <w:tcW w:w="2160" w:type="dxa"/>
          </w:tcPr>
          <w:p w:rsidR="00315D94" w:rsidRPr="00AE0CC0" w:rsidRDefault="00315D94" w:rsidP="00A31F32">
            <w:pPr>
              <w:pStyle w:val="aff1"/>
              <w:tabs>
                <w:tab w:val="clear" w:pos="1980"/>
              </w:tabs>
              <w:ind w:left="0" w:hanging="3"/>
              <w:jc w:val="center"/>
              <w:rPr>
                <w:szCs w:val="24"/>
                <w:lang w:eastAsia="en-US"/>
              </w:rPr>
            </w:pPr>
            <w:r w:rsidRPr="00AE0CC0">
              <w:rPr>
                <w:szCs w:val="24"/>
                <w:lang w:eastAsia="en-US"/>
              </w:rPr>
              <w:t>Не более 70%</w:t>
            </w:r>
          </w:p>
        </w:tc>
      </w:tr>
      <w:tr w:rsidR="00315D94" w:rsidRPr="00AE0CC0" w:rsidTr="00A31F32">
        <w:trPr>
          <w:trHeight w:val="77"/>
        </w:trPr>
        <w:tc>
          <w:tcPr>
            <w:tcW w:w="1080" w:type="dxa"/>
          </w:tcPr>
          <w:p w:rsidR="00315D94" w:rsidRPr="00AE0CC0" w:rsidRDefault="00315D94" w:rsidP="00A31F32">
            <w:pPr>
              <w:pStyle w:val="aff1"/>
              <w:tabs>
                <w:tab w:val="clear" w:pos="1980"/>
              </w:tabs>
              <w:ind w:left="0" w:firstLine="0"/>
              <w:jc w:val="center"/>
              <w:rPr>
                <w:szCs w:val="24"/>
                <w:lang w:eastAsia="en-US"/>
              </w:rPr>
            </w:pPr>
            <w:r w:rsidRPr="00AE0CC0">
              <w:rPr>
                <w:szCs w:val="24"/>
                <w:lang w:eastAsia="en-US"/>
              </w:rPr>
              <w:lastRenderedPageBreak/>
              <w:t>4.</w:t>
            </w:r>
          </w:p>
        </w:tc>
        <w:tc>
          <w:tcPr>
            <w:tcW w:w="3600" w:type="dxa"/>
          </w:tcPr>
          <w:p w:rsidR="00315D94" w:rsidRPr="00AE0CC0" w:rsidRDefault="00315D94" w:rsidP="00A31F32">
            <w:pPr>
              <w:pStyle w:val="aff1"/>
              <w:tabs>
                <w:tab w:val="clear" w:pos="1980"/>
              </w:tabs>
              <w:ind w:left="0" w:hanging="3"/>
              <w:rPr>
                <w:szCs w:val="24"/>
                <w:lang w:eastAsia="en-US"/>
              </w:rPr>
            </w:pPr>
            <w:r w:rsidRPr="00AE0CC0">
              <w:rPr>
                <w:szCs w:val="24"/>
                <w:lang w:eastAsia="en-US"/>
              </w:rPr>
              <w:t>Наличие производственных мощностей</w:t>
            </w:r>
          </w:p>
        </w:tc>
        <w:tc>
          <w:tcPr>
            <w:tcW w:w="2880" w:type="dxa"/>
            <w:vMerge/>
          </w:tcPr>
          <w:p w:rsidR="00315D94" w:rsidRPr="00AE0CC0" w:rsidRDefault="00315D94" w:rsidP="00A31F32">
            <w:pPr>
              <w:pStyle w:val="aff1"/>
              <w:tabs>
                <w:tab w:val="clear" w:pos="1980"/>
              </w:tabs>
              <w:ind w:left="0" w:hanging="3"/>
              <w:jc w:val="center"/>
              <w:rPr>
                <w:szCs w:val="24"/>
                <w:lang w:eastAsia="en-US"/>
              </w:rPr>
            </w:pPr>
          </w:p>
        </w:tc>
        <w:tc>
          <w:tcPr>
            <w:tcW w:w="2160" w:type="dxa"/>
          </w:tcPr>
          <w:p w:rsidR="00315D94" w:rsidRPr="00AE0CC0" w:rsidRDefault="00315D94" w:rsidP="00A31F32">
            <w:pPr>
              <w:pStyle w:val="aff1"/>
              <w:tabs>
                <w:tab w:val="clear" w:pos="1980"/>
              </w:tabs>
              <w:ind w:left="0" w:hanging="3"/>
              <w:jc w:val="center"/>
              <w:rPr>
                <w:szCs w:val="24"/>
                <w:lang w:eastAsia="en-US"/>
              </w:rPr>
            </w:pPr>
            <w:r w:rsidRPr="00AE0CC0">
              <w:rPr>
                <w:szCs w:val="24"/>
                <w:lang w:eastAsia="en-US"/>
              </w:rPr>
              <w:t>Не более 70%</w:t>
            </w:r>
          </w:p>
        </w:tc>
      </w:tr>
      <w:tr w:rsidR="00315D94" w:rsidRPr="00AE0CC0" w:rsidTr="00A31F32">
        <w:trPr>
          <w:trHeight w:val="1250"/>
        </w:trPr>
        <w:tc>
          <w:tcPr>
            <w:tcW w:w="1080" w:type="dxa"/>
          </w:tcPr>
          <w:p w:rsidR="00315D94" w:rsidRPr="00AE0CC0" w:rsidRDefault="00315D94" w:rsidP="00A31F32">
            <w:pPr>
              <w:pStyle w:val="aff1"/>
              <w:tabs>
                <w:tab w:val="clear" w:pos="1980"/>
              </w:tabs>
              <w:ind w:left="0" w:firstLine="0"/>
              <w:jc w:val="center"/>
              <w:rPr>
                <w:szCs w:val="24"/>
                <w:lang w:eastAsia="en-US"/>
              </w:rPr>
            </w:pPr>
            <w:r w:rsidRPr="00AE0CC0">
              <w:rPr>
                <w:szCs w:val="24"/>
                <w:lang w:eastAsia="en-US"/>
              </w:rPr>
              <w:t>5.</w:t>
            </w:r>
          </w:p>
        </w:tc>
        <w:tc>
          <w:tcPr>
            <w:tcW w:w="3600" w:type="dxa"/>
          </w:tcPr>
          <w:p w:rsidR="00315D94" w:rsidRPr="00AE0CC0" w:rsidRDefault="00315D94" w:rsidP="00A31F32">
            <w:pPr>
              <w:pStyle w:val="aff1"/>
              <w:tabs>
                <w:tab w:val="clear" w:pos="1980"/>
              </w:tabs>
              <w:ind w:left="0" w:hanging="3"/>
              <w:rPr>
                <w:szCs w:val="24"/>
                <w:lang w:eastAsia="en-US"/>
              </w:rPr>
            </w:pPr>
            <w:r w:rsidRPr="00AE0CC0">
              <w:rPr>
                <w:szCs w:val="24"/>
                <w:lang w:eastAsia="en-US"/>
              </w:rPr>
              <w:t>Срок поставки (выполнения работ, оказания услуг)</w:t>
            </w:r>
          </w:p>
        </w:tc>
        <w:tc>
          <w:tcPr>
            <w:tcW w:w="2880" w:type="dxa"/>
          </w:tcPr>
          <w:p w:rsidR="00315D94" w:rsidRPr="00AE0CC0" w:rsidRDefault="00315D94" w:rsidP="00A31F32">
            <w:pPr>
              <w:pStyle w:val="aff1"/>
              <w:tabs>
                <w:tab w:val="clear" w:pos="1980"/>
              </w:tabs>
              <w:ind w:left="0" w:firstLine="432"/>
              <w:rPr>
                <w:szCs w:val="24"/>
                <w:lang w:eastAsia="en-US"/>
              </w:rPr>
            </w:pPr>
            <w:r w:rsidRPr="00AE0CC0">
              <w:rPr>
                <w:szCs w:val="24"/>
                <w:lang w:eastAsia="en-US"/>
              </w:rPr>
              <w:t>Максимальный приемлемый срок и минимальный приемлемый срок.</w:t>
            </w:r>
          </w:p>
          <w:p w:rsidR="00315D94" w:rsidRPr="00AE0CC0" w:rsidRDefault="00315D94" w:rsidP="00A31F32">
            <w:pPr>
              <w:pStyle w:val="aff1"/>
              <w:ind w:left="0" w:firstLine="432"/>
              <w:rPr>
                <w:szCs w:val="24"/>
                <w:lang w:eastAsia="en-US"/>
              </w:rPr>
            </w:pPr>
            <w:r w:rsidRPr="00AE0CC0">
              <w:rPr>
                <w:szCs w:val="24"/>
                <w:lang w:eastAsia="en-US"/>
              </w:rPr>
              <w:t>Минимальный срок можно не устанавливать и тогда считать его равным 0 для расчета по формуле оценки</w:t>
            </w:r>
          </w:p>
        </w:tc>
        <w:tc>
          <w:tcPr>
            <w:tcW w:w="2160" w:type="dxa"/>
          </w:tcPr>
          <w:p w:rsidR="00315D94" w:rsidRPr="00AE0CC0" w:rsidRDefault="00315D94" w:rsidP="00A31F32">
            <w:pPr>
              <w:pStyle w:val="aff1"/>
              <w:tabs>
                <w:tab w:val="clear" w:pos="1980"/>
              </w:tabs>
              <w:ind w:left="0" w:hanging="3"/>
              <w:jc w:val="center"/>
              <w:rPr>
                <w:szCs w:val="24"/>
                <w:lang w:eastAsia="en-US"/>
              </w:rPr>
            </w:pPr>
            <w:r w:rsidRPr="00AE0CC0">
              <w:rPr>
                <w:szCs w:val="24"/>
                <w:lang w:eastAsia="en-US"/>
              </w:rPr>
              <w:t>Не более 50 %</w:t>
            </w:r>
          </w:p>
        </w:tc>
      </w:tr>
      <w:tr w:rsidR="00315D94" w:rsidRPr="00AE0CC0" w:rsidTr="00A31F32">
        <w:trPr>
          <w:trHeight w:val="461"/>
        </w:trPr>
        <w:tc>
          <w:tcPr>
            <w:tcW w:w="1080" w:type="dxa"/>
          </w:tcPr>
          <w:p w:rsidR="00315D94" w:rsidRPr="00AE0CC0" w:rsidRDefault="00315D94" w:rsidP="00A31F32">
            <w:pPr>
              <w:pStyle w:val="aff1"/>
              <w:tabs>
                <w:tab w:val="clear" w:pos="1980"/>
              </w:tabs>
              <w:ind w:left="0" w:firstLine="0"/>
              <w:jc w:val="center"/>
              <w:rPr>
                <w:szCs w:val="24"/>
                <w:lang w:eastAsia="en-US"/>
              </w:rPr>
            </w:pPr>
            <w:r w:rsidRPr="00AE0CC0">
              <w:rPr>
                <w:szCs w:val="24"/>
                <w:lang w:eastAsia="en-US"/>
              </w:rPr>
              <w:t>6.</w:t>
            </w:r>
          </w:p>
        </w:tc>
        <w:tc>
          <w:tcPr>
            <w:tcW w:w="3600" w:type="dxa"/>
          </w:tcPr>
          <w:p w:rsidR="00315D94" w:rsidRPr="00AE0CC0" w:rsidRDefault="00315D94" w:rsidP="00A31F32">
            <w:pPr>
              <w:pStyle w:val="aff1"/>
              <w:tabs>
                <w:tab w:val="clear" w:pos="1980"/>
              </w:tabs>
              <w:ind w:left="0" w:hanging="3"/>
              <w:rPr>
                <w:szCs w:val="24"/>
                <w:lang w:eastAsia="en-US"/>
              </w:rPr>
            </w:pPr>
            <w:r w:rsidRPr="00AE0CC0">
              <w:rPr>
                <w:szCs w:val="24"/>
                <w:lang w:eastAsia="en-US"/>
              </w:rPr>
              <w:t>Срок гарантии на товар (результат работ, результат услуг)</w:t>
            </w:r>
          </w:p>
        </w:tc>
        <w:tc>
          <w:tcPr>
            <w:tcW w:w="2880" w:type="dxa"/>
          </w:tcPr>
          <w:p w:rsidR="00315D94" w:rsidRPr="00AE0CC0" w:rsidRDefault="00315D94" w:rsidP="00A31F32">
            <w:pPr>
              <w:pStyle w:val="aff1"/>
              <w:ind w:left="0" w:firstLine="432"/>
              <w:rPr>
                <w:szCs w:val="24"/>
                <w:lang w:eastAsia="en-US"/>
              </w:rPr>
            </w:pPr>
            <w:r w:rsidRPr="00AE0CC0">
              <w:rPr>
                <w:szCs w:val="24"/>
                <w:lang w:eastAsia="en-US"/>
              </w:rPr>
              <w:t xml:space="preserve"> Минимальный приемлемый срок</w:t>
            </w:r>
          </w:p>
        </w:tc>
        <w:tc>
          <w:tcPr>
            <w:tcW w:w="2160" w:type="dxa"/>
          </w:tcPr>
          <w:p w:rsidR="00315D94" w:rsidRPr="00AE0CC0" w:rsidRDefault="00315D94" w:rsidP="00A31F32">
            <w:pPr>
              <w:pStyle w:val="aff1"/>
              <w:tabs>
                <w:tab w:val="clear" w:pos="1980"/>
              </w:tabs>
              <w:ind w:left="0" w:hanging="3"/>
              <w:jc w:val="center"/>
              <w:rPr>
                <w:szCs w:val="24"/>
                <w:lang w:eastAsia="en-US"/>
              </w:rPr>
            </w:pPr>
            <w:r w:rsidRPr="00AE0CC0">
              <w:rPr>
                <w:szCs w:val="24"/>
                <w:lang w:eastAsia="en-US"/>
              </w:rPr>
              <w:t>Не более 30%</w:t>
            </w:r>
          </w:p>
        </w:tc>
      </w:tr>
    </w:tbl>
    <w:p w:rsidR="00315D94" w:rsidRPr="00AE0CC0" w:rsidRDefault="00315D94" w:rsidP="00315D94">
      <w:pPr>
        <w:rPr>
          <w:rFonts w:ascii="Times New Roman" w:eastAsia="Times New Roman" w:hAnsi="Times New Roman"/>
          <w:sz w:val="24"/>
          <w:szCs w:val="24"/>
        </w:rPr>
      </w:pPr>
    </w:p>
    <w:p w:rsidR="00315D94" w:rsidRPr="00AE0CC0" w:rsidRDefault="00315D94" w:rsidP="00315D94">
      <w:pPr>
        <w:numPr>
          <w:ilvl w:val="0"/>
          <w:numId w:val="8"/>
        </w:numPr>
        <w:tabs>
          <w:tab w:val="clear" w:pos="720"/>
          <w:tab w:val="num" w:pos="0"/>
        </w:tabs>
        <w:autoSpaceDE w:val="0"/>
        <w:autoSpaceDN w:val="0"/>
        <w:adjustRightInd w:val="0"/>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Оценка заявок осуществляется в следующем порядке.</w:t>
      </w:r>
    </w:p>
    <w:p w:rsidR="00315D94" w:rsidRPr="00AE0CC0" w:rsidRDefault="00315D94" w:rsidP="00315D94">
      <w:pPr>
        <w:numPr>
          <w:ilvl w:val="1"/>
          <w:numId w:val="8"/>
        </w:numPr>
        <w:tabs>
          <w:tab w:val="clear" w:pos="1440"/>
          <w:tab w:val="num" w:pos="0"/>
          <w:tab w:val="num" w:pos="720"/>
        </w:tabs>
        <w:autoSpaceDE w:val="0"/>
        <w:autoSpaceDN w:val="0"/>
        <w:adjustRightInd w:val="0"/>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Для оценки заявки осуществляется расчет итогового рейтинга по каждой заявке. Итоговый рейтинг заявки рассчитывается путем сложения рейтингов по каждому критерию оценки заявки, умноженных на их значимость.</w:t>
      </w:r>
    </w:p>
    <w:p w:rsidR="00315D94" w:rsidRPr="00AE0CC0" w:rsidRDefault="00315D94" w:rsidP="00315D94">
      <w:pPr>
        <w:numPr>
          <w:ilvl w:val="1"/>
          <w:numId w:val="8"/>
        </w:numPr>
        <w:tabs>
          <w:tab w:val="clear" w:pos="1440"/>
          <w:tab w:val="num" w:pos="0"/>
          <w:tab w:val="num" w:pos="720"/>
        </w:tabs>
        <w:autoSpaceDE w:val="0"/>
        <w:autoSpaceDN w:val="0"/>
        <w:adjustRightInd w:val="0"/>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Рейтинг заявки по каждому критерию представляет собой оценку в баллах, получаемую по результатам оценки по критериям. Дробное значение рейтинга округляется до двух десятичных знаков после запятой по математическим правилам округления. При этом для расчетов рейтингов применяется коэффициент значимости, равный значению соответствующего критерия в процентах, деленному на 100.</w:t>
      </w:r>
    </w:p>
    <w:p w:rsidR="00315D94" w:rsidRPr="00AE0CC0" w:rsidRDefault="00315D94" w:rsidP="00315D94">
      <w:pPr>
        <w:numPr>
          <w:ilvl w:val="1"/>
          <w:numId w:val="8"/>
        </w:numPr>
        <w:tabs>
          <w:tab w:val="clear" w:pos="1440"/>
          <w:tab w:val="num" w:pos="0"/>
          <w:tab w:val="num" w:pos="720"/>
        </w:tabs>
        <w:autoSpaceDE w:val="0"/>
        <w:autoSpaceDN w:val="0"/>
        <w:adjustRightInd w:val="0"/>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Присуждение каждой заявке порядкового номера по мере </w:t>
      </w:r>
      <w:proofErr w:type="gramStart"/>
      <w:r w:rsidRPr="00AE0CC0">
        <w:rPr>
          <w:rFonts w:ascii="Times New Roman" w:eastAsia="Times New Roman" w:hAnsi="Times New Roman"/>
          <w:sz w:val="24"/>
          <w:szCs w:val="24"/>
        </w:rPr>
        <w:t>уменьшения степени привлекательности предложения участника</w:t>
      </w:r>
      <w:proofErr w:type="gramEnd"/>
      <w:r w:rsidRPr="00AE0CC0">
        <w:rPr>
          <w:rFonts w:ascii="Times New Roman" w:eastAsia="Times New Roman" w:hAnsi="Times New Roman"/>
          <w:sz w:val="24"/>
          <w:szCs w:val="24"/>
        </w:rPr>
        <w:t xml:space="preserve"> производится по результатам расчета итогового рейтинга по каждой заявке. Заявке, набравшей наибольший итоговый рейтинг, присваивается первый номер. Первый номер может быть присвоен заявке, набравшей </w:t>
      </w:r>
      <w:r w:rsidRPr="00AE0CC0">
        <w:rPr>
          <w:rFonts w:ascii="Times New Roman" w:eastAsia="Times New Roman" w:hAnsi="Times New Roman"/>
          <w:sz w:val="24"/>
          <w:szCs w:val="24"/>
        </w:rPr>
        <w:lastRenderedPageBreak/>
        <w:t>наибольшее количество баллов. Дальнейшее распределение порядковых номеров заявок осуществляется в порядке убывания итогового рейтинга.</w:t>
      </w:r>
    </w:p>
    <w:p w:rsidR="00315D94" w:rsidRPr="00AE0CC0" w:rsidRDefault="00315D94" w:rsidP="00315D94">
      <w:pPr>
        <w:numPr>
          <w:ilvl w:val="1"/>
          <w:numId w:val="8"/>
        </w:numPr>
        <w:tabs>
          <w:tab w:val="clear" w:pos="1440"/>
          <w:tab w:val="num" w:pos="0"/>
        </w:tabs>
        <w:autoSpaceDE w:val="0"/>
        <w:autoSpaceDN w:val="0"/>
        <w:adjustRightInd w:val="0"/>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Рейтинг, присуждаемый заявке по критерию «Цена договора», определяется по формуле</w:t>
      </w:r>
      <w:proofErr w:type="gramStart"/>
      <w:r w:rsidRPr="00AE0CC0">
        <w:rPr>
          <w:rFonts w:ascii="Times New Roman" w:eastAsia="Times New Roman" w:hAnsi="Times New Roman"/>
          <w:sz w:val="24"/>
          <w:szCs w:val="24"/>
        </w:rPr>
        <w:t>:</w:t>
      </w:r>
      <w:proofErr w:type="gramEnd"/>
    </w:p>
    <w:p w:rsidR="00315D94" w:rsidRPr="00AE0CC0" w:rsidRDefault="00315D94" w:rsidP="00315D94">
      <w:pPr>
        <w:jc w:val="center"/>
        <w:rPr>
          <w:rFonts w:ascii="Times New Roman" w:eastAsia="Times New Roman" w:hAnsi="Times New Roman"/>
          <w:sz w:val="24"/>
          <w:szCs w:val="24"/>
        </w:rPr>
      </w:pPr>
      <w:r w:rsidRPr="00AE0CC0">
        <w:rPr>
          <w:rFonts w:ascii="Times New Roman" w:eastAsia="Times New Roman" w:hAnsi="Times New Roman"/>
          <w:sz w:val="24"/>
          <w:szCs w:val="24"/>
        </w:rPr>
        <w:object w:dxaOrig="2620" w:dyaOrig="9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1pt;height:47pt" o:ole="" fillcolor="window">
            <v:imagedata r:id="rId25" o:title=""/>
          </v:shape>
          <o:OLEObject Type="Embed" ProgID="Equation.3" ShapeID="_x0000_i1025" DrawAspect="Content" ObjectID="_1517812879" r:id="rId26"/>
        </w:object>
      </w:r>
      <w:r w:rsidRPr="00AE0CC0">
        <w:rPr>
          <w:rFonts w:ascii="Times New Roman" w:eastAsia="Times New Roman" w:hAnsi="Times New Roman"/>
          <w:sz w:val="24"/>
          <w:szCs w:val="24"/>
        </w:rPr>
        <w:t>,</w:t>
      </w:r>
    </w:p>
    <w:p w:rsidR="00315D94" w:rsidRPr="00AE0CC0" w:rsidRDefault="00315D94" w:rsidP="00315D94">
      <w:pPr>
        <w:pStyle w:val="ConsPlusNonformat"/>
        <w:widowControl/>
        <w:ind w:left="1134"/>
        <w:rPr>
          <w:rFonts w:ascii="Times New Roman" w:hAnsi="Times New Roman" w:cs="Times New Roman"/>
          <w:sz w:val="24"/>
          <w:szCs w:val="24"/>
          <w:lang w:eastAsia="en-US"/>
        </w:rPr>
      </w:pPr>
      <w:r w:rsidRPr="00AE0CC0">
        <w:rPr>
          <w:rFonts w:ascii="Times New Roman" w:hAnsi="Times New Roman" w:cs="Times New Roman"/>
          <w:sz w:val="24"/>
          <w:szCs w:val="24"/>
          <w:lang w:eastAsia="en-US"/>
        </w:rPr>
        <w:t>где:</w:t>
      </w:r>
    </w:p>
    <w:p w:rsidR="00315D94" w:rsidRPr="00AE0CC0" w:rsidRDefault="00315D94" w:rsidP="00315D94">
      <w:pPr>
        <w:pStyle w:val="ConsPlusNonformat"/>
        <w:widowControl/>
        <w:ind w:left="1134"/>
        <w:rPr>
          <w:rFonts w:ascii="Times New Roman" w:hAnsi="Times New Roman" w:cs="Times New Roman"/>
          <w:sz w:val="24"/>
          <w:szCs w:val="24"/>
          <w:lang w:eastAsia="en-US"/>
        </w:rPr>
      </w:pPr>
      <w:proofErr w:type="spellStart"/>
      <w:r w:rsidRPr="00AE0CC0">
        <w:rPr>
          <w:rFonts w:ascii="Times New Roman" w:hAnsi="Times New Roman" w:cs="Times New Roman"/>
          <w:sz w:val="24"/>
          <w:szCs w:val="24"/>
          <w:lang w:eastAsia="en-US"/>
        </w:rPr>
        <w:t>Rai</w:t>
      </w:r>
      <w:proofErr w:type="spellEnd"/>
      <w:r w:rsidRPr="00AE0CC0">
        <w:rPr>
          <w:rFonts w:ascii="Times New Roman" w:hAnsi="Times New Roman" w:cs="Times New Roman"/>
          <w:sz w:val="24"/>
          <w:szCs w:val="24"/>
          <w:lang w:eastAsia="en-US"/>
        </w:rPr>
        <w:t xml:space="preserve"> - рейтинг, присуждаемый i-й заявке по указанному критерию;</w:t>
      </w:r>
    </w:p>
    <w:p w:rsidR="00315D94" w:rsidRPr="00AE0CC0" w:rsidRDefault="00315D94" w:rsidP="00315D94">
      <w:pPr>
        <w:pStyle w:val="ConsPlusNonformat"/>
        <w:widowControl/>
        <w:ind w:left="1134"/>
        <w:rPr>
          <w:rFonts w:ascii="Times New Roman" w:hAnsi="Times New Roman" w:cs="Times New Roman"/>
          <w:sz w:val="24"/>
          <w:szCs w:val="24"/>
          <w:lang w:eastAsia="en-US"/>
        </w:rPr>
      </w:pPr>
    </w:p>
    <w:p w:rsidR="00315D94" w:rsidRPr="00AE0CC0" w:rsidRDefault="00315D94" w:rsidP="00315D94">
      <w:pPr>
        <w:pStyle w:val="ConsPlusNonformat"/>
        <w:widowControl/>
        <w:ind w:left="1134"/>
        <w:rPr>
          <w:rFonts w:ascii="Times New Roman" w:hAnsi="Times New Roman" w:cs="Times New Roman"/>
          <w:sz w:val="24"/>
          <w:szCs w:val="24"/>
          <w:lang w:eastAsia="en-US"/>
        </w:rPr>
      </w:pPr>
      <w:proofErr w:type="spellStart"/>
      <w:r w:rsidRPr="00AE0CC0">
        <w:rPr>
          <w:rFonts w:ascii="Times New Roman" w:hAnsi="Times New Roman" w:cs="Times New Roman"/>
          <w:sz w:val="24"/>
          <w:szCs w:val="24"/>
          <w:lang w:eastAsia="en-US"/>
        </w:rPr>
        <w:t>Amax</w:t>
      </w:r>
      <w:proofErr w:type="spellEnd"/>
      <w:r w:rsidRPr="00AE0CC0">
        <w:rPr>
          <w:rFonts w:ascii="Times New Roman" w:hAnsi="Times New Roman" w:cs="Times New Roman"/>
          <w:sz w:val="24"/>
          <w:szCs w:val="24"/>
          <w:lang w:eastAsia="en-US"/>
        </w:rPr>
        <w:t xml:space="preserve"> -  начальная цена договора;</w:t>
      </w:r>
    </w:p>
    <w:p w:rsidR="00315D94" w:rsidRPr="00AE0CC0" w:rsidRDefault="00315D94" w:rsidP="00315D94">
      <w:pPr>
        <w:pStyle w:val="ConsPlusNonformat"/>
        <w:widowControl/>
        <w:ind w:left="1134"/>
        <w:rPr>
          <w:rFonts w:ascii="Times New Roman" w:hAnsi="Times New Roman" w:cs="Times New Roman"/>
          <w:sz w:val="24"/>
          <w:szCs w:val="24"/>
          <w:lang w:eastAsia="en-US"/>
        </w:rPr>
      </w:pPr>
      <w:proofErr w:type="spellStart"/>
      <w:r w:rsidRPr="00AE0CC0">
        <w:rPr>
          <w:rFonts w:ascii="Times New Roman" w:hAnsi="Times New Roman" w:cs="Times New Roman"/>
          <w:sz w:val="24"/>
          <w:szCs w:val="24"/>
          <w:lang w:eastAsia="en-US"/>
        </w:rPr>
        <w:t>Ai</w:t>
      </w:r>
      <w:proofErr w:type="spellEnd"/>
      <w:r w:rsidRPr="00AE0CC0">
        <w:rPr>
          <w:rFonts w:ascii="Times New Roman" w:hAnsi="Times New Roman" w:cs="Times New Roman"/>
          <w:sz w:val="24"/>
          <w:szCs w:val="24"/>
          <w:lang w:eastAsia="en-US"/>
        </w:rPr>
        <w:t xml:space="preserve"> -  цена договора, предложенная  i-м участником.</w:t>
      </w:r>
    </w:p>
    <w:p w:rsidR="00315D94" w:rsidRPr="00AE0CC0" w:rsidRDefault="00315D94" w:rsidP="00315D94">
      <w:pPr>
        <w:pStyle w:val="ConsPlusNonformat"/>
        <w:widowControl/>
        <w:ind w:left="1134"/>
        <w:rPr>
          <w:rFonts w:ascii="Times New Roman" w:hAnsi="Times New Roman" w:cs="Times New Roman"/>
          <w:sz w:val="24"/>
          <w:szCs w:val="24"/>
          <w:lang w:eastAsia="en-US"/>
        </w:rPr>
      </w:pPr>
    </w:p>
    <w:p w:rsidR="00315D94" w:rsidRPr="00AE0CC0" w:rsidRDefault="00315D94" w:rsidP="00315D94">
      <w:pPr>
        <w:numPr>
          <w:ilvl w:val="1"/>
          <w:numId w:val="8"/>
        </w:numPr>
        <w:tabs>
          <w:tab w:val="clear" w:pos="1440"/>
          <w:tab w:val="num" w:pos="0"/>
        </w:tabs>
        <w:autoSpaceDE w:val="0"/>
        <w:autoSpaceDN w:val="0"/>
        <w:adjustRightInd w:val="0"/>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Для расчета итогового рейтинга по заявке рейтинг, присуждаемый этой заявке по критерию «Цена договора», умножается на соответствующую указанному критерию значимость.</w:t>
      </w:r>
    </w:p>
    <w:p w:rsidR="00315D94" w:rsidRPr="00AE0CC0" w:rsidRDefault="00315D94" w:rsidP="00315D94">
      <w:pPr>
        <w:numPr>
          <w:ilvl w:val="1"/>
          <w:numId w:val="8"/>
        </w:numPr>
        <w:tabs>
          <w:tab w:val="clear" w:pos="1440"/>
          <w:tab w:val="num" w:pos="0"/>
        </w:tabs>
        <w:autoSpaceDE w:val="0"/>
        <w:autoSpaceDN w:val="0"/>
        <w:adjustRightInd w:val="0"/>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Для получения рейтинга заявок по критериям «Квалификация участника», «Качество товара», «Наличие производственных мощностей» каждой заявке по каждому из критериев закупочной комиссией выставляется значение от 0 до 100 баллов.</w:t>
      </w:r>
    </w:p>
    <w:p w:rsidR="00315D94" w:rsidRPr="00AE0CC0" w:rsidRDefault="00315D94" w:rsidP="00315D94">
      <w:pPr>
        <w:numPr>
          <w:ilvl w:val="1"/>
          <w:numId w:val="8"/>
        </w:numPr>
        <w:tabs>
          <w:tab w:val="clear" w:pos="1440"/>
          <w:tab w:val="num" w:pos="0"/>
        </w:tabs>
        <w:autoSpaceDE w:val="0"/>
        <w:autoSpaceDN w:val="0"/>
        <w:adjustRightInd w:val="0"/>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Рейтинг, присуждаемый заявке по критерию «Срок поставки (выполнения работ, оказания услуг)», определяется по формуле </w:t>
      </w:r>
    </w:p>
    <w:p w:rsidR="00315D94" w:rsidRPr="00AE0CC0" w:rsidRDefault="00315D94" w:rsidP="00315D94">
      <w:pPr>
        <w:autoSpaceDE w:val="0"/>
        <w:autoSpaceDN w:val="0"/>
        <w:adjustRightInd w:val="0"/>
        <w:ind w:left="1080"/>
        <w:jc w:val="both"/>
        <w:rPr>
          <w:rFonts w:ascii="Times New Roman" w:eastAsia="Times New Roman" w:hAnsi="Times New Roman"/>
          <w:sz w:val="24"/>
          <w:szCs w:val="24"/>
        </w:rPr>
      </w:pPr>
      <w:r>
        <w:rPr>
          <w:rFonts w:ascii="Times New Roman" w:eastAsia="Times New Roman" w:hAnsi="Times New Roman"/>
          <w:noProof/>
          <w:sz w:val="24"/>
          <w:szCs w:val="24"/>
          <w:lang w:eastAsia="ru-RU"/>
        </w:rPr>
        <mc:AlternateContent>
          <mc:Choice Requires="wpc">
            <w:drawing>
              <wp:inline distT="0" distB="0" distL="0" distR="0">
                <wp:extent cx="2219325" cy="1266825"/>
                <wp:effectExtent l="3810" t="0" r="0" b="1270"/>
                <wp:docPr id="33" name="Полотно 3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6" name="Rectangle 5"/>
                        <wps:cNvSpPr>
                          <a:spLocks noChangeArrowheads="1"/>
                        </wps:cNvSpPr>
                        <wps:spPr bwMode="auto">
                          <a:xfrm>
                            <a:off x="342900" y="342900"/>
                            <a:ext cx="1533525" cy="581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 name="Rectangle 6"/>
                        <wps:cNvSpPr>
                          <a:spLocks noChangeArrowheads="1"/>
                        </wps:cNvSpPr>
                        <wps:spPr bwMode="auto">
                          <a:xfrm>
                            <a:off x="371475" y="542925"/>
                            <a:ext cx="14287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Pr="00E23AE1" w:rsidRDefault="001069F7" w:rsidP="00315D94">
                              <w:r>
                                <w:rPr>
                                  <w:i/>
                                  <w:iCs/>
                                  <w:color w:val="000000"/>
                                  <w:lang w:val="en-US"/>
                                </w:rPr>
                                <w:t>R</w:t>
                              </w:r>
                              <w:r>
                                <w:rPr>
                                  <w:i/>
                                  <w:iCs/>
                                  <w:color w:val="000000"/>
                                </w:rPr>
                                <w:t>в</w:t>
                              </w:r>
                            </w:p>
                          </w:txbxContent>
                        </wps:txbx>
                        <wps:bodyPr rot="0" vert="horz" wrap="none" lIns="0" tIns="0" rIns="0" bIns="0" anchor="t" anchorCtr="0" upright="1">
                          <a:spAutoFit/>
                        </wps:bodyPr>
                      </wps:wsp>
                      <wps:wsp>
                        <wps:cNvPr id="18" name="Rectangle 7"/>
                        <wps:cNvSpPr>
                          <a:spLocks noChangeArrowheads="1"/>
                        </wps:cNvSpPr>
                        <wps:spPr bwMode="auto">
                          <a:xfrm>
                            <a:off x="504825" y="619125"/>
                            <a:ext cx="25400"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Pr="00946F07" w:rsidRDefault="001069F7" w:rsidP="00315D94">
                              <w:pPr>
                                <w:rPr>
                                  <w:b/>
                                </w:rPr>
                              </w:pPr>
                              <w:proofErr w:type="spellStart"/>
                              <w:proofErr w:type="gramStart"/>
                              <w:r w:rsidRPr="00946F07">
                                <w:rPr>
                                  <w:b/>
                                  <w:i/>
                                  <w:iCs/>
                                  <w:color w:val="000000"/>
                                  <w:sz w:val="16"/>
                                  <w:szCs w:val="16"/>
                                  <w:lang w:val="en-US"/>
                                </w:rPr>
                                <w:t>i</w:t>
                              </w:r>
                              <w:proofErr w:type="spellEnd"/>
                              <w:proofErr w:type="gramEnd"/>
                            </w:p>
                          </w:txbxContent>
                        </wps:txbx>
                        <wps:bodyPr rot="0" vert="horz" wrap="none" lIns="0" tIns="0" rIns="0" bIns="0" anchor="t" anchorCtr="0" upright="1">
                          <a:spAutoFit/>
                        </wps:bodyPr>
                      </wps:wsp>
                      <wps:wsp>
                        <wps:cNvPr id="19" name="Rectangle 8"/>
                        <wps:cNvSpPr>
                          <a:spLocks noChangeArrowheads="1"/>
                        </wps:cNvSpPr>
                        <wps:spPr bwMode="auto">
                          <a:xfrm>
                            <a:off x="552450" y="542925"/>
                            <a:ext cx="698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Pr="00946F07" w:rsidRDefault="001069F7" w:rsidP="00315D94">
                              <w:pPr>
                                <w:rPr>
                                  <w:b/>
                                </w:rPr>
                              </w:pPr>
                              <w:r w:rsidRPr="00946F07">
                                <w:rPr>
                                  <w:b/>
                                  <w:color w:val="000000"/>
                                  <w:lang w:val="en-US"/>
                                </w:rPr>
                                <w:t>=</w:t>
                              </w:r>
                            </w:p>
                          </w:txbxContent>
                        </wps:txbx>
                        <wps:bodyPr rot="0" vert="horz" wrap="none" lIns="0" tIns="0" rIns="0" bIns="0" anchor="t" anchorCtr="0" upright="1">
                          <a:spAutoFit/>
                        </wps:bodyPr>
                      </wps:wsp>
                      <wps:wsp>
                        <wps:cNvPr id="20" name="Rectangle 9"/>
                        <wps:cNvSpPr>
                          <a:spLocks noChangeArrowheads="1"/>
                        </wps:cNvSpPr>
                        <wps:spPr bwMode="auto">
                          <a:xfrm>
                            <a:off x="857250" y="400050"/>
                            <a:ext cx="182245"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Pr="00946F07" w:rsidRDefault="001069F7" w:rsidP="00315D94">
                              <w:pPr>
                                <w:rPr>
                                  <w:b/>
                                </w:rPr>
                              </w:pPr>
                              <w:proofErr w:type="gramStart"/>
                              <w:r w:rsidRPr="00946F07">
                                <w:rPr>
                                  <w:b/>
                                  <w:i/>
                                  <w:iCs/>
                                  <w:color w:val="000000"/>
                                  <w:sz w:val="16"/>
                                  <w:szCs w:val="16"/>
                                  <w:lang w:val="en-US"/>
                                </w:rPr>
                                <w:t>max</w:t>
                              </w:r>
                              <w:proofErr w:type="gramEnd"/>
                            </w:p>
                          </w:txbxContent>
                        </wps:txbx>
                        <wps:bodyPr rot="0" vert="horz" wrap="none" lIns="0" tIns="0" rIns="0" bIns="0" anchor="t" anchorCtr="0" upright="1">
                          <a:spAutoFit/>
                        </wps:bodyPr>
                      </wps:wsp>
                      <wps:wsp>
                        <wps:cNvPr id="21" name="Rectangle 10"/>
                        <wps:cNvSpPr>
                          <a:spLocks noChangeArrowheads="1"/>
                        </wps:cNvSpPr>
                        <wps:spPr bwMode="auto">
                          <a:xfrm>
                            <a:off x="762000" y="438150"/>
                            <a:ext cx="7874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Pr="00946F07" w:rsidRDefault="001069F7" w:rsidP="00315D94">
                              <w:pPr>
                                <w:rPr>
                                  <w:b/>
                                </w:rPr>
                              </w:pPr>
                              <w:r w:rsidRPr="00946F07">
                                <w:rPr>
                                  <w:b/>
                                  <w:i/>
                                  <w:iCs/>
                                  <w:color w:val="000000"/>
                                </w:rPr>
                                <w:t>В</w:t>
                              </w:r>
                            </w:p>
                          </w:txbxContent>
                        </wps:txbx>
                        <wps:bodyPr rot="0" vert="horz" wrap="none" lIns="0" tIns="0" rIns="0" bIns="0" anchor="t" anchorCtr="0" upright="1">
                          <a:spAutoFit/>
                        </wps:bodyPr>
                      </wps:wsp>
                      <wps:wsp>
                        <wps:cNvPr id="22" name="Rectangle 11"/>
                        <wps:cNvSpPr>
                          <a:spLocks noChangeArrowheads="1"/>
                        </wps:cNvSpPr>
                        <wps:spPr bwMode="auto">
                          <a:xfrm>
                            <a:off x="1066800" y="438150"/>
                            <a:ext cx="4318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Pr="00946F07" w:rsidRDefault="001069F7" w:rsidP="00315D94">
                              <w:pPr>
                                <w:rPr>
                                  <w:b/>
                                </w:rPr>
                              </w:pPr>
                              <w:r w:rsidRPr="00946F07">
                                <w:rPr>
                                  <w:b/>
                                  <w:color w:val="000000"/>
                                  <w:lang w:val="en-US"/>
                                </w:rPr>
                                <w:t>-</w:t>
                              </w:r>
                            </w:p>
                          </w:txbxContent>
                        </wps:txbx>
                        <wps:bodyPr rot="0" vert="horz" wrap="none" lIns="0" tIns="0" rIns="0" bIns="0" anchor="t" anchorCtr="0" upright="1">
                          <a:spAutoFit/>
                        </wps:bodyPr>
                      </wps:wsp>
                      <wps:wsp>
                        <wps:cNvPr id="23" name="Rectangle 12"/>
                        <wps:cNvSpPr>
                          <a:spLocks noChangeArrowheads="1"/>
                        </wps:cNvSpPr>
                        <wps:spPr bwMode="auto">
                          <a:xfrm>
                            <a:off x="1266825" y="400050"/>
                            <a:ext cx="25400"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Pr="00946F07" w:rsidRDefault="001069F7" w:rsidP="00315D94">
                              <w:pPr>
                                <w:rPr>
                                  <w:b/>
                                </w:rPr>
                              </w:pPr>
                              <w:proofErr w:type="spellStart"/>
                              <w:proofErr w:type="gramStart"/>
                              <w:r w:rsidRPr="00946F07">
                                <w:rPr>
                                  <w:b/>
                                  <w:i/>
                                  <w:iCs/>
                                  <w:color w:val="000000"/>
                                  <w:sz w:val="16"/>
                                  <w:szCs w:val="16"/>
                                  <w:lang w:val="en-US"/>
                                </w:rPr>
                                <w:t>i</w:t>
                              </w:r>
                              <w:proofErr w:type="spellEnd"/>
                              <w:proofErr w:type="gramEnd"/>
                            </w:p>
                          </w:txbxContent>
                        </wps:txbx>
                        <wps:bodyPr rot="0" vert="horz" wrap="none" lIns="0" tIns="0" rIns="0" bIns="0" anchor="t" anchorCtr="0" upright="1">
                          <a:spAutoFit/>
                        </wps:bodyPr>
                      </wps:wsp>
                      <wps:wsp>
                        <wps:cNvPr id="24" name="Rectangle 13"/>
                        <wps:cNvSpPr>
                          <a:spLocks noChangeArrowheads="1"/>
                        </wps:cNvSpPr>
                        <wps:spPr bwMode="auto">
                          <a:xfrm>
                            <a:off x="1171575" y="438150"/>
                            <a:ext cx="7874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Pr="00946F07" w:rsidRDefault="001069F7" w:rsidP="00315D94">
                              <w:pPr>
                                <w:rPr>
                                  <w:b/>
                                </w:rPr>
                              </w:pPr>
                              <w:r w:rsidRPr="00946F07">
                                <w:rPr>
                                  <w:b/>
                                  <w:i/>
                                  <w:iCs/>
                                  <w:color w:val="000000"/>
                                </w:rPr>
                                <w:t>В</w:t>
                              </w:r>
                            </w:p>
                          </w:txbxContent>
                        </wps:txbx>
                        <wps:bodyPr rot="0" vert="horz" wrap="none" lIns="0" tIns="0" rIns="0" bIns="0" anchor="t" anchorCtr="0" upright="1">
                          <a:spAutoFit/>
                        </wps:bodyPr>
                      </wps:wsp>
                      <wps:wsp>
                        <wps:cNvPr id="25" name="Rectangle 14"/>
                        <wps:cNvSpPr>
                          <a:spLocks noChangeArrowheads="1"/>
                        </wps:cNvSpPr>
                        <wps:spPr bwMode="auto">
                          <a:xfrm>
                            <a:off x="790575" y="657225"/>
                            <a:ext cx="182245"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Pr="00946F07" w:rsidRDefault="001069F7" w:rsidP="00315D94">
                              <w:pPr>
                                <w:rPr>
                                  <w:b/>
                                </w:rPr>
                              </w:pPr>
                              <w:proofErr w:type="gramStart"/>
                              <w:r w:rsidRPr="00946F07">
                                <w:rPr>
                                  <w:b/>
                                  <w:i/>
                                  <w:iCs/>
                                  <w:color w:val="000000"/>
                                  <w:sz w:val="16"/>
                                  <w:szCs w:val="16"/>
                                  <w:lang w:val="en-US"/>
                                </w:rPr>
                                <w:t>max</w:t>
                              </w:r>
                              <w:proofErr w:type="gramEnd"/>
                            </w:p>
                          </w:txbxContent>
                        </wps:txbx>
                        <wps:bodyPr rot="0" vert="horz" wrap="none" lIns="0" tIns="0" rIns="0" bIns="0" anchor="t" anchorCtr="0" upright="1">
                          <a:spAutoFit/>
                        </wps:bodyPr>
                      </wps:wsp>
                      <wps:wsp>
                        <wps:cNvPr id="26" name="Rectangle 15"/>
                        <wps:cNvSpPr>
                          <a:spLocks noChangeArrowheads="1"/>
                        </wps:cNvSpPr>
                        <wps:spPr bwMode="auto">
                          <a:xfrm>
                            <a:off x="695325" y="695325"/>
                            <a:ext cx="7874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Pr="00946F07" w:rsidRDefault="001069F7" w:rsidP="00315D94">
                              <w:pPr>
                                <w:rPr>
                                  <w:b/>
                                </w:rPr>
                              </w:pPr>
                              <w:r w:rsidRPr="00946F07">
                                <w:rPr>
                                  <w:b/>
                                  <w:i/>
                                  <w:iCs/>
                                  <w:color w:val="000000"/>
                                </w:rPr>
                                <w:t>В</w:t>
                              </w:r>
                            </w:p>
                          </w:txbxContent>
                        </wps:txbx>
                        <wps:bodyPr rot="0" vert="horz" wrap="none" lIns="0" tIns="0" rIns="0" bIns="0" anchor="t" anchorCtr="0" upright="1">
                          <a:spAutoFit/>
                        </wps:bodyPr>
                      </wps:wsp>
                      <wps:wsp>
                        <wps:cNvPr id="27" name="Rectangle 16"/>
                        <wps:cNvSpPr>
                          <a:spLocks noChangeArrowheads="1"/>
                        </wps:cNvSpPr>
                        <wps:spPr bwMode="auto">
                          <a:xfrm>
                            <a:off x="1000125" y="695325"/>
                            <a:ext cx="4318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Pr="00946F07" w:rsidRDefault="001069F7" w:rsidP="00315D94">
                              <w:pPr>
                                <w:rPr>
                                  <w:b/>
                                </w:rPr>
                              </w:pPr>
                              <w:r w:rsidRPr="00946F07">
                                <w:rPr>
                                  <w:b/>
                                  <w:color w:val="000000"/>
                                  <w:lang w:val="en-US"/>
                                </w:rPr>
                                <w:t>-</w:t>
                              </w:r>
                            </w:p>
                          </w:txbxContent>
                        </wps:txbx>
                        <wps:bodyPr rot="0" vert="horz" wrap="none" lIns="0" tIns="0" rIns="0" bIns="0" anchor="t" anchorCtr="0" upright="1">
                          <a:spAutoFit/>
                        </wps:bodyPr>
                      </wps:wsp>
                      <wps:wsp>
                        <wps:cNvPr id="28" name="Rectangle 17"/>
                        <wps:cNvSpPr>
                          <a:spLocks noChangeArrowheads="1"/>
                        </wps:cNvSpPr>
                        <wps:spPr bwMode="auto">
                          <a:xfrm>
                            <a:off x="1200150" y="657225"/>
                            <a:ext cx="160655"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Pr="00946F07" w:rsidRDefault="001069F7" w:rsidP="00315D94">
                              <w:pPr>
                                <w:rPr>
                                  <w:b/>
                                </w:rPr>
                              </w:pPr>
                              <w:proofErr w:type="gramStart"/>
                              <w:r w:rsidRPr="00946F07">
                                <w:rPr>
                                  <w:b/>
                                  <w:i/>
                                  <w:iCs/>
                                  <w:color w:val="000000"/>
                                  <w:sz w:val="16"/>
                                  <w:szCs w:val="16"/>
                                  <w:lang w:val="en-US"/>
                                </w:rPr>
                                <w:t>min</w:t>
                              </w:r>
                              <w:proofErr w:type="gramEnd"/>
                            </w:p>
                          </w:txbxContent>
                        </wps:txbx>
                        <wps:bodyPr rot="0" vert="horz" wrap="none" lIns="0" tIns="0" rIns="0" bIns="0" anchor="t" anchorCtr="0" upright="1">
                          <a:spAutoFit/>
                        </wps:bodyPr>
                      </wps:wsp>
                      <wps:wsp>
                        <wps:cNvPr id="29" name="Rectangle 18"/>
                        <wps:cNvSpPr>
                          <a:spLocks noChangeArrowheads="1"/>
                        </wps:cNvSpPr>
                        <wps:spPr bwMode="auto">
                          <a:xfrm>
                            <a:off x="1104900" y="695325"/>
                            <a:ext cx="7874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Pr="00946F07" w:rsidRDefault="001069F7" w:rsidP="00315D94">
                              <w:pPr>
                                <w:rPr>
                                  <w:b/>
                                </w:rPr>
                              </w:pPr>
                              <w:r w:rsidRPr="00946F07">
                                <w:rPr>
                                  <w:b/>
                                  <w:i/>
                                  <w:iCs/>
                                  <w:color w:val="000000"/>
                                </w:rPr>
                                <w:t>В</w:t>
                              </w:r>
                            </w:p>
                          </w:txbxContent>
                        </wps:txbx>
                        <wps:bodyPr rot="0" vert="horz" wrap="none" lIns="0" tIns="0" rIns="0" bIns="0" anchor="t" anchorCtr="0" upright="1">
                          <a:spAutoFit/>
                        </wps:bodyPr>
                      </wps:wsp>
                      <wps:wsp>
                        <wps:cNvPr id="30" name="Rectangle 19"/>
                        <wps:cNvSpPr>
                          <a:spLocks noChangeArrowheads="1"/>
                        </wps:cNvSpPr>
                        <wps:spPr bwMode="auto">
                          <a:xfrm>
                            <a:off x="685800" y="628650"/>
                            <a:ext cx="695325" cy="63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31" name="Rectangle 20"/>
                        <wps:cNvSpPr>
                          <a:spLocks noChangeArrowheads="1"/>
                        </wps:cNvSpPr>
                        <wps:spPr bwMode="auto">
                          <a:xfrm>
                            <a:off x="1428750" y="542925"/>
                            <a:ext cx="9588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Pr="00946F07" w:rsidRDefault="001069F7" w:rsidP="00315D94">
                              <w:pPr>
                                <w:rPr>
                                  <w:b/>
                                </w:rPr>
                              </w:pPr>
                              <w:r w:rsidRPr="00946F07">
                                <w:rPr>
                                  <w:b/>
                                  <w:color w:val="000000"/>
                                </w:rPr>
                                <w:t xml:space="preserve"> х</w:t>
                              </w:r>
                            </w:p>
                          </w:txbxContent>
                        </wps:txbx>
                        <wps:bodyPr rot="0" vert="horz" wrap="none" lIns="0" tIns="0" rIns="0" bIns="0" anchor="t" anchorCtr="0" upright="1">
                          <a:spAutoFit/>
                        </wps:bodyPr>
                      </wps:wsp>
                      <wps:wsp>
                        <wps:cNvPr id="32" name="Rectangle 21"/>
                        <wps:cNvSpPr>
                          <a:spLocks noChangeArrowheads="1"/>
                        </wps:cNvSpPr>
                        <wps:spPr bwMode="auto">
                          <a:xfrm>
                            <a:off x="1533525" y="542925"/>
                            <a:ext cx="21272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Default="001069F7" w:rsidP="00315D94">
                              <w:r>
                                <w:rPr>
                                  <w:color w:val="000000"/>
                                  <w:lang w:val="en-US"/>
                                </w:rPr>
                                <w:t>100</w:t>
                              </w:r>
                            </w:p>
                          </w:txbxContent>
                        </wps:txbx>
                        <wps:bodyPr rot="0" vert="horz" wrap="none" lIns="0" tIns="0" rIns="0" bIns="0" anchor="t" anchorCtr="0" upright="1">
                          <a:spAutoFit/>
                        </wps:bodyPr>
                      </wps:wsp>
                    </wpc:wpc>
                  </a:graphicData>
                </a:graphic>
              </wp:inline>
            </w:drawing>
          </mc:Choice>
          <mc:Fallback>
            <w:pict>
              <v:group id="Полотно 33" o:spid="_x0000_s1026" editas="canvas" style="width:174.75pt;height:99.75pt;mso-position-horizontal-relative:char;mso-position-vertical-relative:line" coordsize="22193,12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">
                <v:shape id="_x0000_s1027" type="#_x0000_t75" style="position:absolute;width:22193;height:12668;visibility:visible;mso-wrap-style:square">
                  <v:fill o:detectmouseclick="t"/>
                  <v:path o:connecttype="none"/>
                </v:shape>
                <v:rect id="Rectangle 5" o:spid="_x0000_s1028" style="position:absolute;left:3429;top:3429;width:15335;height:5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2mycAA&#10;AADbAAAADwAAAGRycy9kb3ducmV2LnhtbERPS4vCMBC+L/gfwgh7WxN33aLVKLIgCLoHH+B1aMa2&#10;2ExqE7X+eyMI3ubje85k1tpKXKnxpWMN/Z4CQZw5U3KuYb9bfA1B+IBssHJMGu7kYTbtfEwwNe7G&#10;G7puQy5iCPsUNRQh1KmUPivIou+5mjhyR9dYDBE2uTQN3mK4reS3Uom0WHJsKLCmv4Ky0/ZiNWAy&#10;MOf/4896t7okOMpbtfg9KK0/u+18DCJQG97il3tp4vwEnr/EA+T0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U2mycAAAADbAAAADwAAAAAAAAAAAAAAAACYAgAAZHJzL2Rvd25y&#10;ZXYueG1sUEsFBgAAAAAEAAQA9QAAAIUDAAAAAA==&#10;" stroked="f"/>
                <v:rect id="Rectangle 6" o:spid="_x0000_s1029" style="position:absolute;left:3714;top:5429;width:1429;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O9r4A&#10;AADbAAAADwAAAGRycy9kb3ducmV2LnhtbERPzYrCMBC+C/sOYRa82XQ9qFSjyILgyl6sPsDQTH8w&#10;mZQka+vbG2HB23x8v7PZjdaIO/nQOVbwleUgiCunO24UXC+H2QpEiMgajWNS8KAAu+3HZIOFdgOf&#10;6V7GRqQQDgUqaGPsCylD1ZLFkLmeOHG18xZjgr6R2uOQwq2R8zxfSIsdp4YWe/puqbqVf1aBvJSH&#10;YVUan7vTvP41P8dzTU6p6ee4X4OINMa3+N991Gn+El6/pAPk9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vfjva+AAAA2wAAAA8AAAAAAAAAAAAAAAAAmAIAAGRycy9kb3ducmV2&#10;LnhtbFBLBQYAAAAABAAEAPUAAACDAwAAAAA=&#10;" filled="f" stroked="f">
                  <v:textbox style="mso-fit-shape-to-text:t" inset="0,0,0,0">
                    <w:txbxContent>
                      <w:p w:rsidR="001069F7" w:rsidRPr="00E23AE1" w:rsidRDefault="001069F7" w:rsidP="00315D94">
                        <w:r>
                          <w:rPr>
                            <w:i/>
                            <w:iCs/>
                            <w:color w:val="000000"/>
                            <w:lang w:val="en-US"/>
                          </w:rPr>
                          <w:t>R</w:t>
                        </w:r>
                        <w:r>
                          <w:rPr>
                            <w:i/>
                            <w:iCs/>
                            <w:color w:val="000000"/>
                          </w:rPr>
                          <w:t>в</w:t>
                        </w:r>
                      </w:p>
                    </w:txbxContent>
                  </v:textbox>
                </v:rect>
                <v:rect id="Rectangle 7" o:spid="_x0000_s1030" style="position:absolute;left:5048;top:6191;width:254;height:26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AahMEA&#10;AADbAAAADwAAAGRycy9kb3ducmV2LnhtbESPT2sCMRDF74V+hzCF3mq2HkRWo4ggaPHi6gcYNrN/&#10;MJksSequ375zKHib4b157zfr7eSdelBMfWAD37MCFHEdbM+tgdv18LUElTKyRReYDDwpwXbz/rbG&#10;0oaRL/SocqskhFOJBrqch1LrVHfkMc3CQCxaE6LHLGtstY04Srh3el4UC+2xZ2nocKB9R/W9+vUG&#10;9LU6jMvKxSL8zJuzOx0vDQVjPj+m3QpUpim/zP/XRyv4Aiu/yAB6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AGoTBAAAA2wAAAA8AAAAAAAAAAAAAAAAAmAIAAGRycy9kb3du&#10;cmV2LnhtbFBLBQYAAAAABAAEAPUAAACGAwAAAAA=&#10;" filled="f" stroked="f">
                  <v:textbox style="mso-fit-shape-to-text:t" inset="0,0,0,0">
                    <w:txbxContent>
                      <w:p w:rsidR="001069F7" w:rsidRPr="00946F07" w:rsidRDefault="001069F7" w:rsidP="00315D94">
                        <w:pPr>
                          <w:rPr>
                            <w:b/>
                          </w:rPr>
                        </w:pPr>
                        <w:proofErr w:type="spellStart"/>
                        <w:proofErr w:type="gramStart"/>
                        <w:r w:rsidRPr="00946F07">
                          <w:rPr>
                            <w:b/>
                            <w:i/>
                            <w:iCs/>
                            <w:color w:val="000000"/>
                            <w:sz w:val="16"/>
                            <w:szCs w:val="16"/>
                            <w:lang w:val="en-US"/>
                          </w:rPr>
                          <w:t>i</w:t>
                        </w:r>
                        <w:proofErr w:type="spellEnd"/>
                        <w:proofErr w:type="gramEnd"/>
                      </w:p>
                    </w:txbxContent>
                  </v:textbox>
                </v:rect>
                <v:rect id="Rectangle 8" o:spid="_x0000_s1031" style="position:absolute;left:5524;top:5429;width:699;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y/H78A&#10;AADbAAAADwAAAGRycy9kb3ducmV2LnhtbERPS2rDMBDdF3IHMYHuGjleFNeNEkogkJRsbPcAgzX+&#10;UGlkJCV2b18VAt3N431nd1isEXfyYXSsYLvJQBC3To/cK/hqTi8FiBCRNRrHpOCHAhz2q6cdltrN&#10;XNG9jr1IIRxKVDDEOJVShnYgi2HjJuLEdc5bjAn6XmqPcwq3RuZZ9iotjpwaBpzoOFD7Xd+sAtnU&#10;p7mojc/cZ95dzeVcdeSUel4vH+8gIi3xX/xwn3Wa/wZ/v6QD5P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DL8fvwAAANsAAAAPAAAAAAAAAAAAAAAAAJgCAABkcnMvZG93bnJl&#10;di54bWxQSwUGAAAAAAQABAD1AAAAhAMAAAAA&#10;" filled="f" stroked="f">
                  <v:textbox style="mso-fit-shape-to-text:t" inset="0,0,0,0">
                    <w:txbxContent>
                      <w:p w:rsidR="001069F7" w:rsidRPr="00946F07" w:rsidRDefault="001069F7" w:rsidP="00315D94">
                        <w:pPr>
                          <w:rPr>
                            <w:b/>
                          </w:rPr>
                        </w:pPr>
                        <w:r w:rsidRPr="00946F07">
                          <w:rPr>
                            <w:b/>
                            <w:color w:val="000000"/>
                            <w:lang w:val="en-US"/>
                          </w:rPr>
                          <w:t>=</w:t>
                        </w:r>
                      </w:p>
                    </w:txbxContent>
                  </v:textbox>
                </v:rect>
                <v:rect id="Rectangle 9" o:spid="_x0000_s1032" style="position:absolute;left:8572;top:4000;width:1822;height:26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rcP74A&#10;AADbAAAADwAAAGRycy9kb3ducmV2LnhtbERPS2rDMBDdB3oHMYHuYjleFONYCSEQSEs3cXqAwRp/&#10;iDQykmq7t68WhS4f71+fVmvETD6MjhXssxwEcev0yL2Cr8d1V4IIEVmjcUwKfijA6fiyqbHSbuE7&#10;zU3sRQrhUKGCIcapkjK0A1kMmZuIE9c5bzEm6HupPS4p3BpZ5PmbtDhyahhwostA7bP5tgrko7ku&#10;ZWN87j6K7tO83+4dOaVet+v5ACLSGv/Ff+6bVlCk9elL+gHy+A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pa3D++AAAA2wAAAA8AAAAAAAAAAAAAAAAAmAIAAGRycy9kb3ducmV2&#10;LnhtbFBLBQYAAAAABAAEAPUAAACDAwAAAAA=&#10;" filled="f" stroked="f">
                  <v:textbox style="mso-fit-shape-to-text:t" inset="0,0,0,0">
                    <w:txbxContent>
                      <w:p w:rsidR="001069F7" w:rsidRPr="00946F07" w:rsidRDefault="001069F7" w:rsidP="00315D94">
                        <w:pPr>
                          <w:rPr>
                            <w:b/>
                          </w:rPr>
                        </w:pPr>
                        <w:proofErr w:type="gramStart"/>
                        <w:r w:rsidRPr="00946F07">
                          <w:rPr>
                            <w:b/>
                            <w:i/>
                            <w:iCs/>
                            <w:color w:val="000000"/>
                            <w:sz w:val="16"/>
                            <w:szCs w:val="16"/>
                            <w:lang w:val="en-US"/>
                          </w:rPr>
                          <w:t>max</w:t>
                        </w:r>
                        <w:proofErr w:type="gramEnd"/>
                      </w:p>
                    </w:txbxContent>
                  </v:textbox>
                </v:rect>
                <v:rect id="Rectangle 10" o:spid="_x0000_s1033" style="position:absolute;left:7620;top:4381;width:787;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Z5pMAA&#10;AADbAAAADwAAAGRycy9kb3ducmV2LnhtbESPzYoCMRCE74LvEFrYm2acwyKjUUQQVLw47gM0k54f&#10;TDpDEp3x7c3Cwh6LqvqK2uxGa8SLfOgcK1guMhDEldMdNwp+7sf5CkSIyBqNY1LwpgC77XSywUK7&#10;gW/0KmMjEoRDgQraGPtCylC1ZDEsXE+cvNp5izFJ30jtcUhwa2SeZd/SYsdpocWeDi1Vj/JpFch7&#10;eRxWpfGZu+T11ZxPt5qcUl+zcb8GEWmM/+G/9kkryJfw+yX9ALn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RZ5pMAAAADbAAAADwAAAAAAAAAAAAAAAACYAgAAZHJzL2Rvd25y&#10;ZXYueG1sUEsFBgAAAAAEAAQA9QAAAIUDAAAAAA==&#10;" filled="f" stroked="f">
                  <v:textbox style="mso-fit-shape-to-text:t" inset="0,0,0,0">
                    <w:txbxContent>
                      <w:p w:rsidR="001069F7" w:rsidRPr="00946F07" w:rsidRDefault="001069F7" w:rsidP="00315D94">
                        <w:pPr>
                          <w:rPr>
                            <w:b/>
                          </w:rPr>
                        </w:pPr>
                        <w:r w:rsidRPr="00946F07">
                          <w:rPr>
                            <w:b/>
                            <w:i/>
                            <w:iCs/>
                            <w:color w:val="000000"/>
                          </w:rPr>
                          <w:t>В</w:t>
                        </w:r>
                      </w:p>
                    </w:txbxContent>
                  </v:textbox>
                </v:rect>
                <v:rect id="Rectangle 11" o:spid="_x0000_s1034" style="position:absolute;left:10668;top:4381;width:431;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Tn08EA&#10;AADbAAAADwAAAGRycy9kb3ducmV2LnhtbESP3YrCMBSE7wXfIRxh72y6vVikGkUWBHfxxuoDHJrT&#10;H0xOSpK13bc3guDlMDPfMJvdZI24kw+9YwWfWQ6CuHa651bB9XJYrkCEiKzROCYF/xRgt53PNlhq&#10;N/KZ7lVsRYJwKFFBF+NQShnqjiyGzA3EyWuctxiT9K3UHscEt0YWef4lLfacFjoc6Luj+lb9WQXy&#10;Uh3GVWV87n6L5mR+jueGnFIfi2m/BhFpiu/wq33UCooCnl/SD5D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E59PBAAAA2wAAAA8AAAAAAAAAAAAAAAAAmAIAAGRycy9kb3du&#10;cmV2LnhtbFBLBQYAAAAABAAEAPUAAACGAwAAAAA=&#10;" filled="f" stroked="f">
                  <v:textbox style="mso-fit-shape-to-text:t" inset="0,0,0,0">
                    <w:txbxContent>
                      <w:p w:rsidR="001069F7" w:rsidRPr="00946F07" w:rsidRDefault="001069F7" w:rsidP="00315D94">
                        <w:pPr>
                          <w:rPr>
                            <w:b/>
                          </w:rPr>
                        </w:pPr>
                        <w:r w:rsidRPr="00946F07">
                          <w:rPr>
                            <w:b/>
                            <w:color w:val="000000"/>
                            <w:lang w:val="en-US"/>
                          </w:rPr>
                          <w:t>-</w:t>
                        </w:r>
                      </w:p>
                    </w:txbxContent>
                  </v:textbox>
                </v:rect>
                <v:rect id="Rectangle 12" o:spid="_x0000_s1035" style="position:absolute;left:12668;top:4000;width:254;height:26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CSMEA&#10;AADbAAAADwAAAGRycy9kb3ducmV2LnhtbESP3YrCMBSE7wXfIRxh7zS1wi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IQkjBAAAA2wAAAA8AAAAAAAAAAAAAAAAAmAIAAGRycy9kb3du&#10;cmV2LnhtbFBLBQYAAAAABAAEAPUAAACGAwAAAAA=&#10;" filled="f" stroked="f">
                  <v:textbox style="mso-fit-shape-to-text:t" inset="0,0,0,0">
                    <w:txbxContent>
                      <w:p w:rsidR="001069F7" w:rsidRPr="00946F07" w:rsidRDefault="001069F7" w:rsidP="00315D94">
                        <w:pPr>
                          <w:rPr>
                            <w:b/>
                          </w:rPr>
                        </w:pPr>
                        <w:proofErr w:type="spellStart"/>
                        <w:proofErr w:type="gramStart"/>
                        <w:r w:rsidRPr="00946F07">
                          <w:rPr>
                            <w:b/>
                            <w:i/>
                            <w:iCs/>
                            <w:color w:val="000000"/>
                            <w:sz w:val="16"/>
                            <w:szCs w:val="16"/>
                            <w:lang w:val="en-US"/>
                          </w:rPr>
                          <w:t>i</w:t>
                        </w:r>
                        <w:proofErr w:type="spellEnd"/>
                        <w:proofErr w:type="gramEnd"/>
                      </w:p>
                    </w:txbxContent>
                  </v:textbox>
                </v:rect>
                <v:rect id="Rectangle 13" o:spid="_x0000_s1036" style="position:absolute;left:11715;top:4381;width:78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HaPMEA&#10;AADbAAAADwAAAGRycy9kb3ducmV2LnhtbESP3YrCMBSE7wXfIRxh7zS1yC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h2jzBAAAA2wAAAA8AAAAAAAAAAAAAAAAAmAIAAGRycy9kb3du&#10;cmV2LnhtbFBLBQYAAAAABAAEAPUAAACGAwAAAAA=&#10;" filled="f" stroked="f">
                  <v:textbox style="mso-fit-shape-to-text:t" inset="0,0,0,0">
                    <w:txbxContent>
                      <w:p w:rsidR="001069F7" w:rsidRPr="00946F07" w:rsidRDefault="001069F7" w:rsidP="00315D94">
                        <w:pPr>
                          <w:rPr>
                            <w:b/>
                          </w:rPr>
                        </w:pPr>
                        <w:r w:rsidRPr="00946F07">
                          <w:rPr>
                            <w:b/>
                            <w:i/>
                            <w:iCs/>
                            <w:color w:val="000000"/>
                          </w:rPr>
                          <w:t>В</w:t>
                        </w:r>
                      </w:p>
                    </w:txbxContent>
                  </v:textbox>
                </v:rect>
                <v:rect id="Rectangle 14" o:spid="_x0000_s1037" style="position:absolute;left:7905;top:6572;width:1823;height:26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1/p8EA&#10;AADbAAAADwAAAGRycy9kb3ducmV2LnhtbESP3YrCMBSE7wXfIRxh7zS14C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tf6fBAAAA2wAAAA8AAAAAAAAAAAAAAAAAmAIAAGRycy9kb3du&#10;cmV2LnhtbFBLBQYAAAAABAAEAPUAAACGAwAAAAA=&#10;" filled="f" stroked="f">
                  <v:textbox style="mso-fit-shape-to-text:t" inset="0,0,0,0">
                    <w:txbxContent>
                      <w:p w:rsidR="001069F7" w:rsidRPr="00946F07" w:rsidRDefault="001069F7" w:rsidP="00315D94">
                        <w:pPr>
                          <w:rPr>
                            <w:b/>
                          </w:rPr>
                        </w:pPr>
                        <w:proofErr w:type="gramStart"/>
                        <w:r w:rsidRPr="00946F07">
                          <w:rPr>
                            <w:b/>
                            <w:i/>
                            <w:iCs/>
                            <w:color w:val="000000"/>
                            <w:sz w:val="16"/>
                            <w:szCs w:val="16"/>
                            <w:lang w:val="en-US"/>
                          </w:rPr>
                          <w:t>max</w:t>
                        </w:r>
                        <w:proofErr w:type="gramEnd"/>
                      </w:p>
                    </w:txbxContent>
                  </v:textbox>
                </v:rect>
                <v:rect id="Rectangle 15" o:spid="_x0000_s1038" style="position:absolute;left:6953;top:6953;width:787;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0MAA&#10;AADbAAAADwAAAGRycy9kb3ducmV2LnhtbESPzYoCMRCE74LvEFrYm2acg8hoFBEEV/biuA/QTHp+&#10;MOkMSXRm394Iwh6LqvqK2u5Ha8STfOgcK1guMhDEldMdNwp+b6f5GkSIyBqNY1LwRwH2u+lki4V2&#10;A1/pWcZGJAiHAhW0MfaFlKFqyWJYuJ44ebXzFmOSvpHa45Dg1sg8y1bSYsdpocWeji1V9/JhFchb&#10;eRrWpfGZu+T1j/k+X2tySn3NxsMGRKQx/oc/7bNWkK/g/SX9A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v/h0MAAAADbAAAADwAAAAAAAAAAAAAAAACYAgAAZHJzL2Rvd25y&#10;ZXYueG1sUEsFBgAAAAAEAAQA9QAAAIUDAAAAAA==&#10;" filled="f" stroked="f">
                  <v:textbox style="mso-fit-shape-to-text:t" inset="0,0,0,0">
                    <w:txbxContent>
                      <w:p w:rsidR="001069F7" w:rsidRPr="00946F07" w:rsidRDefault="001069F7" w:rsidP="00315D94">
                        <w:pPr>
                          <w:rPr>
                            <w:b/>
                          </w:rPr>
                        </w:pPr>
                        <w:r w:rsidRPr="00946F07">
                          <w:rPr>
                            <w:b/>
                            <w:i/>
                            <w:iCs/>
                            <w:color w:val="000000"/>
                          </w:rPr>
                          <w:t>В</w:t>
                        </w:r>
                      </w:p>
                    </w:txbxContent>
                  </v:textbox>
                </v:rect>
                <v:rect id="Rectangle 16" o:spid="_x0000_s1039" style="position:absolute;left:10001;top:6953;width:432;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NES8EA&#10;AADbAAAADwAAAGRycy9kb3ducmV2LnhtbESPzYoCMRCE74LvEFrYm2acgyuzRhFBUNmL4z5AM+n5&#10;waQzJNEZ394sLOyxqKqvqM1utEY8yYfOsYLlIgNBXDndcaPg53acr0GEiKzROCYFLwqw204nGyy0&#10;G/hKzzI2IkE4FKigjbEvpAxVSxbDwvXEyaudtxiT9I3UHocEt0bmWbaSFjtOCy32dGipupcPq0De&#10;yuOwLo3P3CWvv835dK3JKfUxG/dfICKN8T/81z5pBfkn/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zREvBAAAA2wAAAA8AAAAAAAAAAAAAAAAAmAIAAGRycy9kb3du&#10;cmV2LnhtbFBLBQYAAAAABAAEAPUAAACGAwAAAAA=&#10;" filled="f" stroked="f">
                  <v:textbox style="mso-fit-shape-to-text:t" inset="0,0,0,0">
                    <w:txbxContent>
                      <w:p w:rsidR="001069F7" w:rsidRPr="00946F07" w:rsidRDefault="001069F7" w:rsidP="00315D94">
                        <w:pPr>
                          <w:rPr>
                            <w:b/>
                          </w:rPr>
                        </w:pPr>
                        <w:r w:rsidRPr="00946F07">
                          <w:rPr>
                            <w:b/>
                            <w:color w:val="000000"/>
                            <w:lang w:val="en-US"/>
                          </w:rPr>
                          <w:t>-</w:t>
                        </w:r>
                      </w:p>
                    </w:txbxContent>
                  </v:textbox>
                </v:rect>
                <v:rect id="Rectangle 17" o:spid="_x0000_s1040" style="position:absolute;left:12001;top:6572;width:1607;height:26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zQOb4A&#10;AADbAAAADwAAAGRycy9kb3ducmV2LnhtbERPS2rDMBDdB3oHMYHuYjleFONYCSEQSEs3cXqAwRp/&#10;iDQykmq7t68WhS4f71+fVmvETD6MjhXssxwEcev0yL2Cr8d1V4IIEVmjcUwKfijA6fiyqbHSbuE7&#10;zU3sRQrhUKGCIcapkjK0A1kMmZuIE9c5bzEm6HupPS4p3BpZ5PmbtDhyahhwostA7bP5tgrko7ku&#10;ZWN87j6K7tO83+4dOaVet+v5ACLSGv/Ff+6bVlCkselL+gHy+A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Qs0Dm+AAAA2wAAAA8AAAAAAAAAAAAAAAAAmAIAAGRycy9kb3ducmV2&#10;LnhtbFBLBQYAAAAABAAEAPUAAACDAwAAAAA=&#10;" filled="f" stroked="f">
                  <v:textbox style="mso-fit-shape-to-text:t" inset="0,0,0,0">
                    <w:txbxContent>
                      <w:p w:rsidR="001069F7" w:rsidRPr="00946F07" w:rsidRDefault="001069F7" w:rsidP="00315D94">
                        <w:pPr>
                          <w:rPr>
                            <w:b/>
                          </w:rPr>
                        </w:pPr>
                        <w:proofErr w:type="gramStart"/>
                        <w:r w:rsidRPr="00946F07">
                          <w:rPr>
                            <w:b/>
                            <w:i/>
                            <w:iCs/>
                            <w:color w:val="000000"/>
                            <w:sz w:val="16"/>
                            <w:szCs w:val="16"/>
                            <w:lang w:val="en-US"/>
                          </w:rPr>
                          <w:t>min</w:t>
                        </w:r>
                        <w:proofErr w:type="gramEnd"/>
                      </w:p>
                    </w:txbxContent>
                  </v:textbox>
                </v:rect>
                <v:rect id="Rectangle 18" o:spid="_x0000_s1041" style="position:absolute;left:11049;top:6953;width:787;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B1osEA&#10;AADbAAAADwAAAGRycy9kb3ducmV2LnhtbESPzYoCMRCE7wu+Q2hhb2vGOYjOGkUEQWUvjvsAzaTn&#10;B5POkERnfHuzsOCxqKqvqPV2tEY8yIfOsYL5LANBXDndcaPg93r4WoIIEVmjcUwKnhRgu5l8rLHQ&#10;buALPcrYiAThUKCCNsa+kDJULVkMM9cTJ6923mJM0jdSexwS3BqZZ9lCWuw4LbTY076l6lberQJ5&#10;LQ/DsjQ+c+e8/jGn46Ump9TndNx9g4g0xnf4v33UCvIV/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gdaLBAAAA2wAAAA8AAAAAAAAAAAAAAAAAmAIAAGRycy9kb3du&#10;cmV2LnhtbFBLBQYAAAAABAAEAPUAAACGAwAAAAA=&#10;" filled="f" stroked="f">
                  <v:textbox style="mso-fit-shape-to-text:t" inset="0,0,0,0">
                    <w:txbxContent>
                      <w:p w:rsidR="001069F7" w:rsidRPr="00946F07" w:rsidRDefault="001069F7" w:rsidP="00315D94">
                        <w:pPr>
                          <w:rPr>
                            <w:b/>
                          </w:rPr>
                        </w:pPr>
                        <w:r w:rsidRPr="00946F07">
                          <w:rPr>
                            <w:b/>
                            <w:i/>
                            <w:iCs/>
                            <w:color w:val="000000"/>
                          </w:rPr>
                          <w:t>В</w:t>
                        </w:r>
                      </w:p>
                    </w:txbxContent>
                  </v:textbox>
                </v:rect>
                <v:rect id="Rectangle 19" o:spid="_x0000_s1042" style="position:absolute;left:6858;top:6286;width:6953;height: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p+27wA&#10;AADbAAAADwAAAGRycy9kb3ducmV2LnhtbERPSwrCMBDdC94hjOBGNFVBpBpFBUHciK0HGJqxLTaT&#10;0kRbPb1ZCC4f77/edqYSL2pcaVnBdBKBIM6sLjlXcEuP4yUI55E1VpZJwZscbDf93hpjbVu+0ivx&#10;uQgh7GJUUHhfx1K6rCCDbmJr4sDdbWPQB9jkUjfYhnBTyVkULaTBkkNDgTUdCsoeydMo2Ldteb98&#10;Eh6d8313nuExRV8pNRx0uxUIT53/i3/uk1YwD+vDl/AD5OY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cun7bvAAAANsAAAAPAAAAAAAAAAAAAAAAAJgCAABkcnMvZG93bnJldi54&#10;bWxQSwUGAAAAAAQABAD1AAAAgQMAAAAA&#10;" fillcolor="black"/>
                <v:rect id="Rectangle 20" o:spid="_x0000_s1043" style="position:absolute;left:14287;top:5429;width:959;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vecAA&#10;AADbAAAADwAAAGRycy9kb3ducmV2LnhtbESPzYoCMRCE7wu+Q2jB25rRhU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M/vecAAAADbAAAADwAAAAAAAAAAAAAAAACYAgAAZHJzL2Rvd25y&#10;ZXYueG1sUEsFBgAAAAAEAAQA9QAAAIUDAAAAAA==&#10;" filled="f" stroked="f">
                  <v:textbox style="mso-fit-shape-to-text:t" inset="0,0,0,0">
                    <w:txbxContent>
                      <w:p w:rsidR="001069F7" w:rsidRPr="00946F07" w:rsidRDefault="001069F7" w:rsidP="00315D94">
                        <w:pPr>
                          <w:rPr>
                            <w:b/>
                          </w:rPr>
                        </w:pPr>
                        <w:r w:rsidRPr="00946F07">
                          <w:rPr>
                            <w:b/>
                            <w:color w:val="000000"/>
                          </w:rPr>
                          <w:t xml:space="preserve"> х</w:t>
                        </w:r>
                      </w:p>
                    </w:txbxContent>
                  </v:textbox>
                </v:rect>
                <v:rect id="Rectangle 21" o:spid="_x0000_s1044" style="position:absolute;left:15335;top:5429;width:2127;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1xDsEA&#10;AADbAAAADwAAAGRycy9kb3ducmV2LnhtbESP3YrCMBSE7wXfIRxh7zS1wi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dcQ7BAAAA2wAAAA8AAAAAAAAAAAAAAAAAmAIAAGRycy9kb3du&#10;cmV2LnhtbFBLBQYAAAAABAAEAPUAAACGAwAAAAA=&#10;" filled="f" stroked="f">
                  <v:textbox style="mso-fit-shape-to-text:t" inset="0,0,0,0">
                    <w:txbxContent>
                      <w:p w:rsidR="001069F7" w:rsidRDefault="001069F7" w:rsidP="00315D94">
                        <w:r>
                          <w:rPr>
                            <w:color w:val="000000"/>
                            <w:lang w:val="en-US"/>
                          </w:rPr>
                          <w:t>100</w:t>
                        </w:r>
                      </w:p>
                    </w:txbxContent>
                  </v:textbox>
                </v:rect>
                <w10:anchorlock/>
              </v:group>
            </w:pict>
          </mc:Fallback>
        </mc:AlternateContent>
      </w:r>
    </w:p>
    <w:p w:rsidR="00315D94" w:rsidRPr="00AE0CC0" w:rsidRDefault="00315D94" w:rsidP="00315D94">
      <w:pPr>
        <w:ind w:firstLine="72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где: </w:t>
      </w:r>
    </w:p>
    <w:p w:rsidR="00315D94" w:rsidRPr="00AE0CC0" w:rsidRDefault="00315D94" w:rsidP="00315D94">
      <w:pPr>
        <w:ind w:left="720"/>
        <w:rPr>
          <w:rFonts w:ascii="Times New Roman" w:eastAsia="Times New Roman" w:hAnsi="Times New Roman"/>
          <w:sz w:val="24"/>
          <w:szCs w:val="24"/>
        </w:rPr>
      </w:pPr>
    </w:p>
    <w:p w:rsidR="00315D94" w:rsidRPr="00AE0CC0" w:rsidRDefault="00315D94" w:rsidP="00315D94">
      <w:pPr>
        <w:ind w:left="720"/>
        <w:rPr>
          <w:rFonts w:ascii="Times New Roman" w:eastAsia="Times New Roman" w:hAnsi="Times New Roman"/>
          <w:sz w:val="24"/>
          <w:szCs w:val="24"/>
        </w:rPr>
      </w:pPr>
      <w:proofErr w:type="spellStart"/>
      <w:r w:rsidRPr="00AE0CC0">
        <w:rPr>
          <w:rFonts w:ascii="Times New Roman" w:eastAsia="Times New Roman" w:hAnsi="Times New Roman"/>
          <w:sz w:val="24"/>
          <w:szCs w:val="24"/>
        </w:rPr>
        <w:t>R</w:t>
      </w:r>
      <w:proofErr w:type="gramStart"/>
      <w:r w:rsidRPr="00AE0CC0">
        <w:rPr>
          <w:rFonts w:ascii="Times New Roman" w:eastAsia="Times New Roman" w:hAnsi="Times New Roman"/>
          <w:sz w:val="24"/>
          <w:szCs w:val="24"/>
        </w:rPr>
        <w:t>в</w:t>
      </w:r>
      <w:proofErr w:type="gramEnd"/>
      <w:r w:rsidRPr="00AE0CC0">
        <w:rPr>
          <w:rFonts w:ascii="Times New Roman" w:eastAsia="Times New Roman" w:hAnsi="Times New Roman"/>
          <w:sz w:val="24"/>
          <w:szCs w:val="24"/>
        </w:rPr>
        <w:t>i</w:t>
      </w:r>
      <w:proofErr w:type="spellEnd"/>
      <w:r w:rsidRPr="00AE0CC0">
        <w:rPr>
          <w:rFonts w:ascii="Times New Roman" w:eastAsia="Times New Roman" w:hAnsi="Times New Roman"/>
          <w:sz w:val="24"/>
          <w:szCs w:val="24"/>
        </w:rPr>
        <w:t xml:space="preserve"> - рейтинг, присуждаемый i-й заявке по указанному критерию;</w:t>
      </w:r>
    </w:p>
    <w:p w:rsidR="00315D94" w:rsidRPr="00AE0CC0" w:rsidRDefault="00315D94" w:rsidP="00315D94">
      <w:pPr>
        <w:ind w:firstLine="720"/>
        <w:jc w:val="both"/>
        <w:rPr>
          <w:rFonts w:ascii="Times New Roman" w:eastAsia="Times New Roman" w:hAnsi="Times New Roman"/>
          <w:sz w:val="24"/>
          <w:szCs w:val="24"/>
        </w:rPr>
      </w:pPr>
      <w:proofErr w:type="spellStart"/>
      <w:proofErr w:type="gramStart"/>
      <w:r w:rsidRPr="00AE0CC0">
        <w:rPr>
          <w:rFonts w:ascii="Times New Roman" w:eastAsia="Times New Roman" w:hAnsi="Times New Roman"/>
          <w:sz w:val="24"/>
          <w:szCs w:val="24"/>
        </w:rPr>
        <w:t>В</w:t>
      </w:r>
      <w:proofErr w:type="gramEnd"/>
      <w:r w:rsidRPr="00AE0CC0">
        <w:rPr>
          <w:rFonts w:ascii="Times New Roman" w:eastAsia="Times New Roman" w:hAnsi="Times New Roman"/>
          <w:sz w:val="24"/>
          <w:szCs w:val="24"/>
        </w:rPr>
        <w:t>max</w:t>
      </w:r>
      <w:proofErr w:type="spellEnd"/>
      <w:r w:rsidRPr="00AE0CC0">
        <w:rPr>
          <w:rFonts w:ascii="Times New Roman" w:eastAsia="Times New Roman" w:hAnsi="Times New Roman"/>
          <w:sz w:val="24"/>
          <w:szCs w:val="24"/>
        </w:rPr>
        <w:t xml:space="preserve"> - максимальный срок поставки (выполнения работ, оказания услуг), установленный Заказчиком в документации, в единицах измерения срока (периода) поставки (количество лет, кварталов, месяцев, недель, дней, часов) с даты заключения договора;</w:t>
      </w:r>
    </w:p>
    <w:p w:rsidR="00315D94" w:rsidRPr="00AE0CC0" w:rsidRDefault="00315D94" w:rsidP="00315D94">
      <w:pPr>
        <w:ind w:firstLine="720"/>
        <w:jc w:val="both"/>
        <w:rPr>
          <w:rFonts w:ascii="Times New Roman" w:eastAsia="Times New Roman" w:hAnsi="Times New Roman"/>
          <w:sz w:val="24"/>
          <w:szCs w:val="24"/>
        </w:rPr>
      </w:pPr>
      <w:proofErr w:type="spellStart"/>
      <w:proofErr w:type="gramStart"/>
      <w:r w:rsidRPr="00AE0CC0">
        <w:rPr>
          <w:rFonts w:ascii="Times New Roman" w:eastAsia="Times New Roman" w:hAnsi="Times New Roman"/>
          <w:sz w:val="24"/>
          <w:szCs w:val="24"/>
        </w:rPr>
        <w:t>В</w:t>
      </w:r>
      <w:proofErr w:type="gramEnd"/>
      <w:r w:rsidRPr="00AE0CC0">
        <w:rPr>
          <w:rFonts w:ascii="Times New Roman" w:eastAsia="Times New Roman" w:hAnsi="Times New Roman"/>
          <w:sz w:val="24"/>
          <w:szCs w:val="24"/>
        </w:rPr>
        <w:t>min</w:t>
      </w:r>
      <w:proofErr w:type="spellEnd"/>
      <w:r w:rsidRPr="00AE0CC0">
        <w:rPr>
          <w:rFonts w:ascii="Times New Roman" w:eastAsia="Times New Roman" w:hAnsi="Times New Roman"/>
          <w:sz w:val="24"/>
          <w:szCs w:val="24"/>
        </w:rPr>
        <w:t xml:space="preserve"> - минимальный срок поставки (выполнения работ, оказания услуг), установленный Заказчиком в документации, в единицах измерения срока (периода) поставки (количество лет, кварталов, месяцев, недель, дней, часов) с даты заключения договора;</w:t>
      </w:r>
    </w:p>
    <w:p w:rsidR="00315D94" w:rsidRPr="00AE0CC0" w:rsidRDefault="00315D94" w:rsidP="00315D94">
      <w:pPr>
        <w:ind w:firstLine="720"/>
        <w:jc w:val="both"/>
        <w:rPr>
          <w:rFonts w:ascii="Times New Roman" w:eastAsia="Times New Roman" w:hAnsi="Times New Roman"/>
          <w:sz w:val="24"/>
          <w:szCs w:val="24"/>
        </w:rPr>
      </w:pPr>
      <w:proofErr w:type="spellStart"/>
      <w:proofErr w:type="gramStart"/>
      <w:r w:rsidRPr="00AE0CC0">
        <w:rPr>
          <w:rFonts w:ascii="Times New Roman" w:eastAsia="Times New Roman" w:hAnsi="Times New Roman"/>
          <w:sz w:val="24"/>
          <w:szCs w:val="24"/>
        </w:rPr>
        <w:t>Вi</w:t>
      </w:r>
      <w:proofErr w:type="spellEnd"/>
      <w:r w:rsidRPr="00AE0CC0">
        <w:rPr>
          <w:rFonts w:ascii="Times New Roman" w:eastAsia="Times New Roman" w:hAnsi="Times New Roman"/>
          <w:sz w:val="24"/>
          <w:szCs w:val="24"/>
        </w:rPr>
        <w:t xml:space="preserve"> - предложение, содержащееся в i-й заявке по сроку поставки (выполнения работ, оказания услуг), в единицах измерения срока (периода) поставки (количество лет, кварталов, месяцев, недель, дней, часов) с даты заключения договора.</w:t>
      </w:r>
      <w:proofErr w:type="gramEnd"/>
    </w:p>
    <w:p w:rsidR="00315D94" w:rsidRPr="00AE0CC0" w:rsidRDefault="00315D94" w:rsidP="00315D94">
      <w:pPr>
        <w:autoSpaceDE w:val="0"/>
        <w:autoSpaceDN w:val="0"/>
        <w:adjustRightInd w:val="0"/>
        <w:ind w:left="1080"/>
        <w:jc w:val="both"/>
        <w:rPr>
          <w:rFonts w:ascii="Times New Roman" w:eastAsia="Times New Roman" w:hAnsi="Times New Roman"/>
          <w:sz w:val="24"/>
          <w:szCs w:val="24"/>
        </w:rPr>
      </w:pPr>
    </w:p>
    <w:p w:rsidR="00315D94" w:rsidRPr="00AE0CC0" w:rsidRDefault="00315D94" w:rsidP="00315D94">
      <w:pPr>
        <w:numPr>
          <w:ilvl w:val="1"/>
          <w:numId w:val="8"/>
        </w:numPr>
        <w:tabs>
          <w:tab w:val="clear" w:pos="1440"/>
          <w:tab w:val="num" w:pos="0"/>
        </w:tabs>
        <w:autoSpaceDE w:val="0"/>
        <w:autoSpaceDN w:val="0"/>
        <w:adjustRightInd w:val="0"/>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Рейтинг, присуждаемый заявке по критерию «Срок гарантии на товар (результат работ, результат услуг)», определяется по формуле</w:t>
      </w:r>
    </w:p>
    <w:p w:rsidR="00315D94" w:rsidRPr="00AE0CC0" w:rsidRDefault="00315D94" w:rsidP="00315D94">
      <w:pPr>
        <w:autoSpaceDE w:val="0"/>
        <w:autoSpaceDN w:val="0"/>
        <w:adjustRightInd w:val="0"/>
        <w:ind w:left="1080"/>
        <w:jc w:val="both"/>
        <w:rPr>
          <w:rFonts w:ascii="Times New Roman" w:eastAsia="Times New Roman" w:hAnsi="Times New Roman"/>
          <w:sz w:val="24"/>
          <w:szCs w:val="24"/>
        </w:rPr>
      </w:pPr>
      <w:r>
        <w:rPr>
          <w:rFonts w:ascii="Times New Roman" w:eastAsia="Times New Roman" w:hAnsi="Times New Roman"/>
          <w:noProof/>
          <w:sz w:val="24"/>
          <w:szCs w:val="24"/>
          <w:lang w:eastAsia="ru-RU"/>
        </w:rPr>
        <mc:AlternateContent>
          <mc:Choice Requires="wpc">
            <w:drawing>
              <wp:inline distT="0" distB="0" distL="0" distR="0">
                <wp:extent cx="1990725" cy="1038225"/>
                <wp:effectExtent l="0" t="0" r="0" b="0"/>
                <wp:docPr id="15" name="Полотно 1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 name="Rectangle 69"/>
                        <wps:cNvSpPr>
                          <a:spLocks noChangeArrowheads="1"/>
                        </wps:cNvSpPr>
                        <wps:spPr bwMode="auto">
                          <a:xfrm>
                            <a:off x="342900" y="342900"/>
                            <a:ext cx="153352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 name="Rectangle 70"/>
                        <wps:cNvSpPr>
                          <a:spLocks noChangeArrowheads="1"/>
                        </wps:cNvSpPr>
                        <wps:spPr bwMode="auto">
                          <a:xfrm>
                            <a:off x="257175" y="428625"/>
                            <a:ext cx="13398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Pr="00F54633" w:rsidRDefault="001069F7" w:rsidP="00315D94">
                              <w:r>
                                <w:rPr>
                                  <w:i/>
                                  <w:iCs/>
                                  <w:color w:val="000000"/>
                                  <w:lang w:val="en-US"/>
                                </w:rPr>
                                <w:t>R</w:t>
                              </w:r>
                              <w:r>
                                <w:rPr>
                                  <w:i/>
                                  <w:iCs/>
                                  <w:color w:val="000000"/>
                                </w:rPr>
                                <w:t>с</w:t>
                              </w:r>
                            </w:p>
                          </w:txbxContent>
                        </wps:txbx>
                        <wps:bodyPr rot="0" vert="horz" wrap="none" lIns="0" tIns="0" rIns="0" bIns="0" anchor="t" anchorCtr="0" upright="1">
                          <a:spAutoFit/>
                        </wps:bodyPr>
                      </wps:wsp>
                      <wps:wsp>
                        <wps:cNvPr id="4" name="Rectangle 71"/>
                        <wps:cNvSpPr>
                          <a:spLocks noChangeArrowheads="1"/>
                        </wps:cNvSpPr>
                        <wps:spPr bwMode="auto">
                          <a:xfrm>
                            <a:off x="390525" y="504825"/>
                            <a:ext cx="23495"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Default="001069F7" w:rsidP="00315D94">
                              <w:proofErr w:type="spellStart"/>
                              <w:proofErr w:type="gramStart"/>
                              <w:r>
                                <w:rPr>
                                  <w:i/>
                                  <w:iCs/>
                                  <w:color w:val="000000"/>
                                  <w:sz w:val="16"/>
                                  <w:szCs w:val="16"/>
                                  <w:lang w:val="en-US"/>
                                </w:rPr>
                                <w:t>i</w:t>
                              </w:r>
                              <w:proofErr w:type="spellEnd"/>
                              <w:proofErr w:type="gramEnd"/>
                            </w:p>
                          </w:txbxContent>
                        </wps:txbx>
                        <wps:bodyPr rot="0" vert="horz" wrap="none" lIns="0" tIns="0" rIns="0" bIns="0" anchor="t" anchorCtr="0" upright="1">
                          <a:spAutoFit/>
                        </wps:bodyPr>
                      </wps:wsp>
                      <wps:wsp>
                        <wps:cNvPr id="5" name="Rectangle 72"/>
                        <wps:cNvSpPr>
                          <a:spLocks noChangeArrowheads="1"/>
                        </wps:cNvSpPr>
                        <wps:spPr bwMode="auto">
                          <a:xfrm>
                            <a:off x="438150" y="428625"/>
                            <a:ext cx="698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Default="001069F7" w:rsidP="00315D94">
                              <w:r>
                                <w:rPr>
                                  <w:color w:val="000000"/>
                                  <w:lang w:val="en-US"/>
                                </w:rPr>
                                <w:t>=</w:t>
                              </w:r>
                            </w:p>
                          </w:txbxContent>
                        </wps:txbx>
                        <wps:bodyPr rot="0" vert="horz" wrap="none" lIns="0" tIns="0" rIns="0" bIns="0" anchor="t" anchorCtr="0" upright="1">
                          <a:spAutoFit/>
                        </wps:bodyPr>
                      </wps:wsp>
                      <wps:wsp>
                        <wps:cNvPr id="6" name="Rectangle 74"/>
                        <wps:cNvSpPr>
                          <a:spLocks noChangeArrowheads="1"/>
                        </wps:cNvSpPr>
                        <wps:spPr bwMode="auto">
                          <a:xfrm>
                            <a:off x="685800" y="342900"/>
                            <a:ext cx="10541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Pr="00B07A87" w:rsidRDefault="001069F7" w:rsidP="00315D94">
                              <w:pPr>
                                <w:rPr>
                                  <w:i/>
                                  <w:lang w:val="en-US"/>
                                </w:rPr>
                              </w:pPr>
                              <w:r w:rsidRPr="00B07A87">
                                <w:rPr>
                                  <w:i/>
                                </w:rPr>
                                <w:t>С</w:t>
                              </w:r>
                              <w:proofErr w:type="spellStart"/>
                              <w:proofErr w:type="gramStart"/>
                              <w:r w:rsidRPr="00B07A87">
                                <w:rPr>
                                  <w:i/>
                                  <w:lang w:val="en-US"/>
                                </w:rPr>
                                <w:t>i</w:t>
                              </w:r>
                              <w:proofErr w:type="spellEnd"/>
                              <w:proofErr w:type="gramEnd"/>
                            </w:p>
                          </w:txbxContent>
                        </wps:txbx>
                        <wps:bodyPr rot="0" vert="horz" wrap="none" lIns="0" tIns="0" rIns="0" bIns="0" anchor="t" anchorCtr="0" upright="1">
                          <a:spAutoFit/>
                        </wps:bodyPr>
                      </wps:wsp>
                      <wps:wsp>
                        <wps:cNvPr id="7" name="Rectangle 75"/>
                        <wps:cNvSpPr>
                          <a:spLocks noChangeArrowheads="1"/>
                        </wps:cNvSpPr>
                        <wps:spPr bwMode="auto">
                          <a:xfrm>
                            <a:off x="952500" y="323850"/>
                            <a:ext cx="4318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Default="001069F7" w:rsidP="00315D94">
                              <w:r>
                                <w:rPr>
                                  <w:color w:val="000000"/>
                                  <w:lang w:val="en-US"/>
                                </w:rPr>
                                <w:t>-</w:t>
                              </w:r>
                            </w:p>
                          </w:txbxContent>
                        </wps:txbx>
                        <wps:bodyPr rot="0" vert="horz" wrap="none" lIns="0" tIns="0" rIns="0" bIns="0" anchor="t" anchorCtr="0" upright="1">
                          <a:spAutoFit/>
                        </wps:bodyPr>
                      </wps:wsp>
                      <wps:wsp>
                        <wps:cNvPr id="8" name="Rectangle 76"/>
                        <wps:cNvSpPr>
                          <a:spLocks noChangeArrowheads="1"/>
                        </wps:cNvSpPr>
                        <wps:spPr bwMode="auto">
                          <a:xfrm>
                            <a:off x="1152525" y="285750"/>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Pr="00B07A87" w:rsidRDefault="001069F7" w:rsidP="00315D94"/>
                          </w:txbxContent>
                        </wps:txbx>
                        <wps:bodyPr rot="0" vert="horz" wrap="none" lIns="0" tIns="0" rIns="0" bIns="0" anchor="t" anchorCtr="0" upright="1">
                          <a:spAutoFit/>
                        </wps:bodyPr>
                      </wps:wsp>
                      <wps:wsp>
                        <wps:cNvPr id="9" name="Rectangle 77"/>
                        <wps:cNvSpPr>
                          <a:spLocks noChangeArrowheads="1"/>
                        </wps:cNvSpPr>
                        <wps:spPr bwMode="auto">
                          <a:xfrm>
                            <a:off x="1028700" y="342900"/>
                            <a:ext cx="28765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Pr="00F54633" w:rsidRDefault="001069F7" w:rsidP="00315D94">
                              <w:pPr>
                                <w:rPr>
                                  <w:lang w:val="en-US"/>
                                </w:rPr>
                              </w:pPr>
                              <w:proofErr w:type="spellStart"/>
                              <w:r>
                                <w:rPr>
                                  <w:i/>
                                  <w:iCs/>
                                  <w:color w:val="000000"/>
                                  <w:lang w:val="en-US"/>
                                </w:rPr>
                                <w:t>Cmin</w:t>
                              </w:r>
                              <w:proofErr w:type="spellEnd"/>
                            </w:p>
                          </w:txbxContent>
                        </wps:txbx>
                        <wps:bodyPr rot="0" vert="horz" wrap="none" lIns="0" tIns="0" rIns="0" bIns="0" anchor="t" anchorCtr="0" upright="1">
                          <a:spAutoFit/>
                        </wps:bodyPr>
                      </wps:wsp>
                      <wps:wsp>
                        <wps:cNvPr id="10" name="Rectangle 78"/>
                        <wps:cNvSpPr>
                          <a:spLocks noChangeArrowheads="1"/>
                        </wps:cNvSpPr>
                        <wps:spPr bwMode="auto">
                          <a:xfrm>
                            <a:off x="676275" y="542925"/>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Default="001069F7" w:rsidP="00315D94"/>
                          </w:txbxContent>
                        </wps:txbx>
                        <wps:bodyPr rot="0" vert="horz" wrap="none" lIns="0" tIns="0" rIns="0" bIns="0" anchor="t" anchorCtr="0" upright="1">
                          <a:spAutoFit/>
                        </wps:bodyPr>
                      </wps:wsp>
                      <wps:wsp>
                        <wps:cNvPr id="11" name="Rectangle 80"/>
                        <wps:cNvSpPr>
                          <a:spLocks noChangeArrowheads="1"/>
                        </wps:cNvSpPr>
                        <wps:spPr bwMode="auto">
                          <a:xfrm>
                            <a:off x="885825" y="581025"/>
                            <a:ext cx="28765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Pr="00B07A87" w:rsidRDefault="001069F7" w:rsidP="00315D94">
                              <w:pPr>
                                <w:rPr>
                                  <w:i/>
                                </w:rPr>
                              </w:pPr>
                              <w:proofErr w:type="spellStart"/>
                              <w:r w:rsidRPr="00B07A87">
                                <w:rPr>
                                  <w:i/>
                                  <w:color w:val="000000"/>
                                  <w:lang w:val="en-US"/>
                                </w:rPr>
                                <w:t>Cmin</w:t>
                              </w:r>
                              <w:proofErr w:type="spellEnd"/>
                            </w:p>
                          </w:txbxContent>
                        </wps:txbx>
                        <wps:bodyPr rot="0" vert="horz" wrap="none" lIns="0" tIns="0" rIns="0" bIns="0" anchor="t" anchorCtr="0" upright="1">
                          <a:spAutoFit/>
                        </wps:bodyPr>
                      </wps:wsp>
                      <wps:wsp>
                        <wps:cNvPr id="12" name="Rectangle 83"/>
                        <wps:cNvSpPr>
                          <a:spLocks noChangeArrowheads="1"/>
                        </wps:cNvSpPr>
                        <wps:spPr bwMode="auto">
                          <a:xfrm>
                            <a:off x="685800" y="571500"/>
                            <a:ext cx="695325" cy="63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3" name="Rectangle 84"/>
                        <wps:cNvSpPr>
                          <a:spLocks noChangeArrowheads="1"/>
                        </wps:cNvSpPr>
                        <wps:spPr bwMode="auto">
                          <a:xfrm>
                            <a:off x="1371600" y="457200"/>
                            <a:ext cx="9271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Pr="003E44E9" w:rsidRDefault="001069F7" w:rsidP="00315D94">
                              <w:r>
                                <w:rPr>
                                  <w:color w:val="000000"/>
                                </w:rPr>
                                <w:t xml:space="preserve"> х</w:t>
                              </w:r>
                            </w:p>
                          </w:txbxContent>
                        </wps:txbx>
                        <wps:bodyPr rot="0" vert="horz" wrap="none" lIns="0" tIns="0" rIns="0" bIns="0" anchor="t" anchorCtr="0" upright="1">
                          <a:spAutoFit/>
                        </wps:bodyPr>
                      </wps:wsp>
                      <wps:wsp>
                        <wps:cNvPr id="14" name="Rectangle 85"/>
                        <wps:cNvSpPr>
                          <a:spLocks noChangeArrowheads="1"/>
                        </wps:cNvSpPr>
                        <wps:spPr bwMode="auto">
                          <a:xfrm>
                            <a:off x="1485900" y="45720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Default="001069F7" w:rsidP="00315D94">
                              <w:r>
                                <w:rPr>
                                  <w:color w:val="000000"/>
                                  <w:lang w:val="en-US"/>
                                </w:rPr>
                                <w:t>100</w:t>
                              </w:r>
                            </w:p>
                          </w:txbxContent>
                        </wps:txbx>
                        <wps:bodyPr rot="0" vert="horz" wrap="square" lIns="0" tIns="0" rIns="0" bIns="0" anchor="t" anchorCtr="0" upright="1">
                          <a:noAutofit/>
                        </wps:bodyPr>
                      </wps:wsp>
                    </wpc:wpc>
                  </a:graphicData>
                </a:graphic>
              </wp:inline>
            </w:drawing>
          </mc:Choice>
          <mc:Fallback>
            <w:pict>
              <v:group id="Полотно 15" o:spid="_x0000_s1045" editas="canvas" style="width:156.75pt;height:81.75pt;mso-position-horizontal-relative:char;mso-position-vertical-relative:line" coordsize="19907,10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">
                <v:shape id="_x0000_s1046" type="#_x0000_t75" style="position:absolute;width:19907;height:10382;visibility:visible;mso-wrap-style:square">
                  <v:fill o:detectmouseclick="t"/>
                  <v:path o:connecttype="none"/>
                </v:shape>
                <v:rect id="Rectangle 69" o:spid="_x0000_s1047" style="position:absolute;left:3429;top:3429;width:1533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UqBsIA&#10;AADaAAAADwAAAGRycy9kb3ducmV2LnhtbESPT4vCMBTE7wt+h/AEb2viny1ajbIsCILuYVXw+mie&#10;bbF5qU3U+u2NIOxxmJnfMPNlaytxo8aXjjUM+goEceZMybmGw371OQHhA7LByjFpeJCH5aLzMcfU&#10;uDv/0W0XchEh7FPUUIRQp1L6rCCLvu9q4uidXGMxRNnk0jR4j3BbyaFSibRYclwosKafgrLz7mo1&#10;YDI2l9/TaLvfXBOc5q1afR2V1r1u+z0DEagN/+F3e200DOF1Jd4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tSoGwgAAANoAAAAPAAAAAAAAAAAAAAAAAJgCAABkcnMvZG93&#10;bnJldi54bWxQSwUGAAAAAAQABAD1AAAAhwMAAAAA&#10;" stroked="f"/>
                <v:rect id="Rectangle 70" o:spid="_x0000_s1048" style="position:absolute;left:2571;top:4286;width:1340;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mVwcEA&#10;AADaAAAADwAAAGRycy9kb3ducmV2LnhtbESPzWrDMBCE74W+g9hCbrVcB4pxooRSCKShF9t5gMVa&#10;/1BpZSQ1dt++ChR6HGbmG2Z/XK0RN/JhcqzgJctBEHdOTzwouLan5xJEiMgajWNS8EMBjofHhz1W&#10;2i1c062Jg0gQDhUqGGOcKylDN5LFkLmZOHm98xZjkn6Q2uOS4NbIIs9fpcWJ08KIM72P1H0131aB&#10;bJvTUjbG5+5S9J/m41z35JTaPK1vOxCR1vgf/muftYIt3K+kG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95lcHBAAAA2gAAAA8AAAAAAAAAAAAAAAAAmAIAAGRycy9kb3du&#10;cmV2LnhtbFBLBQYAAAAABAAEAPUAAACGAwAAAAA=&#10;" filled="f" stroked="f">
                  <v:textbox style="mso-fit-shape-to-text:t" inset="0,0,0,0">
                    <w:txbxContent>
                      <w:p w:rsidR="001069F7" w:rsidRPr="00F54633" w:rsidRDefault="001069F7" w:rsidP="00315D94">
                        <w:r>
                          <w:rPr>
                            <w:i/>
                            <w:iCs/>
                            <w:color w:val="000000"/>
                            <w:lang w:val="en-US"/>
                          </w:rPr>
                          <w:t>R</w:t>
                        </w:r>
                        <w:r>
                          <w:rPr>
                            <w:i/>
                            <w:iCs/>
                            <w:color w:val="000000"/>
                          </w:rPr>
                          <w:t>с</w:t>
                        </w:r>
                      </w:p>
                    </w:txbxContent>
                  </v:textbox>
                </v:rect>
                <v:rect id="Rectangle 71" o:spid="_x0000_s1049" style="position:absolute;left:3905;top:5048;width:235;height:26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ANtcEA&#10;AADaAAAADwAAAGRycy9kb3ducmV2LnhtbESPzWrDMBCE74W+g9hCbrVcE4pxooRSCKShF9t5gMVa&#10;/1BpZSQ1dt++ChR6HGbmG2Z/XK0RN/JhcqzgJctBEHdOTzwouLan5xJEiMgajWNS8EMBjofHhz1W&#10;2i1c062Jg0gQDhUqGGOcKylDN5LFkLmZOHm98xZjkn6Q2uOS4NbIIs9fpcWJ08KIM72P1H0131aB&#10;bJvTUjbG5+5S9J/m41z35JTaPK1vOxCR1vgf/muftYIt3K+kG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QDbXBAAAA2gAAAA8AAAAAAAAAAAAAAAAAmAIAAGRycy9kb3du&#10;cmV2LnhtbFBLBQYAAAAABAAEAPUAAACGAwAAAAA=&#10;" filled="f" stroked="f">
                  <v:textbox style="mso-fit-shape-to-text:t" inset="0,0,0,0">
                    <w:txbxContent>
                      <w:p w:rsidR="001069F7" w:rsidRDefault="001069F7" w:rsidP="00315D94">
                        <w:proofErr w:type="spellStart"/>
                        <w:proofErr w:type="gramStart"/>
                        <w:r>
                          <w:rPr>
                            <w:i/>
                            <w:iCs/>
                            <w:color w:val="000000"/>
                            <w:sz w:val="16"/>
                            <w:szCs w:val="16"/>
                            <w:lang w:val="en-US"/>
                          </w:rPr>
                          <w:t>i</w:t>
                        </w:r>
                        <w:proofErr w:type="spellEnd"/>
                        <w:proofErr w:type="gramEnd"/>
                      </w:p>
                    </w:txbxContent>
                  </v:textbox>
                </v:rect>
                <v:rect id="Rectangle 72" o:spid="_x0000_s1050" style="position:absolute;left:4381;top:4286;width:699;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yoLsEA&#10;AADaAAAADwAAAGRycy9kb3ducmV2LnhtbESPzWrDMBCE74W+g9hCbrVcQ4pxooRSCKShF9t5gMVa&#10;/1BpZSQ1dt++ChR6HGbmG2Z/XK0RN/JhcqzgJctBEHdOTzwouLan5xJEiMgajWNS8EMBjofHhz1W&#10;2i1c062Jg0gQDhUqGGOcKylDN5LFkLmZOHm98xZjkn6Q2uOS4NbIIs9fpcWJ08KIM72P1H0131aB&#10;bJvTUjbG5+5S9J/m41z35JTaPK1vOxCR1vgf/muftYIt3K+kG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qC7BAAAA2gAAAA8AAAAAAAAAAAAAAAAAmAIAAGRycy9kb3du&#10;cmV2LnhtbFBLBQYAAAAABAAEAPUAAACGAwAAAAA=&#10;" filled="f" stroked="f">
                  <v:textbox style="mso-fit-shape-to-text:t" inset="0,0,0,0">
                    <w:txbxContent>
                      <w:p w:rsidR="001069F7" w:rsidRDefault="001069F7" w:rsidP="00315D94">
                        <w:r>
                          <w:rPr>
                            <w:color w:val="000000"/>
                            <w:lang w:val="en-US"/>
                          </w:rPr>
                          <w:t>=</w:t>
                        </w:r>
                      </w:p>
                    </w:txbxContent>
                  </v:textbox>
                </v:rect>
                <v:rect id="Rectangle 74" o:spid="_x0000_s1051" style="position:absolute;left:6858;top:3429;width:1054;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42WcAA&#10;AADaAAAADwAAAGRycy9kb3ducmV2LnhtbESP3YrCMBSE74V9h3CEvdNUL0SqUUQo1GVvrD7AoTn9&#10;weSkJFlb336zsODlMDPfMPvjZI14kg+9YwWrZQaCuHa651bB/VYstiBCRNZoHJOCFwU4Hj5me8y1&#10;G/lKzyq2IkE45Kigi3HIpQx1RxbD0g3EyWuctxiT9K3UHscEt0aus2wjLfacFjoc6NxR/ah+rAJ5&#10;q4pxWxmfua91820u5bUhp9TnfDrtQESa4jv83y61gg38XUk3QB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w42WcAAAADaAAAADwAAAAAAAAAAAAAAAACYAgAAZHJzL2Rvd25y&#10;ZXYueG1sUEsFBgAAAAAEAAQA9QAAAIUDAAAAAA==&#10;" filled="f" stroked="f">
                  <v:textbox style="mso-fit-shape-to-text:t" inset="0,0,0,0">
                    <w:txbxContent>
                      <w:p w:rsidR="001069F7" w:rsidRPr="00B07A87" w:rsidRDefault="001069F7" w:rsidP="00315D94">
                        <w:pPr>
                          <w:rPr>
                            <w:i/>
                            <w:lang w:val="en-US"/>
                          </w:rPr>
                        </w:pPr>
                        <w:r w:rsidRPr="00B07A87">
                          <w:rPr>
                            <w:i/>
                          </w:rPr>
                          <w:t>С</w:t>
                        </w:r>
                        <w:proofErr w:type="spellStart"/>
                        <w:proofErr w:type="gramStart"/>
                        <w:r w:rsidRPr="00B07A87">
                          <w:rPr>
                            <w:i/>
                            <w:lang w:val="en-US"/>
                          </w:rPr>
                          <w:t>i</w:t>
                        </w:r>
                        <w:proofErr w:type="spellEnd"/>
                        <w:proofErr w:type="gramEnd"/>
                      </w:p>
                    </w:txbxContent>
                  </v:textbox>
                </v:rect>
                <v:rect id="Rectangle 75" o:spid="_x0000_s1052" style="position:absolute;left:9525;top:3238;width:431;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KTwsEA&#10;AADaAAAADwAAAGRycy9kb3ducmV2LnhtbESPzWrDMBCE74W+g9hCbrVcH1LjRAmlEEhDL7bzAIu1&#10;/qHSykhq7L59FSj0OMzMN8z+uFojbuTD5FjBS5aDIO6cnnhQcG1PzyWIEJE1Gsek4IcCHA+PD3us&#10;tFu4plsTB5EgHCpUMMY4V1KGbiSLIXMzcfJ65y3GJP0gtcclwa2RRZ5vpcWJ08KIM72P1H0131aB&#10;bJvTUjbG5+5S9J/m41z35JTaPK1vOxCR1vgf/muftYJXuF9JN0Ae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Ck8LBAAAA2gAAAA8AAAAAAAAAAAAAAAAAmAIAAGRycy9kb3du&#10;cmV2LnhtbFBLBQYAAAAABAAEAPUAAACGAwAAAAA=&#10;" filled="f" stroked="f">
                  <v:textbox style="mso-fit-shape-to-text:t" inset="0,0,0,0">
                    <w:txbxContent>
                      <w:p w:rsidR="001069F7" w:rsidRDefault="001069F7" w:rsidP="00315D94">
                        <w:r>
                          <w:rPr>
                            <w:color w:val="000000"/>
                            <w:lang w:val="en-US"/>
                          </w:rPr>
                          <w:t>-</w:t>
                        </w:r>
                      </w:p>
                    </w:txbxContent>
                  </v:textbox>
                </v:rect>
                <v:rect id="Rectangle 76" o:spid="_x0000_s1053" style="position:absolute;left:11525;top:2857;width:819;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0HsL0A&#10;AADaAAAADwAAAGRycy9kb3ducmV2LnhtbERPy0rEMBTdD/gP4QrupqmzkKE2LcNAoYqb6fgBl+b2&#10;gclNSWJb/94sBJeH8y7r3Rqxkg+zYwXPWQ6CuHd65lHB5705nkGEiKzROCYFPxSgrh4OJRbabXyj&#10;tYujSCEcClQwxbgUUoZ+Ioshcwtx4gbnLcYE/Si1xy2FWyNPef4iLc6cGiZc6DpR/9V9WwXy3jXb&#10;uTM+d++n4cO8tbeBnFJPj/vlFUSkPf6L/9ytVpC2pivpBsjq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kd0HsL0AAADaAAAADwAAAAAAAAAAAAAAAACYAgAAZHJzL2Rvd25yZXYu&#10;eG1sUEsFBgAAAAAEAAQA9QAAAIIDAAAAAA==&#10;" filled="f" stroked="f">
                  <v:textbox style="mso-fit-shape-to-text:t" inset="0,0,0,0">
                    <w:txbxContent>
                      <w:p w:rsidR="001069F7" w:rsidRPr="00B07A87" w:rsidRDefault="001069F7" w:rsidP="00315D94"/>
                    </w:txbxContent>
                  </v:textbox>
                </v:rect>
                <v:rect id="Rectangle 77" o:spid="_x0000_s1054" style="position:absolute;left:10287;top:3429;width:2876;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iK8EA&#10;AADaAAAADwAAAGRycy9kb3ducmV2LnhtbESPzWrDMBCE74W8g9hAb40cH4rrRgklEEhKLrb7AIu1&#10;/qHSykhK7L59VQj0OMzMN8zusFgj7uTD6FjBdpOBIG6dHrlX8NWcXgoQISJrNI5JwQ8FOOxXTzss&#10;tZu5onsde5EgHEpUMMQ4lVKGdiCLYeMm4uR1zluMSfpeao9zglsj8yx7lRZHTgsDTnQcqP2ub1aB&#10;bOrTXNTGZ+4z767mcq46cko9r5ePdxCRlvgffrTPWsEb/F1JN0D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6RoivBAAAA2gAAAA8AAAAAAAAAAAAAAAAAmAIAAGRycy9kb3du&#10;cmV2LnhtbFBLBQYAAAAABAAEAPUAAACGAwAAAAA=&#10;" filled="f" stroked="f">
                  <v:textbox style="mso-fit-shape-to-text:t" inset="0,0,0,0">
                    <w:txbxContent>
                      <w:p w:rsidR="001069F7" w:rsidRPr="00F54633" w:rsidRDefault="001069F7" w:rsidP="00315D94">
                        <w:pPr>
                          <w:rPr>
                            <w:lang w:val="en-US"/>
                          </w:rPr>
                        </w:pPr>
                        <w:proofErr w:type="spellStart"/>
                        <w:r>
                          <w:rPr>
                            <w:i/>
                            <w:iCs/>
                            <w:color w:val="000000"/>
                            <w:lang w:val="en-US"/>
                          </w:rPr>
                          <w:t>Cmin</w:t>
                        </w:r>
                        <w:proofErr w:type="spellEnd"/>
                      </w:p>
                    </w:txbxContent>
                  </v:textbox>
                </v:rect>
                <v:rect id="Rectangle 78" o:spid="_x0000_s1055" style="position:absolute;left:6762;top:5429;width:819;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YWgsEA&#10;AADbAAAADwAAAGRycy9kb3ducmV2LnhtbESPT2sCMRDF74V+hzCF3mq2HkRWo4ggaPHi6gcYNrN/&#10;MJksSequ375zKHib4b157zfr7eSdelBMfWAD37MCFHEdbM+tgdv18LUElTKyRReYDDwpwXbz/rbG&#10;0oaRL/SocqskhFOJBrqch1LrVHfkMc3CQCxaE6LHLGtstY04Srh3el4UC+2xZ2nocKB9R/W9+vUG&#10;9LU6jMvKxSL8zJuzOx0vDQVjPj+m3QpUpim/zP/XRyv4Qi+/yAB6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2FoLBAAAA2wAAAA8AAAAAAAAAAAAAAAAAmAIAAGRycy9kb3du&#10;cmV2LnhtbFBLBQYAAAAABAAEAPUAAACGAwAAAAA=&#10;" filled="f" stroked="f">
                  <v:textbox style="mso-fit-shape-to-text:t" inset="0,0,0,0">
                    <w:txbxContent>
                      <w:p w:rsidR="001069F7" w:rsidRDefault="001069F7" w:rsidP="00315D94"/>
                    </w:txbxContent>
                  </v:textbox>
                </v:rect>
                <v:rect id="Rectangle 80" o:spid="_x0000_s1056" style="position:absolute;left:8858;top:5810;width:2876;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qzGb4A&#10;AADbAAAADwAAAGRycy9kb3ducmV2LnhtbERPzYrCMBC+C75DGGFvmtbDItUoIhTcZS9WH2Bopj+Y&#10;TEqStd233wiCt/n4fmd3mKwRD/Khd6wgX2UgiGune24V3K7lcgMiRGSNxjEp+KMAh/18tsNCu5Ev&#10;9KhiK1IIhwIVdDEOhZSh7shiWLmBOHGN8xZjgr6V2uOYwq2R6yz7lBZ7Tg0dDnTqqL5Xv1aBvFbl&#10;uKmMz9z3uvkxX+dLQ06pj8V03IKINMW3+OU+6zQ/h+cv6QC5/w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t6sxm+AAAA2wAAAA8AAAAAAAAAAAAAAAAAmAIAAGRycy9kb3ducmV2&#10;LnhtbFBLBQYAAAAABAAEAPUAAACDAwAAAAA=&#10;" filled="f" stroked="f">
                  <v:textbox style="mso-fit-shape-to-text:t" inset="0,0,0,0">
                    <w:txbxContent>
                      <w:p w:rsidR="001069F7" w:rsidRPr="00B07A87" w:rsidRDefault="001069F7" w:rsidP="00315D94">
                        <w:pPr>
                          <w:rPr>
                            <w:i/>
                          </w:rPr>
                        </w:pPr>
                        <w:proofErr w:type="spellStart"/>
                        <w:r w:rsidRPr="00B07A87">
                          <w:rPr>
                            <w:i/>
                            <w:color w:val="000000"/>
                            <w:lang w:val="en-US"/>
                          </w:rPr>
                          <w:t>Cmin</w:t>
                        </w:r>
                        <w:proofErr w:type="spellEnd"/>
                      </w:p>
                    </w:txbxContent>
                  </v:textbox>
                </v:rect>
                <v:rect id="Rectangle 83" o:spid="_x0000_s1057" style="position:absolute;left:6858;top:5715;width:6953;height: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EZV70A&#10;AADbAAAADwAAAGRycy9kb3ducmV2LnhtbERPSwrCMBDdC94hjOBGNLULkWoUFQRxI1YPMDRjW2wm&#10;pYm2enojCO7m8b6zXHemEk9qXGlZwXQSgSDOrC45V3C97MdzEM4ja6wsk4IXOViv+r0lJtq2fKZn&#10;6nMRQtglqKDwvk6kdFlBBt3E1sSBu9nGoA+wyaVusA3hppJxFM2kwZJDQ4E17QrK7unDKNi2bXk7&#10;vVMeHfNtd4xxf0FfKTUcdJsFCE+d/4t/7oMO82P4/hIOkK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JEZV70AAADbAAAADwAAAAAAAAAAAAAAAACYAgAAZHJzL2Rvd25yZXYu&#10;eG1sUEsFBgAAAAAEAAQA9QAAAIIDAAAAAA==&#10;" fillcolor="black"/>
                <v:rect id="Rectangle 84" o:spid="_x0000_s1058" style="position:absolute;left:13716;top:4572;width:927;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SI9b4A&#10;AADbAAAADwAAAGRycy9kb3ducmV2LnhtbERP24rCMBB9F/Yfwiz4ZtNVEKlGkQXBlX2x+gFDM71g&#10;MilJ1ta/N8KCb3M419nsRmvEnXzoHCv4ynIQxJXTHTcKrpfDbAUiRGSNxjEpeFCA3fZjssFCu4HP&#10;dC9jI1IIhwIVtDH2hZShasliyFxPnLjaeYsxQd9I7XFI4dbIeZ4vpcWOU0OLPX23VN3KP6tAXsrD&#10;sCqNz91pXv+an+O5JqfU9HPcr0FEGuNb/O8+6jR/Aa9f0gFy+w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TkiPW+AAAA2wAAAA8AAAAAAAAAAAAAAAAAmAIAAGRycy9kb3ducmV2&#10;LnhtbFBLBQYAAAAABAAEAPUAAACDAwAAAAA=&#10;" filled="f" stroked="f">
                  <v:textbox style="mso-fit-shape-to-text:t" inset="0,0,0,0">
                    <w:txbxContent>
                      <w:p w:rsidR="001069F7" w:rsidRPr="003E44E9" w:rsidRDefault="001069F7" w:rsidP="00315D94">
                        <w:r>
                          <w:rPr>
                            <w:color w:val="000000"/>
                          </w:rPr>
                          <w:t xml:space="preserve"> х</w:t>
                        </w:r>
                      </w:p>
                    </w:txbxContent>
                  </v:textbox>
                </v:rect>
                <v:rect id="Rectangle 85" o:spid="_x0000_s1059" style="position:absolute;left:14859;top:4572;width:342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1069F7" w:rsidRDefault="001069F7" w:rsidP="00315D94">
                        <w:r>
                          <w:rPr>
                            <w:color w:val="000000"/>
                            <w:lang w:val="en-US"/>
                          </w:rPr>
                          <w:t>100</w:t>
                        </w:r>
                      </w:p>
                    </w:txbxContent>
                  </v:textbox>
                </v:rect>
                <w10:anchorlock/>
              </v:group>
            </w:pict>
          </mc:Fallback>
        </mc:AlternateContent>
      </w:r>
    </w:p>
    <w:p w:rsidR="00315D94" w:rsidRPr="00AE0CC0" w:rsidRDefault="00315D94" w:rsidP="00315D94">
      <w:pPr>
        <w:ind w:firstLine="72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где: </w:t>
      </w:r>
    </w:p>
    <w:p w:rsidR="00315D94" w:rsidRPr="00AE0CC0" w:rsidRDefault="00315D94" w:rsidP="00315D94">
      <w:pPr>
        <w:ind w:firstLine="720"/>
        <w:jc w:val="both"/>
        <w:rPr>
          <w:rFonts w:ascii="Times New Roman" w:eastAsia="Times New Roman" w:hAnsi="Times New Roman"/>
          <w:sz w:val="24"/>
          <w:szCs w:val="24"/>
        </w:rPr>
      </w:pPr>
      <w:r>
        <w:rPr>
          <w:rFonts w:ascii="Times New Roman" w:eastAsia="Times New Roman" w:hAnsi="Times New Roman"/>
          <w:noProof/>
          <w:sz w:val="24"/>
          <w:szCs w:val="24"/>
          <w:lang w:eastAsia="ru-RU"/>
        </w:rPr>
        <mc:AlternateContent>
          <mc:Choice Requires="wps">
            <w:drawing>
              <wp:anchor distT="0" distB="0" distL="114300" distR="114300" simplePos="0" relativeHeight="251659264" behindDoc="0" locked="0" layoutInCell="1" allowOverlap="1">
                <wp:simplePos x="0" y="0"/>
                <wp:positionH relativeFrom="column">
                  <wp:posOffset>228600</wp:posOffset>
                </wp:positionH>
                <wp:positionV relativeFrom="paragraph">
                  <wp:posOffset>38100</wp:posOffset>
                </wp:positionV>
                <wp:extent cx="175895" cy="323215"/>
                <wp:effectExtent l="0" t="0" r="15875" b="635"/>
                <wp:wrapNone/>
                <wp:docPr id="1"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89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9F7" w:rsidRPr="00B07A87" w:rsidRDefault="001069F7" w:rsidP="00315D94">
                            <w:pPr>
                              <w:rPr>
                                <w:lang w:val="en-US"/>
                              </w:rPr>
                            </w:pPr>
                            <w:r>
                              <w:rPr>
                                <w:i/>
                                <w:iCs/>
                                <w:color w:val="000000"/>
                                <w:lang w:val="en-US"/>
                              </w:rPr>
                              <w:t>R</w:t>
                            </w:r>
                            <w:r>
                              <w:rPr>
                                <w:i/>
                                <w:iCs/>
                                <w:color w:val="000000"/>
                              </w:rPr>
                              <w:t>с</w:t>
                            </w:r>
                            <w:proofErr w:type="spellStart"/>
                            <w:r w:rsidRPr="00B07A87">
                              <w:rPr>
                                <w:i/>
                                <w:iCs/>
                                <w:color w:val="000000"/>
                                <w:vertAlign w:val="subscript"/>
                                <w:lang w:val="en-US"/>
                              </w:rPr>
                              <w:t>i</w:t>
                            </w:r>
                            <w:proofErr w:type="spellEnd"/>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Прямоугольник 1" o:spid="_x0000_s1060" style="position:absolute;left:0;text-align:left;margin-left:18pt;margin-top:3pt;width:13.85pt;height:25.4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" filled="f" stroked="f">
                <v:textbox style="mso-fit-shape-to-text:t" inset="0,0,0,0">
                  <w:txbxContent>
                    <w:p w:rsidR="001069F7" w:rsidRPr="00B07A87" w:rsidRDefault="001069F7" w:rsidP="00315D94">
                      <w:pPr>
                        <w:rPr>
                          <w:lang w:val="en-US"/>
                        </w:rPr>
                      </w:pPr>
                      <w:r>
                        <w:rPr>
                          <w:i/>
                          <w:iCs/>
                          <w:color w:val="000000"/>
                          <w:lang w:val="en-US"/>
                        </w:rPr>
                        <w:t>R</w:t>
                      </w:r>
                      <w:r>
                        <w:rPr>
                          <w:i/>
                          <w:iCs/>
                          <w:color w:val="000000"/>
                        </w:rPr>
                        <w:t>с</w:t>
                      </w:r>
                      <w:proofErr w:type="spellStart"/>
                      <w:r w:rsidRPr="00B07A87">
                        <w:rPr>
                          <w:i/>
                          <w:iCs/>
                          <w:color w:val="000000"/>
                          <w:vertAlign w:val="subscript"/>
                          <w:lang w:val="en-US"/>
                        </w:rPr>
                        <w:t>i</w:t>
                      </w:r>
                      <w:proofErr w:type="spellEnd"/>
                    </w:p>
                  </w:txbxContent>
                </v:textbox>
              </v:rect>
            </w:pict>
          </mc:Fallback>
        </mc:AlternateContent>
      </w:r>
      <w:r w:rsidRPr="00AE0CC0">
        <w:rPr>
          <w:rFonts w:ascii="Times New Roman" w:eastAsia="Times New Roman" w:hAnsi="Times New Roman"/>
          <w:sz w:val="24"/>
          <w:szCs w:val="24"/>
        </w:rPr>
        <w:t> - рейтинг, присуждаемый i-й заявке по указанному критерию;</w:t>
      </w:r>
    </w:p>
    <w:p w:rsidR="00315D94" w:rsidRPr="00AE0CC0" w:rsidRDefault="00315D94" w:rsidP="00315D94">
      <w:pPr>
        <w:ind w:firstLine="720"/>
        <w:jc w:val="both"/>
        <w:rPr>
          <w:rFonts w:ascii="Times New Roman" w:eastAsia="Times New Roman" w:hAnsi="Times New Roman"/>
          <w:sz w:val="24"/>
          <w:szCs w:val="24"/>
        </w:rPr>
      </w:pPr>
      <w:proofErr w:type="spellStart"/>
      <w:r w:rsidRPr="00AE0CC0">
        <w:rPr>
          <w:rFonts w:ascii="Times New Roman" w:eastAsia="Times New Roman" w:hAnsi="Times New Roman"/>
          <w:sz w:val="24"/>
          <w:szCs w:val="24"/>
        </w:rPr>
        <w:t>Cmin</w:t>
      </w:r>
      <w:proofErr w:type="spellEnd"/>
      <w:r w:rsidRPr="00AE0CC0">
        <w:rPr>
          <w:rFonts w:ascii="Times New Roman" w:eastAsia="Times New Roman" w:hAnsi="Times New Roman"/>
          <w:sz w:val="24"/>
          <w:szCs w:val="24"/>
        </w:rPr>
        <w:t> - минимальный срок предоставления гарантии качества товара, работ, услуг, установленный Заказчиком в документации о закупке;</w:t>
      </w:r>
    </w:p>
    <w:p w:rsidR="00315D94" w:rsidRPr="00AE0CC0" w:rsidRDefault="00315D94" w:rsidP="00315D94">
      <w:pPr>
        <w:ind w:firstLine="720"/>
        <w:jc w:val="both"/>
        <w:rPr>
          <w:rFonts w:ascii="Times New Roman" w:eastAsia="Times New Roman" w:hAnsi="Times New Roman"/>
          <w:sz w:val="24"/>
          <w:szCs w:val="24"/>
        </w:rPr>
      </w:pPr>
      <w:proofErr w:type="spellStart"/>
      <w:r w:rsidRPr="00AE0CC0">
        <w:rPr>
          <w:rFonts w:ascii="Times New Roman" w:eastAsia="Times New Roman" w:hAnsi="Times New Roman"/>
          <w:sz w:val="24"/>
          <w:szCs w:val="24"/>
        </w:rPr>
        <w:t>Ci</w:t>
      </w:r>
      <w:proofErr w:type="spellEnd"/>
      <w:r w:rsidRPr="00AE0CC0">
        <w:rPr>
          <w:rFonts w:ascii="Times New Roman" w:eastAsia="Times New Roman" w:hAnsi="Times New Roman"/>
          <w:sz w:val="24"/>
          <w:szCs w:val="24"/>
        </w:rPr>
        <w:t xml:space="preserve"> - предложение i-</w:t>
      </w:r>
      <w:proofErr w:type="spellStart"/>
      <w:r w:rsidRPr="00AE0CC0">
        <w:rPr>
          <w:rFonts w:ascii="Times New Roman" w:eastAsia="Times New Roman" w:hAnsi="Times New Roman"/>
          <w:sz w:val="24"/>
          <w:szCs w:val="24"/>
        </w:rPr>
        <w:t>го</w:t>
      </w:r>
      <w:proofErr w:type="spellEnd"/>
      <w:r w:rsidRPr="00AE0CC0">
        <w:rPr>
          <w:rFonts w:ascii="Times New Roman" w:eastAsia="Times New Roman" w:hAnsi="Times New Roman"/>
          <w:sz w:val="24"/>
          <w:szCs w:val="24"/>
        </w:rPr>
        <w:t xml:space="preserve"> участника по сроку гарантии качества товара, работ, услуг.</w:t>
      </w:r>
    </w:p>
    <w:p w:rsidR="00315D94" w:rsidRPr="00AE0CC0" w:rsidRDefault="00315D94" w:rsidP="00315D94">
      <w:pPr>
        <w:ind w:firstLine="720"/>
        <w:jc w:val="both"/>
        <w:rPr>
          <w:rFonts w:ascii="Times New Roman" w:eastAsia="Times New Roman" w:hAnsi="Times New Roman"/>
          <w:sz w:val="24"/>
          <w:szCs w:val="24"/>
        </w:rPr>
      </w:pPr>
      <w:r w:rsidRPr="00AE0CC0">
        <w:rPr>
          <w:rFonts w:ascii="Times New Roman" w:eastAsia="Times New Roman" w:hAnsi="Times New Roman"/>
          <w:sz w:val="24"/>
          <w:szCs w:val="24"/>
        </w:rPr>
        <w:t>В целях оценки и сопоставления предложений в заявках со сроком предоставления гарантии качества товара, работ, услуг, превышающим более чем на половину минимальный срок предоставления гарантии качества товара, работ, услуг, установленный в закупочной документации, таким заявкам присваивается рейтинг по указанному критерию, равный 50.</w:t>
      </w:r>
    </w:p>
    <w:p w:rsidR="00315D94" w:rsidRPr="00AE0CC0" w:rsidRDefault="00315D94" w:rsidP="00315D94">
      <w:pPr>
        <w:ind w:firstLine="720"/>
        <w:jc w:val="both"/>
        <w:rPr>
          <w:rFonts w:ascii="Times New Roman" w:eastAsia="Times New Roman" w:hAnsi="Times New Roman"/>
          <w:sz w:val="24"/>
          <w:szCs w:val="24"/>
        </w:rPr>
      </w:pPr>
      <w:r w:rsidRPr="00AE0CC0">
        <w:rPr>
          <w:rFonts w:ascii="Times New Roman" w:eastAsia="Times New Roman" w:hAnsi="Times New Roman"/>
          <w:sz w:val="24"/>
          <w:szCs w:val="24"/>
        </w:rPr>
        <w:t>При этом договор заключается на условиях по данному критерию, указанных в заявке. Исполнение гарантийного обязательства осуществляется участником, с которым заключается договор, без взимания дополнительной платы, кроме цены договора.</w:t>
      </w:r>
    </w:p>
    <w:p w:rsidR="00315D94" w:rsidRPr="00AE0CC0" w:rsidRDefault="00315D94" w:rsidP="00315D94">
      <w:pPr>
        <w:numPr>
          <w:ilvl w:val="0"/>
          <w:numId w:val="8"/>
        </w:numPr>
        <w:tabs>
          <w:tab w:val="clear" w:pos="720"/>
          <w:tab w:val="num" w:pos="0"/>
        </w:tabs>
        <w:autoSpaceDE w:val="0"/>
        <w:autoSpaceDN w:val="0"/>
        <w:adjustRightInd w:val="0"/>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Для получения итогового рейтинга по заявке рейтинг, присуждаемый этой заявке по каждому из критериев, умножается на соответствующую каждому критерию значимость.</w:t>
      </w:r>
    </w:p>
    <w:p w:rsidR="00315D94" w:rsidRPr="00AE0CC0" w:rsidRDefault="00315D94" w:rsidP="00315D94">
      <w:pPr>
        <w:numPr>
          <w:ilvl w:val="0"/>
          <w:numId w:val="8"/>
        </w:numPr>
        <w:tabs>
          <w:tab w:val="clear" w:pos="720"/>
          <w:tab w:val="num" w:pos="0"/>
        </w:tabs>
        <w:autoSpaceDE w:val="0"/>
        <w:autoSpaceDN w:val="0"/>
        <w:adjustRightInd w:val="0"/>
        <w:spacing w:after="0" w:line="240" w:lineRule="auto"/>
        <w:ind w:left="0" w:firstLine="0"/>
        <w:jc w:val="both"/>
        <w:rPr>
          <w:rFonts w:ascii="Times New Roman" w:eastAsia="Times New Roman" w:hAnsi="Times New Roman"/>
          <w:sz w:val="24"/>
          <w:szCs w:val="24"/>
        </w:rPr>
      </w:pPr>
      <w:proofErr w:type="gramStart"/>
      <w:r w:rsidRPr="00AE0CC0">
        <w:rPr>
          <w:rFonts w:ascii="Times New Roman" w:eastAsia="Times New Roman" w:hAnsi="Times New Roman"/>
          <w:sz w:val="24"/>
          <w:szCs w:val="24"/>
        </w:rPr>
        <w:t xml:space="preserve">В случае проведения конкурсов на выполнение научно-исследовательских, опытно-конструкторских или технологических работ, а также на разработку документов, регламентирующих обучение, воспитание, контроль качества образования в соответствии с </w:t>
      </w:r>
      <w:hyperlink r:id="rId27" w:history="1">
        <w:r w:rsidRPr="00AE0CC0">
          <w:rPr>
            <w:rFonts w:ascii="Times New Roman" w:eastAsia="Times New Roman" w:hAnsi="Times New Roman"/>
            <w:sz w:val="24"/>
            <w:szCs w:val="24"/>
          </w:rPr>
          <w:t>законодательством</w:t>
        </w:r>
      </w:hyperlink>
      <w:r w:rsidRPr="00AE0CC0">
        <w:rPr>
          <w:rFonts w:ascii="Times New Roman" w:eastAsia="Times New Roman" w:hAnsi="Times New Roman"/>
          <w:sz w:val="24"/>
          <w:szCs w:val="24"/>
        </w:rPr>
        <w:t xml:space="preserve"> Российской Федерации в области образования, на выполнение аварийно-спасательных работ, проведение реставрации объектов культурного наследия (памятников истории и культуры) народов Российской Федерации, работ по реконструкции и ремонту, без выполнения которых невозможно проведение реставрации, при условии</w:t>
      </w:r>
      <w:proofErr w:type="gramEnd"/>
      <w:r w:rsidRPr="00AE0CC0">
        <w:rPr>
          <w:rFonts w:ascii="Times New Roman" w:eastAsia="Times New Roman" w:hAnsi="Times New Roman"/>
          <w:sz w:val="24"/>
          <w:szCs w:val="24"/>
        </w:rPr>
        <w:t xml:space="preserve"> </w:t>
      </w:r>
      <w:proofErr w:type="gramStart"/>
      <w:r w:rsidRPr="00AE0CC0">
        <w:rPr>
          <w:rFonts w:ascii="Times New Roman" w:eastAsia="Times New Roman" w:hAnsi="Times New Roman"/>
          <w:sz w:val="24"/>
          <w:szCs w:val="24"/>
        </w:rPr>
        <w:t xml:space="preserve">включения работ по реконструкции и ремонту в один предмет договора (один лот) с реставрацией таких объектов, реставрации музейных предметов и музейных коллекций, включенных в </w:t>
      </w:r>
      <w:hyperlink r:id="rId28" w:history="1">
        <w:r w:rsidRPr="00AE0CC0">
          <w:rPr>
            <w:rFonts w:ascii="Times New Roman" w:eastAsia="Times New Roman" w:hAnsi="Times New Roman"/>
            <w:sz w:val="24"/>
            <w:szCs w:val="24"/>
          </w:rPr>
          <w:t>состав</w:t>
        </w:r>
      </w:hyperlink>
      <w:r w:rsidRPr="00AE0CC0">
        <w:rPr>
          <w:rFonts w:ascii="Times New Roman" w:eastAsia="Times New Roman" w:hAnsi="Times New Roman"/>
          <w:sz w:val="24"/>
          <w:szCs w:val="24"/>
        </w:rPr>
        <w:t xml:space="preserve"> Музейного фонда Российской Федерации, документов Архивного фонда Российской Федерации, особо ценных и редких документов, входящих в состав библиотечных фондов, на оказание медицинских услуг, образовательных услуг (обучение, воспитание), юридических услуг, услуг по проведению экспертизы, услуг по</w:t>
      </w:r>
      <w:proofErr w:type="gramEnd"/>
      <w:r w:rsidRPr="00AE0CC0">
        <w:rPr>
          <w:rFonts w:ascii="Times New Roman" w:eastAsia="Times New Roman" w:hAnsi="Times New Roman"/>
          <w:sz w:val="24"/>
          <w:szCs w:val="24"/>
        </w:rPr>
        <w:t xml:space="preserve"> обслуживанию официального сайта и обеспечению функционирования этого сайта значимость таких критериев как: функциональные характеристики (потребительские свойства) или качественные характеристики товара; качество работ, услуг и (или) квалификация участника конкурса при проведении закупки на выполнение работ, оказание услуг, не может составлять более сорока пяти процентов</w:t>
      </w:r>
    </w:p>
    <w:p w:rsidR="00315D94" w:rsidRPr="00AE0CC0" w:rsidRDefault="00315D94" w:rsidP="00315D94">
      <w:pPr>
        <w:numPr>
          <w:ilvl w:val="0"/>
          <w:numId w:val="8"/>
        </w:numPr>
        <w:tabs>
          <w:tab w:val="clear" w:pos="720"/>
          <w:tab w:val="num" w:pos="0"/>
        </w:tabs>
        <w:autoSpaceDE w:val="0"/>
        <w:autoSpaceDN w:val="0"/>
        <w:adjustRightInd w:val="0"/>
        <w:spacing w:after="0" w:line="240" w:lineRule="auto"/>
        <w:ind w:left="0" w:firstLine="0"/>
        <w:jc w:val="both"/>
        <w:rPr>
          <w:rFonts w:ascii="Times New Roman" w:eastAsia="Times New Roman" w:hAnsi="Times New Roman"/>
          <w:sz w:val="24"/>
          <w:szCs w:val="24"/>
        </w:rPr>
      </w:pPr>
      <w:r w:rsidRPr="00AE0CC0">
        <w:rPr>
          <w:rFonts w:ascii="Times New Roman" w:eastAsia="Times New Roman" w:hAnsi="Times New Roman"/>
          <w:sz w:val="24"/>
          <w:szCs w:val="24"/>
        </w:rPr>
        <w:t>Закупочная комиссия вправе не определять победителя, в случае, если по результатам оценки заявок ни одна из заявок не получит в сумме более 25 баллов.</w:t>
      </w:r>
    </w:p>
    <w:p w:rsidR="00315D94" w:rsidRPr="00AE0CC0" w:rsidRDefault="00315D94" w:rsidP="00315D94">
      <w:pPr>
        <w:jc w:val="right"/>
        <w:rPr>
          <w:rFonts w:ascii="Times New Roman" w:eastAsia="Times New Roman" w:hAnsi="Times New Roman"/>
          <w:sz w:val="24"/>
          <w:szCs w:val="24"/>
        </w:rPr>
      </w:pPr>
      <w:r w:rsidRPr="00AE0CC0">
        <w:rPr>
          <w:rFonts w:ascii="Times New Roman" w:eastAsia="Times New Roman" w:hAnsi="Times New Roman"/>
          <w:sz w:val="24"/>
          <w:szCs w:val="24"/>
        </w:rPr>
        <w:br w:type="page"/>
      </w:r>
      <w:r w:rsidRPr="00AE0CC0">
        <w:rPr>
          <w:rFonts w:ascii="Times New Roman" w:eastAsia="Times New Roman" w:hAnsi="Times New Roman"/>
          <w:sz w:val="24"/>
          <w:szCs w:val="24"/>
        </w:rPr>
        <w:lastRenderedPageBreak/>
        <w:t>Приложение 2</w:t>
      </w:r>
    </w:p>
    <w:p w:rsidR="00315D94" w:rsidRPr="00AE0CC0" w:rsidRDefault="00315D94" w:rsidP="00315D94">
      <w:pPr>
        <w:tabs>
          <w:tab w:val="left" w:pos="540"/>
          <w:tab w:val="left" w:pos="900"/>
        </w:tabs>
        <w:jc w:val="right"/>
        <w:rPr>
          <w:rFonts w:ascii="Times New Roman" w:eastAsia="Times New Roman" w:hAnsi="Times New Roman"/>
          <w:sz w:val="24"/>
          <w:szCs w:val="24"/>
        </w:rPr>
      </w:pPr>
      <w:r w:rsidRPr="00AE0CC0">
        <w:rPr>
          <w:rFonts w:ascii="Times New Roman" w:eastAsia="Times New Roman" w:hAnsi="Times New Roman"/>
          <w:sz w:val="24"/>
          <w:szCs w:val="24"/>
        </w:rPr>
        <w:t>к положению о закупках</w:t>
      </w:r>
    </w:p>
    <w:p w:rsidR="00315D94" w:rsidRPr="00AE0CC0" w:rsidRDefault="00315D94" w:rsidP="00315D94">
      <w:pPr>
        <w:tabs>
          <w:tab w:val="left" w:pos="540"/>
          <w:tab w:val="left" w:pos="900"/>
        </w:tabs>
        <w:jc w:val="right"/>
        <w:rPr>
          <w:rFonts w:ascii="Times New Roman" w:eastAsia="Times New Roman" w:hAnsi="Times New Roman"/>
          <w:sz w:val="24"/>
          <w:szCs w:val="24"/>
        </w:rPr>
      </w:pPr>
      <w:r w:rsidRPr="00AE0CC0">
        <w:rPr>
          <w:rFonts w:ascii="Times New Roman" w:eastAsia="Times New Roman" w:hAnsi="Times New Roman"/>
          <w:sz w:val="24"/>
          <w:szCs w:val="24"/>
        </w:rPr>
        <w:t>товаров, работ, услуг</w:t>
      </w:r>
    </w:p>
    <w:p w:rsidR="00315D94" w:rsidRPr="00AE0CC0" w:rsidRDefault="00315D94" w:rsidP="00315D94">
      <w:pPr>
        <w:jc w:val="center"/>
        <w:rPr>
          <w:rFonts w:ascii="Times New Roman" w:eastAsia="Times New Roman" w:hAnsi="Times New Roman"/>
          <w:sz w:val="24"/>
          <w:szCs w:val="24"/>
        </w:rPr>
      </w:pPr>
    </w:p>
    <w:p w:rsidR="00315D94" w:rsidRPr="00AE0CC0" w:rsidRDefault="00315D94" w:rsidP="00315D94">
      <w:pPr>
        <w:tabs>
          <w:tab w:val="left" w:pos="540"/>
          <w:tab w:val="left" w:pos="900"/>
        </w:tabs>
        <w:jc w:val="center"/>
        <w:rPr>
          <w:rFonts w:ascii="Times New Roman" w:eastAsia="Times New Roman" w:hAnsi="Times New Roman"/>
          <w:sz w:val="24"/>
          <w:szCs w:val="24"/>
        </w:rPr>
      </w:pPr>
      <w:r w:rsidRPr="00AE0CC0">
        <w:rPr>
          <w:rFonts w:ascii="Times New Roman" w:eastAsia="Times New Roman" w:hAnsi="Times New Roman"/>
          <w:sz w:val="24"/>
          <w:szCs w:val="24"/>
        </w:rPr>
        <w:t>ПОРЯДОК ФОРМИРОВАНИЯ НАЧАЛЬНОЙ (МАКСИМАЛЬНОЙ) ЦЕНЫ ДОГОВОРА</w:t>
      </w:r>
    </w:p>
    <w:p w:rsidR="00315D94" w:rsidRPr="00AE0CC0" w:rsidRDefault="00315D94" w:rsidP="00315D94">
      <w:pPr>
        <w:jc w:val="center"/>
        <w:rPr>
          <w:rFonts w:ascii="Times New Roman" w:eastAsia="Times New Roman" w:hAnsi="Times New Roman"/>
          <w:sz w:val="24"/>
          <w:szCs w:val="24"/>
        </w:rPr>
      </w:pP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proofErr w:type="gramStart"/>
      <w:r w:rsidRPr="00AE0CC0">
        <w:rPr>
          <w:rFonts w:ascii="Times New Roman" w:eastAsia="Times New Roman" w:hAnsi="Times New Roman"/>
          <w:sz w:val="24"/>
          <w:szCs w:val="24"/>
        </w:rPr>
        <w:t>Для установления начальной (максимальной) цены договора (цены лота) источниками информации о ценах товаров, работ, услуг, являющихся предметом закупки, могут быть данные государственной статистической отчетности, официальный сайт, реестр контрактов, информация о ценах производителей, общедоступные результаты изучения рынка, исследования рынка, проведенные по инициативе Заказчика, организатора закупок, в том числе по контракту или гражданско-правовому договору, и иные источники информации.</w:t>
      </w:r>
      <w:proofErr w:type="gramEnd"/>
      <w:r w:rsidRPr="00AE0CC0">
        <w:rPr>
          <w:rFonts w:ascii="Times New Roman" w:eastAsia="Times New Roman" w:hAnsi="Times New Roman"/>
          <w:sz w:val="24"/>
          <w:szCs w:val="24"/>
        </w:rPr>
        <w:t xml:space="preserve"> Заказчик вправе осуществить свои расчеты начальной (максимальной) цены договора (цены лота).</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В конкурсной документации, документации об аукционе, извещении о проведении запроса предложений указывается обоснование начальной (максимальной) цены договора (цены лота), содержащее полученные Заказчиком информацию или расчеты и использованные Заказчиком источники информации о ценах товаров, работ, услуг, в том числе путем указания соответствующих сайтов в сети "Интернет" или иного указания.</w:t>
      </w:r>
    </w:p>
    <w:p w:rsidR="00315D94" w:rsidRPr="00AE0CC0" w:rsidRDefault="00315D94" w:rsidP="00315D94">
      <w:pPr>
        <w:autoSpaceDE w:val="0"/>
        <w:autoSpaceDN w:val="0"/>
        <w:adjustRightInd w:val="0"/>
        <w:ind w:firstLine="540"/>
        <w:jc w:val="both"/>
        <w:rPr>
          <w:rFonts w:ascii="Times New Roman" w:eastAsia="Times New Roman" w:hAnsi="Times New Roman"/>
          <w:sz w:val="24"/>
          <w:szCs w:val="24"/>
        </w:rPr>
      </w:pPr>
      <w:r w:rsidRPr="00AE0CC0">
        <w:rPr>
          <w:rFonts w:ascii="Times New Roman" w:eastAsia="Times New Roman" w:hAnsi="Times New Roman"/>
          <w:sz w:val="24"/>
          <w:szCs w:val="24"/>
        </w:rPr>
        <w:t>Правительство Российской Федерации вправе устанавливать порядки формирования начальных (максимальных) цен договоров (цен лотов) на отдельные виды товаров (Постановление от 3 ноября 2011г.№ 881 «Правила формирования начальных (максимальных) цен контрактов (цен лотов) на отдельные виды медицинского оборудования для целей их включения в документацию о торгах на поставку такого оборудования»).</w:t>
      </w:r>
    </w:p>
    <w:p w:rsidR="00315D94" w:rsidRPr="00AE0CC0" w:rsidRDefault="00315D94" w:rsidP="00315D94">
      <w:pPr>
        <w:ind w:firstLine="36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 Определение начальной (максимальной) цены договоров на поставку товаров на основе их рыночной стоимости производится путем анализа цен на товары разных производителей либо ведущих поставщиков, отвечающие обязательным требованиям к функциональным и качественным характеристикам, потребительским свойствам товара. </w:t>
      </w:r>
    </w:p>
    <w:p w:rsidR="00315D94" w:rsidRPr="00AE0CC0" w:rsidRDefault="00315D94" w:rsidP="00315D94">
      <w:pPr>
        <w:ind w:firstLine="36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 Для определения начальной (максимальной) цены договора рекомендуется использовать не менее трех предложений по цене. По возможности рекомендуется выбирать товары, выпускаемые ведущими производителями, либо поставщиков занимающих ведущее положение на рынке или специализирующихся на поставке закупаемых видов товаров.</w:t>
      </w:r>
    </w:p>
    <w:p w:rsidR="00315D94" w:rsidRPr="00AE0CC0" w:rsidRDefault="00315D94" w:rsidP="00315D94">
      <w:pPr>
        <w:ind w:firstLine="36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 Определение начальных (максимальных) цен договоров на поставку сложных технических средств иностранного производства, поставляемых преимущественно по заказам, рекомендуется проводить на основе действующих цен официальных поставщиков, уполномоченных осуществлять реализацию товара на территории Российской Федерации.</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lastRenderedPageBreak/>
        <w:t xml:space="preserve"> Сбор информации о действующих ценах осуществляется путем:</w:t>
      </w:r>
    </w:p>
    <w:p w:rsidR="00315D94" w:rsidRPr="00AE0CC0" w:rsidRDefault="00315D94" w:rsidP="00315D94">
      <w:pPr>
        <w:ind w:firstLine="360"/>
        <w:jc w:val="both"/>
        <w:rPr>
          <w:rFonts w:ascii="Times New Roman" w:eastAsia="Times New Roman" w:hAnsi="Times New Roman"/>
          <w:sz w:val="24"/>
          <w:szCs w:val="24"/>
        </w:rPr>
      </w:pPr>
      <w:r w:rsidRPr="00AE0CC0">
        <w:rPr>
          <w:rFonts w:ascii="Times New Roman" w:eastAsia="Times New Roman" w:hAnsi="Times New Roman"/>
          <w:sz w:val="24"/>
          <w:szCs w:val="24"/>
        </w:rPr>
        <w:t>- получения прейскурантов (прайс-листов) с указанием срока действия указанных цен по факсимильной связи, электронной почте или личном посещении поставщиков.</w:t>
      </w:r>
    </w:p>
    <w:p w:rsidR="00315D94" w:rsidRPr="00AE0CC0" w:rsidRDefault="00315D94" w:rsidP="00315D94">
      <w:pPr>
        <w:ind w:firstLine="360"/>
        <w:jc w:val="both"/>
        <w:rPr>
          <w:rFonts w:ascii="Times New Roman" w:eastAsia="Times New Roman" w:hAnsi="Times New Roman"/>
          <w:sz w:val="24"/>
          <w:szCs w:val="24"/>
        </w:rPr>
      </w:pPr>
      <w:r w:rsidRPr="00AE0CC0">
        <w:rPr>
          <w:rFonts w:ascii="Times New Roman" w:eastAsia="Times New Roman" w:hAnsi="Times New Roman"/>
          <w:sz w:val="24"/>
          <w:szCs w:val="24"/>
        </w:rPr>
        <w:t>- использование цен, приводимых на Интернет-сайтах поставщиков, с сохранением полученной информации в бумажном или электронном виде, по возможности, с последующим их подтверждением путем телефонных опросов;</w:t>
      </w:r>
    </w:p>
    <w:p w:rsidR="00315D94" w:rsidRPr="00AE0CC0" w:rsidRDefault="00315D94" w:rsidP="00315D94">
      <w:pPr>
        <w:ind w:firstLine="36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 реестр государственных контрактов/договоров, размещенный на официальном сайте </w:t>
      </w:r>
      <w:hyperlink r:id="rId29" w:history="1">
        <w:r w:rsidRPr="00AE0CC0">
          <w:rPr>
            <w:rFonts w:ascii="Times New Roman" w:eastAsia="Times New Roman" w:hAnsi="Times New Roman"/>
            <w:sz w:val="24"/>
            <w:szCs w:val="24"/>
          </w:rPr>
          <w:t>http://zakupki.gov.ru/</w:t>
        </w:r>
      </w:hyperlink>
      <w:r w:rsidRPr="00AE0CC0">
        <w:rPr>
          <w:rFonts w:ascii="Times New Roman" w:eastAsia="Times New Roman" w:hAnsi="Times New Roman"/>
          <w:sz w:val="24"/>
          <w:szCs w:val="24"/>
        </w:rPr>
        <w:t>.</w:t>
      </w:r>
    </w:p>
    <w:p w:rsidR="00315D94" w:rsidRPr="00AE0CC0" w:rsidRDefault="00315D94" w:rsidP="00315D94">
      <w:pPr>
        <w:jc w:val="both"/>
        <w:rPr>
          <w:rFonts w:ascii="Times New Roman" w:eastAsia="Times New Roman" w:hAnsi="Times New Roman"/>
          <w:sz w:val="24"/>
          <w:szCs w:val="24"/>
        </w:rPr>
      </w:pPr>
      <w:proofErr w:type="gramStart"/>
      <w:r w:rsidRPr="00AE0CC0">
        <w:rPr>
          <w:rFonts w:ascii="Times New Roman" w:eastAsia="Times New Roman" w:hAnsi="Times New Roman"/>
          <w:sz w:val="24"/>
          <w:szCs w:val="24"/>
        </w:rPr>
        <w:t>Для определения начальной (максимальной) цены договора на  жизненно необходимые и важнейшие лекарственные препараты  рекомендуется использование информации  о предельных отпускных ценах, зарегистрированных и внесенных в Государственный Реестр цен на ЖНВЛП  и предельных оптовых и  розничных ценах на территории Новосибирской области, сайт (</w:t>
      </w:r>
      <w:hyperlink r:id="rId30" w:history="1">
        <w:r w:rsidRPr="00AE0CC0">
          <w:rPr>
            <w:rFonts w:ascii="Times New Roman" w:eastAsia="Times New Roman" w:hAnsi="Times New Roman"/>
            <w:sz w:val="24"/>
            <w:szCs w:val="24"/>
          </w:rPr>
          <w:t>http://zdrav.nso.ru/</w:t>
        </w:r>
      </w:hyperlink>
      <w:r w:rsidRPr="00AE0CC0">
        <w:rPr>
          <w:rFonts w:ascii="Times New Roman" w:eastAsia="Times New Roman" w:hAnsi="Times New Roman"/>
          <w:sz w:val="24"/>
          <w:szCs w:val="24"/>
        </w:rPr>
        <w:t>) с указанием даты и номера строки позиции.</w:t>
      </w:r>
      <w:proofErr w:type="gramEnd"/>
    </w:p>
    <w:p w:rsidR="00315D94" w:rsidRPr="00AE0CC0" w:rsidRDefault="00315D94" w:rsidP="00315D94">
      <w:pPr>
        <w:ind w:firstLine="360"/>
        <w:jc w:val="both"/>
        <w:rPr>
          <w:rFonts w:ascii="Times New Roman" w:eastAsia="Times New Roman" w:hAnsi="Times New Roman"/>
          <w:sz w:val="24"/>
          <w:szCs w:val="24"/>
        </w:rPr>
      </w:pPr>
      <w:r w:rsidRPr="00AE0CC0">
        <w:rPr>
          <w:rFonts w:ascii="Times New Roman" w:eastAsia="Times New Roman" w:hAnsi="Times New Roman"/>
          <w:sz w:val="24"/>
          <w:szCs w:val="24"/>
        </w:rPr>
        <w:t>Сведения, полученные в результате сбора информации, заносятся в Таблицу цен расчета начальной (максимальной) цены договора, приведенной ниже.</w:t>
      </w:r>
    </w:p>
    <w:p w:rsidR="00315D94" w:rsidRPr="00AE0CC0" w:rsidRDefault="00315D94" w:rsidP="00315D94">
      <w:pPr>
        <w:ind w:firstLine="360"/>
        <w:jc w:val="both"/>
        <w:rPr>
          <w:rFonts w:ascii="Times New Roman" w:eastAsia="Times New Roman" w:hAnsi="Times New Roman"/>
          <w:sz w:val="24"/>
          <w:szCs w:val="24"/>
        </w:rPr>
      </w:pPr>
      <w:r w:rsidRPr="00AE0CC0">
        <w:rPr>
          <w:rFonts w:ascii="Times New Roman" w:eastAsia="Times New Roman" w:hAnsi="Times New Roman"/>
          <w:sz w:val="24"/>
          <w:szCs w:val="24"/>
        </w:rPr>
        <w:t>Формирование Таблицы цен расчета начальной (максимальной) цены договора:</w:t>
      </w:r>
    </w:p>
    <w:p w:rsidR="00315D94" w:rsidRPr="00AE0CC0" w:rsidRDefault="00315D94" w:rsidP="00315D94">
      <w:pPr>
        <w:ind w:firstLine="360"/>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 число строк таблицы устанавливается в соответствии с количеством моделей товара, выбранных для расчета начальной (максимальной) цены договора; </w:t>
      </w:r>
    </w:p>
    <w:p w:rsidR="00315D94" w:rsidRPr="00AE0CC0" w:rsidRDefault="00315D94" w:rsidP="00315D94">
      <w:pPr>
        <w:ind w:firstLine="360"/>
        <w:jc w:val="both"/>
        <w:rPr>
          <w:rFonts w:ascii="Times New Roman" w:eastAsia="Times New Roman" w:hAnsi="Times New Roman"/>
          <w:sz w:val="24"/>
          <w:szCs w:val="24"/>
        </w:rPr>
      </w:pPr>
      <w:r w:rsidRPr="00AE0CC0">
        <w:rPr>
          <w:rFonts w:ascii="Times New Roman" w:eastAsia="Times New Roman" w:hAnsi="Times New Roman"/>
          <w:sz w:val="24"/>
          <w:szCs w:val="24"/>
        </w:rPr>
        <w:t>- число столбцов таблицы устанавливается по числу ценовых предложений производителей или поставщиков (минимум – три);</w:t>
      </w:r>
    </w:p>
    <w:p w:rsidR="00315D94" w:rsidRPr="00AE0CC0" w:rsidRDefault="00315D94" w:rsidP="00315D94">
      <w:pPr>
        <w:ind w:firstLine="360"/>
        <w:jc w:val="both"/>
        <w:rPr>
          <w:rFonts w:ascii="Times New Roman" w:eastAsia="Times New Roman" w:hAnsi="Times New Roman"/>
          <w:sz w:val="24"/>
          <w:szCs w:val="24"/>
        </w:rPr>
      </w:pPr>
      <w:r w:rsidRPr="00AE0CC0">
        <w:rPr>
          <w:rFonts w:ascii="Times New Roman" w:eastAsia="Times New Roman" w:hAnsi="Times New Roman"/>
          <w:sz w:val="24"/>
          <w:szCs w:val="24"/>
        </w:rPr>
        <w:t>- итоговый столбец для расчета среднего уровня цен каждой модели товара.</w:t>
      </w:r>
    </w:p>
    <w:p w:rsidR="00315D94" w:rsidRPr="00AE0CC0" w:rsidRDefault="00315D94" w:rsidP="00315D94">
      <w:pPr>
        <w:ind w:firstLine="360"/>
        <w:jc w:val="both"/>
        <w:rPr>
          <w:rFonts w:ascii="Times New Roman" w:eastAsia="Times New Roman" w:hAnsi="Times New Roman"/>
          <w:sz w:val="24"/>
          <w:szCs w:val="24"/>
        </w:rPr>
      </w:pPr>
      <w:r w:rsidRPr="00AE0CC0">
        <w:rPr>
          <w:rFonts w:ascii="Times New Roman" w:eastAsia="Times New Roman" w:hAnsi="Times New Roman"/>
          <w:sz w:val="24"/>
          <w:szCs w:val="24"/>
        </w:rPr>
        <w:t>Формула расчета среднего уровня цен товаров:</w:t>
      </w:r>
    </w:p>
    <w:p w:rsidR="00315D94" w:rsidRPr="00AE0CC0" w:rsidRDefault="00315D94" w:rsidP="00315D94">
      <w:pPr>
        <w:ind w:firstLine="360"/>
        <w:jc w:val="both"/>
        <w:rPr>
          <w:rFonts w:ascii="Times New Roman" w:eastAsia="Times New Roman" w:hAnsi="Times New Roman"/>
          <w:sz w:val="24"/>
          <w:szCs w:val="24"/>
        </w:rPr>
      </w:pPr>
    </w:p>
    <w:p w:rsidR="00315D94" w:rsidRPr="00AE0CC0" w:rsidRDefault="00315D94" w:rsidP="00315D94">
      <w:pPr>
        <w:tabs>
          <w:tab w:val="left" w:pos="993"/>
        </w:tabs>
        <w:autoSpaceDE w:val="0"/>
        <w:autoSpaceDN w:val="0"/>
        <w:adjustRightInd w:val="0"/>
        <w:jc w:val="center"/>
        <w:rPr>
          <w:rFonts w:ascii="Times New Roman" w:eastAsia="Times New Roman" w:hAnsi="Times New Roman"/>
          <w:sz w:val="24"/>
          <w:szCs w:val="24"/>
        </w:rPr>
      </w:pPr>
      <w:r w:rsidRPr="00AE0CC0">
        <w:rPr>
          <w:rFonts w:ascii="Times New Roman" w:eastAsia="Times New Roman" w:hAnsi="Times New Roman"/>
          <w:sz w:val="24"/>
          <w:szCs w:val="24"/>
        </w:rPr>
        <w:t>X=</w:t>
      </w:r>
      <m:oMath>
        <m:f>
          <m:fPr>
            <m:ctrlPr>
              <w:rPr>
                <w:rFonts w:ascii="Cambria Math" w:hAnsi="Cambria Math"/>
                <w:i/>
                <w:sz w:val="32"/>
                <w:lang w:val="en-US"/>
              </w:rPr>
            </m:ctrlPr>
          </m:fPr>
          <m:num>
            <m:sSub>
              <m:sSubPr>
                <m:ctrlPr>
                  <w:rPr>
                    <w:rFonts w:ascii="Cambria Math" w:hAnsi="Cambria Math"/>
                    <w:i/>
                    <w:sz w:val="32"/>
                  </w:rPr>
                </m:ctrlPr>
              </m:sSubPr>
              <m:e>
                <m:r>
                  <w:rPr>
                    <w:rFonts w:ascii="Cambria Math" w:hAnsi="Courier New" w:cs="Courier New"/>
                    <w:sz w:val="32"/>
                    <w:szCs w:val="32"/>
                    <w:lang w:val="en-US"/>
                  </w:rPr>
                  <m:t>x</m:t>
                </m:r>
              </m:e>
              <m:sub>
                <m:r>
                  <w:rPr>
                    <w:rFonts w:ascii="Cambria Math" w:hAnsi="Courier New" w:cs="Courier New"/>
                    <w:sz w:val="32"/>
                    <w:szCs w:val="32"/>
                  </w:rPr>
                  <m:t>1</m:t>
                </m:r>
              </m:sub>
            </m:sSub>
            <m:r>
              <w:rPr>
                <w:rFonts w:ascii="Cambria Math" w:hAnsi="Courier New" w:cs="Courier New"/>
                <w:sz w:val="32"/>
                <w:szCs w:val="32"/>
              </w:rPr>
              <m:t>+</m:t>
            </m:r>
            <m:sSub>
              <m:sSubPr>
                <m:ctrlPr>
                  <w:rPr>
                    <w:rFonts w:ascii="Cambria Math" w:hAnsi="Cambria Math"/>
                    <w:i/>
                    <w:sz w:val="32"/>
                  </w:rPr>
                </m:ctrlPr>
              </m:sSubPr>
              <m:e>
                <m:r>
                  <w:rPr>
                    <w:rFonts w:ascii="Cambria Math" w:hAnsi="Courier New" w:cs="Courier New"/>
                    <w:sz w:val="32"/>
                    <w:szCs w:val="32"/>
                    <w:lang w:val="en-US"/>
                  </w:rPr>
                  <m:t>x</m:t>
                </m:r>
              </m:e>
              <m:sub>
                <m:r>
                  <w:rPr>
                    <w:rFonts w:ascii="Cambria Math" w:hAnsi="Courier New" w:cs="Courier New"/>
                    <w:sz w:val="32"/>
                    <w:szCs w:val="32"/>
                  </w:rPr>
                  <m:t>2</m:t>
                </m:r>
              </m:sub>
            </m:sSub>
            <m:r>
              <w:rPr>
                <w:rFonts w:ascii="Cambria Math" w:hAnsi="Courier New" w:cs="Courier New"/>
                <w:sz w:val="32"/>
                <w:szCs w:val="32"/>
              </w:rPr>
              <m:t>+</m:t>
            </m:r>
            <m:sSub>
              <m:sSubPr>
                <m:ctrlPr>
                  <w:rPr>
                    <w:rFonts w:ascii="Cambria Math" w:hAnsi="Cambria Math"/>
                    <w:i/>
                    <w:sz w:val="32"/>
                  </w:rPr>
                </m:ctrlPr>
              </m:sSubPr>
              <m:e>
                <m:r>
                  <w:rPr>
                    <w:rFonts w:ascii="Cambria Math" w:hAnsi="Courier New" w:cs="Courier New"/>
                    <w:sz w:val="32"/>
                    <w:szCs w:val="32"/>
                    <w:lang w:val="en-US"/>
                  </w:rPr>
                  <m:t>x</m:t>
                </m:r>
              </m:e>
              <m:sub>
                <m:r>
                  <w:rPr>
                    <w:rFonts w:ascii="Cambria Math" w:hAnsi="Courier New" w:cs="Courier New"/>
                    <w:sz w:val="32"/>
                    <w:szCs w:val="32"/>
                  </w:rPr>
                  <m:t>3</m:t>
                </m:r>
              </m:sub>
            </m:sSub>
            <m:r>
              <w:rPr>
                <w:rFonts w:ascii="Cambria Math" w:hAnsi="Courier New" w:cs="Courier New"/>
                <w:sz w:val="32"/>
                <w:szCs w:val="32"/>
              </w:rPr>
              <m:t>+</m:t>
            </m:r>
            <m:sSub>
              <m:sSubPr>
                <m:ctrlPr>
                  <w:rPr>
                    <w:rFonts w:ascii="Cambria Math" w:hAnsi="Cambria Math"/>
                    <w:i/>
                    <w:sz w:val="32"/>
                  </w:rPr>
                </m:ctrlPr>
              </m:sSubPr>
              <m:e>
                <m:r>
                  <w:rPr>
                    <w:rFonts w:ascii="Cambria Math" w:hAnsi="Courier New" w:cs="Courier New"/>
                    <w:sz w:val="32"/>
                    <w:szCs w:val="32"/>
                    <w:lang w:val="en-US"/>
                  </w:rPr>
                  <m:t>x</m:t>
                </m:r>
              </m:e>
              <m:sub>
                <m:r>
                  <w:rPr>
                    <w:rFonts w:ascii="Cambria Math" w:hAnsi="Courier New" w:cs="Courier New"/>
                    <w:sz w:val="32"/>
                    <w:szCs w:val="32"/>
                  </w:rPr>
                  <m:t>n</m:t>
                </m:r>
              </m:sub>
            </m:sSub>
          </m:num>
          <m:den>
            <m:r>
              <w:rPr>
                <w:rFonts w:ascii="Cambria Math" w:hAnsi="Cambria Math" w:cs="Courier New"/>
                <w:sz w:val="32"/>
                <w:szCs w:val="32"/>
                <w:lang w:val="en-US"/>
              </w:rPr>
              <m:t>n</m:t>
            </m:r>
          </m:den>
        </m:f>
      </m:oMath>
      <w:r w:rsidRPr="00AE0CC0">
        <w:rPr>
          <w:rFonts w:ascii="Times New Roman" w:eastAsia="Times New Roman" w:hAnsi="Times New Roman"/>
          <w:sz w:val="24"/>
          <w:szCs w:val="24"/>
        </w:rPr>
        <w:t>, где</w:t>
      </w:r>
    </w:p>
    <w:p w:rsidR="00315D94" w:rsidRPr="00AE0CC0" w:rsidRDefault="00315D94" w:rsidP="00315D94">
      <w:pPr>
        <w:tabs>
          <w:tab w:val="left" w:pos="993"/>
        </w:tabs>
        <w:autoSpaceDE w:val="0"/>
        <w:autoSpaceDN w:val="0"/>
        <w:adjustRightInd w:val="0"/>
        <w:jc w:val="center"/>
        <w:rPr>
          <w:rFonts w:ascii="Times New Roman" w:eastAsia="Times New Roman" w:hAnsi="Times New Roman"/>
          <w:sz w:val="24"/>
          <w:szCs w:val="24"/>
        </w:rPr>
      </w:pPr>
    </w:p>
    <w:p w:rsidR="00315D94" w:rsidRPr="00AE0CC0" w:rsidRDefault="00315D94" w:rsidP="00315D94">
      <w:pPr>
        <w:autoSpaceDE w:val="0"/>
        <w:autoSpaceDN w:val="0"/>
        <w:adjustRightInd w:val="0"/>
        <w:ind w:firstLine="567"/>
        <w:rPr>
          <w:rFonts w:ascii="Times New Roman" w:eastAsia="Times New Roman" w:hAnsi="Times New Roman"/>
          <w:sz w:val="24"/>
          <w:szCs w:val="24"/>
        </w:rPr>
      </w:pPr>
      <w:r w:rsidRPr="00AE0CC0">
        <w:rPr>
          <w:rFonts w:ascii="Times New Roman" w:eastAsia="Times New Roman" w:hAnsi="Times New Roman"/>
          <w:sz w:val="24"/>
          <w:szCs w:val="24"/>
        </w:rPr>
        <w:t xml:space="preserve">X – средняя арифметическая величина, </w:t>
      </w:r>
    </w:p>
    <w:p w:rsidR="00315D94" w:rsidRPr="00AE0CC0" w:rsidRDefault="00315D94" w:rsidP="00315D94">
      <w:pPr>
        <w:autoSpaceDE w:val="0"/>
        <w:autoSpaceDN w:val="0"/>
        <w:adjustRightInd w:val="0"/>
        <w:ind w:firstLine="567"/>
        <w:rPr>
          <w:rFonts w:ascii="Times New Roman" w:eastAsia="Times New Roman" w:hAnsi="Times New Roman"/>
          <w:sz w:val="24"/>
          <w:szCs w:val="24"/>
        </w:rPr>
      </w:pPr>
      <w:r w:rsidRPr="00AE0CC0">
        <w:rPr>
          <w:rFonts w:ascii="Times New Roman" w:eastAsia="Times New Roman" w:hAnsi="Times New Roman"/>
          <w:sz w:val="24"/>
          <w:szCs w:val="24"/>
        </w:rPr>
        <w:t xml:space="preserve">x1,x2,x3,xn - цены на товары различных поставщиков, </w:t>
      </w:r>
    </w:p>
    <w:p w:rsidR="00315D94" w:rsidRPr="00AE0CC0" w:rsidRDefault="00315D94" w:rsidP="00315D94">
      <w:pPr>
        <w:autoSpaceDE w:val="0"/>
        <w:autoSpaceDN w:val="0"/>
        <w:adjustRightInd w:val="0"/>
        <w:ind w:firstLine="567"/>
        <w:rPr>
          <w:rFonts w:ascii="Times New Roman" w:eastAsia="Times New Roman" w:hAnsi="Times New Roman"/>
          <w:sz w:val="24"/>
          <w:szCs w:val="24"/>
        </w:rPr>
      </w:pPr>
      <w:r w:rsidRPr="00AE0CC0">
        <w:rPr>
          <w:rFonts w:ascii="Times New Roman" w:eastAsia="Times New Roman" w:hAnsi="Times New Roman"/>
          <w:sz w:val="24"/>
          <w:szCs w:val="24"/>
        </w:rPr>
        <w:t>n - количество поставщиков, цены которых использовались при расчете.</w:t>
      </w:r>
    </w:p>
    <w:p w:rsidR="00315D94" w:rsidRPr="00AE0CC0" w:rsidRDefault="00315D94" w:rsidP="00315D94">
      <w:pPr>
        <w:ind w:firstLine="360"/>
        <w:jc w:val="both"/>
        <w:rPr>
          <w:rFonts w:ascii="Times New Roman" w:eastAsia="Times New Roman" w:hAnsi="Times New Roman"/>
          <w:sz w:val="24"/>
          <w:szCs w:val="24"/>
        </w:rPr>
      </w:pPr>
    </w:p>
    <w:p w:rsidR="00315D94" w:rsidRPr="00AE0CC0" w:rsidRDefault="00315D94" w:rsidP="00315D94">
      <w:pPr>
        <w:pStyle w:val="1"/>
        <w:spacing w:before="0" w:after="0"/>
        <w:ind w:firstLine="720"/>
        <w:jc w:val="both"/>
        <w:rPr>
          <w:b w:val="0"/>
          <w:kern w:val="0"/>
          <w:sz w:val="24"/>
          <w:szCs w:val="24"/>
          <w:lang w:eastAsia="en-US"/>
        </w:rPr>
      </w:pPr>
      <w:r w:rsidRPr="00AE0CC0">
        <w:rPr>
          <w:b w:val="0"/>
          <w:kern w:val="0"/>
          <w:sz w:val="24"/>
          <w:szCs w:val="24"/>
          <w:lang w:eastAsia="en-US"/>
        </w:rPr>
        <w:t>Для определения начальной (максимальной) цены договора полученная величина среднего уровня цен товаров корректируется с учетом условий договора, предложенного к заключению.</w:t>
      </w:r>
    </w:p>
    <w:p w:rsidR="00315D94" w:rsidRPr="00AE0CC0" w:rsidRDefault="00315D94" w:rsidP="00315D94">
      <w:pPr>
        <w:jc w:val="right"/>
        <w:rPr>
          <w:rFonts w:ascii="Times New Roman" w:eastAsia="Times New Roman" w:hAnsi="Times New Roman"/>
          <w:sz w:val="24"/>
          <w:szCs w:val="24"/>
        </w:rPr>
      </w:pPr>
    </w:p>
    <w:p w:rsidR="00315D94" w:rsidRPr="00AE0CC0" w:rsidRDefault="00315D94" w:rsidP="00315D94">
      <w:pPr>
        <w:jc w:val="center"/>
        <w:rPr>
          <w:rFonts w:ascii="Times New Roman" w:eastAsia="Times New Roman" w:hAnsi="Times New Roman"/>
          <w:sz w:val="24"/>
          <w:szCs w:val="24"/>
        </w:rPr>
      </w:pPr>
      <w:r w:rsidRPr="00AE0CC0">
        <w:rPr>
          <w:rFonts w:ascii="Times New Roman" w:eastAsia="Times New Roman" w:hAnsi="Times New Roman"/>
          <w:sz w:val="24"/>
          <w:szCs w:val="24"/>
        </w:rPr>
        <w:lastRenderedPageBreak/>
        <w:t>Таблица цен расчета начальной (максимальной) цены договора</w:t>
      </w:r>
    </w:p>
    <w:p w:rsidR="00315D94" w:rsidRPr="00AE0CC0" w:rsidRDefault="00315D94" w:rsidP="00315D94">
      <w:pPr>
        <w:jc w:val="center"/>
        <w:rPr>
          <w:rFonts w:ascii="Times New Roman" w:eastAsia="Times New Roman" w:hAnsi="Times New Roman"/>
          <w:sz w:val="24"/>
          <w:szCs w:val="24"/>
        </w:rPr>
      </w:pP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Предмет договора _______________________________________________</w:t>
      </w:r>
    </w:p>
    <w:p w:rsidR="00315D94" w:rsidRPr="00AE0CC0" w:rsidRDefault="00315D94" w:rsidP="00315D94">
      <w:pPr>
        <w:jc w:val="both"/>
        <w:rPr>
          <w:rFonts w:ascii="Times New Roman" w:eastAsia="Times New Roman" w:hAnsi="Times New Roman"/>
          <w:sz w:val="24"/>
          <w:szCs w:val="24"/>
        </w:rPr>
      </w:pPr>
    </w:p>
    <w:tbl>
      <w:tblPr>
        <w:tblW w:w="5000" w:type="pct"/>
        <w:tblLook w:val="04A0" w:firstRow="1" w:lastRow="0" w:firstColumn="1" w:lastColumn="0" w:noHBand="0" w:noVBand="1"/>
      </w:tblPr>
      <w:tblGrid>
        <w:gridCol w:w="530"/>
        <w:gridCol w:w="1667"/>
        <w:gridCol w:w="710"/>
        <w:gridCol w:w="1183"/>
        <w:gridCol w:w="1183"/>
        <w:gridCol w:w="1183"/>
        <w:gridCol w:w="1183"/>
        <w:gridCol w:w="1047"/>
        <w:gridCol w:w="885"/>
      </w:tblGrid>
      <w:tr w:rsidR="00315D94" w:rsidRPr="00AE0CC0" w:rsidTr="00A31F32">
        <w:trPr>
          <w:trHeight w:val="870"/>
        </w:trPr>
        <w:tc>
          <w:tcPr>
            <w:tcW w:w="231" w:type="pct"/>
            <w:vMerge w:val="restart"/>
            <w:tcBorders>
              <w:top w:val="single" w:sz="4" w:space="0" w:color="auto"/>
              <w:left w:val="single" w:sz="4" w:space="0" w:color="auto"/>
              <w:bottom w:val="single" w:sz="4" w:space="0" w:color="auto"/>
              <w:right w:val="single" w:sz="4" w:space="0" w:color="auto"/>
            </w:tcBorders>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xml:space="preserve">№ </w:t>
            </w:r>
            <w:proofErr w:type="gramStart"/>
            <w:r w:rsidRPr="00AE0CC0">
              <w:rPr>
                <w:rFonts w:ascii="Times New Roman" w:eastAsia="Times New Roman" w:hAnsi="Times New Roman"/>
                <w:sz w:val="24"/>
                <w:szCs w:val="24"/>
              </w:rPr>
              <w:t>п</w:t>
            </w:r>
            <w:proofErr w:type="gramEnd"/>
            <w:r w:rsidRPr="00AE0CC0">
              <w:rPr>
                <w:rFonts w:ascii="Times New Roman" w:eastAsia="Times New Roman" w:hAnsi="Times New Roman"/>
                <w:sz w:val="24"/>
                <w:szCs w:val="24"/>
              </w:rPr>
              <w:t>/п</w:t>
            </w:r>
          </w:p>
        </w:tc>
        <w:tc>
          <w:tcPr>
            <w:tcW w:w="717" w:type="pct"/>
            <w:vMerge w:val="restart"/>
            <w:tcBorders>
              <w:top w:val="single" w:sz="4" w:space="0" w:color="auto"/>
              <w:left w:val="single" w:sz="4" w:space="0" w:color="auto"/>
              <w:bottom w:val="single" w:sz="4" w:space="0" w:color="auto"/>
              <w:right w:val="single" w:sz="4" w:space="0" w:color="auto"/>
            </w:tcBorders>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Наименование товара/работ/</w:t>
            </w:r>
          </w:p>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услуг</w:t>
            </w:r>
          </w:p>
        </w:tc>
        <w:tc>
          <w:tcPr>
            <w:tcW w:w="322" w:type="pct"/>
            <w:vMerge w:val="restart"/>
            <w:tcBorders>
              <w:top w:val="single" w:sz="4" w:space="0" w:color="auto"/>
              <w:left w:val="single" w:sz="4" w:space="0" w:color="auto"/>
              <w:bottom w:val="single" w:sz="4" w:space="0" w:color="auto"/>
              <w:right w:val="single" w:sz="4" w:space="0" w:color="auto"/>
            </w:tcBorders>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Кол-во (шт.)</w:t>
            </w:r>
          </w:p>
        </w:tc>
        <w:tc>
          <w:tcPr>
            <w:tcW w:w="2190" w:type="pct"/>
            <w:gridSpan w:val="4"/>
            <w:tcBorders>
              <w:top w:val="single" w:sz="4" w:space="0" w:color="auto"/>
              <w:left w:val="nil"/>
              <w:bottom w:val="single" w:sz="4" w:space="0" w:color="auto"/>
              <w:right w:val="single" w:sz="4" w:space="0" w:color="000000"/>
            </w:tcBorders>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Цена за единицу (руб.)/источники информации о ценах</w:t>
            </w:r>
          </w:p>
        </w:tc>
        <w:tc>
          <w:tcPr>
            <w:tcW w:w="576" w:type="pct"/>
            <w:vMerge w:val="restart"/>
            <w:tcBorders>
              <w:top w:val="single" w:sz="4" w:space="0" w:color="auto"/>
              <w:left w:val="single" w:sz="4" w:space="0" w:color="auto"/>
              <w:bottom w:val="single" w:sz="4" w:space="0" w:color="auto"/>
              <w:right w:val="single" w:sz="4" w:space="0" w:color="auto"/>
            </w:tcBorders>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Средняя цена за ед. (руб.)*</w:t>
            </w:r>
          </w:p>
        </w:tc>
        <w:tc>
          <w:tcPr>
            <w:tcW w:w="963" w:type="pct"/>
            <w:vMerge w:val="restart"/>
            <w:tcBorders>
              <w:top w:val="single" w:sz="4" w:space="0" w:color="auto"/>
              <w:left w:val="single" w:sz="4" w:space="0" w:color="auto"/>
              <w:right w:val="single" w:sz="4" w:space="0" w:color="auto"/>
            </w:tcBorders>
          </w:tcPr>
          <w:p w:rsidR="00315D94" w:rsidRPr="00AE0CC0" w:rsidRDefault="00315D94" w:rsidP="00A31F32">
            <w:pPr>
              <w:jc w:val="center"/>
              <w:rPr>
                <w:rFonts w:ascii="Times New Roman" w:eastAsia="Times New Roman" w:hAnsi="Times New Roman"/>
                <w:sz w:val="24"/>
                <w:szCs w:val="24"/>
              </w:rPr>
            </w:pPr>
          </w:p>
          <w:p w:rsidR="00315D94" w:rsidRPr="00AE0CC0" w:rsidRDefault="00315D94" w:rsidP="00A31F32">
            <w:pPr>
              <w:jc w:val="center"/>
              <w:rPr>
                <w:rFonts w:ascii="Times New Roman" w:eastAsia="Times New Roman" w:hAnsi="Times New Roman"/>
                <w:sz w:val="24"/>
                <w:szCs w:val="24"/>
              </w:rPr>
            </w:pPr>
          </w:p>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Сумма (руб.)</w:t>
            </w:r>
          </w:p>
        </w:tc>
      </w:tr>
      <w:tr w:rsidR="00315D94" w:rsidRPr="00AE0CC0" w:rsidTr="00A31F32">
        <w:trPr>
          <w:trHeight w:val="737"/>
        </w:trPr>
        <w:tc>
          <w:tcPr>
            <w:tcW w:w="231" w:type="pct"/>
            <w:vMerge/>
            <w:tcBorders>
              <w:top w:val="single" w:sz="4" w:space="0" w:color="auto"/>
              <w:left w:val="single" w:sz="4" w:space="0" w:color="auto"/>
              <w:bottom w:val="single" w:sz="4" w:space="0" w:color="auto"/>
              <w:right w:val="single" w:sz="4" w:space="0" w:color="auto"/>
            </w:tcBorders>
            <w:vAlign w:val="center"/>
            <w:hideMark/>
          </w:tcPr>
          <w:p w:rsidR="00315D94" w:rsidRPr="00AE0CC0" w:rsidRDefault="00315D94" w:rsidP="00A31F32">
            <w:pPr>
              <w:rPr>
                <w:rFonts w:ascii="Times New Roman" w:eastAsia="Times New Roman" w:hAnsi="Times New Roman"/>
                <w:sz w:val="24"/>
                <w:szCs w:val="24"/>
              </w:rPr>
            </w:pPr>
          </w:p>
        </w:tc>
        <w:tc>
          <w:tcPr>
            <w:tcW w:w="717" w:type="pct"/>
            <w:vMerge/>
            <w:tcBorders>
              <w:top w:val="single" w:sz="4" w:space="0" w:color="auto"/>
              <w:left w:val="single" w:sz="4" w:space="0" w:color="auto"/>
              <w:bottom w:val="single" w:sz="4" w:space="0" w:color="auto"/>
              <w:right w:val="single" w:sz="4" w:space="0" w:color="auto"/>
            </w:tcBorders>
            <w:vAlign w:val="center"/>
            <w:hideMark/>
          </w:tcPr>
          <w:p w:rsidR="00315D94" w:rsidRPr="00AE0CC0" w:rsidRDefault="00315D94" w:rsidP="00A31F32">
            <w:pPr>
              <w:rPr>
                <w:rFonts w:ascii="Times New Roman" w:eastAsia="Times New Roman" w:hAnsi="Times New Roman"/>
                <w:sz w:val="24"/>
                <w:szCs w:val="24"/>
              </w:rPr>
            </w:pPr>
          </w:p>
        </w:tc>
        <w:tc>
          <w:tcPr>
            <w:tcW w:w="322" w:type="pct"/>
            <w:vMerge/>
            <w:tcBorders>
              <w:top w:val="single" w:sz="4" w:space="0" w:color="auto"/>
              <w:left w:val="single" w:sz="4" w:space="0" w:color="auto"/>
              <w:bottom w:val="single" w:sz="4" w:space="0" w:color="auto"/>
              <w:right w:val="single" w:sz="4" w:space="0" w:color="auto"/>
            </w:tcBorders>
            <w:vAlign w:val="center"/>
            <w:hideMark/>
          </w:tcPr>
          <w:p w:rsidR="00315D94" w:rsidRPr="00AE0CC0" w:rsidRDefault="00315D94" w:rsidP="00A31F32">
            <w:pPr>
              <w:rPr>
                <w:rFonts w:ascii="Times New Roman" w:eastAsia="Times New Roman" w:hAnsi="Times New Roman"/>
                <w:sz w:val="24"/>
                <w:szCs w:val="24"/>
              </w:rPr>
            </w:pPr>
          </w:p>
        </w:tc>
        <w:tc>
          <w:tcPr>
            <w:tcW w:w="527" w:type="pct"/>
            <w:tcBorders>
              <w:top w:val="nil"/>
              <w:left w:val="nil"/>
              <w:bottom w:val="single" w:sz="4" w:space="0" w:color="auto"/>
              <w:right w:val="single" w:sz="4" w:space="0" w:color="auto"/>
            </w:tcBorders>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Источник</w:t>
            </w:r>
          </w:p>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xml:space="preserve"> 1 </w:t>
            </w:r>
          </w:p>
        </w:tc>
        <w:tc>
          <w:tcPr>
            <w:tcW w:w="576" w:type="pct"/>
            <w:tcBorders>
              <w:top w:val="nil"/>
              <w:left w:val="nil"/>
              <w:bottom w:val="single" w:sz="4" w:space="0" w:color="auto"/>
              <w:right w:val="single" w:sz="4" w:space="0" w:color="auto"/>
            </w:tcBorders>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Источник</w:t>
            </w:r>
          </w:p>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2</w:t>
            </w:r>
          </w:p>
        </w:tc>
        <w:tc>
          <w:tcPr>
            <w:tcW w:w="512" w:type="pct"/>
            <w:tcBorders>
              <w:top w:val="nil"/>
              <w:left w:val="nil"/>
              <w:bottom w:val="single" w:sz="4" w:space="0" w:color="auto"/>
              <w:right w:val="single" w:sz="4" w:space="0" w:color="auto"/>
            </w:tcBorders>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Источник</w:t>
            </w:r>
          </w:p>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3</w:t>
            </w:r>
          </w:p>
        </w:tc>
        <w:tc>
          <w:tcPr>
            <w:tcW w:w="576" w:type="pct"/>
            <w:tcBorders>
              <w:top w:val="nil"/>
              <w:left w:val="nil"/>
              <w:bottom w:val="single" w:sz="4" w:space="0" w:color="auto"/>
              <w:right w:val="single" w:sz="4" w:space="0" w:color="auto"/>
            </w:tcBorders>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Источник</w:t>
            </w:r>
          </w:p>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…n</w:t>
            </w:r>
          </w:p>
        </w:tc>
        <w:tc>
          <w:tcPr>
            <w:tcW w:w="576" w:type="pct"/>
            <w:vMerge/>
            <w:tcBorders>
              <w:top w:val="single" w:sz="4" w:space="0" w:color="auto"/>
              <w:left w:val="single" w:sz="4" w:space="0" w:color="auto"/>
              <w:bottom w:val="single" w:sz="4" w:space="0" w:color="auto"/>
              <w:right w:val="single" w:sz="4" w:space="0" w:color="auto"/>
            </w:tcBorders>
            <w:vAlign w:val="center"/>
            <w:hideMark/>
          </w:tcPr>
          <w:p w:rsidR="00315D94" w:rsidRPr="00AE0CC0" w:rsidRDefault="00315D94" w:rsidP="00A31F32">
            <w:pPr>
              <w:rPr>
                <w:rFonts w:ascii="Times New Roman" w:eastAsia="Times New Roman" w:hAnsi="Times New Roman"/>
                <w:sz w:val="24"/>
                <w:szCs w:val="24"/>
              </w:rPr>
            </w:pPr>
          </w:p>
        </w:tc>
        <w:tc>
          <w:tcPr>
            <w:tcW w:w="963" w:type="pct"/>
            <w:vMerge/>
            <w:tcBorders>
              <w:left w:val="single" w:sz="4" w:space="0" w:color="auto"/>
              <w:bottom w:val="single" w:sz="4" w:space="0" w:color="auto"/>
              <w:right w:val="single" w:sz="4" w:space="0" w:color="auto"/>
            </w:tcBorders>
          </w:tcPr>
          <w:p w:rsidR="00315D94" w:rsidRPr="00AE0CC0" w:rsidRDefault="00315D94" w:rsidP="00A31F32">
            <w:pPr>
              <w:rPr>
                <w:rFonts w:ascii="Times New Roman" w:eastAsia="Times New Roman" w:hAnsi="Times New Roman"/>
                <w:sz w:val="24"/>
                <w:szCs w:val="24"/>
              </w:rPr>
            </w:pPr>
          </w:p>
        </w:tc>
      </w:tr>
      <w:tr w:rsidR="00315D94" w:rsidRPr="00AE0CC0" w:rsidTr="00A31F32">
        <w:trPr>
          <w:trHeight w:val="421"/>
        </w:trPr>
        <w:tc>
          <w:tcPr>
            <w:tcW w:w="231" w:type="pct"/>
            <w:tcBorders>
              <w:top w:val="nil"/>
              <w:left w:val="single" w:sz="4" w:space="0" w:color="auto"/>
              <w:bottom w:val="single" w:sz="4" w:space="0" w:color="auto"/>
              <w:right w:val="single" w:sz="4" w:space="0" w:color="auto"/>
            </w:tcBorders>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1.</w:t>
            </w:r>
          </w:p>
        </w:tc>
        <w:tc>
          <w:tcPr>
            <w:tcW w:w="717" w:type="pct"/>
            <w:tcBorders>
              <w:top w:val="nil"/>
              <w:left w:val="nil"/>
              <w:bottom w:val="single" w:sz="4" w:space="0" w:color="auto"/>
              <w:right w:val="single" w:sz="4" w:space="0" w:color="auto"/>
            </w:tcBorders>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w:t>
            </w:r>
          </w:p>
        </w:tc>
        <w:tc>
          <w:tcPr>
            <w:tcW w:w="322" w:type="pct"/>
            <w:tcBorders>
              <w:top w:val="nil"/>
              <w:left w:val="nil"/>
              <w:bottom w:val="single" w:sz="4" w:space="0" w:color="auto"/>
              <w:right w:val="single" w:sz="4" w:space="0" w:color="auto"/>
            </w:tcBorders>
            <w:noWrap/>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w:t>
            </w:r>
          </w:p>
        </w:tc>
        <w:tc>
          <w:tcPr>
            <w:tcW w:w="527" w:type="pct"/>
            <w:tcBorders>
              <w:top w:val="nil"/>
              <w:left w:val="nil"/>
              <w:bottom w:val="single" w:sz="4" w:space="0" w:color="auto"/>
              <w:right w:val="single" w:sz="4" w:space="0" w:color="auto"/>
            </w:tcBorders>
            <w:noWrap/>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w:t>
            </w:r>
          </w:p>
        </w:tc>
        <w:tc>
          <w:tcPr>
            <w:tcW w:w="576" w:type="pct"/>
            <w:tcBorders>
              <w:top w:val="nil"/>
              <w:left w:val="nil"/>
              <w:bottom w:val="single" w:sz="4" w:space="0" w:color="auto"/>
              <w:right w:val="single" w:sz="4" w:space="0" w:color="auto"/>
            </w:tcBorders>
            <w:noWrap/>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w:t>
            </w:r>
          </w:p>
        </w:tc>
        <w:tc>
          <w:tcPr>
            <w:tcW w:w="512" w:type="pct"/>
            <w:tcBorders>
              <w:top w:val="nil"/>
              <w:left w:val="nil"/>
              <w:bottom w:val="single" w:sz="4" w:space="0" w:color="auto"/>
              <w:right w:val="single" w:sz="4" w:space="0" w:color="auto"/>
            </w:tcBorders>
            <w:noWrap/>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w:t>
            </w:r>
          </w:p>
        </w:tc>
        <w:tc>
          <w:tcPr>
            <w:tcW w:w="576" w:type="pct"/>
            <w:tcBorders>
              <w:top w:val="nil"/>
              <w:left w:val="nil"/>
              <w:bottom w:val="single" w:sz="4" w:space="0" w:color="auto"/>
              <w:right w:val="single" w:sz="4" w:space="0" w:color="auto"/>
            </w:tcBorders>
            <w:shd w:val="clear" w:color="000000" w:fill="FFFFFF"/>
            <w:noWrap/>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w:t>
            </w:r>
          </w:p>
        </w:tc>
        <w:tc>
          <w:tcPr>
            <w:tcW w:w="576" w:type="pct"/>
            <w:tcBorders>
              <w:top w:val="nil"/>
              <w:left w:val="nil"/>
              <w:bottom w:val="single" w:sz="4" w:space="0" w:color="auto"/>
              <w:right w:val="single" w:sz="4" w:space="0" w:color="auto"/>
            </w:tcBorders>
            <w:noWrap/>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w:t>
            </w:r>
          </w:p>
        </w:tc>
        <w:tc>
          <w:tcPr>
            <w:tcW w:w="963" w:type="pct"/>
            <w:tcBorders>
              <w:top w:val="nil"/>
              <w:left w:val="nil"/>
              <w:bottom w:val="single" w:sz="4" w:space="0" w:color="auto"/>
              <w:right w:val="single" w:sz="4" w:space="0" w:color="auto"/>
            </w:tcBorders>
          </w:tcPr>
          <w:p w:rsidR="00315D94" w:rsidRPr="00AE0CC0" w:rsidRDefault="00315D94" w:rsidP="00A31F32">
            <w:pPr>
              <w:jc w:val="center"/>
              <w:rPr>
                <w:rFonts w:ascii="Times New Roman" w:eastAsia="Times New Roman" w:hAnsi="Times New Roman"/>
                <w:sz w:val="24"/>
                <w:szCs w:val="24"/>
              </w:rPr>
            </w:pPr>
          </w:p>
        </w:tc>
      </w:tr>
      <w:tr w:rsidR="00315D94" w:rsidRPr="00AE0CC0" w:rsidTr="00A31F32">
        <w:trPr>
          <w:trHeight w:val="375"/>
        </w:trPr>
        <w:tc>
          <w:tcPr>
            <w:tcW w:w="231" w:type="pct"/>
            <w:tcBorders>
              <w:top w:val="nil"/>
              <w:left w:val="single" w:sz="4" w:space="0" w:color="auto"/>
              <w:bottom w:val="single" w:sz="4" w:space="0" w:color="auto"/>
              <w:right w:val="single" w:sz="4" w:space="0" w:color="auto"/>
            </w:tcBorders>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2.</w:t>
            </w:r>
          </w:p>
        </w:tc>
        <w:tc>
          <w:tcPr>
            <w:tcW w:w="717" w:type="pct"/>
            <w:tcBorders>
              <w:top w:val="nil"/>
              <w:left w:val="nil"/>
              <w:bottom w:val="single" w:sz="4" w:space="0" w:color="auto"/>
              <w:right w:val="single" w:sz="4" w:space="0" w:color="auto"/>
            </w:tcBorders>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w:t>
            </w:r>
          </w:p>
        </w:tc>
        <w:tc>
          <w:tcPr>
            <w:tcW w:w="322" w:type="pct"/>
            <w:tcBorders>
              <w:top w:val="nil"/>
              <w:left w:val="nil"/>
              <w:bottom w:val="single" w:sz="4" w:space="0" w:color="auto"/>
              <w:right w:val="single" w:sz="4" w:space="0" w:color="auto"/>
            </w:tcBorders>
            <w:noWrap/>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w:t>
            </w:r>
          </w:p>
        </w:tc>
        <w:tc>
          <w:tcPr>
            <w:tcW w:w="527" w:type="pct"/>
            <w:tcBorders>
              <w:top w:val="nil"/>
              <w:left w:val="nil"/>
              <w:bottom w:val="single" w:sz="4" w:space="0" w:color="auto"/>
              <w:right w:val="single" w:sz="4" w:space="0" w:color="auto"/>
            </w:tcBorders>
            <w:noWrap/>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w:t>
            </w:r>
          </w:p>
        </w:tc>
        <w:tc>
          <w:tcPr>
            <w:tcW w:w="576" w:type="pct"/>
            <w:tcBorders>
              <w:top w:val="nil"/>
              <w:left w:val="nil"/>
              <w:bottom w:val="single" w:sz="4" w:space="0" w:color="auto"/>
              <w:right w:val="single" w:sz="4" w:space="0" w:color="auto"/>
            </w:tcBorders>
            <w:noWrap/>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w:t>
            </w:r>
          </w:p>
        </w:tc>
        <w:tc>
          <w:tcPr>
            <w:tcW w:w="512" w:type="pct"/>
            <w:tcBorders>
              <w:top w:val="nil"/>
              <w:left w:val="nil"/>
              <w:bottom w:val="single" w:sz="4" w:space="0" w:color="auto"/>
              <w:right w:val="single" w:sz="4" w:space="0" w:color="auto"/>
            </w:tcBorders>
            <w:noWrap/>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w:t>
            </w:r>
          </w:p>
        </w:tc>
        <w:tc>
          <w:tcPr>
            <w:tcW w:w="576" w:type="pct"/>
            <w:tcBorders>
              <w:top w:val="nil"/>
              <w:left w:val="nil"/>
              <w:bottom w:val="single" w:sz="4" w:space="0" w:color="auto"/>
              <w:right w:val="single" w:sz="4" w:space="0" w:color="auto"/>
            </w:tcBorders>
            <w:shd w:val="clear" w:color="000000" w:fill="FFFFFF"/>
            <w:noWrap/>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w:t>
            </w:r>
          </w:p>
        </w:tc>
        <w:tc>
          <w:tcPr>
            <w:tcW w:w="576" w:type="pct"/>
            <w:tcBorders>
              <w:top w:val="nil"/>
              <w:left w:val="nil"/>
              <w:bottom w:val="single" w:sz="4" w:space="0" w:color="auto"/>
              <w:right w:val="single" w:sz="4" w:space="0" w:color="auto"/>
            </w:tcBorders>
            <w:noWrap/>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w:t>
            </w:r>
          </w:p>
        </w:tc>
        <w:tc>
          <w:tcPr>
            <w:tcW w:w="963" w:type="pct"/>
            <w:tcBorders>
              <w:top w:val="nil"/>
              <w:left w:val="nil"/>
              <w:bottom w:val="single" w:sz="4" w:space="0" w:color="auto"/>
              <w:right w:val="single" w:sz="4" w:space="0" w:color="auto"/>
            </w:tcBorders>
          </w:tcPr>
          <w:p w:rsidR="00315D94" w:rsidRPr="00AE0CC0" w:rsidRDefault="00315D94" w:rsidP="00A31F32">
            <w:pPr>
              <w:jc w:val="center"/>
              <w:rPr>
                <w:rFonts w:ascii="Times New Roman" w:eastAsia="Times New Roman" w:hAnsi="Times New Roman"/>
                <w:sz w:val="24"/>
                <w:szCs w:val="24"/>
              </w:rPr>
            </w:pPr>
          </w:p>
        </w:tc>
      </w:tr>
      <w:tr w:rsidR="00315D94" w:rsidRPr="00AE0CC0" w:rsidTr="00A31F32">
        <w:trPr>
          <w:trHeight w:val="305"/>
        </w:trPr>
        <w:tc>
          <w:tcPr>
            <w:tcW w:w="231" w:type="pct"/>
            <w:tcBorders>
              <w:top w:val="nil"/>
              <w:left w:val="single" w:sz="4" w:space="0" w:color="auto"/>
              <w:bottom w:val="single" w:sz="4" w:space="0" w:color="auto"/>
              <w:right w:val="single" w:sz="4" w:space="0" w:color="auto"/>
            </w:tcBorders>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3.</w:t>
            </w:r>
          </w:p>
        </w:tc>
        <w:tc>
          <w:tcPr>
            <w:tcW w:w="717" w:type="pct"/>
            <w:tcBorders>
              <w:top w:val="nil"/>
              <w:left w:val="nil"/>
              <w:bottom w:val="single" w:sz="4" w:space="0" w:color="auto"/>
              <w:right w:val="single" w:sz="4" w:space="0" w:color="auto"/>
            </w:tcBorders>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w:t>
            </w:r>
          </w:p>
        </w:tc>
        <w:tc>
          <w:tcPr>
            <w:tcW w:w="322" w:type="pct"/>
            <w:tcBorders>
              <w:top w:val="nil"/>
              <w:left w:val="nil"/>
              <w:bottom w:val="single" w:sz="4" w:space="0" w:color="auto"/>
              <w:right w:val="single" w:sz="4" w:space="0" w:color="auto"/>
            </w:tcBorders>
            <w:noWrap/>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w:t>
            </w:r>
          </w:p>
        </w:tc>
        <w:tc>
          <w:tcPr>
            <w:tcW w:w="527" w:type="pct"/>
            <w:tcBorders>
              <w:top w:val="nil"/>
              <w:left w:val="nil"/>
              <w:bottom w:val="single" w:sz="4" w:space="0" w:color="auto"/>
              <w:right w:val="single" w:sz="4" w:space="0" w:color="auto"/>
            </w:tcBorders>
            <w:noWrap/>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w:t>
            </w:r>
          </w:p>
        </w:tc>
        <w:tc>
          <w:tcPr>
            <w:tcW w:w="576" w:type="pct"/>
            <w:tcBorders>
              <w:top w:val="nil"/>
              <w:left w:val="nil"/>
              <w:bottom w:val="single" w:sz="4" w:space="0" w:color="auto"/>
              <w:right w:val="single" w:sz="4" w:space="0" w:color="auto"/>
            </w:tcBorders>
            <w:noWrap/>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w:t>
            </w:r>
          </w:p>
        </w:tc>
        <w:tc>
          <w:tcPr>
            <w:tcW w:w="512" w:type="pct"/>
            <w:tcBorders>
              <w:top w:val="nil"/>
              <w:left w:val="nil"/>
              <w:bottom w:val="single" w:sz="4" w:space="0" w:color="auto"/>
              <w:right w:val="single" w:sz="4" w:space="0" w:color="auto"/>
            </w:tcBorders>
            <w:noWrap/>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w:t>
            </w:r>
          </w:p>
        </w:tc>
        <w:tc>
          <w:tcPr>
            <w:tcW w:w="576" w:type="pct"/>
            <w:tcBorders>
              <w:top w:val="nil"/>
              <w:left w:val="nil"/>
              <w:bottom w:val="single" w:sz="4" w:space="0" w:color="auto"/>
              <w:right w:val="single" w:sz="4" w:space="0" w:color="auto"/>
            </w:tcBorders>
            <w:shd w:val="clear" w:color="000000" w:fill="FFFFFF"/>
            <w:noWrap/>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w:t>
            </w:r>
          </w:p>
        </w:tc>
        <w:tc>
          <w:tcPr>
            <w:tcW w:w="576" w:type="pct"/>
            <w:tcBorders>
              <w:top w:val="nil"/>
              <w:left w:val="nil"/>
              <w:bottom w:val="single" w:sz="4" w:space="0" w:color="auto"/>
              <w:right w:val="single" w:sz="4" w:space="0" w:color="auto"/>
            </w:tcBorders>
            <w:noWrap/>
            <w:vAlign w:val="center"/>
            <w:hideMark/>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 </w:t>
            </w:r>
          </w:p>
        </w:tc>
        <w:tc>
          <w:tcPr>
            <w:tcW w:w="963" w:type="pct"/>
            <w:tcBorders>
              <w:top w:val="nil"/>
              <w:left w:val="nil"/>
              <w:bottom w:val="single" w:sz="4" w:space="0" w:color="auto"/>
              <w:right w:val="single" w:sz="4" w:space="0" w:color="auto"/>
            </w:tcBorders>
          </w:tcPr>
          <w:p w:rsidR="00315D94" w:rsidRPr="00AE0CC0" w:rsidRDefault="00315D94" w:rsidP="00A31F32">
            <w:pPr>
              <w:jc w:val="center"/>
              <w:rPr>
                <w:rFonts w:ascii="Times New Roman" w:eastAsia="Times New Roman" w:hAnsi="Times New Roman"/>
                <w:sz w:val="24"/>
                <w:szCs w:val="24"/>
              </w:rPr>
            </w:pPr>
          </w:p>
        </w:tc>
      </w:tr>
      <w:tr w:rsidR="00315D94" w:rsidRPr="00AE0CC0" w:rsidTr="00A31F32">
        <w:trPr>
          <w:trHeight w:val="281"/>
        </w:trPr>
        <w:tc>
          <w:tcPr>
            <w:tcW w:w="231" w:type="pct"/>
            <w:tcBorders>
              <w:top w:val="nil"/>
              <w:left w:val="single" w:sz="4" w:space="0" w:color="auto"/>
              <w:bottom w:val="single" w:sz="4" w:space="0" w:color="auto"/>
              <w:right w:val="single" w:sz="4" w:space="0" w:color="auto"/>
            </w:tcBorders>
            <w:vAlign w:val="center"/>
          </w:tcPr>
          <w:p w:rsidR="00315D94" w:rsidRPr="00AE0CC0" w:rsidRDefault="00315D94" w:rsidP="00A31F32">
            <w:pPr>
              <w:jc w:val="center"/>
              <w:rPr>
                <w:rFonts w:ascii="Times New Roman" w:eastAsia="Times New Roman" w:hAnsi="Times New Roman"/>
                <w:sz w:val="24"/>
                <w:szCs w:val="24"/>
              </w:rPr>
            </w:pPr>
            <w:r w:rsidRPr="00AE0CC0">
              <w:rPr>
                <w:rFonts w:ascii="Times New Roman" w:eastAsia="Times New Roman" w:hAnsi="Times New Roman"/>
                <w:sz w:val="24"/>
                <w:szCs w:val="24"/>
              </w:rPr>
              <w:t>…</w:t>
            </w:r>
          </w:p>
        </w:tc>
        <w:tc>
          <w:tcPr>
            <w:tcW w:w="717" w:type="pct"/>
            <w:tcBorders>
              <w:top w:val="nil"/>
              <w:left w:val="nil"/>
              <w:bottom w:val="single" w:sz="4" w:space="0" w:color="auto"/>
              <w:right w:val="single" w:sz="4" w:space="0" w:color="auto"/>
            </w:tcBorders>
            <w:vAlign w:val="center"/>
          </w:tcPr>
          <w:p w:rsidR="00315D94" w:rsidRPr="00AE0CC0" w:rsidRDefault="00315D94" w:rsidP="00A31F32">
            <w:pPr>
              <w:jc w:val="center"/>
              <w:rPr>
                <w:rFonts w:ascii="Times New Roman" w:eastAsia="Times New Roman" w:hAnsi="Times New Roman"/>
                <w:sz w:val="24"/>
                <w:szCs w:val="24"/>
              </w:rPr>
            </w:pPr>
          </w:p>
        </w:tc>
        <w:tc>
          <w:tcPr>
            <w:tcW w:w="322" w:type="pct"/>
            <w:tcBorders>
              <w:top w:val="nil"/>
              <w:left w:val="nil"/>
              <w:bottom w:val="single" w:sz="4" w:space="0" w:color="auto"/>
              <w:right w:val="single" w:sz="4" w:space="0" w:color="auto"/>
            </w:tcBorders>
            <w:noWrap/>
            <w:vAlign w:val="center"/>
          </w:tcPr>
          <w:p w:rsidR="00315D94" w:rsidRPr="00AE0CC0" w:rsidRDefault="00315D94" w:rsidP="00A31F32">
            <w:pPr>
              <w:jc w:val="center"/>
              <w:rPr>
                <w:rFonts w:ascii="Times New Roman" w:eastAsia="Times New Roman" w:hAnsi="Times New Roman"/>
                <w:sz w:val="24"/>
                <w:szCs w:val="24"/>
              </w:rPr>
            </w:pPr>
          </w:p>
        </w:tc>
        <w:tc>
          <w:tcPr>
            <w:tcW w:w="527" w:type="pct"/>
            <w:tcBorders>
              <w:top w:val="nil"/>
              <w:left w:val="nil"/>
              <w:bottom w:val="single" w:sz="4" w:space="0" w:color="auto"/>
              <w:right w:val="single" w:sz="4" w:space="0" w:color="auto"/>
            </w:tcBorders>
            <w:noWrap/>
            <w:vAlign w:val="center"/>
          </w:tcPr>
          <w:p w:rsidR="00315D94" w:rsidRPr="00AE0CC0" w:rsidRDefault="00315D94" w:rsidP="00A31F32">
            <w:pPr>
              <w:jc w:val="center"/>
              <w:rPr>
                <w:rFonts w:ascii="Times New Roman" w:eastAsia="Times New Roman" w:hAnsi="Times New Roman"/>
                <w:sz w:val="24"/>
                <w:szCs w:val="24"/>
              </w:rPr>
            </w:pPr>
          </w:p>
        </w:tc>
        <w:tc>
          <w:tcPr>
            <w:tcW w:w="576" w:type="pct"/>
            <w:tcBorders>
              <w:top w:val="nil"/>
              <w:left w:val="nil"/>
              <w:bottom w:val="single" w:sz="4" w:space="0" w:color="auto"/>
              <w:right w:val="single" w:sz="4" w:space="0" w:color="auto"/>
            </w:tcBorders>
            <w:noWrap/>
            <w:vAlign w:val="center"/>
          </w:tcPr>
          <w:p w:rsidR="00315D94" w:rsidRPr="00AE0CC0" w:rsidRDefault="00315D94" w:rsidP="00A31F32">
            <w:pPr>
              <w:jc w:val="center"/>
              <w:rPr>
                <w:rFonts w:ascii="Times New Roman" w:eastAsia="Times New Roman" w:hAnsi="Times New Roman"/>
                <w:sz w:val="24"/>
                <w:szCs w:val="24"/>
              </w:rPr>
            </w:pPr>
          </w:p>
        </w:tc>
        <w:tc>
          <w:tcPr>
            <w:tcW w:w="512" w:type="pct"/>
            <w:tcBorders>
              <w:top w:val="nil"/>
              <w:left w:val="nil"/>
              <w:bottom w:val="single" w:sz="4" w:space="0" w:color="auto"/>
              <w:right w:val="single" w:sz="4" w:space="0" w:color="auto"/>
            </w:tcBorders>
            <w:noWrap/>
            <w:vAlign w:val="center"/>
          </w:tcPr>
          <w:p w:rsidR="00315D94" w:rsidRPr="00AE0CC0" w:rsidRDefault="00315D94" w:rsidP="00A31F32">
            <w:pPr>
              <w:jc w:val="center"/>
              <w:rPr>
                <w:rFonts w:ascii="Times New Roman" w:eastAsia="Times New Roman" w:hAnsi="Times New Roman"/>
                <w:sz w:val="24"/>
                <w:szCs w:val="24"/>
              </w:rPr>
            </w:pPr>
          </w:p>
        </w:tc>
        <w:tc>
          <w:tcPr>
            <w:tcW w:w="576" w:type="pct"/>
            <w:tcBorders>
              <w:top w:val="nil"/>
              <w:left w:val="nil"/>
              <w:bottom w:val="single" w:sz="4" w:space="0" w:color="auto"/>
              <w:right w:val="single" w:sz="4" w:space="0" w:color="auto"/>
            </w:tcBorders>
            <w:shd w:val="clear" w:color="000000" w:fill="FFFFFF"/>
            <w:noWrap/>
            <w:vAlign w:val="center"/>
          </w:tcPr>
          <w:p w:rsidR="00315D94" w:rsidRPr="00AE0CC0" w:rsidRDefault="00315D94" w:rsidP="00A31F32">
            <w:pPr>
              <w:jc w:val="center"/>
              <w:rPr>
                <w:rFonts w:ascii="Times New Roman" w:eastAsia="Times New Roman" w:hAnsi="Times New Roman"/>
                <w:sz w:val="24"/>
                <w:szCs w:val="24"/>
              </w:rPr>
            </w:pPr>
          </w:p>
        </w:tc>
        <w:tc>
          <w:tcPr>
            <w:tcW w:w="576" w:type="pct"/>
            <w:tcBorders>
              <w:top w:val="nil"/>
              <w:left w:val="nil"/>
              <w:bottom w:val="single" w:sz="4" w:space="0" w:color="auto"/>
              <w:right w:val="single" w:sz="4" w:space="0" w:color="auto"/>
            </w:tcBorders>
            <w:noWrap/>
            <w:vAlign w:val="center"/>
          </w:tcPr>
          <w:p w:rsidR="00315D94" w:rsidRPr="00AE0CC0" w:rsidRDefault="00315D94" w:rsidP="00A31F32">
            <w:pPr>
              <w:jc w:val="center"/>
              <w:rPr>
                <w:rFonts w:ascii="Times New Roman" w:eastAsia="Times New Roman" w:hAnsi="Times New Roman"/>
                <w:sz w:val="24"/>
                <w:szCs w:val="24"/>
              </w:rPr>
            </w:pPr>
          </w:p>
        </w:tc>
        <w:tc>
          <w:tcPr>
            <w:tcW w:w="963" w:type="pct"/>
            <w:tcBorders>
              <w:top w:val="nil"/>
              <w:left w:val="nil"/>
              <w:bottom w:val="single" w:sz="4" w:space="0" w:color="auto"/>
              <w:right w:val="single" w:sz="4" w:space="0" w:color="auto"/>
            </w:tcBorders>
          </w:tcPr>
          <w:p w:rsidR="00315D94" w:rsidRPr="00AE0CC0" w:rsidRDefault="00315D94" w:rsidP="00A31F32">
            <w:pPr>
              <w:jc w:val="center"/>
              <w:rPr>
                <w:rFonts w:ascii="Times New Roman" w:eastAsia="Times New Roman" w:hAnsi="Times New Roman"/>
                <w:sz w:val="24"/>
                <w:szCs w:val="24"/>
              </w:rPr>
            </w:pPr>
          </w:p>
        </w:tc>
      </w:tr>
      <w:tr w:rsidR="00315D94" w:rsidRPr="00AE0CC0" w:rsidTr="00A31F32">
        <w:trPr>
          <w:trHeight w:val="271"/>
        </w:trPr>
        <w:tc>
          <w:tcPr>
            <w:tcW w:w="4037" w:type="pct"/>
            <w:gridSpan w:val="8"/>
            <w:tcBorders>
              <w:top w:val="nil"/>
              <w:left w:val="single" w:sz="4" w:space="0" w:color="auto"/>
              <w:bottom w:val="single" w:sz="4" w:space="0" w:color="auto"/>
              <w:right w:val="single" w:sz="4" w:space="0" w:color="auto"/>
            </w:tcBorders>
            <w:vAlign w:val="center"/>
            <w:hideMark/>
          </w:tcPr>
          <w:p w:rsidR="00315D94" w:rsidRPr="00AE0CC0" w:rsidRDefault="00315D94" w:rsidP="00A31F32">
            <w:pPr>
              <w:jc w:val="right"/>
              <w:rPr>
                <w:rFonts w:ascii="Times New Roman" w:eastAsia="Times New Roman" w:hAnsi="Times New Roman"/>
                <w:sz w:val="24"/>
                <w:szCs w:val="24"/>
              </w:rPr>
            </w:pPr>
            <w:r w:rsidRPr="00AE0CC0">
              <w:rPr>
                <w:rFonts w:ascii="Times New Roman" w:eastAsia="Times New Roman" w:hAnsi="Times New Roman"/>
                <w:sz w:val="24"/>
                <w:szCs w:val="24"/>
              </w:rPr>
              <w:t>ИТОГО</w:t>
            </w:r>
          </w:p>
        </w:tc>
        <w:tc>
          <w:tcPr>
            <w:tcW w:w="963" w:type="pct"/>
            <w:tcBorders>
              <w:top w:val="nil"/>
              <w:left w:val="nil"/>
              <w:bottom w:val="single" w:sz="4" w:space="0" w:color="auto"/>
              <w:right w:val="single" w:sz="4" w:space="0" w:color="auto"/>
            </w:tcBorders>
          </w:tcPr>
          <w:p w:rsidR="00315D94" w:rsidRPr="00AE0CC0" w:rsidRDefault="00315D94" w:rsidP="00A31F32">
            <w:pPr>
              <w:jc w:val="center"/>
              <w:rPr>
                <w:rFonts w:ascii="Times New Roman" w:eastAsia="Times New Roman" w:hAnsi="Times New Roman"/>
                <w:sz w:val="24"/>
                <w:szCs w:val="24"/>
              </w:rPr>
            </w:pPr>
          </w:p>
        </w:tc>
      </w:tr>
    </w:tbl>
    <w:p w:rsidR="00315D94" w:rsidRPr="00AE0CC0" w:rsidRDefault="00315D94" w:rsidP="00315D94">
      <w:pPr>
        <w:ind w:firstLine="360"/>
        <w:jc w:val="both"/>
        <w:rPr>
          <w:rFonts w:ascii="Times New Roman" w:eastAsia="Times New Roman" w:hAnsi="Times New Roman"/>
          <w:sz w:val="24"/>
          <w:szCs w:val="24"/>
        </w:rPr>
      </w:pPr>
    </w:p>
    <w:p w:rsidR="00315D94" w:rsidRPr="00AE0CC0" w:rsidRDefault="00315D94" w:rsidP="00315D94">
      <w:pPr>
        <w:ind w:firstLine="360"/>
        <w:jc w:val="both"/>
        <w:rPr>
          <w:rFonts w:ascii="Times New Roman" w:eastAsia="Times New Roman" w:hAnsi="Times New Roman"/>
          <w:sz w:val="24"/>
          <w:szCs w:val="24"/>
        </w:rPr>
      </w:pPr>
      <w:r w:rsidRPr="00AE0CC0">
        <w:rPr>
          <w:rFonts w:ascii="Times New Roman" w:eastAsia="Times New Roman" w:hAnsi="Times New Roman"/>
          <w:sz w:val="24"/>
          <w:szCs w:val="24"/>
        </w:rPr>
        <w:t>* Формула расчета среднего уровня цен:</w:t>
      </w:r>
    </w:p>
    <w:p w:rsidR="00315D94" w:rsidRPr="00AE0CC0" w:rsidRDefault="00315D94" w:rsidP="00315D94">
      <w:pPr>
        <w:ind w:firstLine="360"/>
        <w:jc w:val="both"/>
        <w:rPr>
          <w:rFonts w:ascii="Times New Roman" w:eastAsia="Times New Roman" w:hAnsi="Times New Roman"/>
          <w:sz w:val="24"/>
          <w:szCs w:val="24"/>
        </w:rPr>
      </w:pPr>
    </w:p>
    <w:p w:rsidR="00315D94" w:rsidRPr="00AE0CC0" w:rsidRDefault="00315D94" w:rsidP="00315D94">
      <w:pPr>
        <w:tabs>
          <w:tab w:val="left" w:pos="993"/>
        </w:tabs>
        <w:autoSpaceDE w:val="0"/>
        <w:autoSpaceDN w:val="0"/>
        <w:adjustRightInd w:val="0"/>
        <w:rPr>
          <w:rFonts w:ascii="Times New Roman" w:eastAsia="Times New Roman" w:hAnsi="Times New Roman"/>
          <w:sz w:val="24"/>
          <w:szCs w:val="24"/>
        </w:rPr>
      </w:pPr>
      <w:r w:rsidRPr="00AE0CC0">
        <w:rPr>
          <w:rFonts w:ascii="Times New Roman" w:eastAsia="Times New Roman" w:hAnsi="Times New Roman"/>
          <w:sz w:val="24"/>
          <w:szCs w:val="24"/>
        </w:rPr>
        <w:t xml:space="preserve">            X=</w:t>
      </w:r>
      <m:oMath>
        <m:f>
          <m:fPr>
            <m:ctrlPr>
              <w:rPr>
                <w:rFonts w:ascii="Cambria Math" w:hAnsi="Cambria Math"/>
                <w:i/>
                <w:sz w:val="32"/>
                <w:lang w:val="en-US"/>
              </w:rPr>
            </m:ctrlPr>
          </m:fPr>
          <m:num>
            <m:sSub>
              <m:sSubPr>
                <m:ctrlPr>
                  <w:rPr>
                    <w:rFonts w:ascii="Cambria Math" w:hAnsi="Cambria Math"/>
                    <w:i/>
                    <w:sz w:val="32"/>
                  </w:rPr>
                </m:ctrlPr>
              </m:sSubPr>
              <m:e>
                <m:r>
                  <w:rPr>
                    <w:rFonts w:ascii="Cambria Math" w:hAnsi="Courier New" w:cs="Courier New"/>
                    <w:sz w:val="32"/>
                    <w:szCs w:val="32"/>
                    <w:lang w:val="en-US"/>
                  </w:rPr>
                  <m:t>x</m:t>
                </m:r>
              </m:e>
              <m:sub>
                <m:r>
                  <w:rPr>
                    <w:rFonts w:ascii="Cambria Math" w:hAnsi="Courier New" w:cs="Courier New"/>
                    <w:sz w:val="32"/>
                    <w:szCs w:val="32"/>
                  </w:rPr>
                  <m:t>1</m:t>
                </m:r>
              </m:sub>
            </m:sSub>
            <m:r>
              <w:rPr>
                <w:rFonts w:ascii="Cambria Math" w:hAnsi="Courier New" w:cs="Courier New"/>
                <w:sz w:val="32"/>
                <w:szCs w:val="32"/>
              </w:rPr>
              <m:t>+</m:t>
            </m:r>
            <m:sSub>
              <m:sSubPr>
                <m:ctrlPr>
                  <w:rPr>
                    <w:rFonts w:ascii="Cambria Math" w:hAnsi="Cambria Math"/>
                    <w:i/>
                    <w:sz w:val="32"/>
                  </w:rPr>
                </m:ctrlPr>
              </m:sSubPr>
              <m:e>
                <m:r>
                  <w:rPr>
                    <w:rFonts w:ascii="Cambria Math" w:hAnsi="Courier New" w:cs="Courier New"/>
                    <w:sz w:val="32"/>
                    <w:szCs w:val="32"/>
                    <w:lang w:val="en-US"/>
                  </w:rPr>
                  <m:t>x</m:t>
                </m:r>
              </m:e>
              <m:sub>
                <m:r>
                  <w:rPr>
                    <w:rFonts w:ascii="Cambria Math" w:hAnsi="Courier New" w:cs="Courier New"/>
                    <w:sz w:val="32"/>
                    <w:szCs w:val="32"/>
                  </w:rPr>
                  <m:t>2</m:t>
                </m:r>
              </m:sub>
            </m:sSub>
            <m:r>
              <w:rPr>
                <w:rFonts w:ascii="Cambria Math" w:hAnsi="Courier New" w:cs="Courier New"/>
                <w:sz w:val="32"/>
                <w:szCs w:val="32"/>
              </w:rPr>
              <m:t>+</m:t>
            </m:r>
            <m:sSub>
              <m:sSubPr>
                <m:ctrlPr>
                  <w:rPr>
                    <w:rFonts w:ascii="Cambria Math" w:hAnsi="Cambria Math"/>
                    <w:i/>
                    <w:sz w:val="32"/>
                  </w:rPr>
                </m:ctrlPr>
              </m:sSubPr>
              <m:e>
                <m:r>
                  <w:rPr>
                    <w:rFonts w:ascii="Cambria Math" w:hAnsi="Courier New" w:cs="Courier New"/>
                    <w:sz w:val="32"/>
                    <w:szCs w:val="32"/>
                    <w:lang w:val="en-US"/>
                  </w:rPr>
                  <m:t>x</m:t>
                </m:r>
              </m:e>
              <m:sub>
                <m:r>
                  <w:rPr>
                    <w:rFonts w:ascii="Cambria Math" w:hAnsi="Courier New" w:cs="Courier New"/>
                    <w:sz w:val="32"/>
                    <w:szCs w:val="32"/>
                  </w:rPr>
                  <m:t>3</m:t>
                </m:r>
              </m:sub>
            </m:sSub>
            <m:r>
              <w:rPr>
                <w:rFonts w:ascii="Cambria Math" w:hAnsi="Courier New" w:cs="Courier New"/>
                <w:sz w:val="32"/>
                <w:szCs w:val="32"/>
              </w:rPr>
              <m:t>+</m:t>
            </m:r>
            <m:sSub>
              <m:sSubPr>
                <m:ctrlPr>
                  <w:rPr>
                    <w:rFonts w:ascii="Cambria Math" w:hAnsi="Cambria Math"/>
                    <w:i/>
                    <w:sz w:val="32"/>
                  </w:rPr>
                </m:ctrlPr>
              </m:sSubPr>
              <m:e>
                <m:r>
                  <w:rPr>
                    <w:rFonts w:ascii="Cambria Math" w:hAnsi="Courier New" w:cs="Courier New"/>
                    <w:sz w:val="32"/>
                    <w:szCs w:val="32"/>
                    <w:lang w:val="en-US"/>
                  </w:rPr>
                  <m:t>x</m:t>
                </m:r>
              </m:e>
              <m:sub>
                <m:r>
                  <w:rPr>
                    <w:rFonts w:ascii="Cambria Math" w:hAnsi="Courier New" w:cs="Courier New"/>
                    <w:sz w:val="32"/>
                    <w:szCs w:val="32"/>
                  </w:rPr>
                  <m:t>n</m:t>
                </m:r>
              </m:sub>
            </m:sSub>
          </m:num>
          <m:den>
            <m:r>
              <w:rPr>
                <w:rFonts w:ascii="Cambria Math" w:hAnsi="Cambria Math" w:cs="Courier New"/>
                <w:sz w:val="32"/>
                <w:szCs w:val="32"/>
                <w:lang w:val="en-US"/>
              </w:rPr>
              <m:t>n</m:t>
            </m:r>
          </m:den>
        </m:f>
      </m:oMath>
      <w:r w:rsidRPr="00AE0CC0">
        <w:rPr>
          <w:rFonts w:ascii="Times New Roman" w:eastAsia="Times New Roman" w:hAnsi="Times New Roman"/>
          <w:sz w:val="24"/>
          <w:szCs w:val="24"/>
        </w:rPr>
        <w:t>, где</w:t>
      </w:r>
    </w:p>
    <w:p w:rsidR="00315D94" w:rsidRPr="00AE0CC0" w:rsidRDefault="00315D94" w:rsidP="00315D94">
      <w:pPr>
        <w:tabs>
          <w:tab w:val="left" w:pos="993"/>
        </w:tabs>
        <w:autoSpaceDE w:val="0"/>
        <w:autoSpaceDN w:val="0"/>
        <w:adjustRightInd w:val="0"/>
        <w:jc w:val="center"/>
        <w:rPr>
          <w:rFonts w:ascii="Times New Roman" w:eastAsia="Times New Roman" w:hAnsi="Times New Roman"/>
          <w:sz w:val="24"/>
          <w:szCs w:val="24"/>
        </w:rPr>
      </w:pPr>
    </w:p>
    <w:p w:rsidR="00315D94" w:rsidRPr="00AE0CC0" w:rsidRDefault="00315D94" w:rsidP="00315D94">
      <w:pPr>
        <w:autoSpaceDE w:val="0"/>
        <w:autoSpaceDN w:val="0"/>
        <w:adjustRightInd w:val="0"/>
        <w:ind w:firstLine="567"/>
        <w:rPr>
          <w:rFonts w:ascii="Times New Roman" w:eastAsia="Times New Roman" w:hAnsi="Times New Roman"/>
          <w:sz w:val="24"/>
          <w:szCs w:val="24"/>
        </w:rPr>
      </w:pPr>
      <w:r w:rsidRPr="00AE0CC0">
        <w:rPr>
          <w:rFonts w:ascii="Times New Roman" w:eastAsia="Times New Roman" w:hAnsi="Times New Roman"/>
          <w:sz w:val="24"/>
          <w:szCs w:val="24"/>
        </w:rPr>
        <w:t xml:space="preserve">X – средняя арифметическая величина, </w:t>
      </w:r>
    </w:p>
    <w:p w:rsidR="00315D94" w:rsidRPr="00AE0CC0" w:rsidRDefault="00315D94" w:rsidP="00315D94">
      <w:pPr>
        <w:autoSpaceDE w:val="0"/>
        <w:autoSpaceDN w:val="0"/>
        <w:adjustRightInd w:val="0"/>
        <w:ind w:firstLine="567"/>
        <w:rPr>
          <w:rFonts w:ascii="Times New Roman" w:eastAsia="Times New Roman" w:hAnsi="Times New Roman"/>
          <w:sz w:val="24"/>
          <w:szCs w:val="24"/>
        </w:rPr>
      </w:pPr>
      <w:r w:rsidRPr="00AE0CC0">
        <w:rPr>
          <w:rFonts w:ascii="Times New Roman" w:eastAsia="Times New Roman" w:hAnsi="Times New Roman"/>
          <w:sz w:val="24"/>
          <w:szCs w:val="24"/>
        </w:rPr>
        <w:t xml:space="preserve">x1,x2,x3,xn - цены на товары, работы, услуги различных источников, </w:t>
      </w:r>
    </w:p>
    <w:p w:rsidR="00315D94" w:rsidRPr="00AE0CC0" w:rsidRDefault="00315D94" w:rsidP="00315D94">
      <w:pPr>
        <w:autoSpaceDE w:val="0"/>
        <w:autoSpaceDN w:val="0"/>
        <w:adjustRightInd w:val="0"/>
        <w:ind w:firstLine="567"/>
        <w:rPr>
          <w:rFonts w:ascii="Times New Roman" w:eastAsia="Times New Roman" w:hAnsi="Times New Roman"/>
          <w:sz w:val="24"/>
          <w:szCs w:val="24"/>
        </w:rPr>
      </w:pPr>
      <w:r w:rsidRPr="00AE0CC0">
        <w:rPr>
          <w:rFonts w:ascii="Times New Roman" w:eastAsia="Times New Roman" w:hAnsi="Times New Roman"/>
          <w:sz w:val="24"/>
          <w:szCs w:val="24"/>
        </w:rPr>
        <w:t>n - количество источников, цены которых использовались при расчете.</w:t>
      </w:r>
    </w:p>
    <w:p w:rsidR="00315D94" w:rsidRPr="00AE0CC0" w:rsidRDefault="00315D94" w:rsidP="00315D94">
      <w:pPr>
        <w:jc w:val="both"/>
        <w:rPr>
          <w:rFonts w:ascii="Times New Roman" w:eastAsia="Times New Roman" w:hAnsi="Times New Roman"/>
          <w:sz w:val="24"/>
          <w:szCs w:val="24"/>
        </w:rPr>
      </w:pP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 xml:space="preserve">Дата составления таблицы цен расчета начальной </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цены договора «____» ______________20___ г.</w:t>
      </w:r>
    </w:p>
    <w:p w:rsidR="00315D94" w:rsidRPr="00AE0CC0" w:rsidRDefault="00315D94" w:rsidP="00315D94">
      <w:pPr>
        <w:jc w:val="both"/>
        <w:rPr>
          <w:rFonts w:ascii="Times New Roman" w:eastAsia="Times New Roman" w:hAnsi="Times New Roman"/>
          <w:sz w:val="24"/>
          <w:szCs w:val="24"/>
        </w:rPr>
      </w:pPr>
      <w:r w:rsidRPr="00AE0CC0">
        <w:rPr>
          <w:rFonts w:ascii="Times New Roman" w:eastAsia="Times New Roman" w:hAnsi="Times New Roman"/>
          <w:sz w:val="24"/>
          <w:szCs w:val="24"/>
        </w:rPr>
        <w:t>Исполнитель _________________/____________ /</w:t>
      </w:r>
    </w:p>
    <w:p w:rsidR="00315D94" w:rsidRPr="00AE0CC0" w:rsidRDefault="00315D94" w:rsidP="00315D94">
      <w:pPr>
        <w:jc w:val="right"/>
        <w:rPr>
          <w:b/>
          <w:sz w:val="24"/>
          <w:szCs w:val="24"/>
        </w:rPr>
      </w:pPr>
      <w:r w:rsidRPr="00AE0CC0">
        <w:rPr>
          <w:rFonts w:ascii="Times New Roman" w:eastAsia="Times New Roman" w:hAnsi="Times New Roman"/>
          <w:sz w:val="24"/>
          <w:szCs w:val="24"/>
        </w:rPr>
        <w:br w:type="page"/>
      </w:r>
      <w:r w:rsidRPr="00AE0CC0">
        <w:rPr>
          <w:b/>
          <w:sz w:val="24"/>
          <w:szCs w:val="24"/>
        </w:rPr>
        <w:lastRenderedPageBreak/>
        <w:t>Приложение 3</w:t>
      </w:r>
    </w:p>
    <w:p w:rsidR="00315D94" w:rsidRPr="00AE0CC0" w:rsidRDefault="00315D94" w:rsidP="00315D94">
      <w:pPr>
        <w:tabs>
          <w:tab w:val="left" w:pos="540"/>
          <w:tab w:val="left" w:pos="900"/>
        </w:tabs>
        <w:jc w:val="right"/>
        <w:rPr>
          <w:b/>
          <w:sz w:val="24"/>
          <w:szCs w:val="24"/>
        </w:rPr>
      </w:pPr>
      <w:r w:rsidRPr="00AE0CC0">
        <w:rPr>
          <w:b/>
          <w:sz w:val="24"/>
          <w:szCs w:val="24"/>
        </w:rPr>
        <w:t>к положению о закупках</w:t>
      </w:r>
    </w:p>
    <w:p w:rsidR="00315D94" w:rsidRPr="00AE0CC0" w:rsidRDefault="00315D94" w:rsidP="00315D94">
      <w:pPr>
        <w:tabs>
          <w:tab w:val="left" w:pos="540"/>
          <w:tab w:val="left" w:pos="900"/>
        </w:tabs>
        <w:jc w:val="right"/>
        <w:rPr>
          <w:b/>
          <w:sz w:val="24"/>
          <w:szCs w:val="24"/>
        </w:rPr>
      </w:pPr>
      <w:r w:rsidRPr="00AE0CC0">
        <w:rPr>
          <w:b/>
          <w:sz w:val="24"/>
          <w:szCs w:val="24"/>
        </w:rPr>
        <w:t>товаров, работ, услуг</w:t>
      </w:r>
    </w:p>
    <w:p w:rsidR="00315D94" w:rsidRPr="00AE0CC0" w:rsidRDefault="00315D94" w:rsidP="00315D94">
      <w:pPr>
        <w:jc w:val="right"/>
        <w:rPr>
          <w:b/>
          <w:sz w:val="24"/>
          <w:szCs w:val="24"/>
        </w:rPr>
      </w:pPr>
    </w:p>
    <w:p w:rsidR="00315D94" w:rsidRPr="00AE0CC0" w:rsidRDefault="00315D94" w:rsidP="00315D94">
      <w:pPr>
        <w:widowControl w:val="0"/>
        <w:autoSpaceDE w:val="0"/>
        <w:autoSpaceDN w:val="0"/>
        <w:adjustRightInd w:val="0"/>
        <w:ind w:firstLine="540"/>
        <w:rPr>
          <w:sz w:val="24"/>
          <w:szCs w:val="24"/>
        </w:rPr>
      </w:pPr>
    </w:p>
    <w:p w:rsidR="00315D94" w:rsidRPr="00AE0CC0" w:rsidRDefault="00315D94" w:rsidP="00315D94">
      <w:pPr>
        <w:widowControl w:val="0"/>
        <w:autoSpaceDE w:val="0"/>
        <w:autoSpaceDN w:val="0"/>
        <w:adjustRightInd w:val="0"/>
        <w:jc w:val="center"/>
        <w:rPr>
          <w:b/>
          <w:bCs/>
          <w:sz w:val="24"/>
          <w:szCs w:val="24"/>
        </w:rPr>
      </w:pPr>
      <w:bookmarkStart w:id="33" w:name="Par27"/>
      <w:bookmarkEnd w:id="33"/>
      <w:r w:rsidRPr="00AE0CC0">
        <w:rPr>
          <w:b/>
          <w:bCs/>
          <w:sz w:val="24"/>
          <w:szCs w:val="24"/>
        </w:rPr>
        <w:t>НОМЕНКЛАТУРА</w:t>
      </w:r>
    </w:p>
    <w:p w:rsidR="00315D94" w:rsidRPr="00AE0CC0" w:rsidRDefault="00315D94" w:rsidP="00315D94">
      <w:pPr>
        <w:widowControl w:val="0"/>
        <w:autoSpaceDE w:val="0"/>
        <w:autoSpaceDN w:val="0"/>
        <w:adjustRightInd w:val="0"/>
        <w:jc w:val="center"/>
        <w:rPr>
          <w:b/>
          <w:bCs/>
          <w:sz w:val="24"/>
          <w:szCs w:val="24"/>
        </w:rPr>
      </w:pPr>
      <w:r w:rsidRPr="00AE0CC0">
        <w:rPr>
          <w:b/>
          <w:bCs/>
          <w:sz w:val="24"/>
          <w:szCs w:val="24"/>
        </w:rPr>
        <w:t>ТОВАРОВ, РАБОТ, УСЛУГ ДЛЯ НУЖД ЗАКАЗЧИКОВ</w:t>
      </w:r>
    </w:p>
    <w:p w:rsidR="00315D94" w:rsidRPr="00AE0CC0" w:rsidRDefault="00315D94" w:rsidP="00315D94">
      <w:pPr>
        <w:widowControl w:val="0"/>
        <w:autoSpaceDE w:val="0"/>
        <w:autoSpaceDN w:val="0"/>
        <w:adjustRightInd w:val="0"/>
        <w:ind w:firstLine="540"/>
        <w:rPr>
          <w:sz w:val="24"/>
          <w:szCs w:val="24"/>
        </w:rPr>
      </w:pP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b/>
          <w:sz w:val="24"/>
          <w:szCs w:val="24"/>
        </w:rPr>
      </w:pPr>
      <w:r w:rsidRPr="00AE0CC0">
        <w:rPr>
          <w:rFonts w:ascii="Courier New" w:hAnsi="Courier New" w:cs="Courier New"/>
          <w:sz w:val="24"/>
          <w:szCs w:val="24"/>
        </w:rPr>
        <w:t xml:space="preserve">│ </w:t>
      </w:r>
      <w:r w:rsidRPr="00AE0CC0">
        <w:rPr>
          <w:rFonts w:ascii="Courier New" w:hAnsi="Courier New" w:cs="Courier New"/>
          <w:b/>
          <w:sz w:val="24"/>
          <w:szCs w:val="24"/>
        </w:rPr>
        <w:t xml:space="preserve">N │            Наименование группы номенклатуры            │  Код </w:t>
      </w:r>
      <w:hyperlink r:id="rId31" w:history="1">
        <w:r w:rsidRPr="00AE0CC0">
          <w:rPr>
            <w:rFonts w:ascii="Courier New" w:hAnsi="Courier New" w:cs="Courier New"/>
            <w:b/>
            <w:sz w:val="24"/>
            <w:szCs w:val="24"/>
          </w:rPr>
          <w:t>ОКДП</w:t>
        </w:r>
      </w:hyperlink>
      <w:r w:rsidRPr="00AE0CC0">
        <w:rPr>
          <w:rFonts w:ascii="Courier New" w:hAnsi="Courier New" w:cs="Courier New"/>
          <w:b/>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b/>
          <w:sz w:val="24"/>
          <w:szCs w:val="24"/>
        </w:rPr>
        <w:t>│</w:t>
      </w:r>
      <w:proofErr w:type="gramStart"/>
      <w:r w:rsidRPr="00AE0CC0">
        <w:rPr>
          <w:rFonts w:ascii="Courier New" w:hAnsi="Courier New" w:cs="Courier New"/>
          <w:b/>
          <w:sz w:val="24"/>
          <w:szCs w:val="24"/>
        </w:rPr>
        <w:t>п</w:t>
      </w:r>
      <w:proofErr w:type="gramEnd"/>
      <w:r w:rsidRPr="00AE0CC0">
        <w:rPr>
          <w:rFonts w:ascii="Courier New" w:hAnsi="Courier New" w:cs="Courier New"/>
          <w:b/>
          <w:sz w:val="24"/>
          <w:szCs w:val="24"/>
        </w:rPr>
        <w:t>/п│                                                        │</w:t>
      </w:r>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1 │Продукция животноводства                                │  </w:t>
      </w:r>
      <w:hyperlink r:id="rId32" w:history="1">
        <w:r w:rsidRPr="00AE0CC0">
          <w:rPr>
            <w:rFonts w:ascii="Courier New" w:hAnsi="Courier New" w:cs="Courier New"/>
            <w:sz w:val="24"/>
            <w:szCs w:val="24"/>
          </w:rPr>
          <w:t>0122000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2 │Живые животные                                          │  </w:t>
      </w:r>
      <w:hyperlink r:id="rId33" w:history="1">
        <w:r w:rsidRPr="00AE0CC0">
          <w:rPr>
            <w:rFonts w:ascii="Courier New" w:hAnsi="Courier New" w:cs="Courier New"/>
            <w:sz w:val="24"/>
            <w:szCs w:val="24"/>
          </w:rPr>
          <w:t>0121000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4" w:history="1">
        <w:r w:rsidRPr="00AE0CC0">
          <w:rPr>
            <w:rFonts w:ascii="Courier New" w:hAnsi="Courier New" w:cs="Courier New"/>
            <w:sz w:val="24"/>
            <w:szCs w:val="24"/>
          </w:rPr>
          <w:t>0121023</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5" w:history="1">
        <w:r w:rsidRPr="00AE0CC0">
          <w:rPr>
            <w:rFonts w:ascii="Courier New" w:hAnsi="Courier New" w:cs="Courier New"/>
            <w:sz w:val="24"/>
            <w:szCs w:val="24"/>
          </w:rPr>
          <w:t>0121780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3 │Лабораторные мыши и крысы                               │  </w:t>
      </w:r>
      <w:hyperlink r:id="rId36" w:history="1">
        <w:r w:rsidRPr="00AE0CC0">
          <w:rPr>
            <w:rFonts w:ascii="Courier New" w:hAnsi="Courier New" w:cs="Courier New"/>
            <w:sz w:val="24"/>
            <w:szCs w:val="24"/>
          </w:rPr>
          <w:t>0121783</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7" w:history="1">
        <w:r w:rsidRPr="00AE0CC0">
          <w:rPr>
            <w:rFonts w:ascii="Courier New" w:hAnsi="Courier New" w:cs="Courier New"/>
            <w:sz w:val="24"/>
            <w:szCs w:val="24"/>
          </w:rPr>
          <w:t>0121782</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4 │Лабораторные животные прочие                            │  </w:t>
      </w:r>
      <w:hyperlink r:id="rId38" w:history="1">
        <w:r w:rsidRPr="00AE0CC0">
          <w:rPr>
            <w:rFonts w:ascii="Courier New" w:hAnsi="Courier New" w:cs="Courier New"/>
            <w:sz w:val="24"/>
            <w:szCs w:val="24"/>
          </w:rPr>
          <w:t>0121781</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9" w:history="1">
        <w:r w:rsidRPr="00AE0CC0">
          <w:rPr>
            <w:rFonts w:ascii="Courier New" w:hAnsi="Courier New" w:cs="Courier New"/>
            <w:sz w:val="24"/>
            <w:szCs w:val="24"/>
          </w:rPr>
          <w:t>0121784</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0" w:history="1">
        <w:r w:rsidRPr="00AE0CC0">
          <w:rPr>
            <w:rFonts w:ascii="Courier New" w:hAnsi="Courier New" w:cs="Courier New"/>
            <w:sz w:val="24"/>
            <w:szCs w:val="24"/>
          </w:rPr>
          <w:t>0121789</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5 │Продукция животноводства и пушного звероводства - живые │  </w:t>
      </w:r>
      <w:hyperlink r:id="rId41" w:history="1">
        <w:r w:rsidRPr="00AE0CC0">
          <w:rPr>
            <w:rFonts w:ascii="Courier New" w:hAnsi="Courier New" w:cs="Courier New"/>
            <w:sz w:val="24"/>
            <w:szCs w:val="24"/>
          </w:rPr>
          <w:t>0121023</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│животные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6 │Услуги в растениеводстве и животноводстве, кроме        │  </w:t>
      </w:r>
      <w:hyperlink r:id="rId42" w:history="1">
        <w:r w:rsidRPr="00AE0CC0">
          <w:rPr>
            <w:rFonts w:ascii="Courier New" w:hAnsi="Courier New" w:cs="Courier New"/>
            <w:sz w:val="24"/>
            <w:szCs w:val="24"/>
          </w:rPr>
          <w:t>0140000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│ветеринарных услуг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7 │Продукция и услуги, связанные с охотой, промыслом и     │  </w:t>
      </w:r>
      <w:hyperlink r:id="rId43" w:history="1">
        <w:r w:rsidRPr="00AE0CC0">
          <w:rPr>
            <w:rFonts w:ascii="Courier New" w:hAnsi="Courier New" w:cs="Courier New"/>
            <w:sz w:val="24"/>
            <w:szCs w:val="24"/>
          </w:rPr>
          <w:t>0150000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│разведением дичи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8 │Насаждения многолетние                                  │  </w:t>
      </w:r>
      <w:hyperlink r:id="rId44" w:history="1">
        <w:r w:rsidRPr="00AE0CC0">
          <w:rPr>
            <w:rFonts w:ascii="Courier New" w:hAnsi="Courier New" w:cs="Courier New"/>
            <w:sz w:val="24"/>
            <w:szCs w:val="24"/>
          </w:rPr>
          <w:t>0160000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9 │Продукция растениеводства                               │  </w:t>
      </w:r>
      <w:hyperlink r:id="rId45" w:history="1">
        <w:r w:rsidRPr="00AE0CC0">
          <w:rPr>
            <w:rFonts w:ascii="Courier New" w:hAnsi="Courier New" w:cs="Courier New"/>
            <w:sz w:val="24"/>
            <w:szCs w:val="24"/>
          </w:rPr>
          <w:t>0110000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6" w:history="1">
        <w:r w:rsidRPr="00AE0CC0">
          <w:rPr>
            <w:rFonts w:ascii="Courier New" w:hAnsi="Courier New" w:cs="Courier New"/>
            <w:sz w:val="24"/>
            <w:szCs w:val="24"/>
          </w:rPr>
          <w:t>0112000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7" w:history="1">
        <w:r w:rsidRPr="00AE0CC0">
          <w:rPr>
            <w:rFonts w:ascii="Courier New" w:hAnsi="Courier New" w:cs="Courier New"/>
            <w:sz w:val="24"/>
            <w:szCs w:val="24"/>
          </w:rPr>
          <w:t>0113000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xml:space="preserve">│10 │Продукция лесного хозяйства и лесозаготовок и связанные │  </w:t>
      </w:r>
      <w:hyperlink r:id="rId48" w:history="1">
        <w:r w:rsidRPr="00AE0CC0">
          <w:rPr>
            <w:rFonts w:ascii="Courier New" w:hAnsi="Courier New" w:cs="Courier New"/>
            <w:sz w:val="24"/>
            <w:szCs w:val="24"/>
          </w:rPr>
          <w:t>0210000</w:t>
        </w:r>
      </w:hyperlink>
      <w:r w:rsidRPr="00AE0CC0">
        <w:rPr>
          <w:rFonts w:ascii="Courier New" w:hAnsi="Courier New" w:cs="Courier New"/>
          <w:sz w:val="24"/>
          <w:szCs w:val="24"/>
        </w:rPr>
        <w:t xml:space="preserve">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│с ней услуги                                            │  </w:t>
      </w:r>
      <w:hyperlink r:id="rId49" w:history="1">
        <w:r w:rsidRPr="00AE0CC0">
          <w:rPr>
            <w:rFonts w:ascii="Courier New" w:hAnsi="Courier New" w:cs="Courier New"/>
            <w:sz w:val="24"/>
            <w:szCs w:val="24"/>
          </w:rPr>
          <w:t>0220000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50" w:history="1">
        <w:r w:rsidRPr="00AE0CC0">
          <w:rPr>
            <w:rFonts w:ascii="Courier New" w:hAnsi="Courier New" w:cs="Courier New"/>
            <w:sz w:val="24"/>
            <w:szCs w:val="24"/>
          </w:rPr>
          <w:t>0230000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51" w:history="1">
        <w:r w:rsidRPr="00AE0CC0">
          <w:rPr>
            <w:rFonts w:ascii="Courier New" w:hAnsi="Courier New" w:cs="Courier New"/>
            <w:sz w:val="24"/>
            <w:szCs w:val="24"/>
          </w:rPr>
          <w:t>0240000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52" w:history="1">
        <w:r w:rsidRPr="00AE0CC0">
          <w:rPr>
            <w:rFonts w:ascii="Courier New" w:hAnsi="Courier New" w:cs="Courier New"/>
            <w:sz w:val="24"/>
            <w:szCs w:val="24"/>
          </w:rPr>
          <w:t>6130000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│11 │Продукция рыболовства, рыбопитомников и рыбных ферм;    │  </w:t>
      </w:r>
      <w:hyperlink r:id="rId53" w:history="1">
        <w:r w:rsidRPr="00AE0CC0">
          <w:rPr>
            <w:rFonts w:ascii="Courier New" w:hAnsi="Courier New" w:cs="Courier New"/>
            <w:sz w:val="24"/>
            <w:szCs w:val="24"/>
          </w:rPr>
          <w:t>0500000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│услуги, связанные с рыболовством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│12 │Рыба и рыбные продукты переработанные и                 │  </w:t>
      </w:r>
      <w:hyperlink r:id="rId54" w:history="1">
        <w:r w:rsidRPr="00AE0CC0">
          <w:rPr>
            <w:rFonts w:ascii="Courier New" w:hAnsi="Courier New" w:cs="Courier New"/>
            <w:sz w:val="24"/>
            <w:szCs w:val="24"/>
          </w:rPr>
          <w:t>1512000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│консервированные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lastRenderedPageBreak/>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│13 │Уголь                                                   │  </w:t>
      </w:r>
      <w:hyperlink r:id="rId55" w:history="1">
        <w:r w:rsidRPr="00AE0CC0">
          <w:rPr>
            <w:rFonts w:ascii="Courier New" w:hAnsi="Courier New" w:cs="Courier New"/>
            <w:sz w:val="24"/>
            <w:szCs w:val="24"/>
          </w:rPr>
          <w:t>1010000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56" w:history="1">
        <w:r w:rsidRPr="00AE0CC0">
          <w:rPr>
            <w:rFonts w:ascii="Courier New" w:hAnsi="Courier New" w:cs="Courier New"/>
            <w:sz w:val="24"/>
            <w:szCs w:val="24"/>
          </w:rPr>
          <w:t>1020000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│14 │Торф и сланцы горючие                                   │  </w:t>
      </w:r>
      <w:hyperlink r:id="rId57" w:history="1">
        <w:r w:rsidRPr="00AE0CC0">
          <w:rPr>
            <w:rFonts w:ascii="Courier New" w:hAnsi="Courier New" w:cs="Courier New"/>
            <w:sz w:val="24"/>
            <w:szCs w:val="24"/>
          </w:rPr>
          <w:t>1030000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│15 │Нефть и услуги, связанные с добычей нефти; продукты     │  </w:t>
      </w:r>
      <w:hyperlink r:id="rId58" w:history="1">
        <w:r w:rsidRPr="00AE0CC0">
          <w:rPr>
            <w:rFonts w:ascii="Courier New" w:hAnsi="Courier New" w:cs="Courier New"/>
            <w:sz w:val="24"/>
            <w:szCs w:val="24"/>
          </w:rPr>
          <w:t>1110000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│нефтепереработки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59" w:history="1">
        <w:r w:rsidRPr="00AE0CC0">
          <w:rPr>
            <w:rFonts w:ascii="Courier New" w:hAnsi="Courier New" w:cs="Courier New"/>
            <w:sz w:val="24"/>
            <w:szCs w:val="24"/>
          </w:rPr>
          <w:t>1112000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60" w:history="1">
        <w:r w:rsidRPr="00AE0CC0">
          <w:rPr>
            <w:rFonts w:ascii="Courier New" w:hAnsi="Courier New" w:cs="Courier New"/>
            <w:sz w:val="24"/>
            <w:szCs w:val="24"/>
          </w:rPr>
          <w:t>1120000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61" w:history="1">
        <w:r w:rsidRPr="00AE0CC0">
          <w:rPr>
            <w:rFonts w:ascii="Courier New" w:hAnsi="Courier New" w:cs="Courier New"/>
            <w:sz w:val="24"/>
            <w:szCs w:val="24"/>
          </w:rPr>
          <w:t>2320000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62" w:history="1">
        <w:r w:rsidRPr="00AE0CC0">
          <w:rPr>
            <w:rFonts w:ascii="Courier New" w:hAnsi="Courier New" w:cs="Courier New"/>
            <w:sz w:val="24"/>
            <w:szCs w:val="24"/>
          </w:rPr>
          <w:t>2320230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63" w:history="1">
        <w:r w:rsidRPr="00AE0CC0">
          <w:rPr>
            <w:rFonts w:ascii="Courier New" w:hAnsi="Courier New" w:cs="Courier New"/>
            <w:sz w:val="24"/>
            <w:szCs w:val="24"/>
          </w:rPr>
          <w:t>2320210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64" w:history="1">
        <w:r w:rsidRPr="00AE0CC0">
          <w:rPr>
            <w:rFonts w:ascii="Courier New" w:hAnsi="Courier New" w:cs="Courier New"/>
            <w:sz w:val="24"/>
            <w:szCs w:val="24"/>
          </w:rPr>
          <w:t>9415020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│16 │Руды радиоактивные                                      │  </w:t>
      </w:r>
      <w:hyperlink r:id="rId65" w:history="1">
        <w:r w:rsidRPr="00AE0CC0">
          <w:rPr>
            <w:rFonts w:ascii="Courier New" w:hAnsi="Courier New" w:cs="Courier New"/>
            <w:sz w:val="24"/>
            <w:szCs w:val="24"/>
          </w:rPr>
          <w:t>1200000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│17 │Руды металлические                                      │  </w:t>
      </w:r>
      <w:hyperlink r:id="rId66" w:history="1">
        <w:r w:rsidRPr="00AE0CC0">
          <w:rPr>
            <w:rFonts w:ascii="Courier New" w:hAnsi="Courier New" w:cs="Courier New"/>
            <w:sz w:val="24"/>
            <w:szCs w:val="24"/>
          </w:rPr>
          <w:t>1300000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│18 │Камень, глина, песок и прочие виды минерального сырья   │  </w:t>
      </w:r>
      <w:hyperlink r:id="rId67" w:history="1">
        <w:r w:rsidRPr="00AE0CC0">
          <w:rPr>
            <w:rFonts w:ascii="Courier New" w:hAnsi="Courier New" w:cs="Courier New"/>
            <w:sz w:val="24"/>
            <w:szCs w:val="24"/>
          </w:rPr>
          <w:t>1400000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│19 │Мясо (включая птицу) и пищевые субпродукты              │ </w:t>
      </w:r>
      <w:hyperlink r:id="rId68" w:history="1">
        <w:r w:rsidRPr="00AE0CC0">
          <w:rPr>
            <w:rFonts w:ascii="Courier New" w:hAnsi="Courier New" w:cs="Courier New"/>
            <w:sz w:val="24"/>
            <w:szCs w:val="24"/>
          </w:rPr>
          <w:t>1511010</w:t>
        </w:r>
      </w:hyperlink>
      <w:r w:rsidRPr="00AE0CC0">
        <w:rPr>
          <w:rFonts w:ascii="Courier New" w:hAnsi="Courier New" w:cs="Courier New"/>
          <w:sz w:val="24"/>
          <w:szCs w:val="24"/>
        </w:rPr>
        <w:t xml:space="preserve">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69" w:history="1">
        <w:r w:rsidRPr="00AE0CC0">
          <w:rPr>
            <w:rFonts w:ascii="Courier New" w:hAnsi="Courier New" w:cs="Courier New"/>
            <w:sz w:val="24"/>
            <w:szCs w:val="24"/>
          </w:rPr>
          <w:t>1511023</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│20 │Продукция мясоперерабатывающей промышленности           │ </w:t>
      </w:r>
      <w:hyperlink r:id="rId70" w:history="1">
        <w:r w:rsidRPr="00AE0CC0">
          <w:rPr>
            <w:rFonts w:ascii="Courier New" w:hAnsi="Courier New" w:cs="Courier New"/>
            <w:sz w:val="24"/>
            <w:szCs w:val="24"/>
          </w:rPr>
          <w:t>1511024</w:t>
        </w:r>
      </w:hyperlink>
      <w:r w:rsidRPr="00AE0CC0">
        <w:rPr>
          <w:rFonts w:ascii="Courier New" w:hAnsi="Courier New" w:cs="Courier New"/>
          <w:sz w:val="24"/>
          <w:szCs w:val="24"/>
        </w:rPr>
        <w:t xml:space="preserve">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71" w:history="1">
        <w:r w:rsidRPr="00AE0CC0">
          <w:rPr>
            <w:rFonts w:ascii="Courier New" w:hAnsi="Courier New" w:cs="Courier New"/>
            <w:sz w:val="24"/>
            <w:szCs w:val="24"/>
          </w:rPr>
          <w:t>1511050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│21 │Растительные и животные масла и жиры                    │  </w:t>
      </w:r>
      <w:hyperlink r:id="rId72" w:history="1">
        <w:r w:rsidRPr="00AE0CC0">
          <w:rPr>
            <w:rFonts w:ascii="Courier New" w:hAnsi="Courier New" w:cs="Courier New"/>
            <w:sz w:val="24"/>
            <w:szCs w:val="24"/>
          </w:rPr>
          <w:t>1514000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│22 │Молочные продукты                                       │  </w:t>
      </w:r>
      <w:hyperlink r:id="rId73" w:history="1">
        <w:r w:rsidRPr="00AE0CC0">
          <w:rPr>
            <w:rFonts w:ascii="Courier New" w:hAnsi="Courier New" w:cs="Courier New"/>
            <w:sz w:val="24"/>
            <w:szCs w:val="24"/>
          </w:rPr>
          <w:t>1520000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│23 │Изделия хлебобулочные и мучные кондитерские             │  </w:t>
      </w:r>
      <w:hyperlink r:id="rId74" w:history="1">
        <w:r w:rsidRPr="00AE0CC0">
          <w:rPr>
            <w:rFonts w:ascii="Courier New" w:hAnsi="Courier New" w:cs="Courier New"/>
            <w:sz w:val="24"/>
            <w:szCs w:val="24"/>
          </w:rPr>
          <w:t>1541000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│24 │Овощи и продукты переработки                            │  </w:t>
      </w:r>
      <w:hyperlink r:id="rId75" w:history="1">
        <w:r w:rsidRPr="00AE0CC0">
          <w:rPr>
            <w:rFonts w:ascii="Courier New" w:hAnsi="Courier New" w:cs="Courier New"/>
            <w:sz w:val="24"/>
            <w:szCs w:val="24"/>
          </w:rPr>
          <w:t>0112000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76" w:history="1">
        <w:r w:rsidRPr="00AE0CC0">
          <w:rPr>
            <w:rFonts w:ascii="Courier New" w:hAnsi="Courier New" w:cs="Courier New"/>
            <w:sz w:val="24"/>
            <w:szCs w:val="24"/>
          </w:rPr>
          <w:t>1513010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77" w:history="1">
        <w:r w:rsidRPr="00AE0CC0">
          <w:rPr>
            <w:rFonts w:ascii="Courier New" w:hAnsi="Courier New" w:cs="Courier New"/>
            <w:sz w:val="24"/>
            <w:szCs w:val="24"/>
          </w:rPr>
          <w:t>1513110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78" w:history="1">
        <w:r w:rsidRPr="00AE0CC0">
          <w:rPr>
            <w:rFonts w:ascii="Courier New" w:hAnsi="Courier New" w:cs="Courier New"/>
            <w:sz w:val="24"/>
            <w:szCs w:val="24"/>
          </w:rPr>
          <w:t>1513020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│25 │Фрукты, орехи, культуры для производства напитков и     │  </w:t>
      </w:r>
      <w:hyperlink r:id="rId79" w:history="1">
        <w:r w:rsidRPr="00AE0CC0">
          <w:rPr>
            <w:rFonts w:ascii="Courier New" w:hAnsi="Courier New" w:cs="Courier New"/>
            <w:sz w:val="24"/>
            <w:szCs w:val="24"/>
          </w:rPr>
          <w:t>0113000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│пряностей и продукты переработки                        │  </w:t>
      </w:r>
      <w:hyperlink r:id="rId80" w:history="1">
        <w:r w:rsidRPr="00AE0CC0">
          <w:rPr>
            <w:rFonts w:ascii="Courier New" w:hAnsi="Courier New" w:cs="Courier New"/>
            <w:sz w:val="24"/>
            <w:szCs w:val="24"/>
          </w:rPr>
          <w:t>1513110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│26 │Продукция мукомольной промышленности                    │  </w:t>
      </w:r>
      <w:hyperlink r:id="rId81" w:history="1">
        <w:r w:rsidRPr="00AE0CC0">
          <w:rPr>
            <w:rFonts w:ascii="Courier New" w:hAnsi="Courier New" w:cs="Courier New"/>
            <w:sz w:val="24"/>
            <w:szCs w:val="24"/>
          </w:rPr>
          <w:t>1531000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│27 │Крахмалы и продукты из крахмалов                        │  </w:t>
      </w:r>
      <w:hyperlink r:id="rId82" w:history="1">
        <w:r w:rsidRPr="00AE0CC0">
          <w:rPr>
            <w:rFonts w:ascii="Courier New" w:hAnsi="Courier New" w:cs="Courier New"/>
            <w:sz w:val="24"/>
            <w:szCs w:val="24"/>
          </w:rPr>
          <w:t>1532000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│28 │Корма для животных                                      │  </w:t>
      </w:r>
      <w:hyperlink r:id="rId83" w:history="1">
        <w:r w:rsidRPr="00AE0CC0">
          <w:rPr>
            <w:rFonts w:ascii="Courier New" w:hAnsi="Courier New" w:cs="Courier New"/>
            <w:sz w:val="24"/>
            <w:szCs w:val="24"/>
          </w:rPr>
          <w:t>1533000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│29 │Безалкогольные напитки, соки фруктовые и овощные        │  </w:t>
      </w:r>
      <w:hyperlink r:id="rId84" w:history="1">
        <w:r w:rsidRPr="00AE0CC0">
          <w:rPr>
            <w:rFonts w:ascii="Courier New" w:hAnsi="Courier New" w:cs="Courier New"/>
            <w:sz w:val="24"/>
            <w:szCs w:val="24"/>
          </w:rPr>
          <w:t>1554000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85" w:history="1">
        <w:r w:rsidRPr="00AE0CC0">
          <w:rPr>
            <w:rFonts w:ascii="Courier New" w:hAnsi="Courier New" w:cs="Courier New"/>
            <w:sz w:val="24"/>
            <w:szCs w:val="24"/>
          </w:rPr>
          <w:t>1513230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86" w:history="1">
        <w:r w:rsidRPr="00AE0CC0">
          <w:rPr>
            <w:rFonts w:ascii="Courier New" w:hAnsi="Courier New" w:cs="Courier New"/>
            <w:sz w:val="24"/>
            <w:szCs w:val="24"/>
          </w:rPr>
          <w:t>1513420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87" w:history="1">
        <w:r w:rsidRPr="00AE0CC0">
          <w:rPr>
            <w:rFonts w:ascii="Courier New" w:hAnsi="Courier New" w:cs="Courier New"/>
            <w:sz w:val="24"/>
            <w:szCs w:val="24"/>
          </w:rPr>
          <w:t>1513430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lastRenderedPageBreak/>
        <w:t xml:space="preserve">│   │                                                        │  </w:t>
      </w:r>
      <w:hyperlink r:id="rId88" w:history="1">
        <w:r w:rsidRPr="00AE0CC0">
          <w:rPr>
            <w:rFonts w:ascii="Courier New" w:hAnsi="Courier New" w:cs="Courier New"/>
            <w:sz w:val="24"/>
            <w:szCs w:val="24"/>
          </w:rPr>
          <w:t>1513411</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89" w:history="1">
        <w:r w:rsidRPr="00AE0CC0">
          <w:rPr>
            <w:rFonts w:ascii="Courier New" w:hAnsi="Courier New" w:cs="Courier New"/>
            <w:sz w:val="24"/>
            <w:szCs w:val="24"/>
          </w:rPr>
          <w:t>1513480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│30</w:t>
      </w:r>
      <w:proofErr w:type="gramStart"/>
      <w:r w:rsidRPr="00AE0CC0">
        <w:rPr>
          <w:rFonts w:ascii="Courier New" w:hAnsi="Courier New" w:cs="Courier New"/>
          <w:sz w:val="24"/>
          <w:szCs w:val="24"/>
        </w:rPr>
        <w:t xml:space="preserve"> │П</w:t>
      </w:r>
      <w:proofErr w:type="gramEnd"/>
      <w:r w:rsidRPr="00AE0CC0">
        <w:rPr>
          <w:rFonts w:ascii="Courier New" w:hAnsi="Courier New" w:cs="Courier New"/>
          <w:sz w:val="24"/>
          <w:szCs w:val="24"/>
        </w:rPr>
        <w:t xml:space="preserve">рочие продукты питания, не вошедшие в другие           │  </w:t>
      </w:r>
      <w:hyperlink r:id="rId90" w:history="1">
        <w:r w:rsidRPr="00AE0CC0">
          <w:rPr>
            <w:rFonts w:ascii="Courier New" w:hAnsi="Courier New" w:cs="Courier New"/>
            <w:sz w:val="24"/>
            <w:szCs w:val="24"/>
          </w:rPr>
          <w:t>1542000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│группировки                                             │  </w:t>
      </w:r>
      <w:hyperlink r:id="rId91" w:history="1">
        <w:r w:rsidRPr="00AE0CC0">
          <w:rPr>
            <w:rFonts w:ascii="Courier New" w:hAnsi="Courier New" w:cs="Courier New"/>
            <w:sz w:val="24"/>
            <w:szCs w:val="24"/>
          </w:rPr>
          <w:t>1543000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92" w:history="1">
        <w:r w:rsidRPr="00AE0CC0">
          <w:rPr>
            <w:rFonts w:ascii="Courier New" w:hAnsi="Courier New" w:cs="Courier New"/>
            <w:sz w:val="24"/>
            <w:szCs w:val="24"/>
          </w:rPr>
          <w:t>1544000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93" w:history="1">
        <w:r w:rsidRPr="00AE0CC0">
          <w:rPr>
            <w:rFonts w:ascii="Courier New" w:hAnsi="Courier New" w:cs="Courier New"/>
            <w:sz w:val="24"/>
            <w:szCs w:val="24"/>
          </w:rPr>
          <w:t>1549000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94" w:history="1">
        <w:r w:rsidRPr="00AE0CC0">
          <w:rPr>
            <w:rFonts w:ascii="Courier New" w:hAnsi="Courier New" w:cs="Courier New"/>
            <w:sz w:val="24"/>
            <w:szCs w:val="24"/>
          </w:rPr>
          <w:t>9411010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95" w:history="1">
        <w:r w:rsidRPr="00AE0CC0">
          <w:rPr>
            <w:rFonts w:ascii="Courier New" w:hAnsi="Courier New" w:cs="Courier New"/>
            <w:sz w:val="24"/>
            <w:szCs w:val="24"/>
          </w:rPr>
          <w:t>1513030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96" w:history="1">
        <w:r w:rsidRPr="00AE0CC0">
          <w:rPr>
            <w:rFonts w:ascii="Courier New" w:hAnsi="Courier New" w:cs="Courier New"/>
            <w:sz w:val="24"/>
            <w:szCs w:val="24"/>
          </w:rPr>
          <w:t>1513230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97" w:history="1">
        <w:r w:rsidRPr="00AE0CC0">
          <w:rPr>
            <w:rFonts w:ascii="Courier New" w:hAnsi="Courier New" w:cs="Courier New"/>
            <w:sz w:val="24"/>
            <w:szCs w:val="24"/>
          </w:rPr>
          <w:t>1513040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98" w:history="1">
        <w:r w:rsidRPr="00AE0CC0">
          <w:rPr>
            <w:rFonts w:ascii="Courier New" w:hAnsi="Courier New" w:cs="Courier New"/>
            <w:sz w:val="24"/>
            <w:szCs w:val="24"/>
          </w:rPr>
          <w:t>1513050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99" w:history="1">
        <w:r w:rsidRPr="00AE0CC0">
          <w:rPr>
            <w:rFonts w:ascii="Courier New" w:hAnsi="Courier New" w:cs="Courier New"/>
            <w:sz w:val="24"/>
            <w:szCs w:val="24"/>
          </w:rPr>
          <w:t>1513420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00" w:history="1">
        <w:r w:rsidRPr="00AE0CC0">
          <w:rPr>
            <w:rFonts w:ascii="Courier New" w:hAnsi="Courier New" w:cs="Courier New"/>
            <w:sz w:val="24"/>
            <w:szCs w:val="24"/>
          </w:rPr>
          <w:t>1513430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01" w:history="1">
        <w:r w:rsidRPr="00AE0CC0">
          <w:rPr>
            <w:rFonts w:ascii="Courier New" w:hAnsi="Courier New" w:cs="Courier New"/>
            <w:sz w:val="24"/>
            <w:szCs w:val="24"/>
          </w:rPr>
          <w:t>1513411</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02" w:history="1">
        <w:r w:rsidRPr="00AE0CC0">
          <w:rPr>
            <w:rFonts w:ascii="Courier New" w:hAnsi="Courier New" w:cs="Courier New"/>
            <w:sz w:val="24"/>
            <w:szCs w:val="24"/>
          </w:rPr>
          <w:t>1513060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03" w:history="1">
        <w:r w:rsidRPr="00AE0CC0">
          <w:rPr>
            <w:rFonts w:ascii="Courier New" w:hAnsi="Courier New" w:cs="Courier New"/>
            <w:sz w:val="24"/>
            <w:szCs w:val="24"/>
          </w:rPr>
          <w:t>1513480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04" w:history="1">
        <w:r w:rsidRPr="00AE0CC0">
          <w:rPr>
            <w:rFonts w:ascii="Courier New" w:hAnsi="Courier New" w:cs="Courier New"/>
            <w:sz w:val="24"/>
            <w:szCs w:val="24"/>
          </w:rPr>
          <w:t>1513070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05" w:history="1">
        <w:r w:rsidRPr="00AE0CC0">
          <w:rPr>
            <w:rFonts w:ascii="Courier New" w:hAnsi="Courier New" w:cs="Courier New"/>
            <w:sz w:val="24"/>
            <w:szCs w:val="24"/>
          </w:rPr>
          <w:t>1513080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│31 │Напитки спиртосодержащие и алкогольные, а также         │  </w:t>
      </w:r>
      <w:hyperlink r:id="rId106" w:history="1">
        <w:r w:rsidRPr="00AE0CC0">
          <w:rPr>
            <w:rFonts w:ascii="Courier New" w:hAnsi="Courier New" w:cs="Courier New"/>
            <w:sz w:val="24"/>
            <w:szCs w:val="24"/>
          </w:rPr>
          <w:t>1551000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│табачные изделия                                        │  </w:t>
      </w:r>
      <w:hyperlink r:id="rId107" w:history="1">
        <w:r w:rsidRPr="00AE0CC0">
          <w:rPr>
            <w:rFonts w:ascii="Courier New" w:hAnsi="Courier New" w:cs="Courier New"/>
            <w:sz w:val="24"/>
            <w:szCs w:val="24"/>
          </w:rPr>
          <w:t>1552000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08" w:history="1">
        <w:r w:rsidRPr="00AE0CC0">
          <w:rPr>
            <w:rFonts w:ascii="Courier New" w:hAnsi="Courier New" w:cs="Courier New"/>
            <w:sz w:val="24"/>
            <w:szCs w:val="24"/>
          </w:rPr>
          <w:t>1553000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09" w:history="1">
        <w:r w:rsidRPr="00AE0CC0">
          <w:rPr>
            <w:rFonts w:ascii="Courier New" w:hAnsi="Courier New" w:cs="Courier New"/>
            <w:sz w:val="24"/>
            <w:szCs w:val="24"/>
          </w:rPr>
          <w:t>1600000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10" w:history="1">
        <w:r w:rsidRPr="00AE0CC0">
          <w:rPr>
            <w:rFonts w:ascii="Courier New" w:hAnsi="Courier New" w:cs="Courier New"/>
            <w:sz w:val="24"/>
            <w:szCs w:val="24"/>
          </w:rPr>
          <w:t>9411020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│32 │Текстильные изделия и услуги по их производству         │  </w:t>
      </w:r>
      <w:hyperlink r:id="rId111" w:history="1">
        <w:r w:rsidRPr="00AE0CC0">
          <w:rPr>
            <w:rFonts w:ascii="Courier New" w:hAnsi="Courier New" w:cs="Courier New"/>
            <w:sz w:val="24"/>
            <w:szCs w:val="24"/>
          </w:rPr>
          <w:t>1710000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12" w:history="1">
        <w:r w:rsidRPr="00AE0CC0">
          <w:rPr>
            <w:rFonts w:ascii="Courier New" w:hAnsi="Courier New" w:cs="Courier New"/>
            <w:sz w:val="24"/>
            <w:szCs w:val="24"/>
          </w:rPr>
          <w:t>1720000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13" w:history="1">
        <w:r w:rsidRPr="00AE0CC0">
          <w:rPr>
            <w:rFonts w:ascii="Courier New" w:hAnsi="Courier New" w:cs="Courier New"/>
            <w:sz w:val="24"/>
            <w:szCs w:val="24"/>
          </w:rPr>
          <w:t>1730000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14" w:history="1">
        <w:r w:rsidRPr="00AE0CC0">
          <w:rPr>
            <w:rFonts w:ascii="Courier New" w:hAnsi="Courier New" w:cs="Courier New"/>
            <w:sz w:val="24"/>
            <w:szCs w:val="24"/>
          </w:rPr>
          <w:t>9412010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│33 │Одежда и услуги по производству                         │  </w:t>
      </w:r>
      <w:hyperlink r:id="rId115" w:history="1">
        <w:r w:rsidRPr="00AE0CC0">
          <w:rPr>
            <w:rFonts w:ascii="Courier New" w:hAnsi="Courier New" w:cs="Courier New"/>
            <w:sz w:val="24"/>
            <w:szCs w:val="24"/>
          </w:rPr>
          <w:t>1810000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16" w:history="1">
        <w:r w:rsidRPr="00AE0CC0">
          <w:rPr>
            <w:rFonts w:ascii="Courier New" w:hAnsi="Courier New" w:cs="Courier New"/>
            <w:sz w:val="24"/>
            <w:szCs w:val="24"/>
          </w:rPr>
          <w:t>1819660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│34 │Меха и изделия из натурального меха                     │  </w:t>
      </w:r>
      <w:hyperlink r:id="rId117" w:history="1">
        <w:r w:rsidRPr="00AE0CC0">
          <w:rPr>
            <w:rFonts w:ascii="Courier New" w:hAnsi="Courier New" w:cs="Courier New"/>
            <w:sz w:val="24"/>
            <w:szCs w:val="24"/>
          </w:rPr>
          <w:t>1820000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│35 │Кожа, изделия из кожи и услуги в производстве изделий   │  </w:t>
      </w:r>
      <w:hyperlink r:id="rId118" w:history="1">
        <w:r w:rsidRPr="00AE0CC0">
          <w:rPr>
            <w:rFonts w:ascii="Courier New" w:hAnsi="Courier New" w:cs="Courier New"/>
            <w:sz w:val="24"/>
            <w:szCs w:val="24"/>
          </w:rPr>
          <w:t>1910000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│из кожи                                                 │  </w:t>
      </w:r>
      <w:hyperlink r:id="rId119" w:history="1">
        <w:r w:rsidRPr="00AE0CC0">
          <w:rPr>
            <w:rFonts w:ascii="Courier New" w:hAnsi="Courier New" w:cs="Courier New"/>
            <w:sz w:val="24"/>
            <w:szCs w:val="24"/>
          </w:rPr>
          <w:t>9412030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│36 │Обувь и услуги в производстве обуви                     │  </w:t>
      </w:r>
      <w:hyperlink r:id="rId120" w:history="1">
        <w:r w:rsidRPr="00AE0CC0">
          <w:rPr>
            <w:rFonts w:ascii="Courier New" w:hAnsi="Courier New" w:cs="Courier New"/>
            <w:sz w:val="24"/>
            <w:szCs w:val="24"/>
          </w:rPr>
          <w:t>1920000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21" w:history="1">
        <w:r w:rsidRPr="00AE0CC0">
          <w:rPr>
            <w:rFonts w:ascii="Courier New" w:hAnsi="Courier New" w:cs="Courier New"/>
            <w:sz w:val="24"/>
            <w:szCs w:val="24"/>
          </w:rPr>
          <w:t>9412020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│37 │Продукция лесопильной промышленности                    │  </w:t>
      </w:r>
      <w:hyperlink r:id="rId122" w:history="1">
        <w:r w:rsidRPr="00AE0CC0">
          <w:rPr>
            <w:rFonts w:ascii="Courier New" w:hAnsi="Courier New" w:cs="Courier New"/>
            <w:sz w:val="24"/>
            <w:szCs w:val="24"/>
          </w:rPr>
          <w:t>2010000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│38 │Изделия из дерева, пробки, соломки и плетенки, услуги в │  </w:t>
      </w:r>
      <w:hyperlink r:id="rId123" w:history="1">
        <w:r w:rsidRPr="00AE0CC0">
          <w:rPr>
            <w:rFonts w:ascii="Courier New" w:hAnsi="Courier New" w:cs="Courier New"/>
            <w:sz w:val="24"/>
            <w:szCs w:val="24"/>
          </w:rPr>
          <w:t>2020000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w:t>
      </w:r>
      <w:proofErr w:type="gramStart"/>
      <w:r w:rsidRPr="00AE0CC0">
        <w:rPr>
          <w:rFonts w:ascii="Courier New" w:hAnsi="Courier New" w:cs="Courier New"/>
          <w:sz w:val="24"/>
          <w:szCs w:val="24"/>
        </w:rPr>
        <w:t>производстве</w:t>
      </w:r>
      <w:proofErr w:type="gramEnd"/>
      <w:r w:rsidRPr="00AE0CC0">
        <w:rPr>
          <w:rFonts w:ascii="Courier New" w:hAnsi="Courier New" w:cs="Courier New"/>
          <w:sz w:val="24"/>
          <w:szCs w:val="24"/>
        </w:rPr>
        <w:t xml:space="preserve"> изделий из дерева, пробки, соломки и       │  </w:t>
      </w:r>
      <w:hyperlink r:id="rId124" w:history="1">
        <w:r w:rsidRPr="00AE0CC0">
          <w:rPr>
            <w:rFonts w:ascii="Courier New" w:hAnsi="Courier New" w:cs="Courier New"/>
            <w:sz w:val="24"/>
            <w:szCs w:val="24"/>
          </w:rPr>
          <w:t>9413000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│плетенки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│39 │Целлюлоза, бумага и изделия из бумаги, услуги в         │  </w:t>
      </w:r>
      <w:hyperlink r:id="rId125" w:history="1">
        <w:r w:rsidRPr="00AE0CC0">
          <w:rPr>
            <w:rFonts w:ascii="Courier New" w:hAnsi="Courier New" w:cs="Courier New"/>
            <w:sz w:val="24"/>
            <w:szCs w:val="24"/>
          </w:rPr>
          <w:t>2100000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lastRenderedPageBreak/>
        <w:t>│   │производстве бумаги и изделий из бумаги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26" w:history="1">
        <w:r w:rsidRPr="00AE0CC0">
          <w:rPr>
            <w:rFonts w:ascii="Courier New" w:hAnsi="Courier New" w:cs="Courier New"/>
            <w:sz w:val="24"/>
            <w:szCs w:val="24"/>
          </w:rPr>
          <w:t>2109020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27" w:history="1">
        <w:r w:rsidRPr="00AE0CC0">
          <w:rPr>
            <w:rFonts w:ascii="Courier New" w:hAnsi="Courier New" w:cs="Courier New"/>
            <w:sz w:val="24"/>
            <w:szCs w:val="24"/>
          </w:rPr>
          <w:t>2109310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28" w:history="1">
        <w:r w:rsidRPr="00AE0CC0">
          <w:rPr>
            <w:rFonts w:ascii="Courier New" w:hAnsi="Courier New" w:cs="Courier New"/>
            <w:sz w:val="24"/>
            <w:szCs w:val="24"/>
          </w:rPr>
          <w:t>9414000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│40 │Канцелярские товары, канцелярские принадлежности        │  </w:t>
      </w:r>
      <w:hyperlink r:id="rId129" w:history="1">
        <w:r w:rsidRPr="00AE0CC0">
          <w:rPr>
            <w:rFonts w:ascii="Courier New" w:hAnsi="Courier New" w:cs="Courier New"/>
            <w:sz w:val="24"/>
            <w:szCs w:val="24"/>
          </w:rPr>
          <w:t>2109020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│бумажные                                                │  </w:t>
      </w:r>
      <w:hyperlink r:id="rId130" w:history="1">
        <w:r w:rsidRPr="00AE0CC0">
          <w:rPr>
            <w:rFonts w:ascii="Courier New" w:hAnsi="Courier New" w:cs="Courier New"/>
            <w:sz w:val="24"/>
            <w:szCs w:val="24"/>
          </w:rPr>
          <w:t>2109310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31" w:history="1">
        <w:r w:rsidRPr="00AE0CC0">
          <w:rPr>
            <w:rFonts w:ascii="Courier New" w:hAnsi="Courier New" w:cs="Courier New"/>
            <w:sz w:val="24"/>
            <w:szCs w:val="24"/>
          </w:rPr>
          <w:t>2221030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32" w:history="1">
        <w:r w:rsidRPr="00AE0CC0">
          <w:rPr>
            <w:rFonts w:ascii="Courier New" w:hAnsi="Courier New" w:cs="Courier New"/>
            <w:sz w:val="24"/>
            <w:szCs w:val="24"/>
          </w:rPr>
          <w:t>2029392</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33" w:history="1">
        <w:r w:rsidRPr="00AE0CC0">
          <w:rPr>
            <w:rFonts w:ascii="Courier New" w:hAnsi="Courier New" w:cs="Courier New"/>
            <w:sz w:val="24"/>
            <w:szCs w:val="24"/>
          </w:rPr>
          <w:t>2522330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34" w:history="1">
        <w:r w:rsidRPr="00AE0CC0">
          <w:rPr>
            <w:rFonts w:ascii="Courier New" w:hAnsi="Courier New" w:cs="Courier New"/>
            <w:sz w:val="24"/>
            <w:szCs w:val="24"/>
          </w:rPr>
          <w:t>3010110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35" w:history="1">
        <w:r w:rsidRPr="00AE0CC0">
          <w:rPr>
            <w:rFonts w:ascii="Courier New" w:hAnsi="Courier New" w:cs="Courier New"/>
            <w:sz w:val="24"/>
            <w:szCs w:val="24"/>
          </w:rPr>
          <w:t>3010120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36" w:history="1">
        <w:r w:rsidRPr="00AE0CC0">
          <w:rPr>
            <w:rFonts w:ascii="Courier New" w:hAnsi="Courier New" w:cs="Courier New"/>
            <w:sz w:val="24"/>
            <w:szCs w:val="24"/>
          </w:rPr>
          <w:t>3010130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37" w:history="1">
        <w:r w:rsidRPr="00AE0CC0">
          <w:rPr>
            <w:rFonts w:ascii="Courier New" w:hAnsi="Courier New" w:cs="Courier New"/>
            <w:sz w:val="24"/>
            <w:szCs w:val="24"/>
          </w:rPr>
          <w:t>3010190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38" w:history="1">
        <w:r w:rsidRPr="00AE0CC0">
          <w:rPr>
            <w:rFonts w:ascii="Courier New" w:hAnsi="Courier New" w:cs="Courier New"/>
            <w:sz w:val="24"/>
            <w:szCs w:val="24"/>
          </w:rPr>
          <w:t>3010320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39" w:history="1">
        <w:r w:rsidRPr="00AE0CC0">
          <w:rPr>
            <w:rFonts w:ascii="Courier New" w:hAnsi="Courier New" w:cs="Courier New"/>
            <w:sz w:val="24"/>
            <w:szCs w:val="24"/>
          </w:rPr>
          <w:t>3010330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40" w:history="1">
        <w:r w:rsidRPr="00AE0CC0">
          <w:rPr>
            <w:rFonts w:ascii="Courier New" w:hAnsi="Courier New" w:cs="Courier New"/>
            <w:sz w:val="24"/>
            <w:szCs w:val="24"/>
          </w:rPr>
          <w:t>3010450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41" w:history="1">
        <w:r w:rsidRPr="00AE0CC0">
          <w:rPr>
            <w:rFonts w:ascii="Courier New" w:hAnsi="Courier New" w:cs="Courier New"/>
            <w:sz w:val="24"/>
            <w:szCs w:val="24"/>
          </w:rPr>
          <w:t>3010460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42" w:history="1">
        <w:r w:rsidRPr="00AE0CC0">
          <w:rPr>
            <w:rFonts w:ascii="Courier New" w:hAnsi="Courier New" w:cs="Courier New"/>
            <w:sz w:val="24"/>
            <w:szCs w:val="24"/>
          </w:rPr>
          <w:t>3010493</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43" w:history="1">
        <w:r w:rsidRPr="00AE0CC0">
          <w:rPr>
            <w:rFonts w:ascii="Courier New" w:hAnsi="Courier New" w:cs="Courier New"/>
            <w:sz w:val="24"/>
            <w:szCs w:val="24"/>
          </w:rPr>
          <w:t>3010494</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44" w:history="1">
        <w:r w:rsidRPr="00AE0CC0">
          <w:rPr>
            <w:rFonts w:ascii="Courier New" w:hAnsi="Courier New" w:cs="Courier New"/>
            <w:sz w:val="24"/>
            <w:szCs w:val="24"/>
          </w:rPr>
          <w:t>3699010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│41 │Печатная продукция                                      │  </w:t>
      </w:r>
      <w:hyperlink r:id="rId145" w:history="1">
        <w:r w:rsidRPr="00AE0CC0">
          <w:rPr>
            <w:rFonts w:ascii="Courier New" w:hAnsi="Courier New" w:cs="Courier New"/>
            <w:sz w:val="24"/>
            <w:szCs w:val="24"/>
          </w:rPr>
          <w:t>2210000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│42 │Полиграфические услуги                                  │  </w:t>
      </w:r>
      <w:hyperlink r:id="rId146" w:history="1">
        <w:r w:rsidRPr="00AE0CC0">
          <w:rPr>
            <w:rFonts w:ascii="Courier New" w:hAnsi="Courier New" w:cs="Courier New"/>
            <w:sz w:val="24"/>
            <w:szCs w:val="24"/>
          </w:rPr>
          <w:t>2220000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47" w:history="1">
        <w:r w:rsidRPr="00AE0CC0">
          <w:rPr>
            <w:rFonts w:ascii="Courier New" w:hAnsi="Courier New" w:cs="Courier New"/>
            <w:sz w:val="24"/>
            <w:szCs w:val="24"/>
          </w:rPr>
          <w:t>2221030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│43 │Копии записанных материалов и связанные с этим услуги   │  </w:t>
      </w:r>
      <w:hyperlink r:id="rId148" w:history="1">
        <w:r w:rsidRPr="00AE0CC0">
          <w:rPr>
            <w:rFonts w:ascii="Courier New" w:hAnsi="Courier New" w:cs="Courier New"/>
            <w:sz w:val="24"/>
            <w:szCs w:val="24"/>
          </w:rPr>
          <w:t>2230000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│44 │Продукция коксовых печей и услуги в производстве кокса  │  </w:t>
      </w:r>
      <w:hyperlink r:id="rId149" w:history="1">
        <w:r w:rsidRPr="00AE0CC0">
          <w:rPr>
            <w:rFonts w:ascii="Courier New" w:hAnsi="Courier New" w:cs="Courier New"/>
            <w:sz w:val="24"/>
            <w:szCs w:val="24"/>
          </w:rPr>
          <w:t>2310000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50" w:history="1">
        <w:r w:rsidRPr="00AE0CC0">
          <w:rPr>
            <w:rFonts w:ascii="Courier New" w:hAnsi="Courier New" w:cs="Courier New"/>
            <w:sz w:val="24"/>
            <w:szCs w:val="24"/>
          </w:rPr>
          <w:t>9415010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│45 │Бензин и дизельное топливо                              │  </w:t>
      </w:r>
      <w:hyperlink r:id="rId151" w:history="1">
        <w:r w:rsidRPr="00AE0CC0">
          <w:rPr>
            <w:rFonts w:ascii="Courier New" w:hAnsi="Courier New" w:cs="Courier New"/>
            <w:sz w:val="24"/>
            <w:szCs w:val="24"/>
          </w:rPr>
          <w:t>2320230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52" w:history="1">
        <w:r w:rsidRPr="00AE0CC0">
          <w:rPr>
            <w:rFonts w:ascii="Courier New" w:hAnsi="Courier New" w:cs="Courier New"/>
            <w:sz w:val="24"/>
            <w:szCs w:val="24"/>
          </w:rPr>
          <w:t>2320210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xml:space="preserve">│46 │Радиоактивные вещества и источники радиоактивного       │  </w:t>
      </w:r>
      <w:hyperlink r:id="rId153" w:history="1">
        <w:r w:rsidRPr="00AE0CC0">
          <w:rPr>
            <w:rFonts w:ascii="Courier New" w:hAnsi="Courier New" w:cs="Courier New"/>
            <w:sz w:val="24"/>
            <w:szCs w:val="24"/>
          </w:rPr>
          <w:t>2330000</w:t>
        </w:r>
      </w:hyperlink>
      <w:r w:rsidRPr="00AE0CC0">
        <w:rPr>
          <w:rFonts w:ascii="Courier New" w:hAnsi="Courier New" w:cs="Courier New"/>
          <w:sz w:val="24"/>
          <w:szCs w:val="24"/>
        </w:rPr>
        <w:t xml:space="preserve">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│излучения разного назначения; услуги в производстве     │  </w:t>
      </w:r>
      <w:hyperlink r:id="rId154" w:history="1">
        <w:r w:rsidRPr="00AE0CC0">
          <w:rPr>
            <w:rFonts w:ascii="Courier New" w:hAnsi="Courier New" w:cs="Courier New"/>
            <w:sz w:val="24"/>
            <w:szCs w:val="24"/>
          </w:rPr>
          <w:t>9415030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│ядерного топлива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│47 │Удобрения и азотные соединения                          │  </w:t>
      </w:r>
      <w:hyperlink r:id="rId155" w:history="1">
        <w:r w:rsidRPr="00AE0CC0">
          <w:rPr>
            <w:rFonts w:ascii="Courier New" w:hAnsi="Courier New" w:cs="Courier New"/>
            <w:sz w:val="24"/>
            <w:szCs w:val="24"/>
          </w:rPr>
          <w:t>2412000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│48 │Химические вещества, химические продукты и химические   │  </w:t>
      </w:r>
      <w:hyperlink r:id="rId156" w:history="1">
        <w:r w:rsidRPr="00AE0CC0">
          <w:rPr>
            <w:rFonts w:ascii="Courier New" w:hAnsi="Courier New" w:cs="Courier New"/>
            <w:sz w:val="24"/>
            <w:szCs w:val="24"/>
          </w:rPr>
          <w:t>2421000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│волокна, а также услуги в производстве химикатов и      │  </w:t>
      </w:r>
      <w:hyperlink r:id="rId157" w:history="1">
        <w:r w:rsidRPr="00AE0CC0">
          <w:rPr>
            <w:rFonts w:ascii="Courier New" w:hAnsi="Courier New" w:cs="Courier New"/>
            <w:sz w:val="24"/>
            <w:szCs w:val="24"/>
          </w:rPr>
          <w:t>2411000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│химических продуктов                                    │  </w:t>
      </w:r>
      <w:hyperlink r:id="rId158" w:history="1">
        <w:r w:rsidRPr="00AE0CC0">
          <w:rPr>
            <w:rFonts w:ascii="Courier New" w:hAnsi="Courier New" w:cs="Courier New"/>
            <w:sz w:val="24"/>
            <w:szCs w:val="24"/>
          </w:rPr>
          <w:t>2413000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59" w:history="1">
        <w:r w:rsidRPr="00AE0CC0">
          <w:rPr>
            <w:rFonts w:ascii="Courier New" w:hAnsi="Courier New" w:cs="Courier New"/>
            <w:sz w:val="24"/>
            <w:szCs w:val="24"/>
          </w:rPr>
          <w:t>2422000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60" w:history="1">
        <w:r w:rsidRPr="00AE0CC0">
          <w:rPr>
            <w:rFonts w:ascii="Courier New" w:hAnsi="Courier New" w:cs="Courier New"/>
            <w:sz w:val="24"/>
            <w:szCs w:val="24"/>
          </w:rPr>
          <w:t>2429000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61" w:history="1">
        <w:r w:rsidRPr="00AE0CC0">
          <w:rPr>
            <w:rFonts w:ascii="Courier New" w:hAnsi="Courier New" w:cs="Courier New"/>
            <w:sz w:val="24"/>
            <w:szCs w:val="24"/>
          </w:rPr>
          <w:t>2429450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62" w:history="1">
        <w:r w:rsidRPr="00AE0CC0">
          <w:rPr>
            <w:rFonts w:ascii="Courier New" w:hAnsi="Courier New" w:cs="Courier New"/>
            <w:sz w:val="24"/>
            <w:szCs w:val="24"/>
          </w:rPr>
          <w:t>2429460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63" w:history="1">
        <w:r w:rsidRPr="00AE0CC0">
          <w:rPr>
            <w:rFonts w:ascii="Courier New" w:hAnsi="Courier New" w:cs="Courier New"/>
            <w:sz w:val="24"/>
            <w:szCs w:val="24"/>
          </w:rPr>
          <w:t>2430000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64" w:history="1">
        <w:r w:rsidRPr="00AE0CC0">
          <w:rPr>
            <w:rFonts w:ascii="Courier New" w:hAnsi="Courier New" w:cs="Courier New"/>
            <w:sz w:val="24"/>
            <w:szCs w:val="24"/>
          </w:rPr>
          <w:t>9416000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lastRenderedPageBreak/>
        <w:t xml:space="preserve">│49 │Препараты, влияющие на нервную систему, включая         │  </w:t>
      </w:r>
      <w:hyperlink r:id="rId165" w:history="1">
        <w:r w:rsidRPr="00AE0CC0">
          <w:rPr>
            <w:rFonts w:ascii="Courier New" w:hAnsi="Courier New" w:cs="Courier New"/>
            <w:sz w:val="24"/>
            <w:szCs w:val="24"/>
          </w:rPr>
          <w:t>2423110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│барбитураты, средства снотворные и наркотические        │  </w:t>
      </w:r>
      <w:hyperlink r:id="rId166" w:history="1">
        <w:r w:rsidRPr="00AE0CC0">
          <w:rPr>
            <w:rFonts w:ascii="Courier New" w:hAnsi="Courier New" w:cs="Courier New"/>
            <w:sz w:val="24"/>
            <w:szCs w:val="24"/>
          </w:rPr>
          <w:t>2423210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67" w:history="1">
        <w:r w:rsidRPr="00AE0CC0">
          <w:rPr>
            <w:rFonts w:ascii="Courier New" w:hAnsi="Courier New" w:cs="Courier New"/>
            <w:sz w:val="24"/>
            <w:szCs w:val="24"/>
          </w:rPr>
          <w:t>2423211</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68" w:history="1">
        <w:r w:rsidRPr="00AE0CC0">
          <w:rPr>
            <w:rFonts w:ascii="Courier New" w:hAnsi="Courier New" w:cs="Courier New"/>
            <w:sz w:val="24"/>
            <w:szCs w:val="24"/>
          </w:rPr>
          <w:t>2423219</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69" w:history="1">
        <w:r w:rsidRPr="00AE0CC0">
          <w:rPr>
            <w:rFonts w:ascii="Courier New" w:hAnsi="Courier New" w:cs="Courier New"/>
            <w:sz w:val="24"/>
            <w:szCs w:val="24"/>
          </w:rPr>
          <w:t>2423281</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70" w:history="1">
        <w:r w:rsidRPr="00AE0CC0">
          <w:rPr>
            <w:rFonts w:ascii="Courier New" w:hAnsi="Courier New" w:cs="Courier New"/>
            <w:sz w:val="24"/>
            <w:szCs w:val="24"/>
          </w:rPr>
          <w:t>2423610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│50 │Средства для ингаляционного наркоза                     │  </w:t>
      </w:r>
      <w:hyperlink r:id="rId171" w:history="1">
        <w:r w:rsidRPr="00AE0CC0">
          <w:rPr>
            <w:rFonts w:ascii="Courier New" w:hAnsi="Courier New" w:cs="Courier New"/>
            <w:sz w:val="24"/>
            <w:szCs w:val="24"/>
          </w:rPr>
          <w:t>2423211</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│51 │Средства, действующие на центральную нервную систему,   │  </w:t>
      </w:r>
      <w:hyperlink r:id="rId172" w:history="1">
        <w:r w:rsidRPr="00AE0CC0">
          <w:rPr>
            <w:rFonts w:ascii="Courier New" w:hAnsi="Courier New" w:cs="Courier New"/>
            <w:sz w:val="24"/>
            <w:szCs w:val="24"/>
          </w:rPr>
          <w:t>2423219</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│прочие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│52 │Средства, действующие на вегетативную нервную систему и │  </w:t>
      </w:r>
      <w:hyperlink r:id="rId173" w:history="1">
        <w:r w:rsidRPr="00AE0CC0">
          <w:rPr>
            <w:rFonts w:ascii="Courier New" w:hAnsi="Courier New" w:cs="Courier New"/>
            <w:sz w:val="24"/>
            <w:szCs w:val="24"/>
          </w:rPr>
          <w:t>2423220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│чувствительные нервные окончания                        │  </w:t>
      </w:r>
      <w:hyperlink r:id="rId174" w:history="1">
        <w:r w:rsidRPr="00AE0CC0">
          <w:rPr>
            <w:rFonts w:ascii="Courier New" w:hAnsi="Courier New" w:cs="Courier New"/>
            <w:sz w:val="24"/>
            <w:szCs w:val="24"/>
          </w:rPr>
          <w:t>2423230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75" w:history="1">
        <w:r w:rsidRPr="00AE0CC0">
          <w:rPr>
            <w:rFonts w:ascii="Courier New" w:hAnsi="Courier New" w:cs="Courier New"/>
            <w:sz w:val="24"/>
            <w:szCs w:val="24"/>
          </w:rPr>
          <w:t>2423620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76" w:history="1">
        <w:r w:rsidRPr="00AE0CC0">
          <w:rPr>
            <w:rFonts w:ascii="Courier New" w:hAnsi="Courier New" w:cs="Courier New"/>
            <w:sz w:val="24"/>
            <w:szCs w:val="24"/>
          </w:rPr>
          <w:t>2423970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│53 │Производные салициловой кислоты, пиразолона и           │  </w:t>
      </w:r>
      <w:hyperlink r:id="rId177" w:history="1">
        <w:r w:rsidRPr="00AE0CC0">
          <w:rPr>
            <w:rFonts w:ascii="Courier New" w:hAnsi="Courier New" w:cs="Courier New"/>
            <w:sz w:val="24"/>
            <w:szCs w:val="24"/>
          </w:rPr>
          <w:t>2423120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w:t>
      </w:r>
      <w:proofErr w:type="spellStart"/>
      <w:r w:rsidRPr="00AE0CC0">
        <w:rPr>
          <w:rFonts w:ascii="Courier New" w:hAnsi="Courier New" w:cs="Courier New"/>
          <w:sz w:val="24"/>
          <w:szCs w:val="24"/>
        </w:rPr>
        <w:t>парааминофенола</w:t>
      </w:r>
      <w:proofErr w:type="spellEnd"/>
      <w:r w:rsidRPr="00AE0CC0">
        <w:rPr>
          <w:rFonts w:ascii="Courier New" w:hAnsi="Courier New" w:cs="Courier New"/>
          <w:sz w:val="24"/>
          <w:szCs w:val="24"/>
        </w:rPr>
        <w:t xml:space="preserve">, средства химико-фармацевтические       │  </w:t>
      </w:r>
      <w:hyperlink r:id="rId178" w:history="1">
        <w:r w:rsidRPr="00AE0CC0">
          <w:rPr>
            <w:rFonts w:ascii="Courier New" w:hAnsi="Courier New" w:cs="Courier New"/>
            <w:sz w:val="24"/>
            <w:szCs w:val="24"/>
          </w:rPr>
          <w:t>2423280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│фармакотерапевтического действия прочие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79" w:history="1">
        <w:r w:rsidRPr="00AE0CC0">
          <w:rPr>
            <w:rFonts w:ascii="Courier New" w:hAnsi="Courier New" w:cs="Courier New"/>
            <w:sz w:val="24"/>
            <w:szCs w:val="24"/>
          </w:rPr>
          <w:t>2423281</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80" w:history="1">
        <w:r w:rsidRPr="00AE0CC0">
          <w:rPr>
            <w:rFonts w:ascii="Courier New" w:hAnsi="Courier New" w:cs="Courier New"/>
            <w:sz w:val="24"/>
            <w:szCs w:val="24"/>
          </w:rPr>
          <w:t>2423284</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│54 │Вещества, влияющие на липидный и холестериновый обмен   │  </w:t>
      </w:r>
      <w:hyperlink r:id="rId181" w:history="1">
        <w:r w:rsidRPr="00AE0CC0">
          <w:rPr>
            <w:rFonts w:ascii="Courier New" w:hAnsi="Courier New" w:cs="Courier New"/>
            <w:sz w:val="24"/>
            <w:szCs w:val="24"/>
          </w:rPr>
          <w:t>2423284</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│55 │Препараты пуриновые                                     │  </w:t>
      </w:r>
      <w:hyperlink r:id="rId182" w:history="1">
        <w:r w:rsidRPr="00AE0CC0">
          <w:rPr>
            <w:rFonts w:ascii="Courier New" w:hAnsi="Courier New" w:cs="Courier New"/>
            <w:sz w:val="24"/>
            <w:szCs w:val="24"/>
          </w:rPr>
          <w:t>2423130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│56 │Препараты для лечения инфекционных заболеваний          │  </w:t>
      </w:r>
      <w:hyperlink r:id="rId183" w:history="1">
        <w:r w:rsidRPr="00AE0CC0">
          <w:rPr>
            <w:rFonts w:ascii="Courier New" w:hAnsi="Courier New" w:cs="Courier New"/>
            <w:sz w:val="24"/>
            <w:szCs w:val="24"/>
          </w:rPr>
          <w:t>2423140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84" w:history="1">
        <w:r w:rsidRPr="00AE0CC0">
          <w:rPr>
            <w:rFonts w:ascii="Courier New" w:hAnsi="Courier New" w:cs="Courier New"/>
            <w:sz w:val="24"/>
            <w:szCs w:val="24"/>
          </w:rPr>
          <w:t>2423310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85" w:history="1">
        <w:r w:rsidRPr="00AE0CC0">
          <w:rPr>
            <w:rFonts w:ascii="Courier New" w:hAnsi="Courier New" w:cs="Courier New"/>
            <w:sz w:val="24"/>
            <w:szCs w:val="24"/>
          </w:rPr>
          <w:t>2423320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86" w:history="1">
        <w:r w:rsidRPr="00AE0CC0">
          <w:rPr>
            <w:rFonts w:ascii="Courier New" w:hAnsi="Courier New" w:cs="Courier New"/>
            <w:sz w:val="24"/>
            <w:szCs w:val="24"/>
          </w:rPr>
          <w:t>2423340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87" w:history="1">
        <w:r w:rsidRPr="00AE0CC0">
          <w:rPr>
            <w:rFonts w:ascii="Courier New" w:hAnsi="Courier New" w:cs="Courier New"/>
            <w:sz w:val="24"/>
            <w:szCs w:val="24"/>
          </w:rPr>
          <w:t>2423380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88" w:history="1">
        <w:r w:rsidRPr="00AE0CC0">
          <w:rPr>
            <w:rFonts w:ascii="Courier New" w:hAnsi="Courier New" w:cs="Courier New"/>
            <w:sz w:val="24"/>
            <w:szCs w:val="24"/>
          </w:rPr>
          <w:t>2423410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89" w:history="1">
        <w:r w:rsidRPr="00AE0CC0">
          <w:rPr>
            <w:rFonts w:ascii="Courier New" w:hAnsi="Courier New" w:cs="Courier New"/>
            <w:sz w:val="24"/>
            <w:szCs w:val="24"/>
          </w:rPr>
          <w:t>2423420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90" w:history="1">
        <w:r w:rsidRPr="00AE0CC0">
          <w:rPr>
            <w:rFonts w:ascii="Courier New" w:hAnsi="Courier New" w:cs="Courier New"/>
            <w:sz w:val="24"/>
            <w:szCs w:val="24"/>
          </w:rPr>
          <w:t>2423430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91" w:history="1">
        <w:r w:rsidRPr="00AE0CC0">
          <w:rPr>
            <w:rFonts w:ascii="Courier New" w:hAnsi="Courier New" w:cs="Courier New"/>
            <w:sz w:val="24"/>
            <w:szCs w:val="24"/>
          </w:rPr>
          <w:t>2423440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92" w:history="1">
        <w:r w:rsidRPr="00AE0CC0">
          <w:rPr>
            <w:rFonts w:ascii="Courier New" w:hAnsi="Courier New" w:cs="Courier New"/>
            <w:sz w:val="24"/>
            <w:szCs w:val="24"/>
          </w:rPr>
          <w:t>2423450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93" w:history="1">
        <w:r w:rsidRPr="00AE0CC0">
          <w:rPr>
            <w:rFonts w:ascii="Courier New" w:hAnsi="Courier New" w:cs="Courier New"/>
            <w:sz w:val="24"/>
            <w:szCs w:val="24"/>
          </w:rPr>
          <w:t>2423460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94" w:history="1">
        <w:r w:rsidRPr="00AE0CC0">
          <w:rPr>
            <w:rFonts w:ascii="Courier New" w:hAnsi="Courier New" w:cs="Courier New"/>
            <w:sz w:val="24"/>
            <w:szCs w:val="24"/>
          </w:rPr>
          <w:t>2423470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95" w:history="1">
        <w:r w:rsidRPr="00AE0CC0">
          <w:rPr>
            <w:rFonts w:ascii="Courier New" w:hAnsi="Courier New" w:cs="Courier New"/>
            <w:sz w:val="24"/>
            <w:szCs w:val="24"/>
          </w:rPr>
          <w:t>2423472</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96" w:history="1">
        <w:r w:rsidRPr="00AE0CC0">
          <w:rPr>
            <w:rFonts w:ascii="Courier New" w:hAnsi="Courier New" w:cs="Courier New"/>
            <w:sz w:val="24"/>
            <w:szCs w:val="24"/>
          </w:rPr>
          <w:t>2423474</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97" w:history="1">
        <w:r w:rsidRPr="00AE0CC0">
          <w:rPr>
            <w:rFonts w:ascii="Courier New" w:hAnsi="Courier New" w:cs="Courier New"/>
            <w:sz w:val="24"/>
            <w:szCs w:val="24"/>
          </w:rPr>
          <w:t>2423475</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198" w:history="1">
        <w:r w:rsidRPr="00AE0CC0">
          <w:rPr>
            <w:rFonts w:ascii="Courier New" w:hAnsi="Courier New" w:cs="Courier New"/>
            <w:sz w:val="24"/>
            <w:szCs w:val="24"/>
          </w:rPr>
          <w:t>2423473</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│57 │Антибиотики, образуемые бактериями                      │  </w:t>
      </w:r>
      <w:hyperlink r:id="rId199" w:history="1">
        <w:r w:rsidRPr="00AE0CC0">
          <w:rPr>
            <w:rFonts w:ascii="Courier New" w:hAnsi="Courier New" w:cs="Courier New"/>
            <w:sz w:val="24"/>
            <w:szCs w:val="24"/>
          </w:rPr>
          <w:t>2423472</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│58 │Антибиотики противоопухолевые                           │  </w:t>
      </w:r>
      <w:hyperlink r:id="rId200" w:history="1">
        <w:r w:rsidRPr="00AE0CC0">
          <w:rPr>
            <w:rFonts w:ascii="Courier New" w:hAnsi="Courier New" w:cs="Courier New"/>
            <w:sz w:val="24"/>
            <w:szCs w:val="24"/>
          </w:rPr>
          <w:t>2423474</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│59 │Антибиотики разные                                      │  </w:t>
      </w:r>
      <w:hyperlink r:id="rId201" w:history="1">
        <w:r w:rsidRPr="00AE0CC0">
          <w:rPr>
            <w:rFonts w:ascii="Courier New" w:hAnsi="Courier New" w:cs="Courier New"/>
            <w:sz w:val="24"/>
            <w:szCs w:val="24"/>
          </w:rPr>
          <w:t>2423475</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│60 │Антибиотики синтетические                               │  </w:t>
      </w:r>
      <w:hyperlink r:id="rId202" w:history="1">
        <w:r w:rsidRPr="00AE0CC0">
          <w:rPr>
            <w:rFonts w:ascii="Courier New" w:hAnsi="Courier New" w:cs="Courier New"/>
            <w:sz w:val="24"/>
            <w:szCs w:val="24"/>
          </w:rPr>
          <w:t>2423473</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lastRenderedPageBreak/>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│61 │Средства противогельминтные                             │  </w:t>
      </w:r>
      <w:hyperlink r:id="rId203" w:history="1">
        <w:r w:rsidRPr="00AE0CC0">
          <w:rPr>
            <w:rFonts w:ascii="Courier New" w:hAnsi="Courier New" w:cs="Courier New"/>
            <w:sz w:val="24"/>
            <w:szCs w:val="24"/>
          </w:rPr>
          <w:t>2423330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│62 │Витамины                                                │  </w:t>
      </w:r>
      <w:hyperlink r:id="rId204" w:history="1">
        <w:r w:rsidRPr="00AE0CC0">
          <w:rPr>
            <w:rFonts w:ascii="Courier New" w:hAnsi="Courier New" w:cs="Courier New"/>
            <w:sz w:val="24"/>
            <w:szCs w:val="24"/>
          </w:rPr>
          <w:t>2423500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05" w:history="1">
        <w:r w:rsidRPr="00AE0CC0">
          <w:rPr>
            <w:rFonts w:ascii="Courier New" w:hAnsi="Courier New" w:cs="Courier New"/>
            <w:sz w:val="24"/>
            <w:szCs w:val="24"/>
          </w:rPr>
          <w:t>2423510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06" w:history="1">
        <w:r w:rsidRPr="00AE0CC0">
          <w:rPr>
            <w:rFonts w:ascii="Courier New" w:hAnsi="Courier New" w:cs="Courier New"/>
            <w:sz w:val="24"/>
            <w:szCs w:val="24"/>
          </w:rPr>
          <w:t>2423520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07" w:history="1">
        <w:r w:rsidRPr="00AE0CC0">
          <w:rPr>
            <w:rFonts w:ascii="Courier New" w:hAnsi="Courier New" w:cs="Courier New"/>
            <w:sz w:val="24"/>
            <w:szCs w:val="24"/>
          </w:rPr>
          <w:t>2423530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08" w:history="1">
        <w:r w:rsidRPr="00AE0CC0">
          <w:rPr>
            <w:rFonts w:ascii="Courier New" w:hAnsi="Courier New" w:cs="Courier New"/>
            <w:sz w:val="24"/>
            <w:szCs w:val="24"/>
          </w:rPr>
          <w:t>2423540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09" w:history="1">
        <w:r w:rsidRPr="00AE0CC0">
          <w:rPr>
            <w:rFonts w:ascii="Courier New" w:hAnsi="Courier New" w:cs="Courier New"/>
            <w:sz w:val="24"/>
            <w:szCs w:val="24"/>
          </w:rPr>
          <w:t>2423570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10" w:history="1">
        <w:r w:rsidRPr="00AE0CC0">
          <w:rPr>
            <w:rFonts w:ascii="Courier New" w:hAnsi="Courier New" w:cs="Courier New"/>
            <w:sz w:val="24"/>
            <w:szCs w:val="24"/>
          </w:rPr>
          <w:t>2423574</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widowControl w:val="0"/>
        <w:pBdr>
          <w:bottom w:val="single" w:sz="6" w:space="0" w:color="auto"/>
        </w:pBdr>
        <w:autoSpaceDE w:val="0"/>
        <w:autoSpaceDN w:val="0"/>
        <w:adjustRightInd w:val="0"/>
        <w:rPr>
          <w:sz w:val="24"/>
          <w:szCs w:val="24"/>
        </w:rPr>
      </w:pP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w:t>
      </w:r>
      <w:proofErr w:type="spellStart"/>
      <w:r w:rsidRPr="00AE0CC0">
        <w:rPr>
          <w:rFonts w:ascii="Courier New" w:hAnsi="Courier New" w:cs="Courier New"/>
          <w:sz w:val="24"/>
          <w:szCs w:val="24"/>
        </w:rPr>
        <w:t>КонсультантПлюс</w:t>
      </w:r>
      <w:proofErr w:type="spellEnd"/>
      <w:r w:rsidRPr="00AE0CC0">
        <w:rPr>
          <w:rFonts w:ascii="Courier New" w:hAnsi="Courier New" w:cs="Courier New"/>
          <w:sz w:val="24"/>
          <w:szCs w:val="24"/>
        </w:rPr>
        <w:t>: примечание.</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В    официальном   тексте   документа,   видимо,   допущена   опечатка:</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"Аминокислоты фармакопейного качества, используемые для медицинских целей",</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имеют код по </w:t>
      </w:r>
      <w:hyperlink r:id="rId211" w:history="1">
        <w:r w:rsidRPr="00AE0CC0">
          <w:rPr>
            <w:rFonts w:ascii="Courier New" w:hAnsi="Courier New" w:cs="Courier New"/>
            <w:sz w:val="24"/>
            <w:szCs w:val="24"/>
          </w:rPr>
          <w:t>ОКДП 2423574</w:t>
        </w:r>
      </w:hyperlink>
      <w:r w:rsidRPr="00AE0CC0">
        <w:rPr>
          <w:rFonts w:ascii="Courier New" w:hAnsi="Courier New" w:cs="Courier New"/>
          <w:sz w:val="24"/>
          <w:szCs w:val="24"/>
        </w:rPr>
        <w:t>, а не 24234574.</w:t>
      </w:r>
    </w:p>
    <w:p w:rsidR="00315D94" w:rsidRPr="00AE0CC0" w:rsidRDefault="00315D94" w:rsidP="00315D94">
      <w:pPr>
        <w:widowControl w:val="0"/>
        <w:pBdr>
          <w:bottom w:val="single" w:sz="6" w:space="0" w:color="auto"/>
        </w:pBdr>
        <w:autoSpaceDE w:val="0"/>
        <w:autoSpaceDN w:val="0"/>
        <w:adjustRightInd w:val="0"/>
        <w:rPr>
          <w:sz w:val="24"/>
          <w:szCs w:val="24"/>
        </w:rPr>
      </w:pP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│63 │Аминокислоты фармакопейного качества, используемые для  │  24234574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│медицинских целей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│64 │Полупродукты для производства медикаментов              │  </w:t>
      </w:r>
      <w:hyperlink r:id="rId212" w:history="1">
        <w:r w:rsidRPr="00AE0CC0">
          <w:rPr>
            <w:rFonts w:ascii="Courier New" w:hAnsi="Courier New" w:cs="Courier New"/>
            <w:sz w:val="24"/>
            <w:szCs w:val="24"/>
          </w:rPr>
          <w:t>2423150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13" w:history="1">
        <w:r w:rsidRPr="00AE0CC0">
          <w:rPr>
            <w:rFonts w:ascii="Courier New" w:hAnsi="Courier New" w:cs="Courier New"/>
            <w:sz w:val="24"/>
            <w:szCs w:val="24"/>
          </w:rPr>
          <w:t>2423160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14" w:history="1">
        <w:r w:rsidRPr="00AE0CC0">
          <w:rPr>
            <w:rFonts w:ascii="Courier New" w:hAnsi="Courier New" w:cs="Courier New"/>
            <w:sz w:val="24"/>
            <w:szCs w:val="24"/>
          </w:rPr>
          <w:t>2423180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│65 │Препараты, действующие на </w:t>
      </w:r>
      <w:proofErr w:type="gramStart"/>
      <w:r w:rsidRPr="00AE0CC0">
        <w:rPr>
          <w:rFonts w:ascii="Courier New" w:hAnsi="Courier New" w:cs="Courier New"/>
          <w:sz w:val="24"/>
          <w:szCs w:val="24"/>
        </w:rPr>
        <w:t>сердечно-сосудистую</w:t>
      </w:r>
      <w:proofErr w:type="gramEnd"/>
      <w:r w:rsidRPr="00AE0CC0">
        <w:rPr>
          <w:rFonts w:ascii="Courier New" w:hAnsi="Courier New" w:cs="Courier New"/>
          <w:sz w:val="24"/>
          <w:szCs w:val="24"/>
        </w:rPr>
        <w:t xml:space="preserve"> систему   │  </w:t>
      </w:r>
      <w:hyperlink r:id="rId215" w:history="1">
        <w:r w:rsidRPr="00AE0CC0">
          <w:rPr>
            <w:rFonts w:ascii="Courier New" w:hAnsi="Courier New" w:cs="Courier New"/>
            <w:sz w:val="24"/>
            <w:szCs w:val="24"/>
          </w:rPr>
          <w:t>2423240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16" w:history="1">
        <w:r w:rsidRPr="00AE0CC0">
          <w:rPr>
            <w:rFonts w:ascii="Courier New" w:hAnsi="Courier New" w:cs="Courier New"/>
            <w:sz w:val="24"/>
            <w:szCs w:val="24"/>
          </w:rPr>
          <w:t>2423241</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17" w:history="1">
        <w:r w:rsidRPr="00AE0CC0">
          <w:rPr>
            <w:rFonts w:ascii="Courier New" w:hAnsi="Courier New" w:cs="Courier New"/>
            <w:sz w:val="24"/>
            <w:szCs w:val="24"/>
          </w:rPr>
          <w:t>2423242</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18" w:history="1">
        <w:r w:rsidRPr="00AE0CC0">
          <w:rPr>
            <w:rFonts w:ascii="Courier New" w:hAnsi="Courier New" w:cs="Courier New"/>
            <w:sz w:val="24"/>
            <w:szCs w:val="24"/>
          </w:rPr>
          <w:t>2423245</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19" w:history="1">
        <w:r w:rsidRPr="00AE0CC0">
          <w:rPr>
            <w:rFonts w:ascii="Courier New" w:hAnsi="Courier New" w:cs="Courier New"/>
            <w:sz w:val="24"/>
            <w:szCs w:val="24"/>
          </w:rPr>
          <w:t>2423630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20" w:history="1">
        <w:r w:rsidRPr="00AE0CC0">
          <w:rPr>
            <w:rFonts w:ascii="Courier New" w:hAnsi="Courier New" w:cs="Courier New"/>
            <w:sz w:val="24"/>
            <w:szCs w:val="24"/>
          </w:rPr>
          <w:t>2423635</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21" w:history="1">
        <w:r w:rsidRPr="00AE0CC0">
          <w:rPr>
            <w:rFonts w:ascii="Courier New" w:hAnsi="Courier New" w:cs="Courier New"/>
            <w:sz w:val="24"/>
            <w:szCs w:val="24"/>
          </w:rPr>
          <w:t>2423670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│66 │Средства спазмолитические                               │  </w:t>
      </w:r>
      <w:hyperlink r:id="rId222" w:history="1">
        <w:r w:rsidRPr="00AE0CC0">
          <w:rPr>
            <w:rFonts w:ascii="Courier New" w:hAnsi="Courier New" w:cs="Courier New"/>
            <w:sz w:val="24"/>
            <w:szCs w:val="24"/>
          </w:rPr>
          <w:t>2423241</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│67 │</w:t>
      </w:r>
      <w:proofErr w:type="spellStart"/>
      <w:r w:rsidRPr="00AE0CC0">
        <w:rPr>
          <w:rFonts w:ascii="Courier New" w:hAnsi="Courier New" w:cs="Courier New"/>
          <w:sz w:val="24"/>
          <w:szCs w:val="24"/>
        </w:rPr>
        <w:t>Нитропрепараты</w:t>
      </w:r>
      <w:proofErr w:type="spellEnd"/>
      <w:r w:rsidRPr="00AE0CC0">
        <w:rPr>
          <w:rFonts w:ascii="Courier New" w:hAnsi="Courier New" w:cs="Courier New"/>
          <w:sz w:val="24"/>
          <w:szCs w:val="24"/>
        </w:rPr>
        <w:t xml:space="preserve"> и </w:t>
      </w:r>
      <w:proofErr w:type="gramStart"/>
      <w:r w:rsidRPr="00AE0CC0">
        <w:rPr>
          <w:rFonts w:ascii="Courier New" w:hAnsi="Courier New" w:cs="Courier New"/>
          <w:sz w:val="24"/>
          <w:szCs w:val="24"/>
        </w:rPr>
        <w:t>сердечно-сосудистые</w:t>
      </w:r>
      <w:proofErr w:type="gramEnd"/>
      <w:r w:rsidRPr="00AE0CC0">
        <w:rPr>
          <w:rFonts w:ascii="Courier New" w:hAnsi="Courier New" w:cs="Courier New"/>
          <w:sz w:val="24"/>
          <w:szCs w:val="24"/>
        </w:rPr>
        <w:t xml:space="preserve"> средства прочие    │  </w:t>
      </w:r>
      <w:hyperlink r:id="rId223" w:history="1">
        <w:r w:rsidRPr="00AE0CC0">
          <w:rPr>
            <w:rFonts w:ascii="Courier New" w:hAnsi="Courier New" w:cs="Courier New"/>
            <w:sz w:val="24"/>
            <w:szCs w:val="24"/>
          </w:rPr>
          <w:t>2423242</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│68 │Средства </w:t>
      </w:r>
      <w:proofErr w:type="spellStart"/>
      <w:r w:rsidRPr="00AE0CC0">
        <w:rPr>
          <w:rFonts w:ascii="Courier New" w:hAnsi="Courier New" w:cs="Courier New"/>
          <w:sz w:val="24"/>
          <w:szCs w:val="24"/>
        </w:rPr>
        <w:t>рентгеноконтрастные</w:t>
      </w:r>
      <w:proofErr w:type="spellEnd"/>
      <w:r w:rsidRPr="00AE0CC0">
        <w:rPr>
          <w:rFonts w:ascii="Courier New" w:hAnsi="Courier New" w:cs="Courier New"/>
          <w:sz w:val="24"/>
          <w:szCs w:val="24"/>
        </w:rPr>
        <w:t xml:space="preserve"> и диагностические          │  </w:t>
      </w:r>
      <w:hyperlink r:id="rId224" w:history="1">
        <w:r w:rsidRPr="00AE0CC0">
          <w:rPr>
            <w:rFonts w:ascii="Courier New" w:hAnsi="Courier New" w:cs="Courier New"/>
            <w:sz w:val="24"/>
            <w:szCs w:val="24"/>
          </w:rPr>
          <w:t>2423270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│69 │Средства, влияющие на процессы обмена, препараты        │  </w:t>
      </w:r>
      <w:hyperlink r:id="rId225" w:history="1">
        <w:r w:rsidRPr="00AE0CC0">
          <w:rPr>
            <w:rFonts w:ascii="Courier New" w:hAnsi="Courier New" w:cs="Courier New"/>
            <w:sz w:val="24"/>
            <w:szCs w:val="24"/>
          </w:rPr>
          <w:t>2423245</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│гормональные                                            │  </w:t>
      </w:r>
      <w:hyperlink r:id="rId226" w:history="1">
        <w:r w:rsidRPr="00AE0CC0">
          <w:rPr>
            <w:rFonts w:ascii="Courier New" w:hAnsi="Courier New" w:cs="Courier New"/>
            <w:sz w:val="24"/>
            <w:szCs w:val="24"/>
          </w:rPr>
          <w:t>2423250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27" w:history="1">
        <w:r w:rsidRPr="00AE0CC0">
          <w:rPr>
            <w:rFonts w:ascii="Courier New" w:hAnsi="Courier New" w:cs="Courier New"/>
            <w:sz w:val="24"/>
            <w:szCs w:val="24"/>
          </w:rPr>
          <w:t>2423252</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28" w:history="1">
        <w:r w:rsidRPr="00AE0CC0">
          <w:rPr>
            <w:rFonts w:ascii="Courier New" w:hAnsi="Courier New" w:cs="Courier New"/>
            <w:sz w:val="24"/>
            <w:szCs w:val="24"/>
          </w:rPr>
          <w:t>2423253</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29" w:history="1">
        <w:r w:rsidRPr="00AE0CC0">
          <w:rPr>
            <w:rFonts w:ascii="Courier New" w:hAnsi="Courier New" w:cs="Courier New"/>
            <w:sz w:val="24"/>
            <w:szCs w:val="24"/>
          </w:rPr>
          <w:t>2423257</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30" w:history="1">
        <w:r w:rsidRPr="00AE0CC0">
          <w:rPr>
            <w:rFonts w:ascii="Courier New" w:hAnsi="Courier New" w:cs="Courier New"/>
            <w:sz w:val="24"/>
            <w:szCs w:val="24"/>
          </w:rPr>
          <w:t>2423260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31" w:history="1">
        <w:r w:rsidRPr="00AE0CC0">
          <w:rPr>
            <w:rFonts w:ascii="Courier New" w:hAnsi="Courier New" w:cs="Courier New"/>
            <w:sz w:val="24"/>
            <w:szCs w:val="24"/>
          </w:rPr>
          <w:t>2423261</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32" w:history="1">
        <w:r w:rsidRPr="00AE0CC0">
          <w:rPr>
            <w:rFonts w:ascii="Courier New" w:hAnsi="Courier New" w:cs="Courier New"/>
            <w:sz w:val="24"/>
            <w:szCs w:val="24"/>
          </w:rPr>
          <w:t>2423267</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33" w:history="1">
        <w:r w:rsidRPr="00AE0CC0">
          <w:rPr>
            <w:rFonts w:ascii="Courier New" w:hAnsi="Courier New" w:cs="Courier New"/>
            <w:sz w:val="24"/>
            <w:szCs w:val="24"/>
          </w:rPr>
          <w:t>2423560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34" w:history="1">
        <w:r w:rsidRPr="00AE0CC0">
          <w:rPr>
            <w:rFonts w:ascii="Courier New" w:hAnsi="Courier New" w:cs="Courier New"/>
            <w:sz w:val="24"/>
            <w:szCs w:val="24"/>
          </w:rPr>
          <w:t>2423564</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lastRenderedPageBreak/>
        <w:t xml:space="preserve">│   │                                                        │  </w:t>
      </w:r>
      <w:hyperlink r:id="rId235" w:history="1">
        <w:r w:rsidRPr="00AE0CC0">
          <w:rPr>
            <w:rFonts w:ascii="Courier New" w:hAnsi="Courier New" w:cs="Courier New"/>
            <w:sz w:val="24"/>
            <w:szCs w:val="24"/>
          </w:rPr>
          <w:t>2423567</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36" w:history="1">
        <w:r w:rsidRPr="00AE0CC0">
          <w:rPr>
            <w:rFonts w:ascii="Courier New" w:hAnsi="Courier New" w:cs="Courier New"/>
            <w:sz w:val="24"/>
            <w:szCs w:val="24"/>
          </w:rPr>
          <w:t>2423635</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37" w:history="1">
        <w:r w:rsidRPr="00AE0CC0">
          <w:rPr>
            <w:rFonts w:ascii="Courier New" w:hAnsi="Courier New" w:cs="Courier New"/>
            <w:sz w:val="24"/>
            <w:szCs w:val="24"/>
          </w:rPr>
          <w:t>2423650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38" w:history="1">
        <w:r w:rsidRPr="00AE0CC0">
          <w:rPr>
            <w:rFonts w:ascii="Courier New" w:hAnsi="Courier New" w:cs="Courier New"/>
            <w:sz w:val="24"/>
            <w:szCs w:val="24"/>
          </w:rPr>
          <w:t>2423652</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39" w:history="1">
        <w:r w:rsidRPr="00AE0CC0">
          <w:rPr>
            <w:rFonts w:ascii="Courier New" w:hAnsi="Courier New" w:cs="Courier New"/>
            <w:sz w:val="24"/>
            <w:szCs w:val="24"/>
          </w:rPr>
          <w:t>2423653</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40" w:history="1">
        <w:r w:rsidRPr="00AE0CC0">
          <w:rPr>
            <w:rFonts w:ascii="Courier New" w:hAnsi="Courier New" w:cs="Courier New"/>
            <w:sz w:val="24"/>
            <w:szCs w:val="24"/>
          </w:rPr>
          <w:t>2423655</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41" w:history="1">
        <w:r w:rsidRPr="00AE0CC0">
          <w:rPr>
            <w:rFonts w:ascii="Courier New" w:hAnsi="Courier New" w:cs="Courier New"/>
            <w:sz w:val="24"/>
            <w:szCs w:val="24"/>
          </w:rPr>
          <w:t>2423656</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│70 │Средства, стимулирующие кроветворение и применяемые при │  </w:t>
      </w:r>
      <w:hyperlink r:id="rId242" w:history="1">
        <w:r w:rsidRPr="00AE0CC0">
          <w:rPr>
            <w:rFonts w:ascii="Courier New" w:hAnsi="Courier New" w:cs="Courier New"/>
            <w:sz w:val="24"/>
            <w:szCs w:val="24"/>
          </w:rPr>
          <w:t>2423252</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│лучевой болезни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xml:space="preserve">│71 │Средства, тормозящие свертывание крови (средства        │  </w:t>
      </w:r>
      <w:hyperlink r:id="rId243" w:history="1">
        <w:r w:rsidRPr="00AE0CC0">
          <w:rPr>
            <w:rFonts w:ascii="Courier New" w:hAnsi="Courier New" w:cs="Courier New"/>
            <w:sz w:val="24"/>
            <w:szCs w:val="24"/>
          </w:rPr>
          <w:t>2423253</w:t>
        </w:r>
      </w:hyperlink>
      <w:r w:rsidRPr="00AE0CC0">
        <w:rPr>
          <w:rFonts w:ascii="Courier New" w:hAnsi="Courier New" w:cs="Courier New"/>
          <w:sz w:val="24"/>
          <w:szCs w:val="24"/>
        </w:rPr>
        <w:t xml:space="preserve">   │</w:t>
      </w:r>
      <w:proofErr w:type="gramEnd"/>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w:t>
      </w:r>
      <w:proofErr w:type="spellStart"/>
      <w:r w:rsidRPr="00AE0CC0">
        <w:rPr>
          <w:rFonts w:ascii="Courier New" w:hAnsi="Courier New" w:cs="Courier New"/>
          <w:sz w:val="24"/>
          <w:szCs w:val="24"/>
        </w:rPr>
        <w:t>антикоагуляционные</w:t>
      </w:r>
      <w:proofErr w:type="spellEnd"/>
      <w:r w:rsidRPr="00AE0CC0">
        <w:rPr>
          <w:rFonts w:ascii="Courier New" w:hAnsi="Courier New" w:cs="Courier New"/>
          <w:sz w:val="24"/>
          <w:szCs w:val="24"/>
        </w:rPr>
        <w:t xml:space="preserve">, </w:t>
      </w:r>
      <w:proofErr w:type="spellStart"/>
      <w:r w:rsidRPr="00AE0CC0">
        <w:rPr>
          <w:rFonts w:ascii="Courier New" w:hAnsi="Courier New" w:cs="Courier New"/>
          <w:sz w:val="24"/>
          <w:szCs w:val="24"/>
        </w:rPr>
        <w:t>фибринолитические</w:t>
      </w:r>
      <w:proofErr w:type="spellEnd"/>
      <w:r w:rsidRPr="00AE0CC0">
        <w:rPr>
          <w:rFonts w:ascii="Courier New" w:hAnsi="Courier New" w:cs="Courier New"/>
          <w:sz w:val="24"/>
          <w:szCs w:val="24"/>
        </w:rPr>
        <w:t>)                  │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│72 │Препараты, содержащие мышьяк и железо                   │  </w:t>
      </w:r>
      <w:hyperlink r:id="rId244" w:history="1">
        <w:r w:rsidRPr="00AE0CC0">
          <w:rPr>
            <w:rFonts w:ascii="Courier New" w:hAnsi="Courier New" w:cs="Courier New"/>
            <w:sz w:val="24"/>
            <w:szCs w:val="24"/>
          </w:rPr>
          <w:t>2423257</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│73 │Препараты </w:t>
      </w:r>
      <w:proofErr w:type="spellStart"/>
      <w:r w:rsidRPr="00AE0CC0">
        <w:rPr>
          <w:rFonts w:ascii="Courier New" w:hAnsi="Courier New" w:cs="Courier New"/>
          <w:sz w:val="24"/>
          <w:szCs w:val="24"/>
        </w:rPr>
        <w:t>кортикоидного</w:t>
      </w:r>
      <w:proofErr w:type="spellEnd"/>
      <w:r w:rsidRPr="00AE0CC0">
        <w:rPr>
          <w:rFonts w:ascii="Courier New" w:hAnsi="Courier New" w:cs="Courier New"/>
          <w:sz w:val="24"/>
          <w:szCs w:val="24"/>
        </w:rPr>
        <w:t xml:space="preserve"> действия                        │  </w:t>
      </w:r>
      <w:hyperlink r:id="rId245" w:history="1">
        <w:r w:rsidRPr="00AE0CC0">
          <w:rPr>
            <w:rFonts w:ascii="Courier New" w:hAnsi="Courier New" w:cs="Courier New"/>
            <w:sz w:val="24"/>
            <w:szCs w:val="24"/>
          </w:rPr>
          <w:t>2423261</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│74 │Препараты гормональные прочие                           │  </w:t>
      </w:r>
      <w:hyperlink r:id="rId246" w:history="1">
        <w:r w:rsidRPr="00AE0CC0">
          <w:rPr>
            <w:rFonts w:ascii="Courier New" w:hAnsi="Courier New" w:cs="Courier New"/>
            <w:sz w:val="24"/>
            <w:szCs w:val="24"/>
          </w:rPr>
          <w:t>2423267</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│75 │Препараты поджелудочной железы                          │  </w:t>
      </w:r>
      <w:hyperlink r:id="rId247" w:history="1">
        <w:r w:rsidRPr="00AE0CC0">
          <w:rPr>
            <w:rFonts w:ascii="Courier New" w:hAnsi="Courier New" w:cs="Courier New"/>
            <w:sz w:val="24"/>
            <w:szCs w:val="24"/>
          </w:rPr>
          <w:t>2423564</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│76 │Препараты из крови, селезенки и головного мозга         │  </w:t>
      </w:r>
      <w:hyperlink r:id="rId248" w:history="1">
        <w:r w:rsidRPr="00AE0CC0">
          <w:rPr>
            <w:rFonts w:ascii="Courier New" w:hAnsi="Courier New" w:cs="Courier New"/>
            <w:sz w:val="24"/>
            <w:szCs w:val="24"/>
          </w:rPr>
          <w:t>2423567</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│животных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│77 │Препараты, содержащие фосфор, кальций                   │  </w:t>
      </w:r>
      <w:hyperlink r:id="rId249" w:history="1">
        <w:r w:rsidRPr="00AE0CC0">
          <w:rPr>
            <w:rFonts w:ascii="Courier New" w:hAnsi="Courier New" w:cs="Courier New"/>
            <w:sz w:val="24"/>
            <w:szCs w:val="24"/>
          </w:rPr>
          <w:t>2423652</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│78 │Препараты фотосенсибилизирующие                         │  </w:t>
      </w:r>
      <w:hyperlink r:id="rId250" w:history="1">
        <w:r w:rsidRPr="00AE0CC0">
          <w:rPr>
            <w:rFonts w:ascii="Courier New" w:hAnsi="Courier New" w:cs="Courier New"/>
            <w:sz w:val="24"/>
            <w:szCs w:val="24"/>
          </w:rPr>
          <w:t>2423653</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│79 │Кровезаменители                                         │  </w:t>
      </w:r>
      <w:hyperlink r:id="rId251" w:history="1">
        <w:r w:rsidRPr="00AE0CC0">
          <w:rPr>
            <w:rFonts w:ascii="Courier New" w:hAnsi="Courier New" w:cs="Courier New"/>
            <w:sz w:val="24"/>
            <w:szCs w:val="24"/>
          </w:rPr>
          <w:t>2423655</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│80 │Препараты для лечения злокачественных образований       │  </w:t>
      </w:r>
      <w:hyperlink r:id="rId252" w:history="1">
        <w:r w:rsidRPr="00AE0CC0">
          <w:rPr>
            <w:rFonts w:ascii="Courier New" w:hAnsi="Courier New" w:cs="Courier New"/>
            <w:sz w:val="24"/>
            <w:szCs w:val="24"/>
          </w:rPr>
          <w:t>2423350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53" w:history="1">
        <w:r w:rsidRPr="00AE0CC0">
          <w:rPr>
            <w:rFonts w:ascii="Courier New" w:hAnsi="Courier New" w:cs="Courier New"/>
            <w:sz w:val="24"/>
            <w:szCs w:val="24"/>
          </w:rPr>
          <w:t>2423656</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│81 │Средства антисептические и препараты                    │  </w:t>
      </w:r>
      <w:hyperlink r:id="rId254" w:history="1">
        <w:r w:rsidRPr="00AE0CC0">
          <w:rPr>
            <w:rFonts w:ascii="Courier New" w:hAnsi="Courier New" w:cs="Courier New"/>
            <w:sz w:val="24"/>
            <w:szCs w:val="24"/>
          </w:rPr>
          <w:t>2423360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│химиотерапевтического действия                          │  </w:t>
      </w:r>
      <w:hyperlink r:id="rId255" w:history="1">
        <w:r w:rsidRPr="00AE0CC0">
          <w:rPr>
            <w:rFonts w:ascii="Courier New" w:hAnsi="Courier New" w:cs="Courier New"/>
            <w:sz w:val="24"/>
            <w:szCs w:val="24"/>
          </w:rPr>
          <w:t>2423640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│82 │Алкалоиды                                               │  </w:t>
      </w:r>
      <w:hyperlink r:id="rId256" w:history="1">
        <w:r w:rsidRPr="00AE0CC0">
          <w:rPr>
            <w:rFonts w:ascii="Courier New" w:hAnsi="Courier New" w:cs="Courier New"/>
            <w:sz w:val="24"/>
            <w:szCs w:val="24"/>
          </w:rPr>
          <w:t>2423660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│83 │Сырье растительное, продукты лекарственные,             │  </w:t>
      </w:r>
      <w:hyperlink r:id="rId257" w:history="1">
        <w:r w:rsidRPr="00AE0CC0">
          <w:rPr>
            <w:rFonts w:ascii="Courier New" w:hAnsi="Courier New" w:cs="Courier New"/>
            <w:sz w:val="24"/>
            <w:szCs w:val="24"/>
          </w:rPr>
          <w:t>2423710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│растительные и животные прочие                          │  </w:t>
      </w:r>
      <w:hyperlink r:id="rId258" w:history="1">
        <w:r w:rsidRPr="00AE0CC0">
          <w:rPr>
            <w:rFonts w:ascii="Courier New" w:hAnsi="Courier New" w:cs="Courier New"/>
            <w:sz w:val="24"/>
            <w:szCs w:val="24"/>
          </w:rPr>
          <w:t>2423720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59" w:history="1">
        <w:r w:rsidRPr="00AE0CC0">
          <w:rPr>
            <w:rFonts w:ascii="Courier New" w:hAnsi="Courier New" w:cs="Courier New"/>
            <w:sz w:val="24"/>
            <w:szCs w:val="24"/>
          </w:rPr>
          <w:t>2423730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60" w:history="1">
        <w:r w:rsidRPr="00AE0CC0">
          <w:rPr>
            <w:rFonts w:ascii="Courier New" w:hAnsi="Courier New" w:cs="Courier New"/>
            <w:sz w:val="24"/>
            <w:szCs w:val="24"/>
          </w:rPr>
          <w:t>2423740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61" w:history="1">
        <w:r w:rsidRPr="00AE0CC0">
          <w:rPr>
            <w:rFonts w:ascii="Courier New" w:hAnsi="Courier New" w:cs="Courier New"/>
            <w:sz w:val="24"/>
            <w:szCs w:val="24"/>
          </w:rPr>
          <w:t>2423750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62" w:history="1">
        <w:r w:rsidRPr="00AE0CC0">
          <w:rPr>
            <w:rFonts w:ascii="Courier New" w:hAnsi="Courier New" w:cs="Courier New"/>
            <w:sz w:val="24"/>
            <w:szCs w:val="24"/>
          </w:rPr>
          <w:t>2423760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63" w:history="1">
        <w:r w:rsidRPr="00AE0CC0">
          <w:rPr>
            <w:rFonts w:ascii="Courier New" w:hAnsi="Courier New" w:cs="Courier New"/>
            <w:sz w:val="24"/>
            <w:szCs w:val="24"/>
          </w:rPr>
          <w:t>2423770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│84 │Сыворотки, </w:t>
      </w:r>
      <w:proofErr w:type="spellStart"/>
      <w:r w:rsidRPr="00AE0CC0">
        <w:rPr>
          <w:rFonts w:ascii="Courier New" w:hAnsi="Courier New" w:cs="Courier New"/>
          <w:sz w:val="24"/>
          <w:szCs w:val="24"/>
        </w:rPr>
        <w:t>иммун</w:t>
      </w:r>
      <w:proofErr w:type="gramStart"/>
      <w:r w:rsidRPr="00AE0CC0">
        <w:rPr>
          <w:rFonts w:ascii="Courier New" w:hAnsi="Courier New" w:cs="Courier New"/>
          <w:sz w:val="24"/>
          <w:szCs w:val="24"/>
        </w:rPr>
        <w:t>о</w:t>
      </w:r>
      <w:proofErr w:type="spellEnd"/>
      <w:r w:rsidRPr="00AE0CC0">
        <w:rPr>
          <w:rFonts w:ascii="Courier New" w:hAnsi="Courier New" w:cs="Courier New"/>
          <w:sz w:val="24"/>
          <w:szCs w:val="24"/>
        </w:rPr>
        <w:t>-</w:t>
      </w:r>
      <w:proofErr w:type="gramEnd"/>
      <w:r w:rsidRPr="00AE0CC0">
        <w:rPr>
          <w:rFonts w:ascii="Courier New" w:hAnsi="Courier New" w:cs="Courier New"/>
          <w:sz w:val="24"/>
          <w:szCs w:val="24"/>
        </w:rPr>
        <w:t xml:space="preserve"> и гамма-глобулины, препараты из      │  </w:t>
      </w:r>
      <w:hyperlink r:id="rId264" w:history="1">
        <w:r w:rsidRPr="00AE0CC0">
          <w:rPr>
            <w:rFonts w:ascii="Courier New" w:hAnsi="Courier New" w:cs="Courier New"/>
            <w:sz w:val="24"/>
            <w:szCs w:val="24"/>
          </w:rPr>
          <w:t>2423810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│крови и других биологических субстратов, применяемые в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│медицине и ветеринарии                                  │  </w:t>
      </w:r>
      <w:hyperlink r:id="rId265" w:history="1">
        <w:r w:rsidRPr="00AE0CC0">
          <w:rPr>
            <w:rFonts w:ascii="Courier New" w:hAnsi="Courier New" w:cs="Courier New"/>
            <w:sz w:val="24"/>
            <w:szCs w:val="24"/>
          </w:rPr>
          <w:t>2423815</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66" w:history="1">
        <w:r w:rsidRPr="00AE0CC0">
          <w:rPr>
            <w:rFonts w:ascii="Courier New" w:hAnsi="Courier New" w:cs="Courier New"/>
            <w:sz w:val="24"/>
            <w:szCs w:val="24"/>
          </w:rPr>
          <w:t>2423816</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67" w:history="1">
        <w:r w:rsidRPr="00AE0CC0">
          <w:rPr>
            <w:rFonts w:ascii="Courier New" w:hAnsi="Courier New" w:cs="Courier New"/>
            <w:sz w:val="24"/>
            <w:szCs w:val="24"/>
          </w:rPr>
          <w:t>2423820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lastRenderedPageBreak/>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│85 │Гамм</w:t>
      </w:r>
      <w:proofErr w:type="gramStart"/>
      <w:r w:rsidRPr="00AE0CC0">
        <w:rPr>
          <w:rFonts w:ascii="Courier New" w:hAnsi="Courier New" w:cs="Courier New"/>
          <w:sz w:val="24"/>
          <w:szCs w:val="24"/>
        </w:rPr>
        <w:t>а-</w:t>
      </w:r>
      <w:proofErr w:type="gramEnd"/>
      <w:r w:rsidRPr="00AE0CC0">
        <w:rPr>
          <w:rFonts w:ascii="Courier New" w:hAnsi="Courier New" w:cs="Courier New"/>
          <w:sz w:val="24"/>
          <w:szCs w:val="24"/>
        </w:rPr>
        <w:t xml:space="preserve"> и иммуноглобулины гетерогенные                   │  </w:t>
      </w:r>
      <w:hyperlink r:id="rId268" w:history="1">
        <w:r w:rsidRPr="00AE0CC0">
          <w:rPr>
            <w:rFonts w:ascii="Courier New" w:hAnsi="Courier New" w:cs="Courier New"/>
            <w:sz w:val="24"/>
            <w:szCs w:val="24"/>
          </w:rPr>
          <w:t>2423815</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│86 │Препараты из крови прочие                               │  </w:t>
      </w:r>
      <w:hyperlink r:id="rId269" w:history="1">
        <w:r w:rsidRPr="00AE0CC0">
          <w:rPr>
            <w:rFonts w:ascii="Courier New" w:hAnsi="Courier New" w:cs="Courier New"/>
            <w:sz w:val="24"/>
            <w:szCs w:val="24"/>
          </w:rPr>
          <w:t>2423816</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│87 │Вакцины, анатоксины и токсины, применяемые в медицине и │  </w:t>
      </w:r>
      <w:hyperlink r:id="rId270" w:history="1">
        <w:r w:rsidRPr="00AE0CC0">
          <w:rPr>
            <w:rFonts w:ascii="Courier New" w:hAnsi="Courier New" w:cs="Courier New"/>
            <w:sz w:val="24"/>
            <w:szCs w:val="24"/>
          </w:rPr>
          <w:t>2423830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│ветеринарии                                             │  </w:t>
      </w:r>
      <w:hyperlink r:id="rId271" w:history="1">
        <w:r w:rsidRPr="00AE0CC0">
          <w:rPr>
            <w:rFonts w:ascii="Courier New" w:hAnsi="Courier New" w:cs="Courier New"/>
            <w:sz w:val="24"/>
            <w:szCs w:val="24"/>
          </w:rPr>
          <w:t>2423840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│88 │Среды питательные микробиологические, основы            │  </w:t>
      </w:r>
      <w:hyperlink r:id="rId272" w:history="1">
        <w:r w:rsidRPr="00AE0CC0">
          <w:rPr>
            <w:rFonts w:ascii="Courier New" w:hAnsi="Courier New" w:cs="Courier New"/>
            <w:sz w:val="24"/>
            <w:szCs w:val="24"/>
          </w:rPr>
          <w:t>2423850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w:t>
      </w:r>
      <w:proofErr w:type="gramStart"/>
      <w:r w:rsidRPr="00AE0CC0">
        <w:rPr>
          <w:rFonts w:ascii="Courier New" w:hAnsi="Courier New" w:cs="Courier New"/>
          <w:sz w:val="24"/>
          <w:szCs w:val="24"/>
        </w:rPr>
        <w:t>питательные</w:t>
      </w:r>
      <w:proofErr w:type="gramEnd"/>
      <w:r w:rsidRPr="00AE0CC0">
        <w:rPr>
          <w:rFonts w:ascii="Courier New" w:hAnsi="Courier New" w:cs="Courier New"/>
          <w:sz w:val="24"/>
          <w:szCs w:val="24"/>
        </w:rPr>
        <w:t xml:space="preserve"> и сырье биологическое для вирусологических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│питательных сред, </w:t>
      </w:r>
      <w:proofErr w:type="gramStart"/>
      <w:r w:rsidRPr="00AE0CC0">
        <w:rPr>
          <w:rFonts w:ascii="Courier New" w:hAnsi="Courier New" w:cs="Courier New"/>
          <w:sz w:val="24"/>
          <w:szCs w:val="24"/>
        </w:rPr>
        <w:t>применяемые</w:t>
      </w:r>
      <w:proofErr w:type="gramEnd"/>
      <w:r w:rsidRPr="00AE0CC0">
        <w:rPr>
          <w:rFonts w:ascii="Courier New" w:hAnsi="Courier New" w:cs="Courier New"/>
          <w:sz w:val="24"/>
          <w:szCs w:val="24"/>
        </w:rPr>
        <w:t xml:space="preserve"> в медицине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│89 │Бактериофаги (включая для ветеринарии)                  │  </w:t>
      </w:r>
      <w:hyperlink r:id="rId273" w:history="1">
        <w:r w:rsidRPr="00AE0CC0">
          <w:rPr>
            <w:rFonts w:ascii="Courier New" w:hAnsi="Courier New" w:cs="Courier New"/>
            <w:sz w:val="24"/>
            <w:szCs w:val="24"/>
          </w:rPr>
          <w:t>2423860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│90 │Аллергены (включая для ветеринарии)                     │  </w:t>
      </w:r>
      <w:hyperlink r:id="rId274" w:history="1">
        <w:r w:rsidRPr="00AE0CC0">
          <w:rPr>
            <w:rFonts w:ascii="Courier New" w:hAnsi="Courier New" w:cs="Courier New"/>
            <w:sz w:val="24"/>
            <w:szCs w:val="24"/>
          </w:rPr>
          <w:t>2423870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│91 │</w:t>
      </w:r>
      <w:proofErr w:type="spellStart"/>
      <w:r w:rsidRPr="00AE0CC0">
        <w:rPr>
          <w:rFonts w:ascii="Courier New" w:hAnsi="Courier New" w:cs="Courier New"/>
          <w:sz w:val="24"/>
          <w:szCs w:val="24"/>
        </w:rPr>
        <w:t>Диагностикумы</w:t>
      </w:r>
      <w:proofErr w:type="spellEnd"/>
      <w:r w:rsidRPr="00AE0CC0">
        <w:rPr>
          <w:rFonts w:ascii="Courier New" w:hAnsi="Courier New" w:cs="Courier New"/>
          <w:sz w:val="24"/>
          <w:szCs w:val="24"/>
        </w:rPr>
        <w:t xml:space="preserve">, антигены, тест-системы, диагностические  │  </w:t>
      </w:r>
      <w:hyperlink r:id="rId275" w:history="1">
        <w:r w:rsidRPr="00AE0CC0">
          <w:rPr>
            <w:rFonts w:ascii="Courier New" w:hAnsi="Courier New" w:cs="Courier New"/>
            <w:sz w:val="24"/>
            <w:szCs w:val="24"/>
          </w:rPr>
          <w:t>2423880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│препараты, применяемые в медицине, препараты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│диагностические и среды питательные для ветеринарии     │  </w:t>
      </w:r>
      <w:hyperlink r:id="rId276" w:history="1">
        <w:r w:rsidRPr="00AE0CC0">
          <w:rPr>
            <w:rFonts w:ascii="Courier New" w:hAnsi="Courier New" w:cs="Courier New"/>
            <w:sz w:val="24"/>
            <w:szCs w:val="24"/>
          </w:rPr>
          <w:t>2423883</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77" w:history="1">
        <w:r w:rsidRPr="00AE0CC0">
          <w:rPr>
            <w:rFonts w:ascii="Courier New" w:hAnsi="Courier New" w:cs="Courier New"/>
            <w:sz w:val="24"/>
            <w:szCs w:val="24"/>
          </w:rPr>
          <w:t>2423884</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78" w:history="1">
        <w:r w:rsidRPr="00AE0CC0">
          <w:rPr>
            <w:rFonts w:ascii="Courier New" w:hAnsi="Courier New" w:cs="Courier New"/>
            <w:sz w:val="24"/>
            <w:szCs w:val="24"/>
          </w:rPr>
          <w:t>2423888</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79" w:history="1">
        <w:r w:rsidRPr="00AE0CC0">
          <w:rPr>
            <w:rFonts w:ascii="Courier New" w:hAnsi="Courier New" w:cs="Courier New"/>
            <w:sz w:val="24"/>
            <w:szCs w:val="24"/>
          </w:rPr>
          <w:t>2423889</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80" w:history="1">
        <w:r w:rsidRPr="00AE0CC0">
          <w:rPr>
            <w:rFonts w:ascii="Courier New" w:hAnsi="Courier New" w:cs="Courier New"/>
            <w:sz w:val="24"/>
            <w:szCs w:val="24"/>
          </w:rPr>
          <w:t>2423890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81" w:history="1">
        <w:r w:rsidRPr="00AE0CC0">
          <w:rPr>
            <w:rFonts w:ascii="Courier New" w:hAnsi="Courier New" w:cs="Courier New"/>
            <w:sz w:val="24"/>
            <w:szCs w:val="24"/>
          </w:rPr>
          <w:t>2423894</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82" w:history="1">
        <w:r w:rsidRPr="00AE0CC0">
          <w:rPr>
            <w:rFonts w:ascii="Courier New" w:hAnsi="Courier New" w:cs="Courier New"/>
            <w:sz w:val="24"/>
            <w:szCs w:val="24"/>
          </w:rPr>
          <w:t>2423895</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83" w:history="1">
        <w:r w:rsidRPr="00AE0CC0">
          <w:rPr>
            <w:rFonts w:ascii="Courier New" w:hAnsi="Courier New" w:cs="Courier New"/>
            <w:sz w:val="24"/>
            <w:szCs w:val="24"/>
          </w:rPr>
          <w:t>2423899</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│92 │Антигены и </w:t>
      </w:r>
      <w:proofErr w:type="spellStart"/>
      <w:r w:rsidRPr="00AE0CC0">
        <w:rPr>
          <w:rFonts w:ascii="Courier New" w:hAnsi="Courier New" w:cs="Courier New"/>
          <w:sz w:val="24"/>
          <w:szCs w:val="24"/>
        </w:rPr>
        <w:t>диагностикумы</w:t>
      </w:r>
      <w:proofErr w:type="spellEnd"/>
      <w:r w:rsidRPr="00AE0CC0">
        <w:rPr>
          <w:rFonts w:ascii="Courier New" w:hAnsi="Courier New" w:cs="Courier New"/>
          <w:sz w:val="24"/>
          <w:szCs w:val="24"/>
        </w:rPr>
        <w:t xml:space="preserve"> бактериальные, простейших и    │  </w:t>
      </w:r>
      <w:hyperlink r:id="rId284" w:history="1">
        <w:r w:rsidRPr="00AE0CC0">
          <w:rPr>
            <w:rFonts w:ascii="Courier New" w:hAnsi="Courier New" w:cs="Courier New"/>
            <w:sz w:val="24"/>
            <w:szCs w:val="24"/>
          </w:rPr>
          <w:t>2423883</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│прочие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│93 │Тест-системы для диагностики вирусных инфекций          │  </w:t>
      </w:r>
      <w:hyperlink r:id="rId285" w:history="1">
        <w:r w:rsidRPr="00AE0CC0">
          <w:rPr>
            <w:rFonts w:ascii="Courier New" w:hAnsi="Courier New" w:cs="Courier New"/>
            <w:sz w:val="24"/>
            <w:szCs w:val="24"/>
          </w:rPr>
          <w:t>2423884</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│94 │Тест-системы для диагностики других инфекционных        │  </w:t>
      </w:r>
      <w:hyperlink r:id="rId286" w:history="1">
        <w:r w:rsidRPr="00AE0CC0">
          <w:rPr>
            <w:rFonts w:ascii="Courier New" w:hAnsi="Courier New" w:cs="Courier New"/>
            <w:sz w:val="24"/>
            <w:szCs w:val="24"/>
          </w:rPr>
          <w:t>2423888</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│заболеваний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│95 │</w:t>
      </w:r>
      <w:proofErr w:type="spellStart"/>
      <w:r w:rsidRPr="00AE0CC0">
        <w:rPr>
          <w:rFonts w:ascii="Courier New" w:hAnsi="Courier New" w:cs="Courier New"/>
          <w:sz w:val="24"/>
          <w:szCs w:val="24"/>
        </w:rPr>
        <w:t>Диагностикумы</w:t>
      </w:r>
      <w:proofErr w:type="spellEnd"/>
      <w:r w:rsidRPr="00AE0CC0">
        <w:rPr>
          <w:rFonts w:ascii="Courier New" w:hAnsi="Courier New" w:cs="Courier New"/>
          <w:sz w:val="24"/>
          <w:szCs w:val="24"/>
        </w:rPr>
        <w:t xml:space="preserve">, антигены, тест-системы, применяемые в    │  </w:t>
      </w:r>
      <w:hyperlink r:id="rId287" w:history="1">
        <w:r w:rsidRPr="00AE0CC0">
          <w:rPr>
            <w:rFonts w:ascii="Courier New" w:hAnsi="Courier New" w:cs="Courier New"/>
            <w:sz w:val="24"/>
            <w:szCs w:val="24"/>
          </w:rPr>
          <w:t>2423889</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│медицине, прочие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│96 │Сыворотки для диагностики вирусных инфекций             │  </w:t>
      </w:r>
      <w:hyperlink r:id="rId288" w:history="1">
        <w:r w:rsidRPr="00AE0CC0">
          <w:rPr>
            <w:rFonts w:ascii="Courier New" w:hAnsi="Courier New" w:cs="Courier New"/>
            <w:sz w:val="24"/>
            <w:szCs w:val="24"/>
          </w:rPr>
          <w:t>2423894</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│97 │Сыворотки для идентификации возбудителей других         │  </w:t>
      </w:r>
      <w:hyperlink r:id="rId289" w:history="1">
        <w:r w:rsidRPr="00AE0CC0">
          <w:rPr>
            <w:rFonts w:ascii="Courier New" w:hAnsi="Courier New" w:cs="Courier New"/>
            <w:sz w:val="24"/>
            <w:szCs w:val="24"/>
          </w:rPr>
          <w:t>2423895</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│инфекций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│98 │Препараты диагностические прочие                        │  </w:t>
      </w:r>
      <w:hyperlink r:id="rId290" w:history="1">
        <w:r w:rsidRPr="00AE0CC0">
          <w:rPr>
            <w:rFonts w:ascii="Courier New" w:hAnsi="Courier New" w:cs="Courier New"/>
            <w:sz w:val="24"/>
            <w:szCs w:val="24"/>
          </w:rPr>
          <w:t>2423899</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│99 │Материалы стоматологические                             │  </w:t>
      </w:r>
      <w:hyperlink r:id="rId291" w:history="1">
        <w:r w:rsidRPr="00AE0CC0">
          <w:rPr>
            <w:rFonts w:ascii="Courier New" w:hAnsi="Courier New" w:cs="Courier New"/>
            <w:sz w:val="24"/>
            <w:szCs w:val="24"/>
          </w:rPr>
          <w:t>2423910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│100│Средства дезинфекционные, дезинсекционные и             │  </w:t>
      </w:r>
      <w:hyperlink r:id="rId292" w:history="1">
        <w:r w:rsidRPr="00AE0CC0">
          <w:rPr>
            <w:rFonts w:ascii="Courier New" w:hAnsi="Courier New" w:cs="Courier New"/>
            <w:sz w:val="24"/>
            <w:szCs w:val="24"/>
          </w:rPr>
          <w:t>2423920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w:t>
      </w:r>
      <w:proofErr w:type="spellStart"/>
      <w:r w:rsidRPr="00AE0CC0">
        <w:rPr>
          <w:rFonts w:ascii="Courier New" w:hAnsi="Courier New" w:cs="Courier New"/>
          <w:sz w:val="24"/>
          <w:szCs w:val="24"/>
        </w:rPr>
        <w:t>дератизационные</w:t>
      </w:r>
      <w:proofErr w:type="spellEnd"/>
      <w:r w:rsidRPr="00AE0CC0">
        <w:rPr>
          <w:rFonts w:ascii="Courier New" w:hAnsi="Courier New" w:cs="Courier New"/>
          <w:sz w:val="24"/>
          <w:szCs w:val="24"/>
        </w:rPr>
        <w:t xml:space="preserve">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│101│Материалы хирургические, средства перевязочные          │  </w:t>
      </w:r>
      <w:hyperlink r:id="rId293" w:history="1">
        <w:r w:rsidRPr="00AE0CC0">
          <w:rPr>
            <w:rFonts w:ascii="Courier New" w:hAnsi="Courier New" w:cs="Courier New"/>
            <w:sz w:val="24"/>
            <w:szCs w:val="24"/>
          </w:rPr>
          <w:t>2423930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│специальные                                             │  </w:t>
      </w:r>
      <w:hyperlink r:id="rId294" w:history="1">
        <w:r w:rsidRPr="00AE0CC0">
          <w:rPr>
            <w:rFonts w:ascii="Courier New" w:hAnsi="Courier New" w:cs="Courier New"/>
            <w:sz w:val="24"/>
            <w:szCs w:val="24"/>
          </w:rPr>
          <w:t>1819660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lastRenderedPageBreak/>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│102│Препараты и средства медицинские и ветеринарные прочие  │  </w:t>
      </w:r>
      <w:hyperlink r:id="rId295" w:history="1">
        <w:r w:rsidRPr="00AE0CC0">
          <w:rPr>
            <w:rFonts w:ascii="Courier New" w:hAnsi="Courier New" w:cs="Courier New"/>
            <w:sz w:val="24"/>
            <w:szCs w:val="24"/>
          </w:rPr>
          <w:t>2423170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96" w:history="1">
        <w:r w:rsidRPr="00AE0CC0">
          <w:rPr>
            <w:rFonts w:ascii="Courier New" w:hAnsi="Courier New" w:cs="Courier New"/>
            <w:sz w:val="24"/>
            <w:szCs w:val="24"/>
          </w:rPr>
          <w:t>2423370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97" w:history="1">
        <w:r w:rsidRPr="00AE0CC0">
          <w:rPr>
            <w:rFonts w:ascii="Courier New" w:hAnsi="Courier New" w:cs="Courier New"/>
            <w:sz w:val="24"/>
            <w:szCs w:val="24"/>
          </w:rPr>
          <w:t>2423377</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98" w:history="1">
        <w:r w:rsidRPr="00AE0CC0">
          <w:rPr>
            <w:rFonts w:ascii="Courier New" w:hAnsi="Courier New" w:cs="Courier New"/>
            <w:sz w:val="24"/>
            <w:szCs w:val="24"/>
          </w:rPr>
          <w:t>2423550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299" w:history="1">
        <w:r w:rsidRPr="00AE0CC0">
          <w:rPr>
            <w:rFonts w:ascii="Courier New" w:hAnsi="Courier New" w:cs="Courier New"/>
            <w:sz w:val="24"/>
            <w:szCs w:val="24"/>
          </w:rPr>
          <w:t>2423680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00" w:history="1">
        <w:r w:rsidRPr="00AE0CC0">
          <w:rPr>
            <w:rFonts w:ascii="Courier New" w:hAnsi="Courier New" w:cs="Courier New"/>
            <w:sz w:val="24"/>
            <w:szCs w:val="24"/>
          </w:rPr>
          <w:t>2423960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01" w:history="1">
        <w:r w:rsidRPr="00AE0CC0">
          <w:rPr>
            <w:rFonts w:ascii="Courier New" w:hAnsi="Courier New" w:cs="Courier New"/>
            <w:sz w:val="24"/>
            <w:szCs w:val="24"/>
          </w:rPr>
          <w:t>2423963</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02" w:history="1">
        <w:r w:rsidRPr="00AE0CC0">
          <w:rPr>
            <w:rFonts w:ascii="Courier New" w:hAnsi="Courier New" w:cs="Courier New"/>
            <w:sz w:val="24"/>
            <w:szCs w:val="24"/>
          </w:rPr>
          <w:t>2423964</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│103│Средства противовирусные                                │  </w:t>
      </w:r>
      <w:hyperlink r:id="rId303" w:history="1">
        <w:r w:rsidRPr="00AE0CC0">
          <w:rPr>
            <w:rFonts w:ascii="Courier New" w:hAnsi="Courier New" w:cs="Courier New"/>
            <w:sz w:val="24"/>
            <w:szCs w:val="24"/>
          </w:rPr>
          <w:t>2423377</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│104│Диски антибактериальные разных и прочих групп           │  </w:t>
      </w:r>
      <w:hyperlink r:id="rId304" w:history="1">
        <w:r w:rsidRPr="00AE0CC0">
          <w:rPr>
            <w:rFonts w:ascii="Courier New" w:hAnsi="Courier New" w:cs="Courier New"/>
            <w:sz w:val="24"/>
            <w:szCs w:val="24"/>
          </w:rPr>
          <w:t>2423963</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05" w:history="1">
        <w:r w:rsidRPr="00AE0CC0">
          <w:rPr>
            <w:rFonts w:ascii="Courier New" w:hAnsi="Courier New" w:cs="Courier New"/>
            <w:sz w:val="24"/>
            <w:szCs w:val="24"/>
          </w:rPr>
          <w:t>2423964</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│105│Мыло и моющие средства, чистящие и полирующие           │  </w:t>
      </w:r>
      <w:hyperlink r:id="rId306" w:history="1">
        <w:r w:rsidRPr="00AE0CC0">
          <w:rPr>
            <w:rFonts w:ascii="Courier New" w:hAnsi="Courier New" w:cs="Courier New"/>
            <w:sz w:val="24"/>
            <w:szCs w:val="24"/>
          </w:rPr>
          <w:t>2424000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│препараты, парфюмерная продукция и косметические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│средства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│106│Готовые взрывчатые вещества и устройства;               │  </w:t>
      </w:r>
      <w:hyperlink r:id="rId307" w:history="1">
        <w:r w:rsidRPr="00AE0CC0">
          <w:rPr>
            <w:rFonts w:ascii="Courier New" w:hAnsi="Courier New" w:cs="Courier New"/>
            <w:sz w:val="24"/>
            <w:szCs w:val="24"/>
          </w:rPr>
          <w:t>2429450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│пиротехнические материалы и устройства                  │  </w:t>
      </w:r>
      <w:hyperlink r:id="rId308" w:history="1">
        <w:r w:rsidRPr="00AE0CC0">
          <w:rPr>
            <w:rFonts w:ascii="Courier New" w:hAnsi="Courier New" w:cs="Courier New"/>
            <w:sz w:val="24"/>
            <w:szCs w:val="24"/>
          </w:rPr>
          <w:t>2429460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│107│Резиновые изделия и услуги по их производству           │  </w:t>
      </w:r>
      <w:hyperlink r:id="rId309" w:history="1">
        <w:r w:rsidRPr="00AE0CC0">
          <w:rPr>
            <w:rFonts w:ascii="Courier New" w:hAnsi="Courier New" w:cs="Courier New"/>
            <w:sz w:val="24"/>
            <w:szCs w:val="24"/>
          </w:rPr>
          <w:t>2510000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10" w:history="1">
        <w:r w:rsidRPr="00AE0CC0">
          <w:rPr>
            <w:rFonts w:ascii="Courier New" w:hAnsi="Courier New" w:cs="Courier New"/>
            <w:sz w:val="24"/>
            <w:szCs w:val="24"/>
          </w:rPr>
          <w:t>9417010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r w:rsidRPr="00AE0CC0">
        <w:rPr>
          <w:rFonts w:ascii="Courier New" w:hAnsi="Courier New" w:cs="Courier New"/>
          <w:sz w:val="24"/>
          <w:szCs w:val="24"/>
        </w:rPr>
        <w:lastRenderedPageBreak/>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│108│Полимерные изделия и услуги по их производству          │  </w:t>
      </w:r>
      <w:hyperlink r:id="rId311" w:history="1">
        <w:r w:rsidRPr="00AE0CC0">
          <w:rPr>
            <w:rFonts w:ascii="Courier New" w:hAnsi="Courier New" w:cs="Courier New"/>
            <w:sz w:val="24"/>
            <w:szCs w:val="24"/>
          </w:rPr>
          <w:t>2520000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12" w:history="1">
        <w:r w:rsidRPr="00AE0CC0">
          <w:rPr>
            <w:rFonts w:ascii="Courier New" w:hAnsi="Courier New" w:cs="Courier New"/>
            <w:sz w:val="24"/>
            <w:szCs w:val="24"/>
          </w:rPr>
          <w:t>9417020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│109│Стекло                                                  │  </w:t>
      </w:r>
      <w:hyperlink r:id="rId313" w:history="1">
        <w:r w:rsidRPr="00AE0CC0">
          <w:rPr>
            <w:rFonts w:ascii="Courier New" w:hAnsi="Courier New" w:cs="Courier New"/>
            <w:sz w:val="24"/>
            <w:szCs w:val="24"/>
          </w:rPr>
          <w:t>2611000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14" w:history="1">
        <w:r w:rsidRPr="00AE0CC0">
          <w:rPr>
            <w:rFonts w:ascii="Courier New" w:hAnsi="Courier New" w:cs="Courier New"/>
            <w:sz w:val="24"/>
            <w:szCs w:val="24"/>
          </w:rPr>
          <w:t>2612000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15" w:history="1">
        <w:r w:rsidRPr="00AE0CC0">
          <w:rPr>
            <w:rFonts w:ascii="Courier New" w:hAnsi="Courier New" w:cs="Courier New"/>
            <w:sz w:val="24"/>
            <w:szCs w:val="24"/>
          </w:rPr>
          <w:t>2613000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│110│Тара стеклянная                                         │  </w:t>
      </w:r>
      <w:hyperlink r:id="rId316" w:history="1">
        <w:r w:rsidRPr="00AE0CC0">
          <w:rPr>
            <w:rFonts w:ascii="Courier New" w:hAnsi="Courier New" w:cs="Courier New"/>
            <w:sz w:val="24"/>
            <w:szCs w:val="24"/>
          </w:rPr>
          <w:t>2615000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17" w:history="1">
        <w:r w:rsidRPr="00AE0CC0">
          <w:rPr>
            <w:rFonts w:ascii="Courier New" w:hAnsi="Courier New" w:cs="Courier New"/>
            <w:sz w:val="24"/>
            <w:szCs w:val="24"/>
          </w:rPr>
          <w:t>2618000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│111│Изделия из стекла                                       │  </w:t>
      </w:r>
      <w:hyperlink r:id="rId318" w:history="1">
        <w:r w:rsidRPr="00AE0CC0">
          <w:rPr>
            <w:rFonts w:ascii="Courier New" w:hAnsi="Courier New" w:cs="Courier New"/>
            <w:sz w:val="24"/>
            <w:szCs w:val="24"/>
          </w:rPr>
          <w:t>2614000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19" w:history="1">
        <w:r w:rsidRPr="00AE0CC0">
          <w:rPr>
            <w:rFonts w:ascii="Courier New" w:hAnsi="Courier New" w:cs="Courier New"/>
            <w:sz w:val="24"/>
            <w:szCs w:val="24"/>
          </w:rPr>
          <w:t>2616000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20" w:history="1">
        <w:r w:rsidRPr="00AE0CC0">
          <w:rPr>
            <w:rFonts w:ascii="Courier New" w:hAnsi="Courier New" w:cs="Courier New"/>
            <w:sz w:val="24"/>
            <w:szCs w:val="24"/>
          </w:rPr>
          <w:t>2617000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21" w:history="1">
        <w:r w:rsidRPr="00AE0CC0">
          <w:rPr>
            <w:rFonts w:ascii="Courier New" w:hAnsi="Courier New" w:cs="Courier New"/>
            <w:sz w:val="24"/>
            <w:szCs w:val="24"/>
          </w:rPr>
          <w:t>2619000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│112│Керамические изделия                                    │  </w:t>
      </w:r>
      <w:hyperlink r:id="rId322" w:history="1">
        <w:r w:rsidRPr="00AE0CC0">
          <w:rPr>
            <w:rFonts w:ascii="Courier New" w:hAnsi="Courier New" w:cs="Courier New"/>
            <w:sz w:val="24"/>
            <w:szCs w:val="24"/>
          </w:rPr>
          <w:t>2691000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23" w:history="1">
        <w:r w:rsidRPr="00AE0CC0">
          <w:rPr>
            <w:rFonts w:ascii="Courier New" w:hAnsi="Courier New" w:cs="Courier New"/>
            <w:sz w:val="24"/>
            <w:szCs w:val="24"/>
          </w:rPr>
          <w:t>2692000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│113│Строительные материалы и строительные смеси             │  </w:t>
      </w:r>
      <w:hyperlink r:id="rId324" w:history="1">
        <w:r w:rsidRPr="00AE0CC0">
          <w:rPr>
            <w:rFonts w:ascii="Courier New" w:hAnsi="Courier New" w:cs="Courier New"/>
            <w:sz w:val="24"/>
            <w:szCs w:val="24"/>
          </w:rPr>
          <w:t>2693000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25" w:history="1">
        <w:r w:rsidRPr="00AE0CC0">
          <w:rPr>
            <w:rFonts w:ascii="Courier New" w:hAnsi="Courier New" w:cs="Courier New"/>
            <w:sz w:val="24"/>
            <w:szCs w:val="24"/>
          </w:rPr>
          <w:t>2694000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26" w:history="1">
        <w:r w:rsidRPr="00AE0CC0">
          <w:rPr>
            <w:rFonts w:ascii="Courier New" w:hAnsi="Courier New" w:cs="Courier New"/>
            <w:sz w:val="24"/>
            <w:szCs w:val="24"/>
          </w:rPr>
          <w:t>2695000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27" w:history="1">
        <w:r w:rsidRPr="00AE0CC0">
          <w:rPr>
            <w:rFonts w:ascii="Courier New" w:hAnsi="Courier New" w:cs="Courier New"/>
            <w:sz w:val="24"/>
            <w:szCs w:val="24"/>
          </w:rPr>
          <w:t>2696000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28" w:history="1">
        <w:r w:rsidRPr="00AE0CC0">
          <w:rPr>
            <w:rFonts w:ascii="Courier New" w:hAnsi="Courier New" w:cs="Courier New"/>
            <w:sz w:val="24"/>
            <w:szCs w:val="24"/>
          </w:rPr>
          <w:t>2109280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29" w:history="1">
        <w:r w:rsidRPr="00AE0CC0">
          <w:rPr>
            <w:rFonts w:ascii="Courier New" w:hAnsi="Courier New" w:cs="Courier New"/>
            <w:sz w:val="24"/>
            <w:szCs w:val="24"/>
          </w:rPr>
          <w:t>2109290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30" w:history="1">
        <w:r w:rsidRPr="00AE0CC0">
          <w:rPr>
            <w:rFonts w:ascii="Courier New" w:hAnsi="Courier New" w:cs="Courier New"/>
            <w:sz w:val="24"/>
            <w:szCs w:val="24"/>
          </w:rPr>
          <w:t>2109300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31" w:history="1">
        <w:r w:rsidRPr="00AE0CC0">
          <w:rPr>
            <w:rFonts w:ascii="Courier New" w:hAnsi="Courier New" w:cs="Courier New"/>
            <w:sz w:val="24"/>
            <w:szCs w:val="24"/>
          </w:rPr>
          <w:t>4590000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lastRenderedPageBreak/>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│114│Услуги по техническому обслуживанию и ремонту           │  </w:t>
      </w:r>
      <w:hyperlink r:id="rId332" w:history="1">
        <w:r w:rsidRPr="00AE0CC0">
          <w:rPr>
            <w:rFonts w:ascii="Courier New" w:hAnsi="Courier New" w:cs="Courier New"/>
            <w:sz w:val="24"/>
            <w:szCs w:val="24"/>
          </w:rPr>
          <w:t>9423000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│электронно-вычислительной техники, </w:t>
      </w:r>
      <w:proofErr w:type="gramStart"/>
      <w:r w:rsidRPr="00AE0CC0">
        <w:rPr>
          <w:rFonts w:ascii="Courier New" w:hAnsi="Courier New" w:cs="Courier New"/>
          <w:sz w:val="24"/>
          <w:szCs w:val="24"/>
        </w:rPr>
        <w:t>радиоэлектронного</w:t>
      </w:r>
      <w:proofErr w:type="gramEnd"/>
      <w:r w:rsidRPr="00AE0CC0">
        <w:rPr>
          <w:rFonts w:ascii="Courier New" w:hAnsi="Courier New" w:cs="Courier New"/>
          <w:sz w:val="24"/>
          <w:szCs w:val="24"/>
        </w:rPr>
        <w:t xml:space="preserve">    │  </w:t>
      </w:r>
      <w:hyperlink r:id="rId333" w:history="1">
        <w:r w:rsidRPr="00AE0CC0">
          <w:rPr>
            <w:rFonts w:ascii="Courier New" w:hAnsi="Courier New" w:cs="Courier New"/>
            <w:sz w:val="24"/>
            <w:szCs w:val="24"/>
          </w:rPr>
          <w:t>9433000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│оборудования, а также услуги по производству            │  </w:t>
      </w:r>
      <w:hyperlink r:id="rId334" w:history="1">
        <w:r w:rsidRPr="00AE0CC0">
          <w:rPr>
            <w:rFonts w:ascii="Courier New" w:hAnsi="Courier New" w:cs="Courier New"/>
            <w:sz w:val="24"/>
            <w:szCs w:val="24"/>
          </w:rPr>
          <w:t>7250000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│радиоэлектронной аппаратуры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│115│Услуги по ремонту транспортных средств                  │  </w:t>
      </w:r>
      <w:hyperlink r:id="rId335" w:history="1">
        <w:r w:rsidRPr="00AE0CC0">
          <w:rPr>
            <w:rFonts w:ascii="Courier New" w:hAnsi="Courier New" w:cs="Courier New"/>
            <w:sz w:val="24"/>
            <w:szCs w:val="24"/>
          </w:rPr>
          <w:t>9437000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36" w:history="1">
        <w:r w:rsidRPr="00AE0CC0">
          <w:rPr>
            <w:rFonts w:ascii="Courier New" w:hAnsi="Courier New" w:cs="Courier New"/>
            <w:sz w:val="24"/>
            <w:szCs w:val="24"/>
          </w:rPr>
          <w:t>9438000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37" w:history="1">
        <w:r w:rsidRPr="00AE0CC0">
          <w:rPr>
            <w:rFonts w:ascii="Courier New" w:hAnsi="Courier New" w:cs="Courier New"/>
            <w:sz w:val="24"/>
            <w:szCs w:val="24"/>
          </w:rPr>
          <w:t>9439000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38" w:history="1">
        <w:r w:rsidRPr="00AE0CC0">
          <w:rPr>
            <w:rFonts w:ascii="Courier New" w:hAnsi="Courier New" w:cs="Courier New"/>
            <w:sz w:val="24"/>
            <w:szCs w:val="24"/>
          </w:rPr>
          <w:t>9460000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39" w:history="1">
        <w:r w:rsidRPr="00AE0CC0">
          <w:rPr>
            <w:rFonts w:ascii="Courier New" w:hAnsi="Courier New" w:cs="Courier New"/>
            <w:sz w:val="24"/>
            <w:szCs w:val="24"/>
          </w:rPr>
          <w:t>9427000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40" w:history="1">
        <w:r w:rsidRPr="00AE0CC0">
          <w:rPr>
            <w:rFonts w:ascii="Courier New" w:hAnsi="Courier New" w:cs="Courier New"/>
            <w:sz w:val="24"/>
            <w:szCs w:val="24"/>
          </w:rPr>
          <w:t>3440020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41" w:history="1">
        <w:r w:rsidRPr="00AE0CC0">
          <w:rPr>
            <w:rFonts w:ascii="Courier New" w:hAnsi="Courier New" w:cs="Courier New"/>
            <w:sz w:val="24"/>
            <w:szCs w:val="24"/>
          </w:rPr>
          <w:t>3440040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42" w:history="1">
        <w:r w:rsidRPr="00AE0CC0">
          <w:rPr>
            <w:rFonts w:ascii="Courier New" w:hAnsi="Courier New" w:cs="Courier New"/>
            <w:sz w:val="24"/>
            <w:szCs w:val="24"/>
          </w:rPr>
          <w:t>3440050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43" w:history="1">
        <w:r w:rsidRPr="00AE0CC0">
          <w:rPr>
            <w:rFonts w:ascii="Courier New" w:hAnsi="Courier New" w:cs="Courier New"/>
            <w:sz w:val="24"/>
            <w:szCs w:val="24"/>
          </w:rPr>
          <w:t>5020000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44" w:history="1">
        <w:r w:rsidRPr="00AE0CC0">
          <w:rPr>
            <w:rFonts w:ascii="Courier New" w:hAnsi="Courier New" w:cs="Courier New"/>
            <w:sz w:val="24"/>
            <w:szCs w:val="24"/>
          </w:rPr>
          <w:t>5030000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│116│Услуги по ремонту бытовых товаров и предметов </w:t>
      </w:r>
      <w:proofErr w:type="gramStart"/>
      <w:r w:rsidRPr="00AE0CC0">
        <w:rPr>
          <w:rFonts w:ascii="Courier New" w:hAnsi="Courier New" w:cs="Courier New"/>
          <w:sz w:val="24"/>
          <w:szCs w:val="24"/>
        </w:rPr>
        <w:t>личного</w:t>
      </w:r>
      <w:proofErr w:type="gramEnd"/>
      <w:r w:rsidRPr="00AE0CC0">
        <w:rPr>
          <w:rFonts w:ascii="Courier New" w:hAnsi="Courier New" w:cs="Courier New"/>
          <w:sz w:val="24"/>
          <w:szCs w:val="24"/>
        </w:rPr>
        <w:t xml:space="preserve">   │  </w:t>
      </w:r>
      <w:hyperlink r:id="rId345" w:history="1">
        <w:r w:rsidRPr="00AE0CC0">
          <w:rPr>
            <w:rFonts w:ascii="Courier New" w:hAnsi="Courier New" w:cs="Courier New"/>
            <w:sz w:val="24"/>
            <w:szCs w:val="24"/>
          </w:rPr>
          <w:t>5260000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│пользования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│117│Продукты минеральные неметаллические прочие, не         │  </w:t>
      </w:r>
      <w:hyperlink r:id="rId346" w:history="1">
        <w:r w:rsidRPr="00AE0CC0">
          <w:rPr>
            <w:rFonts w:ascii="Courier New" w:hAnsi="Courier New" w:cs="Courier New"/>
            <w:sz w:val="24"/>
            <w:szCs w:val="24"/>
          </w:rPr>
          <w:t>2699000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│включенные в другие группировки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│118│Металлы и изделия из металла, а также услуги </w:t>
      </w:r>
      <w:proofErr w:type="gramStart"/>
      <w:r w:rsidRPr="00AE0CC0">
        <w:rPr>
          <w:rFonts w:ascii="Courier New" w:hAnsi="Courier New" w:cs="Courier New"/>
          <w:sz w:val="24"/>
          <w:szCs w:val="24"/>
        </w:rPr>
        <w:t>по</w:t>
      </w:r>
      <w:proofErr w:type="gramEnd"/>
      <w:r w:rsidRPr="00AE0CC0">
        <w:rPr>
          <w:rFonts w:ascii="Courier New" w:hAnsi="Courier New" w:cs="Courier New"/>
          <w:sz w:val="24"/>
          <w:szCs w:val="24"/>
        </w:rPr>
        <w:t xml:space="preserve"> </w:t>
      </w:r>
      <w:proofErr w:type="gramStart"/>
      <w:r w:rsidRPr="00AE0CC0">
        <w:rPr>
          <w:rFonts w:ascii="Courier New" w:hAnsi="Courier New" w:cs="Courier New"/>
          <w:sz w:val="24"/>
          <w:szCs w:val="24"/>
        </w:rPr>
        <w:t>их</w:t>
      </w:r>
      <w:proofErr w:type="gramEnd"/>
      <w:r w:rsidRPr="00AE0CC0">
        <w:rPr>
          <w:rFonts w:ascii="Courier New" w:hAnsi="Courier New" w:cs="Courier New"/>
          <w:sz w:val="24"/>
          <w:szCs w:val="24"/>
        </w:rPr>
        <w:t xml:space="preserve">      │  </w:t>
      </w:r>
      <w:hyperlink r:id="rId347" w:history="1">
        <w:r w:rsidRPr="00AE0CC0">
          <w:rPr>
            <w:rFonts w:ascii="Courier New" w:hAnsi="Courier New" w:cs="Courier New"/>
            <w:sz w:val="24"/>
            <w:szCs w:val="24"/>
          </w:rPr>
          <w:t>2710000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│производству                                            │  </w:t>
      </w:r>
      <w:hyperlink r:id="rId348" w:history="1">
        <w:r w:rsidRPr="00AE0CC0">
          <w:rPr>
            <w:rFonts w:ascii="Courier New" w:hAnsi="Courier New" w:cs="Courier New"/>
            <w:sz w:val="24"/>
            <w:szCs w:val="24"/>
          </w:rPr>
          <w:t>2720000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49" w:history="1">
        <w:r w:rsidRPr="00AE0CC0">
          <w:rPr>
            <w:rFonts w:ascii="Courier New" w:hAnsi="Courier New" w:cs="Courier New"/>
            <w:sz w:val="24"/>
            <w:szCs w:val="24"/>
          </w:rPr>
          <w:t>2890000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xml:space="preserve">│   │                                                        │   </w:t>
      </w:r>
      <w:r w:rsidRPr="00AE0CC0">
        <w:rPr>
          <w:rFonts w:ascii="Courier New" w:hAnsi="Courier New" w:cs="Courier New"/>
          <w:sz w:val="24"/>
          <w:szCs w:val="24"/>
        </w:rPr>
        <w:lastRenderedPageBreak/>
        <w:t>(кроме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50" w:history="1">
        <w:r w:rsidRPr="00AE0CC0">
          <w:rPr>
            <w:rFonts w:ascii="Courier New" w:hAnsi="Courier New" w:cs="Courier New"/>
            <w:sz w:val="24"/>
            <w:szCs w:val="24"/>
          </w:rPr>
          <w:t>2892000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51" w:history="1">
        <w:r w:rsidRPr="00AE0CC0">
          <w:rPr>
            <w:rFonts w:ascii="Courier New" w:hAnsi="Courier New" w:cs="Courier New"/>
            <w:sz w:val="24"/>
            <w:szCs w:val="24"/>
          </w:rPr>
          <w:t>9421000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52" w:history="1">
        <w:r w:rsidRPr="00AE0CC0">
          <w:rPr>
            <w:rFonts w:ascii="Courier New" w:hAnsi="Courier New" w:cs="Courier New"/>
            <w:sz w:val="24"/>
            <w:szCs w:val="24"/>
          </w:rPr>
          <w:t>9422000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53" w:history="1">
        <w:r w:rsidRPr="00AE0CC0">
          <w:rPr>
            <w:rFonts w:ascii="Courier New" w:hAnsi="Courier New" w:cs="Courier New"/>
            <w:sz w:val="24"/>
            <w:szCs w:val="24"/>
          </w:rPr>
          <w:t>9422040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54" w:history="1">
        <w:r w:rsidRPr="00AE0CC0">
          <w:rPr>
            <w:rFonts w:ascii="Courier New" w:hAnsi="Courier New" w:cs="Courier New"/>
            <w:sz w:val="24"/>
            <w:szCs w:val="24"/>
          </w:rPr>
          <w:t>9431000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│119│Емкости и резервуары из металла                         │  </w:t>
      </w:r>
      <w:hyperlink r:id="rId355" w:history="1">
        <w:r w:rsidRPr="00AE0CC0">
          <w:rPr>
            <w:rFonts w:ascii="Courier New" w:hAnsi="Courier New" w:cs="Courier New"/>
            <w:sz w:val="24"/>
            <w:szCs w:val="24"/>
          </w:rPr>
          <w:t>2810000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│120│Услуги по металлообработке                              │  </w:t>
      </w:r>
      <w:hyperlink r:id="rId356" w:history="1">
        <w:r w:rsidRPr="00AE0CC0">
          <w:rPr>
            <w:rFonts w:ascii="Courier New" w:hAnsi="Courier New" w:cs="Courier New"/>
            <w:sz w:val="24"/>
            <w:szCs w:val="24"/>
          </w:rPr>
          <w:t>2892000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57" w:history="1">
        <w:r w:rsidRPr="00AE0CC0">
          <w:rPr>
            <w:rFonts w:ascii="Courier New" w:hAnsi="Courier New" w:cs="Courier New"/>
            <w:sz w:val="24"/>
            <w:szCs w:val="24"/>
          </w:rPr>
          <w:t>2730000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│121│Производственное и промышленное оборудование            │  </w:t>
      </w:r>
      <w:hyperlink r:id="rId358" w:history="1">
        <w:r w:rsidRPr="00AE0CC0">
          <w:rPr>
            <w:rFonts w:ascii="Courier New" w:hAnsi="Courier New" w:cs="Courier New"/>
            <w:sz w:val="24"/>
            <w:szCs w:val="24"/>
          </w:rPr>
          <w:t>2910000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59" w:history="1">
        <w:r w:rsidRPr="00AE0CC0">
          <w:rPr>
            <w:rFonts w:ascii="Courier New" w:hAnsi="Courier New" w:cs="Courier New"/>
            <w:sz w:val="24"/>
            <w:szCs w:val="24"/>
          </w:rPr>
          <w:t>2918000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60" w:history="1">
        <w:r w:rsidRPr="00AE0CC0">
          <w:rPr>
            <w:rFonts w:ascii="Courier New" w:hAnsi="Courier New" w:cs="Courier New"/>
            <w:sz w:val="24"/>
            <w:szCs w:val="24"/>
          </w:rPr>
          <w:t>2920000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61" w:history="1">
        <w:r w:rsidRPr="00AE0CC0">
          <w:rPr>
            <w:rFonts w:ascii="Courier New" w:hAnsi="Courier New" w:cs="Courier New"/>
            <w:sz w:val="24"/>
            <w:szCs w:val="24"/>
          </w:rPr>
          <w:t>2921000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62" w:history="1">
        <w:r w:rsidRPr="00AE0CC0">
          <w:rPr>
            <w:rFonts w:ascii="Courier New" w:hAnsi="Courier New" w:cs="Courier New"/>
            <w:sz w:val="24"/>
            <w:szCs w:val="24"/>
          </w:rPr>
          <w:t>2927000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63" w:history="1">
        <w:r w:rsidRPr="00AE0CC0">
          <w:rPr>
            <w:rFonts w:ascii="Courier New" w:hAnsi="Courier New" w:cs="Courier New"/>
            <w:sz w:val="24"/>
            <w:szCs w:val="24"/>
          </w:rPr>
          <w:t>2940000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│122│Тракторы и сельскохозяйственная техника                 │  </w:t>
      </w:r>
      <w:hyperlink r:id="rId364" w:history="1">
        <w:r w:rsidRPr="00AE0CC0">
          <w:rPr>
            <w:rFonts w:ascii="Courier New" w:hAnsi="Courier New" w:cs="Courier New"/>
            <w:sz w:val="24"/>
            <w:szCs w:val="24"/>
          </w:rPr>
          <w:t>2918000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│123│Товары для сельского хозяйства                          │  </w:t>
      </w:r>
      <w:hyperlink r:id="rId365" w:history="1">
        <w:r w:rsidRPr="00AE0CC0">
          <w:rPr>
            <w:rFonts w:ascii="Courier New" w:hAnsi="Courier New" w:cs="Courier New"/>
            <w:sz w:val="24"/>
            <w:szCs w:val="24"/>
          </w:rPr>
          <w:t>2921000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│124│Оружие и его детали                                     │  </w:t>
      </w:r>
      <w:hyperlink r:id="rId366" w:history="1">
        <w:r w:rsidRPr="00AE0CC0">
          <w:rPr>
            <w:rFonts w:ascii="Courier New" w:hAnsi="Courier New" w:cs="Courier New"/>
            <w:sz w:val="24"/>
            <w:szCs w:val="24"/>
          </w:rPr>
          <w:t>2927010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lastRenderedPageBreak/>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│125│Взрывные устройства и взрывчатые вещества               │  </w:t>
      </w:r>
      <w:hyperlink r:id="rId367" w:history="1">
        <w:r w:rsidRPr="00AE0CC0">
          <w:rPr>
            <w:rFonts w:ascii="Courier New" w:hAnsi="Courier New" w:cs="Courier New"/>
            <w:sz w:val="24"/>
            <w:szCs w:val="24"/>
          </w:rPr>
          <w:t>2927030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│126│Бытовая техника, офисная техника и электроника          │  </w:t>
      </w:r>
      <w:hyperlink r:id="rId368" w:history="1">
        <w:r w:rsidRPr="00AE0CC0">
          <w:rPr>
            <w:rFonts w:ascii="Courier New" w:hAnsi="Courier New" w:cs="Courier New"/>
            <w:sz w:val="24"/>
            <w:szCs w:val="24"/>
          </w:rPr>
          <w:t>2930000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69" w:history="1">
        <w:r w:rsidRPr="00AE0CC0">
          <w:rPr>
            <w:rFonts w:ascii="Courier New" w:hAnsi="Courier New" w:cs="Courier New"/>
            <w:sz w:val="24"/>
            <w:szCs w:val="24"/>
          </w:rPr>
          <w:t>3010000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70" w:history="1">
        <w:r w:rsidRPr="00AE0CC0">
          <w:rPr>
            <w:rFonts w:ascii="Courier New" w:hAnsi="Courier New" w:cs="Courier New"/>
            <w:sz w:val="24"/>
            <w:szCs w:val="24"/>
          </w:rPr>
          <w:t>3010110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71" w:history="1">
        <w:r w:rsidRPr="00AE0CC0">
          <w:rPr>
            <w:rFonts w:ascii="Courier New" w:hAnsi="Courier New" w:cs="Courier New"/>
            <w:sz w:val="24"/>
            <w:szCs w:val="24"/>
          </w:rPr>
          <w:t>3010120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72" w:history="1">
        <w:r w:rsidRPr="00AE0CC0">
          <w:rPr>
            <w:rFonts w:ascii="Courier New" w:hAnsi="Courier New" w:cs="Courier New"/>
            <w:sz w:val="24"/>
            <w:szCs w:val="24"/>
          </w:rPr>
          <w:t>3010130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73" w:history="1">
        <w:r w:rsidRPr="00AE0CC0">
          <w:rPr>
            <w:rFonts w:ascii="Courier New" w:hAnsi="Courier New" w:cs="Courier New"/>
            <w:sz w:val="24"/>
            <w:szCs w:val="24"/>
          </w:rPr>
          <w:t>3010190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74" w:history="1">
        <w:r w:rsidRPr="00AE0CC0">
          <w:rPr>
            <w:rFonts w:ascii="Courier New" w:hAnsi="Courier New" w:cs="Courier New"/>
            <w:sz w:val="24"/>
            <w:szCs w:val="24"/>
          </w:rPr>
          <w:t>3010320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75" w:history="1">
        <w:r w:rsidRPr="00AE0CC0">
          <w:rPr>
            <w:rFonts w:ascii="Courier New" w:hAnsi="Courier New" w:cs="Courier New"/>
            <w:sz w:val="24"/>
            <w:szCs w:val="24"/>
          </w:rPr>
          <w:t>3010330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76" w:history="1">
        <w:r w:rsidRPr="00AE0CC0">
          <w:rPr>
            <w:rFonts w:ascii="Courier New" w:hAnsi="Courier New" w:cs="Courier New"/>
            <w:sz w:val="24"/>
            <w:szCs w:val="24"/>
          </w:rPr>
          <w:t>3010450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77" w:history="1">
        <w:r w:rsidRPr="00AE0CC0">
          <w:rPr>
            <w:rFonts w:ascii="Courier New" w:hAnsi="Courier New" w:cs="Courier New"/>
            <w:sz w:val="24"/>
            <w:szCs w:val="24"/>
          </w:rPr>
          <w:t>3010460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78" w:history="1">
        <w:r w:rsidRPr="00AE0CC0">
          <w:rPr>
            <w:rFonts w:ascii="Courier New" w:hAnsi="Courier New" w:cs="Courier New"/>
            <w:sz w:val="24"/>
            <w:szCs w:val="24"/>
          </w:rPr>
          <w:t>3010493</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79" w:history="1">
        <w:r w:rsidRPr="00AE0CC0">
          <w:rPr>
            <w:rFonts w:ascii="Courier New" w:hAnsi="Courier New" w:cs="Courier New"/>
            <w:sz w:val="24"/>
            <w:szCs w:val="24"/>
          </w:rPr>
          <w:t>3010494</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80" w:history="1">
        <w:r w:rsidRPr="00AE0CC0">
          <w:rPr>
            <w:rFonts w:ascii="Courier New" w:hAnsi="Courier New" w:cs="Courier New"/>
            <w:sz w:val="24"/>
            <w:szCs w:val="24"/>
          </w:rPr>
          <w:t>3230000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81" w:history="1">
        <w:r w:rsidRPr="00AE0CC0">
          <w:rPr>
            <w:rFonts w:ascii="Courier New" w:hAnsi="Courier New" w:cs="Courier New"/>
            <w:sz w:val="24"/>
            <w:szCs w:val="24"/>
          </w:rPr>
          <w:t>3330000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│127│Вычислительная техника                                  │  </w:t>
      </w:r>
      <w:hyperlink r:id="rId382" w:history="1">
        <w:r w:rsidRPr="00AE0CC0">
          <w:rPr>
            <w:rFonts w:ascii="Courier New" w:hAnsi="Courier New" w:cs="Courier New"/>
            <w:sz w:val="24"/>
            <w:szCs w:val="24"/>
          </w:rPr>
          <w:t>3020000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│128│Двигатели, генераторы, трансформаторы и преобразователи │  </w:t>
      </w:r>
      <w:hyperlink r:id="rId383" w:history="1">
        <w:r w:rsidRPr="00AE0CC0">
          <w:rPr>
            <w:rFonts w:ascii="Courier New" w:hAnsi="Courier New" w:cs="Courier New"/>
            <w:sz w:val="24"/>
            <w:szCs w:val="24"/>
          </w:rPr>
          <w:t>3110000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│электрические                                           │  </w:t>
      </w:r>
      <w:hyperlink r:id="rId384" w:history="1">
        <w:r w:rsidRPr="00AE0CC0">
          <w:rPr>
            <w:rFonts w:ascii="Courier New" w:hAnsi="Courier New" w:cs="Courier New"/>
            <w:sz w:val="24"/>
            <w:szCs w:val="24"/>
          </w:rPr>
          <w:t>3120000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│129│Электрооборудование                                     │  </w:t>
      </w:r>
      <w:hyperlink r:id="rId385" w:history="1">
        <w:r w:rsidRPr="00AE0CC0">
          <w:rPr>
            <w:rFonts w:ascii="Courier New" w:hAnsi="Courier New" w:cs="Courier New"/>
            <w:sz w:val="24"/>
            <w:szCs w:val="24"/>
          </w:rPr>
          <w:t>3130000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86" w:history="1">
        <w:r w:rsidRPr="00AE0CC0">
          <w:rPr>
            <w:rFonts w:ascii="Courier New" w:hAnsi="Courier New" w:cs="Courier New"/>
            <w:sz w:val="24"/>
            <w:szCs w:val="24"/>
          </w:rPr>
          <w:t>3140000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87" w:history="1">
        <w:r w:rsidRPr="00AE0CC0">
          <w:rPr>
            <w:rFonts w:ascii="Courier New" w:hAnsi="Courier New" w:cs="Courier New"/>
            <w:sz w:val="24"/>
            <w:szCs w:val="24"/>
          </w:rPr>
          <w:t>3190000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│130│Оборудование осветительное                              │  </w:t>
      </w:r>
      <w:hyperlink r:id="rId388" w:history="1">
        <w:r w:rsidRPr="00AE0CC0">
          <w:rPr>
            <w:rFonts w:ascii="Courier New" w:hAnsi="Courier New" w:cs="Courier New"/>
            <w:sz w:val="24"/>
            <w:szCs w:val="24"/>
          </w:rPr>
          <w:t>3150000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│131│Электронные компоненты                                  │  </w:t>
      </w:r>
      <w:hyperlink r:id="rId389" w:history="1">
        <w:r w:rsidRPr="00AE0CC0">
          <w:rPr>
            <w:rFonts w:ascii="Courier New" w:hAnsi="Courier New" w:cs="Courier New"/>
            <w:sz w:val="24"/>
            <w:szCs w:val="24"/>
          </w:rPr>
          <w:t>3210000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│132│Аппаратура для радио, телевидения и связи               │  </w:t>
      </w:r>
      <w:hyperlink r:id="rId390" w:history="1">
        <w:r w:rsidRPr="00AE0CC0">
          <w:rPr>
            <w:rFonts w:ascii="Courier New" w:hAnsi="Courier New" w:cs="Courier New"/>
            <w:sz w:val="24"/>
            <w:szCs w:val="24"/>
          </w:rPr>
          <w:t>3220000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│133│Аппаратура медицинская                                  │  </w:t>
      </w:r>
      <w:hyperlink r:id="rId391" w:history="1">
        <w:r w:rsidRPr="00AE0CC0">
          <w:rPr>
            <w:rFonts w:ascii="Courier New" w:hAnsi="Courier New" w:cs="Courier New"/>
            <w:sz w:val="24"/>
            <w:szCs w:val="24"/>
          </w:rPr>
          <w:t>3311000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92" w:history="1">
        <w:r w:rsidRPr="00AE0CC0">
          <w:rPr>
            <w:rFonts w:ascii="Courier New" w:hAnsi="Courier New" w:cs="Courier New"/>
            <w:sz w:val="24"/>
            <w:szCs w:val="24"/>
          </w:rPr>
          <w:t>3311151</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93" w:history="1">
        <w:r w:rsidRPr="00AE0CC0">
          <w:rPr>
            <w:rFonts w:ascii="Courier New" w:hAnsi="Courier New" w:cs="Courier New"/>
            <w:sz w:val="24"/>
            <w:szCs w:val="24"/>
          </w:rPr>
          <w:t>3311369</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94" w:history="1">
        <w:r w:rsidRPr="00AE0CC0">
          <w:rPr>
            <w:rFonts w:ascii="Courier New" w:hAnsi="Courier New" w:cs="Courier New"/>
            <w:sz w:val="24"/>
            <w:szCs w:val="24"/>
          </w:rPr>
          <w:t>3311371</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95" w:history="1">
        <w:r w:rsidRPr="00AE0CC0">
          <w:rPr>
            <w:rFonts w:ascii="Courier New" w:hAnsi="Courier New" w:cs="Courier New"/>
            <w:sz w:val="24"/>
            <w:szCs w:val="24"/>
          </w:rPr>
          <w:t>3311379</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96" w:history="1">
        <w:r w:rsidRPr="00AE0CC0">
          <w:rPr>
            <w:rFonts w:ascii="Courier New" w:hAnsi="Courier New" w:cs="Courier New"/>
            <w:sz w:val="24"/>
            <w:szCs w:val="24"/>
          </w:rPr>
          <w:t>3311411</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97" w:history="1">
        <w:r w:rsidRPr="00AE0CC0">
          <w:rPr>
            <w:rFonts w:ascii="Courier New" w:hAnsi="Courier New" w:cs="Courier New"/>
            <w:sz w:val="24"/>
            <w:szCs w:val="24"/>
          </w:rPr>
          <w:t>3311414</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98" w:history="1">
        <w:r w:rsidRPr="00AE0CC0">
          <w:rPr>
            <w:rFonts w:ascii="Courier New" w:hAnsi="Courier New" w:cs="Courier New"/>
            <w:sz w:val="24"/>
            <w:szCs w:val="24"/>
          </w:rPr>
          <w:t>3311441</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399" w:history="1">
        <w:r w:rsidRPr="00AE0CC0">
          <w:rPr>
            <w:rFonts w:ascii="Courier New" w:hAnsi="Courier New" w:cs="Courier New"/>
            <w:sz w:val="24"/>
            <w:szCs w:val="24"/>
          </w:rPr>
          <w:t>3311010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00" w:history="1">
        <w:r w:rsidRPr="00AE0CC0">
          <w:rPr>
            <w:rFonts w:ascii="Courier New" w:hAnsi="Courier New" w:cs="Courier New"/>
            <w:sz w:val="24"/>
            <w:szCs w:val="24"/>
          </w:rPr>
          <w:t>3311250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01" w:history="1">
        <w:r w:rsidRPr="00AE0CC0">
          <w:rPr>
            <w:rFonts w:ascii="Courier New" w:hAnsi="Courier New" w:cs="Courier New"/>
            <w:sz w:val="24"/>
            <w:szCs w:val="24"/>
          </w:rPr>
          <w:t>3311390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02" w:history="1">
        <w:r w:rsidRPr="00AE0CC0">
          <w:rPr>
            <w:rFonts w:ascii="Courier New" w:hAnsi="Courier New" w:cs="Courier New"/>
            <w:sz w:val="24"/>
            <w:szCs w:val="24"/>
          </w:rPr>
          <w:t>3311410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03" w:history="1">
        <w:r w:rsidRPr="00AE0CC0">
          <w:rPr>
            <w:rFonts w:ascii="Courier New" w:hAnsi="Courier New" w:cs="Courier New"/>
            <w:sz w:val="24"/>
            <w:szCs w:val="24"/>
          </w:rPr>
          <w:t>3311600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04" w:history="1">
        <w:r w:rsidRPr="00AE0CC0">
          <w:rPr>
            <w:rFonts w:ascii="Courier New" w:hAnsi="Courier New" w:cs="Courier New"/>
            <w:sz w:val="24"/>
            <w:szCs w:val="24"/>
          </w:rPr>
          <w:t>9426000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05" w:history="1">
        <w:r w:rsidRPr="00AE0CC0">
          <w:rPr>
            <w:rFonts w:ascii="Courier New" w:hAnsi="Courier New" w:cs="Courier New"/>
            <w:sz w:val="24"/>
            <w:szCs w:val="24"/>
          </w:rPr>
          <w:t>9436000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│134│Зонды                                                   │  </w:t>
      </w:r>
      <w:hyperlink r:id="rId406" w:history="1">
        <w:r w:rsidRPr="00AE0CC0">
          <w:rPr>
            <w:rFonts w:ascii="Courier New" w:hAnsi="Courier New" w:cs="Courier New"/>
            <w:sz w:val="24"/>
            <w:szCs w:val="24"/>
          </w:rPr>
          <w:t>3311151</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lastRenderedPageBreak/>
        <w:t xml:space="preserve">│135│Трубки прочие                                           │  </w:t>
      </w:r>
      <w:hyperlink r:id="rId407" w:history="1">
        <w:r w:rsidRPr="00AE0CC0">
          <w:rPr>
            <w:rFonts w:ascii="Courier New" w:hAnsi="Courier New" w:cs="Courier New"/>
            <w:sz w:val="24"/>
            <w:szCs w:val="24"/>
          </w:rPr>
          <w:t>3311369</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│136│Предметы по уходу за больными                           │  </w:t>
      </w:r>
      <w:hyperlink r:id="rId408" w:history="1">
        <w:r w:rsidRPr="00AE0CC0">
          <w:rPr>
            <w:rFonts w:ascii="Courier New" w:hAnsi="Courier New" w:cs="Courier New"/>
            <w:sz w:val="24"/>
            <w:szCs w:val="24"/>
          </w:rPr>
          <w:t>3311371</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│137│Изделия для ухода за больными прочие                    │  </w:t>
      </w:r>
      <w:hyperlink r:id="rId409" w:history="1">
        <w:r w:rsidRPr="00AE0CC0">
          <w:rPr>
            <w:rFonts w:ascii="Courier New" w:hAnsi="Courier New" w:cs="Courier New"/>
            <w:sz w:val="24"/>
            <w:szCs w:val="24"/>
          </w:rPr>
          <w:t>3311379</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│138│Катетеры                                                │  </w:t>
      </w:r>
      <w:hyperlink r:id="rId410" w:history="1">
        <w:r w:rsidRPr="00AE0CC0">
          <w:rPr>
            <w:rFonts w:ascii="Courier New" w:hAnsi="Courier New" w:cs="Courier New"/>
            <w:sz w:val="24"/>
            <w:szCs w:val="24"/>
          </w:rPr>
          <w:t>3311411</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│139│Перчатки анатомические                                  │  </w:t>
      </w:r>
      <w:hyperlink r:id="rId411" w:history="1">
        <w:r w:rsidRPr="00AE0CC0">
          <w:rPr>
            <w:rFonts w:ascii="Courier New" w:hAnsi="Courier New" w:cs="Courier New"/>
            <w:sz w:val="24"/>
            <w:szCs w:val="24"/>
          </w:rPr>
          <w:t>3311414</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│140│Нити хирургические                                      │  </w:t>
      </w:r>
      <w:hyperlink r:id="rId412" w:history="1">
        <w:r w:rsidRPr="00AE0CC0">
          <w:rPr>
            <w:rFonts w:ascii="Courier New" w:hAnsi="Courier New" w:cs="Courier New"/>
            <w:sz w:val="24"/>
            <w:szCs w:val="24"/>
          </w:rPr>
          <w:t>3311441</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│141│Инструменты медицинские                                 │  </w:t>
      </w:r>
      <w:hyperlink r:id="rId413" w:history="1">
        <w:r w:rsidRPr="00AE0CC0">
          <w:rPr>
            <w:rFonts w:ascii="Courier New" w:hAnsi="Courier New" w:cs="Courier New"/>
            <w:sz w:val="24"/>
            <w:szCs w:val="24"/>
          </w:rPr>
          <w:t>3311010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14" w:history="1">
        <w:r w:rsidRPr="00AE0CC0">
          <w:rPr>
            <w:rFonts w:ascii="Courier New" w:hAnsi="Courier New" w:cs="Courier New"/>
            <w:sz w:val="24"/>
            <w:szCs w:val="24"/>
          </w:rPr>
          <w:t>3311160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15" w:history="1">
        <w:r w:rsidRPr="00AE0CC0">
          <w:rPr>
            <w:rFonts w:ascii="Courier New" w:hAnsi="Courier New" w:cs="Courier New"/>
            <w:sz w:val="24"/>
            <w:szCs w:val="24"/>
          </w:rPr>
          <w:t>3311170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16" w:history="1">
        <w:r w:rsidRPr="00AE0CC0">
          <w:rPr>
            <w:rFonts w:ascii="Courier New" w:hAnsi="Courier New" w:cs="Courier New"/>
            <w:sz w:val="24"/>
            <w:szCs w:val="24"/>
          </w:rPr>
          <w:t>3311190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17" w:history="1">
        <w:r w:rsidRPr="00AE0CC0">
          <w:rPr>
            <w:rFonts w:ascii="Courier New" w:hAnsi="Courier New" w:cs="Courier New"/>
            <w:sz w:val="24"/>
            <w:szCs w:val="24"/>
          </w:rPr>
          <w:t>3311150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18" w:history="1">
        <w:r w:rsidRPr="00AE0CC0">
          <w:rPr>
            <w:rFonts w:ascii="Courier New" w:hAnsi="Courier New" w:cs="Courier New"/>
            <w:sz w:val="24"/>
            <w:szCs w:val="24"/>
          </w:rPr>
          <w:t>3311140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19" w:history="1">
        <w:r w:rsidRPr="00AE0CC0">
          <w:rPr>
            <w:rFonts w:ascii="Courier New" w:hAnsi="Courier New" w:cs="Courier New"/>
            <w:sz w:val="24"/>
            <w:szCs w:val="24"/>
          </w:rPr>
          <w:t>3311130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20" w:history="1">
        <w:r w:rsidRPr="00AE0CC0">
          <w:rPr>
            <w:rFonts w:ascii="Courier New" w:hAnsi="Courier New" w:cs="Courier New"/>
            <w:sz w:val="24"/>
            <w:szCs w:val="24"/>
          </w:rPr>
          <w:t>3311120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21" w:history="1">
        <w:r w:rsidRPr="00AE0CC0">
          <w:rPr>
            <w:rFonts w:ascii="Courier New" w:hAnsi="Courier New" w:cs="Courier New"/>
            <w:sz w:val="24"/>
            <w:szCs w:val="24"/>
          </w:rPr>
          <w:t>3311110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│142│Наборы медицинские                                      │  </w:t>
      </w:r>
      <w:hyperlink r:id="rId422" w:history="1">
        <w:r w:rsidRPr="00AE0CC0">
          <w:rPr>
            <w:rFonts w:ascii="Courier New" w:hAnsi="Courier New" w:cs="Courier New"/>
            <w:sz w:val="24"/>
            <w:szCs w:val="24"/>
          </w:rPr>
          <w:t>3311160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│143│Изделия травматологические                              │  </w:t>
      </w:r>
      <w:hyperlink r:id="rId423" w:history="1">
        <w:r w:rsidRPr="00AE0CC0">
          <w:rPr>
            <w:rFonts w:ascii="Courier New" w:hAnsi="Courier New" w:cs="Courier New"/>
            <w:sz w:val="24"/>
            <w:szCs w:val="24"/>
          </w:rPr>
          <w:t>3311170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r w:rsidRPr="00AE0CC0">
        <w:rPr>
          <w:rFonts w:ascii="Courier New" w:hAnsi="Courier New" w:cs="Courier New"/>
          <w:sz w:val="24"/>
          <w:szCs w:val="24"/>
        </w:rPr>
        <w:lastRenderedPageBreak/>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│144│Запасные части к приборам </w:t>
      </w:r>
      <w:proofErr w:type="gramStart"/>
      <w:r w:rsidRPr="00AE0CC0">
        <w:rPr>
          <w:rFonts w:ascii="Courier New" w:hAnsi="Courier New" w:cs="Courier New"/>
          <w:sz w:val="24"/>
          <w:szCs w:val="24"/>
        </w:rPr>
        <w:t>для</w:t>
      </w:r>
      <w:proofErr w:type="gramEnd"/>
      <w:r w:rsidRPr="00AE0CC0">
        <w:rPr>
          <w:rFonts w:ascii="Courier New" w:hAnsi="Courier New" w:cs="Courier New"/>
          <w:sz w:val="24"/>
          <w:szCs w:val="24"/>
        </w:rPr>
        <w:t xml:space="preserve"> функциональной            │  </w:t>
      </w:r>
      <w:hyperlink r:id="rId424" w:history="1">
        <w:r w:rsidRPr="00AE0CC0">
          <w:rPr>
            <w:rFonts w:ascii="Courier New" w:hAnsi="Courier New" w:cs="Courier New"/>
            <w:sz w:val="24"/>
            <w:szCs w:val="24"/>
          </w:rPr>
          <w:t>3311250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│диагностики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│145│Запасные части к оборудованию санитарно-гигиеническому, │  </w:t>
      </w:r>
      <w:hyperlink r:id="rId425" w:history="1">
        <w:r w:rsidRPr="00AE0CC0">
          <w:rPr>
            <w:rFonts w:ascii="Courier New" w:hAnsi="Courier New" w:cs="Courier New"/>
            <w:sz w:val="24"/>
            <w:szCs w:val="24"/>
          </w:rPr>
          <w:t>3311390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│средствам перемещения и перевозки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│146│Изделия медицинские из латекса и клеев                  │  </w:t>
      </w:r>
      <w:hyperlink r:id="rId426" w:history="1">
        <w:r w:rsidRPr="00AE0CC0">
          <w:rPr>
            <w:rFonts w:ascii="Courier New" w:hAnsi="Courier New" w:cs="Courier New"/>
            <w:sz w:val="24"/>
            <w:szCs w:val="24"/>
          </w:rPr>
          <w:t>3311410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│147│Мебель медицинская и лабораторная                       │  </w:t>
      </w:r>
      <w:hyperlink r:id="rId427" w:history="1">
        <w:r w:rsidRPr="00AE0CC0">
          <w:rPr>
            <w:rFonts w:ascii="Courier New" w:hAnsi="Courier New" w:cs="Courier New"/>
            <w:sz w:val="24"/>
            <w:szCs w:val="24"/>
          </w:rPr>
          <w:t>3311600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│148│Запасные части к инструментам медицинским               │  </w:t>
      </w:r>
      <w:hyperlink r:id="rId428" w:history="1">
        <w:r w:rsidRPr="00AE0CC0">
          <w:rPr>
            <w:rFonts w:ascii="Courier New" w:hAnsi="Courier New" w:cs="Courier New"/>
            <w:sz w:val="24"/>
            <w:szCs w:val="24"/>
          </w:rPr>
          <w:t>3311190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│149│Инструменты зондирующие, бужирующие                     │  </w:t>
      </w:r>
      <w:hyperlink r:id="rId429" w:history="1">
        <w:r w:rsidRPr="00AE0CC0">
          <w:rPr>
            <w:rFonts w:ascii="Courier New" w:hAnsi="Courier New" w:cs="Courier New"/>
            <w:sz w:val="24"/>
            <w:szCs w:val="24"/>
          </w:rPr>
          <w:t>3311150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│150│Инструменты </w:t>
      </w:r>
      <w:proofErr w:type="spellStart"/>
      <w:r w:rsidRPr="00AE0CC0">
        <w:rPr>
          <w:rFonts w:ascii="Courier New" w:hAnsi="Courier New" w:cs="Courier New"/>
          <w:sz w:val="24"/>
          <w:szCs w:val="24"/>
        </w:rPr>
        <w:t>многоповерхностного</w:t>
      </w:r>
      <w:proofErr w:type="spellEnd"/>
      <w:r w:rsidRPr="00AE0CC0">
        <w:rPr>
          <w:rFonts w:ascii="Courier New" w:hAnsi="Courier New" w:cs="Courier New"/>
          <w:sz w:val="24"/>
          <w:szCs w:val="24"/>
        </w:rPr>
        <w:t xml:space="preserve"> воздействия (зажимные)  │  </w:t>
      </w:r>
      <w:hyperlink r:id="rId430" w:history="1">
        <w:r w:rsidRPr="00AE0CC0">
          <w:rPr>
            <w:rFonts w:ascii="Courier New" w:hAnsi="Courier New" w:cs="Courier New"/>
            <w:sz w:val="24"/>
            <w:szCs w:val="24"/>
          </w:rPr>
          <w:t>3311140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│151│Инструменты оттесняющие                                 │  </w:t>
      </w:r>
      <w:hyperlink r:id="rId431" w:history="1">
        <w:r w:rsidRPr="00AE0CC0">
          <w:rPr>
            <w:rFonts w:ascii="Courier New" w:hAnsi="Courier New" w:cs="Courier New"/>
            <w:sz w:val="24"/>
            <w:szCs w:val="24"/>
          </w:rPr>
          <w:t>3311130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│152│Инструменты режущие и ударные с </w:t>
      </w:r>
      <w:proofErr w:type="gramStart"/>
      <w:r w:rsidRPr="00AE0CC0">
        <w:rPr>
          <w:rFonts w:ascii="Courier New" w:hAnsi="Courier New" w:cs="Courier New"/>
          <w:sz w:val="24"/>
          <w:szCs w:val="24"/>
        </w:rPr>
        <w:t>острой</w:t>
      </w:r>
      <w:proofErr w:type="gramEnd"/>
      <w:r w:rsidRPr="00AE0CC0">
        <w:rPr>
          <w:rFonts w:ascii="Courier New" w:hAnsi="Courier New" w:cs="Courier New"/>
          <w:sz w:val="24"/>
          <w:szCs w:val="24"/>
        </w:rPr>
        <w:t xml:space="preserve"> (режущей)        │  </w:t>
      </w:r>
      <w:hyperlink r:id="rId432" w:history="1">
        <w:r w:rsidRPr="00AE0CC0">
          <w:rPr>
            <w:rFonts w:ascii="Courier New" w:hAnsi="Courier New" w:cs="Courier New"/>
            <w:sz w:val="24"/>
            <w:szCs w:val="24"/>
          </w:rPr>
          <w:t>3311120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│кромкой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│153│Инструменты колющие                                     │  </w:t>
      </w:r>
      <w:hyperlink r:id="rId433" w:history="1">
        <w:r w:rsidRPr="00AE0CC0">
          <w:rPr>
            <w:rFonts w:ascii="Courier New" w:hAnsi="Courier New" w:cs="Courier New"/>
            <w:sz w:val="24"/>
            <w:szCs w:val="24"/>
          </w:rPr>
          <w:t>3311110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│154│Средства измерений                                      │  </w:t>
      </w:r>
      <w:hyperlink r:id="rId434" w:history="1">
        <w:r w:rsidRPr="00AE0CC0">
          <w:rPr>
            <w:rFonts w:ascii="Courier New" w:hAnsi="Courier New" w:cs="Courier New"/>
            <w:sz w:val="24"/>
            <w:szCs w:val="24"/>
          </w:rPr>
          <w:t>3312000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35" w:history="1">
        <w:r w:rsidRPr="00AE0CC0">
          <w:rPr>
            <w:rFonts w:ascii="Courier New" w:hAnsi="Courier New" w:cs="Courier New"/>
            <w:sz w:val="24"/>
            <w:szCs w:val="24"/>
          </w:rPr>
          <w:t>3313000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36" w:history="1">
        <w:r w:rsidRPr="00AE0CC0">
          <w:rPr>
            <w:rFonts w:ascii="Courier New" w:hAnsi="Courier New" w:cs="Courier New"/>
            <w:sz w:val="24"/>
            <w:szCs w:val="24"/>
          </w:rPr>
          <w:t>3314000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lastRenderedPageBreak/>
        <w:t xml:space="preserve">│   │                                                        │  </w:t>
      </w:r>
      <w:hyperlink r:id="rId437" w:history="1">
        <w:r w:rsidRPr="00AE0CC0">
          <w:rPr>
            <w:rFonts w:ascii="Courier New" w:hAnsi="Courier New" w:cs="Courier New"/>
            <w:sz w:val="24"/>
            <w:szCs w:val="24"/>
          </w:rPr>
          <w:t>3315000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38" w:history="1">
        <w:r w:rsidRPr="00AE0CC0">
          <w:rPr>
            <w:rFonts w:ascii="Courier New" w:hAnsi="Courier New" w:cs="Courier New"/>
            <w:sz w:val="24"/>
            <w:szCs w:val="24"/>
          </w:rPr>
          <w:t>3319000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│155│Автотранспорт, автозапчасти и аксессуары                │  </w:t>
      </w:r>
      <w:hyperlink r:id="rId439" w:history="1">
        <w:r w:rsidRPr="00AE0CC0">
          <w:rPr>
            <w:rFonts w:ascii="Courier New" w:hAnsi="Courier New" w:cs="Courier New"/>
            <w:sz w:val="24"/>
            <w:szCs w:val="24"/>
          </w:rPr>
          <w:t>3410000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40" w:history="1">
        <w:r w:rsidRPr="00AE0CC0">
          <w:rPr>
            <w:rFonts w:ascii="Courier New" w:hAnsi="Courier New" w:cs="Courier New"/>
            <w:sz w:val="24"/>
            <w:szCs w:val="24"/>
          </w:rPr>
          <w:t>3420000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41" w:history="1">
        <w:r w:rsidRPr="00AE0CC0">
          <w:rPr>
            <w:rFonts w:ascii="Courier New" w:hAnsi="Courier New" w:cs="Courier New"/>
            <w:sz w:val="24"/>
            <w:szCs w:val="24"/>
          </w:rPr>
          <w:t>3430000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42" w:history="1">
        <w:r w:rsidRPr="00AE0CC0">
          <w:rPr>
            <w:rFonts w:ascii="Courier New" w:hAnsi="Courier New" w:cs="Courier New"/>
            <w:sz w:val="24"/>
            <w:szCs w:val="24"/>
          </w:rPr>
          <w:t>5050020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│156│Транспортные средства прочие, кроме автомобилей         │  </w:t>
      </w:r>
      <w:hyperlink r:id="rId443" w:history="1">
        <w:r w:rsidRPr="00AE0CC0">
          <w:rPr>
            <w:rFonts w:ascii="Courier New" w:hAnsi="Courier New" w:cs="Courier New"/>
            <w:sz w:val="24"/>
            <w:szCs w:val="24"/>
          </w:rPr>
          <w:t>3590000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│157│Оборудование для заправки автомобилей                   │  </w:t>
      </w:r>
      <w:hyperlink r:id="rId444" w:history="1">
        <w:r w:rsidRPr="00AE0CC0">
          <w:rPr>
            <w:rFonts w:ascii="Courier New" w:hAnsi="Courier New" w:cs="Courier New"/>
            <w:sz w:val="24"/>
            <w:szCs w:val="24"/>
          </w:rPr>
          <w:t>3440030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45" w:history="1">
        <w:r w:rsidRPr="00AE0CC0">
          <w:rPr>
            <w:rFonts w:ascii="Courier New" w:hAnsi="Courier New" w:cs="Courier New"/>
            <w:sz w:val="24"/>
            <w:szCs w:val="24"/>
          </w:rPr>
          <w:t>3440060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│158│Оборудование для моечных работ                          │  </w:t>
      </w:r>
      <w:hyperlink r:id="rId446" w:history="1">
        <w:r w:rsidRPr="00AE0CC0">
          <w:rPr>
            <w:rFonts w:ascii="Courier New" w:hAnsi="Courier New" w:cs="Courier New"/>
            <w:sz w:val="24"/>
            <w:szCs w:val="24"/>
          </w:rPr>
          <w:t>3440010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│159│Железнодорожный транспорт                               │  </w:t>
      </w:r>
      <w:hyperlink r:id="rId447" w:history="1">
        <w:r w:rsidRPr="00AE0CC0">
          <w:rPr>
            <w:rFonts w:ascii="Courier New" w:hAnsi="Courier New" w:cs="Courier New"/>
            <w:sz w:val="24"/>
            <w:szCs w:val="24"/>
          </w:rPr>
          <w:t>3520000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│160│Воздушный транспорт                                     │  </w:t>
      </w:r>
      <w:hyperlink r:id="rId448" w:history="1">
        <w:r w:rsidRPr="00AE0CC0">
          <w:rPr>
            <w:rFonts w:ascii="Courier New" w:hAnsi="Courier New" w:cs="Courier New"/>
            <w:sz w:val="24"/>
            <w:szCs w:val="24"/>
          </w:rPr>
          <w:t>3530000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│161│Водный транспорт                                        │  </w:t>
      </w:r>
      <w:hyperlink r:id="rId449" w:history="1">
        <w:r w:rsidRPr="00AE0CC0">
          <w:rPr>
            <w:rFonts w:ascii="Courier New" w:hAnsi="Courier New" w:cs="Courier New"/>
            <w:sz w:val="24"/>
            <w:szCs w:val="24"/>
          </w:rPr>
          <w:t>3510000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│162│Мебель и услуги по производству мебели                  │  </w:t>
      </w:r>
      <w:hyperlink r:id="rId450" w:history="1">
        <w:r w:rsidRPr="00AE0CC0">
          <w:rPr>
            <w:rFonts w:ascii="Courier New" w:hAnsi="Courier New" w:cs="Courier New"/>
            <w:sz w:val="24"/>
            <w:szCs w:val="24"/>
          </w:rPr>
          <w:t>3610000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51" w:history="1">
        <w:r w:rsidRPr="00AE0CC0">
          <w:rPr>
            <w:rFonts w:ascii="Courier New" w:hAnsi="Courier New" w:cs="Courier New"/>
            <w:sz w:val="24"/>
            <w:szCs w:val="24"/>
          </w:rPr>
          <w:t>9418000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│163│Бижутерия и ювелирные изделия и услуги </w:t>
      </w:r>
      <w:proofErr w:type="gramStart"/>
      <w:r w:rsidRPr="00AE0CC0">
        <w:rPr>
          <w:rFonts w:ascii="Courier New" w:hAnsi="Courier New" w:cs="Courier New"/>
          <w:sz w:val="24"/>
          <w:szCs w:val="24"/>
        </w:rPr>
        <w:t>по</w:t>
      </w:r>
      <w:proofErr w:type="gramEnd"/>
      <w:r w:rsidRPr="00AE0CC0">
        <w:rPr>
          <w:rFonts w:ascii="Courier New" w:hAnsi="Courier New" w:cs="Courier New"/>
          <w:sz w:val="24"/>
          <w:szCs w:val="24"/>
        </w:rPr>
        <w:t xml:space="preserve"> </w:t>
      </w:r>
      <w:proofErr w:type="gramStart"/>
      <w:r w:rsidRPr="00AE0CC0">
        <w:rPr>
          <w:rFonts w:ascii="Courier New" w:hAnsi="Courier New" w:cs="Courier New"/>
          <w:sz w:val="24"/>
          <w:szCs w:val="24"/>
        </w:rPr>
        <w:t>их</w:t>
      </w:r>
      <w:proofErr w:type="gramEnd"/>
      <w:r w:rsidRPr="00AE0CC0">
        <w:rPr>
          <w:rFonts w:ascii="Courier New" w:hAnsi="Courier New" w:cs="Courier New"/>
          <w:sz w:val="24"/>
          <w:szCs w:val="24"/>
        </w:rPr>
        <w:t xml:space="preserve">            │  </w:t>
      </w:r>
      <w:hyperlink r:id="rId452" w:history="1">
        <w:r w:rsidRPr="00AE0CC0">
          <w:rPr>
            <w:rFonts w:ascii="Courier New" w:hAnsi="Courier New" w:cs="Courier New"/>
            <w:sz w:val="24"/>
            <w:szCs w:val="24"/>
          </w:rPr>
          <w:t>3691000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│производству                                            │  </w:t>
      </w:r>
      <w:hyperlink r:id="rId453" w:history="1">
        <w:r w:rsidRPr="00AE0CC0">
          <w:rPr>
            <w:rFonts w:ascii="Courier New" w:hAnsi="Courier New" w:cs="Courier New"/>
            <w:sz w:val="24"/>
            <w:szCs w:val="24"/>
          </w:rPr>
          <w:t>9422040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r w:rsidRPr="00AE0CC0">
        <w:rPr>
          <w:rFonts w:ascii="Courier New" w:hAnsi="Courier New" w:cs="Courier New"/>
          <w:sz w:val="24"/>
          <w:szCs w:val="24"/>
        </w:rPr>
        <w:lastRenderedPageBreak/>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│164│Музыкальные инструменты                                 │  </w:t>
      </w:r>
      <w:hyperlink r:id="rId454" w:history="1">
        <w:r w:rsidRPr="00AE0CC0">
          <w:rPr>
            <w:rFonts w:ascii="Courier New" w:hAnsi="Courier New" w:cs="Courier New"/>
            <w:sz w:val="24"/>
            <w:szCs w:val="24"/>
          </w:rPr>
          <w:t>3692000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│165│Товары спортивные                                       │  </w:t>
      </w:r>
      <w:hyperlink r:id="rId455" w:history="1">
        <w:r w:rsidRPr="00AE0CC0">
          <w:rPr>
            <w:rFonts w:ascii="Courier New" w:hAnsi="Courier New" w:cs="Courier New"/>
            <w:sz w:val="24"/>
            <w:szCs w:val="24"/>
          </w:rPr>
          <w:t>3693000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56" w:history="1">
        <w:r w:rsidRPr="00AE0CC0">
          <w:rPr>
            <w:rFonts w:ascii="Courier New" w:hAnsi="Courier New" w:cs="Courier New"/>
            <w:sz w:val="24"/>
            <w:szCs w:val="24"/>
          </w:rPr>
          <w:t>3694760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57" w:history="1">
        <w:r w:rsidRPr="00AE0CC0">
          <w:rPr>
            <w:rFonts w:ascii="Courier New" w:hAnsi="Courier New" w:cs="Courier New"/>
            <w:sz w:val="24"/>
            <w:szCs w:val="24"/>
          </w:rPr>
          <w:t>3694770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58" w:history="1">
        <w:r w:rsidRPr="00AE0CC0">
          <w:rPr>
            <w:rFonts w:ascii="Courier New" w:hAnsi="Courier New" w:cs="Courier New"/>
            <w:sz w:val="24"/>
            <w:szCs w:val="24"/>
          </w:rPr>
          <w:t>3694800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│166│Игры и игрушки                                          │  </w:t>
      </w:r>
      <w:hyperlink r:id="rId459" w:history="1">
        <w:r w:rsidRPr="00AE0CC0">
          <w:rPr>
            <w:rFonts w:ascii="Courier New" w:hAnsi="Courier New" w:cs="Courier New"/>
            <w:sz w:val="24"/>
            <w:szCs w:val="24"/>
          </w:rPr>
          <w:t>3694000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60" w:history="1">
        <w:r w:rsidRPr="00AE0CC0">
          <w:rPr>
            <w:rFonts w:ascii="Courier New" w:hAnsi="Courier New" w:cs="Courier New"/>
            <w:sz w:val="24"/>
            <w:szCs w:val="24"/>
          </w:rPr>
          <w:t>3694760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61" w:history="1">
        <w:r w:rsidRPr="00AE0CC0">
          <w:rPr>
            <w:rFonts w:ascii="Courier New" w:hAnsi="Courier New" w:cs="Courier New"/>
            <w:sz w:val="24"/>
            <w:szCs w:val="24"/>
          </w:rPr>
          <w:t>3694770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62" w:history="1">
        <w:r w:rsidRPr="00AE0CC0">
          <w:rPr>
            <w:rFonts w:ascii="Courier New" w:hAnsi="Courier New" w:cs="Courier New"/>
            <w:sz w:val="24"/>
            <w:szCs w:val="24"/>
          </w:rPr>
          <w:t>3694800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│167│Учебные пособия                                         │  </w:t>
      </w:r>
      <w:hyperlink r:id="rId463" w:history="1">
        <w:r w:rsidRPr="00AE0CC0">
          <w:rPr>
            <w:rFonts w:ascii="Courier New" w:hAnsi="Courier New" w:cs="Courier New"/>
            <w:sz w:val="24"/>
            <w:szCs w:val="24"/>
          </w:rPr>
          <w:t>3695000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│168│Хозяйственно-бытовые товары                             │  </w:t>
      </w:r>
      <w:hyperlink r:id="rId464" w:history="1">
        <w:r w:rsidRPr="00AE0CC0">
          <w:rPr>
            <w:rFonts w:ascii="Courier New" w:hAnsi="Courier New" w:cs="Courier New"/>
            <w:sz w:val="24"/>
            <w:szCs w:val="24"/>
          </w:rPr>
          <w:t>3697000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65" w:history="1">
        <w:r w:rsidRPr="00AE0CC0">
          <w:rPr>
            <w:rFonts w:ascii="Courier New" w:hAnsi="Courier New" w:cs="Courier New"/>
            <w:sz w:val="24"/>
            <w:szCs w:val="24"/>
          </w:rPr>
          <w:t>3699000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66" w:history="1">
        <w:r w:rsidRPr="00AE0CC0">
          <w:rPr>
            <w:rFonts w:ascii="Courier New" w:hAnsi="Courier New" w:cs="Courier New"/>
            <w:sz w:val="24"/>
            <w:szCs w:val="24"/>
          </w:rPr>
          <w:t>3699010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│169│Сырье вторичное металлическое обработанное              │  </w:t>
      </w:r>
      <w:hyperlink r:id="rId467" w:history="1">
        <w:r w:rsidRPr="00AE0CC0">
          <w:rPr>
            <w:rFonts w:ascii="Courier New" w:hAnsi="Courier New" w:cs="Courier New"/>
            <w:sz w:val="24"/>
            <w:szCs w:val="24"/>
          </w:rPr>
          <w:t>3710000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│170│Сырье вторичное неметаллическое обработанное и услуги   │  </w:t>
      </w:r>
      <w:hyperlink r:id="rId468" w:history="1">
        <w:r w:rsidRPr="00AE0CC0">
          <w:rPr>
            <w:rFonts w:ascii="Courier New" w:hAnsi="Courier New" w:cs="Courier New"/>
            <w:sz w:val="24"/>
            <w:szCs w:val="24"/>
          </w:rPr>
          <w:t>3720000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│по переработке вторсырья                                │  </w:t>
      </w:r>
      <w:hyperlink r:id="rId469" w:history="1">
        <w:r w:rsidRPr="00AE0CC0">
          <w:rPr>
            <w:rFonts w:ascii="Courier New" w:hAnsi="Courier New" w:cs="Courier New"/>
            <w:sz w:val="24"/>
            <w:szCs w:val="24"/>
          </w:rPr>
          <w:t>9419000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│171│Электроэнергия и услуги по распределению электроэнергии │  </w:t>
      </w:r>
      <w:hyperlink r:id="rId470" w:history="1">
        <w:r w:rsidRPr="00AE0CC0">
          <w:rPr>
            <w:rFonts w:ascii="Courier New" w:hAnsi="Courier New" w:cs="Courier New"/>
            <w:sz w:val="24"/>
            <w:szCs w:val="24"/>
          </w:rPr>
          <w:t>4010000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lastRenderedPageBreak/>
        <w:t xml:space="preserve">│   │                                                        │  </w:t>
      </w:r>
      <w:hyperlink r:id="rId471" w:history="1">
        <w:r w:rsidRPr="00AE0CC0">
          <w:rPr>
            <w:rFonts w:ascii="Courier New" w:hAnsi="Courier New" w:cs="Courier New"/>
            <w:sz w:val="24"/>
            <w:szCs w:val="24"/>
          </w:rPr>
          <w:t>9440010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│172│Газ и услуги по распределению газа                      │  </w:t>
      </w:r>
      <w:hyperlink r:id="rId472" w:history="1">
        <w:r w:rsidRPr="00AE0CC0">
          <w:rPr>
            <w:rFonts w:ascii="Courier New" w:hAnsi="Courier New" w:cs="Courier New"/>
            <w:sz w:val="24"/>
            <w:szCs w:val="24"/>
          </w:rPr>
          <w:t>4020000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73" w:history="1">
        <w:r w:rsidRPr="00AE0CC0">
          <w:rPr>
            <w:rFonts w:ascii="Courier New" w:hAnsi="Courier New" w:cs="Courier New"/>
            <w:sz w:val="24"/>
            <w:szCs w:val="24"/>
          </w:rPr>
          <w:t>9440020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74" w:history="1">
        <w:r w:rsidRPr="00AE0CC0">
          <w:rPr>
            <w:rFonts w:ascii="Courier New" w:hAnsi="Courier New" w:cs="Courier New"/>
            <w:sz w:val="24"/>
            <w:szCs w:val="24"/>
          </w:rPr>
          <w:t>1112000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│173│Пар и вода и услуги по распределению пара и воды        │  </w:t>
      </w:r>
      <w:hyperlink r:id="rId475" w:history="1">
        <w:r w:rsidRPr="00AE0CC0">
          <w:rPr>
            <w:rFonts w:ascii="Courier New" w:hAnsi="Courier New" w:cs="Courier New"/>
            <w:sz w:val="24"/>
            <w:szCs w:val="24"/>
          </w:rPr>
          <w:t>4030000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76" w:history="1">
        <w:r w:rsidRPr="00AE0CC0">
          <w:rPr>
            <w:rFonts w:ascii="Courier New" w:hAnsi="Courier New" w:cs="Courier New"/>
            <w:sz w:val="24"/>
            <w:szCs w:val="24"/>
          </w:rPr>
          <w:t>9450000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77" w:history="1">
        <w:r w:rsidRPr="00AE0CC0">
          <w:rPr>
            <w:rFonts w:ascii="Courier New" w:hAnsi="Courier New" w:cs="Courier New"/>
            <w:sz w:val="24"/>
            <w:szCs w:val="24"/>
          </w:rPr>
          <w:t>9440030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78" w:history="1">
        <w:r w:rsidRPr="00AE0CC0">
          <w:rPr>
            <w:rFonts w:ascii="Courier New" w:hAnsi="Courier New" w:cs="Courier New"/>
            <w:sz w:val="24"/>
            <w:szCs w:val="24"/>
          </w:rPr>
          <w:t>4110000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│174│Услуги по разработке проектной документации, инженерные │  </w:t>
      </w:r>
      <w:hyperlink r:id="rId479" w:history="1">
        <w:r w:rsidRPr="00AE0CC0">
          <w:rPr>
            <w:rFonts w:ascii="Courier New" w:hAnsi="Courier New" w:cs="Courier New"/>
            <w:sz w:val="24"/>
            <w:szCs w:val="24"/>
          </w:rPr>
          <w:t>4560000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│услуги в области архитектуры, </w:t>
      </w:r>
      <w:proofErr w:type="gramStart"/>
      <w:r w:rsidRPr="00AE0CC0">
        <w:rPr>
          <w:rFonts w:ascii="Courier New" w:hAnsi="Courier New" w:cs="Courier New"/>
          <w:sz w:val="24"/>
          <w:szCs w:val="24"/>
        </w:rPr>
        <w:t>гражданского</w:t>
      </w:r>
      <w:proofErr w:type="gramEnd"/>
      <w:r w:rsidRPr="00AE0CC0">
        <w:rPr>
          <w:rFonts w:ascii="Courier New" w:hAnsi="Courier New" w:cs="Courier New"/>
          <w:sz w:val="24"/>
          <w:szCs w:val="24"/>
        </w:rPr>
        <w:t xml:space="preserve"> и            │  </w:t>
      </w:r>
      <w:hyperlink r:id="rId480" w:history="1">
        <w:r w:rsidRPr="00AE0CC0">
          <w:rPr>
            <w:rFonts w:ascii="Courier New" w:hAnsi="Courier New" w:cs="Courier New"/>
            <w:sz w:val="24"/>
            <w:szCs w:val="24"/>
          </w:rPr>
          <w:t>7421000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│промышленного строительства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│175│Услуги по торговле транспортными средствами             │  </w:t>
      </w:r>
      <w:hyperlink r:id="rId481" w:history="1">
        <w:r w:rsidRPr="00AE0CC0">
          <w:rPr>
            <w:rFonts w:ascii="Courier New" w:hAnsi="Courier New" w:cs="Courier New"/>
            <w:sz w:val="24"/>
            <w:szCs w:val="24"/>
          </w:rPr>
          <w:t>5010000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82" w:history="1">
        <w:r w:rsidRPr="00AE0CC0">
          <w:rPr>
            <w:rFonts w:ascii="Courier New" w:hAnsi="Courier New" w:cs="Courier New"/>
            <w:sz w:val="24"/>
            <w:szCs w:val="24"/>
          </w:rPr>
          <w:t>5040000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│176│Услуги оптовой и комиссионной торговли                  │  </w:t>
      </w:r>
      <w:hyperlink r:id="rId483" w:history="1">
        <w:r w:rsidRPr="00AE0CC0">
          <w:rPr>
            <w:rFonts w:ascii="Courier New" w:hAnsi="Courier New" w:cs="Courier New"/>
            <w:sz w:val="24"/>
            <w:szCs w:val="24"/>
          </w:rPr>
          <w:t>5100000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│177│Услуги по розничной торговле                            │  </w:t>
      </w:r>
      <w:hyperlink r:id="rId484" w:history="1">
        <w:r w:rsidRPr="00AE0CC0">
          <w:rPr>
            <w:rFonts w:ascii="Courier New" w:hAnsi="Courier New" w:cs="Courier New"/>
            <w:sz w:val="24"/>
            <w:szCs w:val="24"/>
          </w:rPr>
          <w:t>5200000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85" w:history="1">
        <w:r w:rsidRPr="00AE0CC0">
          <w:rPr>
            <w:rFonts w:ascii="Courier New" w:hAnsi="Courier New" w:cs="Courier New"/>
            <w:sz w:val="24"/>
            <w:szCs w:val="24"/>
          </w:rPr>
          <w:t>5260000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86" w:history="1">
        <w:r w:rsidRPr="00AE0CC0">
          <w:rPr>
            <w:rFonts w:ascii="Courier New" w:hAnsi="Courier New" w:cs="Courier New"/>
            <w:sz w:val="24"/>
            <w:szCs w:val="24"/>
          </w:rPr>
          <w:t>5200180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│178│Услуги гостиниц и обслуживания                          │  </w:t>
      </w:r>
      <w:hyperlink r:id="rId487" w:history="1">
        <w:r w:rsidRPr="00AE0CC0">
          <w:rPr>
            <w:rFonts w:ascii="Courier New" w:hAnsi="Courier New" w:cs="Courier New"/>
            <w:sz w:val="24"/>
            <w:szCs w:val="24"/>
          </w:rPr>
          <w:t>5510000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r w:rsidRPr="00AE0CC0">
        <w:rPr>
          <w:rFonts w:ascii="Courier New" w:hAnsi="Courier New" w:cs="Courier New"/>
          <w:sz w:val="24"/>
          <w:szCs w:val="24"/>
        </w:rPr>
        <w:lastRenderedPageBreak/>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│179│Услуги ресторанов                                       │  </w:t>
      </w:r>
      <w:hyperlink r:id="rId488" w:history="1">
        <w:r w:rsidRPr="00AE0CC0">
          <w:rPr>
            <w:rFonts w:ascii="Courier New" w:hAnsi="Courier New" w:cs="Courier New"/>
            <w:sz w:val="24"/>
            <w:szCs w:val="24"/>
          </w:rPr>
          <w:t>5520000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│180│Услуги транспорта                                       │  </w:t>
      </w:r>
      <w:hyperlink r:id="rId489" w:history="1">
        <w:r w:rsidRPr="00AE0CC0">
          <w:rPr>
            <w:rFonts w:ascii="Courier New" w:hAnsi="Courier New" w:cs="Courier New"/>
            <w:sz w:val="24"/>
            <w:szCs w:val="24"/>
          </w:rPr>
          <w:t>6010000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90" w:history="1">
        <w:r w:rsidRPr="00AE0CC0">
          <w:rPr>
            <w:rFonts w:ascii="Courier New" w:hAnsi="Courier New" w:cs="Courier New"/>
            <w:sz w:val="24"/>
            <w:szCs w:val="24"/>
          </w:rPr>
          <w:t>6020000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91" w:history="1">
        <w:r w:rsidRPr="00AE0CC0">
          <w:rPr>
            <w:rFonts w:ascii="Courier New" w:hAnsi="Courier New" w:cs="Courier New"/>
            <w:sz w:val="24"/>
            <w:szCs w:val="24"/>
          </w:rPr>
          <w:t>6110000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92" w:history="1">
        <w:r w:rsidRPr="00AE0CC0">
          <w:rPr>
            <w:rFonts w:ascii="Courier New" w:hAnsi="Courier New" w:cs="Courier New"/>
            <w:sz w:val="24"/>
            <w:szCs w:val="24"/>
          </w:rPr>
          <w:t>6120000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93" w:history="1">
        <w:r w:rsidRPr="00AE0CC0">
          <w:rPr>
            <w:rFonts w:ascii="Courier New" w:hAnsi="Courier New" w:cs="Courier New"/>
            <w:sz w:val="24"/>
            <w:szCs w:val="24"/>
          </w:rPr>
          <w:t>6200000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94" w:history="1">
        <w:r w:rsidRPr="00AE0CC0">
          <w:rPr>
            <w:rFonts w:ascii="Courier New" w:hAnsi="Courier New" w:cs="Courier New"/>
            <w:sz w:val="24"/>
            <w:szCs w:val="24"/>
          </w:rPr>
          <w:t>6030000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95" w:history="1">
        <w:r w:rsidRPr="00AE0CC0">
          <w:rPr>
            <w:rFonts w:ascii="Courier New" w:hAnsi="Courier New" w:cs="Courier New"/>
            <w:sz w:val="24"/>
            <w:szCs w:val="24"/>
          </w:rPr>
          <w:t>6040000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│181│Услуги транспортирования по трубопроводам               │  </w:t>
      </w:r>
      <w:hyperlink r:id="rId496" w:history="1">
        <w:r w:rsidRPr="00AE0CC0">
          <w:rPr>
            <w:rFonts w:ascii="Courier New" w:hAnsi="Courier New" w:cs="Courier New"/>
            <w:sz w:val="24"/>
            <w:szCs w:val="24"/>
          </w:rPr>
          <w:t>6050000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│182│Вспомогательные транспортные услуги и услуги логистики  │  </w:t>
      </w:r>
      <w:hyperlink r:id="rId497" w:history="1">
        <w:r w:rsidRPr="00AE0CC0">
          <w:rPr>
            <w:rFonts w:ascii="Courier New" w:hAnsi="Courier New" w:cs="Courier New"/>
            <w:sz w:val="24"/>
            <w:szCs w:val="24"/>
          </w:rPr>
          <w:t>6310000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98" w:history="1">
        <w:r w:rsidRPr="00AE0CC0">
          <w:rPr>
            <w:rFonts w:ascii="Courier New" w:hAnsi="Courier New" w:cs="Courier New"/>
            <w:sz w:val="24"/>
            <w:szCs w:val="24"/>
          </w:rPr>
          <w:t>6320000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499" w:history="1">
        <w:r w:rsidRPr="00AE0CC0">
          <w:rPr>
            <w:rFonts w:ascii="Courier New" w:hAnsi="Courier New" w:cs="Courier New"/>
            <w:sz w:val="24"/>
            <w:szCs w:val="24"/>
          </w:rPr>
          <w:t>6330000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│183│Услуги по туристическому обслуживанию                   │  </w:t>
      </w:r>
      <w:hyperlink r:id="rId500" w:history="1">
        <w:r w:rsidRPr="00AE0CC0">
          <w:rPr>
            <w:rFonts w:ascii="Courier New" w:hAnsi="Courier New" w:cs="Courier New"/>
            <w:sz w:val="24"/>
            <w:szCs w:val="24"/>
          </w:rPr>
          <w:t>6350000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│184│Услуги почтовой связи                                   │  </w:t>
      </w:r>
      <w:hyperlink r:id="rId501" w:history="1">
        <w:r w:rsidRPr="00AE0CC0">
          <w:rPr>
            <w:rFonts w:ascii="Courier New" w:hAnsi="Courier New" w:cs="Courier New"/>
            <w:sz w:val="24"/>
            <w:szCs w:val="24"/>
          </w:rPr>
          <w:t>6410000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502" w:history="1">
        <w:r w:rsidRPr="00AE0CC0">
          <w:rPr>
            <w:rFonts w:ascii="Courier New" w:hAnsi="Courier New" w:cs="Courier New"/>
            <w:sz w:val="24"/>
            <w:szCs w:val="24"/>
          </w:rPr>
          <w:t>5200180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│185│Услуги электросвязи                                     │  </w:t>
      </w:r>
      <w:hyperlink r:id="rId503" w:history="1">
        <w:r w:rsidRPr="00AE0CC0">
          <w:rPr>
            <w:rFonts w:ascii="Courier New" w:hAnsi="Courier New" w:cs="Courier New"/>
            <w:sz w:val="24"/>
            <w:szCs w:val="24"/>
          </w:rPr>
          <w:t>6420000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│186│Услуги по финансовому посредничеству                    │  </w:t>
      </w:r>
      <w:hyperlink r:id="rId504" w:history="1">
        <w:r w:rsidRPr="00AE0CC0">
          <w:rPr>
            <w:rFonts w:ascii="Courier New" w:hAnsi="Courier New" w:cs="Courier New"/>
            <w:sz w:val="24"/>
            <w:szCs w:val="24"/>
          </w:rPr>
          <w:t>6500000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505" w:history="1">
        <w:r w:rsidRPr="00AE0CC0">
          <w:rPr>
            <w:rFonts w:ascii="Courier New" w:hAnsi="Courier New" w:cs="Courier New"/>
            <w:sz w:val="24"/>
            <w:szCs w:val="24"/>
          </w:rPr>
          <w:t>6700000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lastRenderedPageBreak/>
        <w:t xml:space="preserve">│187│Услуги по страхованию                                   │  </w:t>
      </w:r>
      <w:hyperlink r:id="rId506" w:history="1">
        <w:r w:rsidRPr="00AE0CC0">
          <w:rPr>
            <w:rFonts w:ascii="Courier New" w:hAnsi="Courier New" w:cs="Courier New"/>
            <w:sz w:val="24"/>
            <w:szCs w:val="24"/>
          </w:rPr>
          <w:t>6610000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│188│Услуги, связанные с недвижимым имуществом               │  </w:t>
      </w:r>
      <w:hyperlink r:id="rId507" w:history="1">
        <w:r w:rsidRPr="00AE0CC0">
          <w:rPr>
            <w:rFonts w:ascii="Courier New" w:hAnsi="Courier New" w:cs="Courier New"/>
            <w:sz w:val="24"/>
            <w:szCs w:val="24"/>
          </w:rPr>
          <w:t>7000000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│189│Услуги по аренде транспортных средств                   │  </w:t>
      </w:r>
      <w:hyperlink r:id="rId508" w:history="1">
        <w:r w:rsidRPr="00AE0CC0">
          <w:rPr>
            <w:rFonts w:ascii="Courier New" w:hAnsi="Courier New" w:cs="Courier New"/>
            <w:sz w:val="24"/>
            <w:szCs w:val="24"/>
          </w:rPr>
          <w:t>7110000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│190│Услуги по аренде машин и оборудования                   │  </w:t>
      </w:r>
      <w:hyperlink r:id="rId509" w:history="1">
        <w:r w:rsidRPr="00AE0CC0">
          <w:rPr>
            <w:rFonts w:ascii="Courier New" w:hAnsi="Courier New" w:cs="Courier New"/>
            <w:sz w:val="24"/>
            <w:szCs w:val="24"/>
          </w:rPr>
          <w:t>7120000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│191│Услуги по аренде предметов личного пользования          │  </w:t>
      </w:r>
      <w:hyperlink r:id="rId510" w:history="1">
        <w:r w:rsidRPr="00AE0CC0">
          <w:rPr>
            <w:rFonts w:ascii="Courier New" w:hAnsi="Courier New" w:cs="Courier New"/>
            <w:sz w:val="24"/>
            <w:szCs w:val="24"/>
          </w:rPr>
          <w:t>7130000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│192│Услуги, связанные с деятельностью по использованию      │  </w:t>
      </w:r>
      <w:hyperlink r:id="rId511" w:history="1">
        <w:r w:rsidRPr="00AE0CC0">
          <w:rPr>
            <w:rFonts w:ascii="Courier New" w:hAnsi="Courier New" w:cs="Courier New"/>
            <w:sz w:val="24"/>
            <w:szCs w:val="24"/>
          </w:rPr>
          <w:t>7210000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│компьютеров                                             │  </w:t>
      </w:r>
      <w:hyperlink r:id="rId512" w:history="1">
        <w:r w:rsidRPr="00AE0CC0">
          <w:rPr>
            <w:rFonts w:ascii="Courier New" w:hAnsi="Courier New" w:cs="Courier New"/>
            <w:sz w:val="24"/>
            <w:szCs w:val="24"/>
          </w:rPr>
          <w:t>7290000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│193│Консультационные услуги по программному обеспечению     │  </w:t>
      </w:r>
      <w:hyperlink r:id="rId513" w:history="1">
        <w:r w:rsidRPr="00AE0CC0">
          <w:rPr>
            <w:rFonts w:ascii="Courier New" w:hAnsi="Courier New" w:cs="Courier New"/>
            <w:sz w:val="24"/>
            <w:szCs w:val="24"/>
          </w:rPr>
          <w:t>7220000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│194│Консультационные услуги по информационному обеспечению  │  </w:t>
      </w:r>
      <w:hyperlink r:id="rId514" w:history="1">
        <w:r w:rsidRPr="00AE0CC0">
          <w:rPr>
            <w:rFonts w:ascii="Courier New" w:hAnsi="Courier New" w:cs="Courier New"/>
            <w:sz w:val="24"/>
            <w:szCs w:val="24"/>
          </w:rPr>
          <w:t>7230000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│и обработке данных; услуги по подготовке и вводу данных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│195│Автоматизированные информационные системы, системы для  │  </w:t>
      </w:r>
      <w:hyperlink r:id="rId515" w:history="1">
        <w:r w:rsidRPr="00AE0CC0">
          <w:rPr>
            <w:rFonts w:ascii="Courier New" w:hAnsi="Courier New" w:cs="Courier New"/>
            <w:sz w:val="24"/>
            <w:szCs w:val="24"/>
          </w:rPr>
          <w:t>7240000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│научных исследований, системы проектирования и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│управления на основе компьютерных баз данных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│196│Системные и прикладные программные средства             │  </w:t>
      </w:r>
      <w:hyperlink r:id="rId516" w:history="1">
        <w:r w:rsidRPr="00AE0CC0">
          <w:rPr>
            <w:rFonts w:ascii="Courier New" w:hAnsi="Courier New" w:cs="Courier New"/>
            <w:sz w:val="24"/>
            <w:szCs w:val="24"/>
          </w:rPr>
          <w:t>7260000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│197│Интеллектуальная и материальная продукция, услуги по    │  </w:t>
      </w:r>
      <w:hyperlink r:id="rId517" w:history="1">
        <w:r w:rsidRPr="00AE0CC0">
          <w:rPr>
            <w:rFonts w:ascii="Courier New" w:hAnsi="Courier New" w:cs="Courier New"/>
            <w:sz w:val="24"/>
            <w:szCs w:val="24"/>
          </w:rPr>
          <w:t>7310000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│исследованиям и разработкам, </w:t>
      </w:r>
      <w:proofErr w:type="gramStart"/>
      <w:r w:rsidRPr="00AE0CC0">
        <w:rPr>
          <w:rFonts w:ascii="Courier New" w:hAnsi="Courier New" w:cs="Courier New"/>
          <w:sz w:val="24"/>
          <w:szCs w:val="24"/>
        </w:rPr>
        <w:t>нефинансовые</w:t>
      </w:r>
      <w:proofErr w:type="gramEnd"/>
      <w:r w:rsidRPr="00AE0CC0">
        <w:rPr>
          <w:rFonts w:ascii="Courier New" w:hAnsi="Courier New" w:cs="Courier New"/>
          <w:sz w:val="24"/>
          <w:szCs w:val="24"/>
        </w:rPr>
        <w:t xml:space="preserve">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│нематериальные активы в области </w:t>
      </w:r>
      <w:proofErr w:type="gramStart"/>
      <w:r w:rsidRPr="00AE0CC0">
        <w:rPr>
          <w:rFonts w:ascii="Courier New" w:hAnsi="Courier New" w:cs="Courier New"/>
          <w:sz w:val="24"/>
          <w:szCs w:val="24"/>
        </w:rPr>
        <w:t>естественных</w:t>
      </w:r>
      <w:proofErr w:type="gramEnd"/>
      <w:r w:rsidRPr="00AE0CC0">
        <w:rPr>
          <w:rFonts w:ascii="Courier New" w:hAnsi="Courier New" w:cs="Courier New"/>
          <w:sz w:val="24"/>
          <w:szCs w:val="24"/>
        </w:rPr>
        <w:t xml:space="preserve"> и          │            </w:t>
      </w:r>
      <w:r w:rsidRPr="00AE0CC0">
        <w:rPr>
          <w:rFonts w:ascii="Courier New" w:hAnsi="Courier New" w:cs="Courier New"/>
          <w:sz w:val="24"/>
          <w:szCs w:val="24"/>
        </w:rPr>
        <w:lastRenderedPageBreak/>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│технических наук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│198│Интеллектуальная продукция, услуги по исследованиям и   │  </w:t>
      </w:r>
      <w:hyperlink r:id="rId518" w:history="1">
        <w:r w:rsidRPr="00AE0CC0">
          <w:rPr>
            <w:rFonts w:ascii="Courier New" w:hAnsi="Courier New" w:cs="Courier New"/>
            <w:sz w:val="24"/>
            <w:szCs w:val="24"/>
          </w:rPr>
          <w:t>7320000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│разработкам, нефинансовые нематериальные активы </w:t>
      </w:r>
      <w:proofErr w:type="gramStart"/>
      <w:r w:rsidRPr="00AE0CC0">
        <w:rPr>
          <w:rFonts w:ascii="Courier New" w:hAnsi="Courier New" w:cs="Courier New"/>
          <w:sz w:val="24"/>
          <w:szCs w:val="24"/>
        </w:rPr>
        <w:t>в</w:t>
      </w:r>
      <w:proofErr w:type="gramEnd"/>
      <w:r w:rsidRPr="00AE0CC0">
        <w:rPr>
          <w:rFonts w:ascii="Courier New" w:hAnsi="Courier New" w:cs="Courier New"/>
          <w:sz w:val="24"/>
          <w:szCs w:val="24"/>
        </w:rPr>
        <w:t xml:space="preserve">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│области общественных и гуманитарных наук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│199│Юридические услуги и услуги в области коммерческой      │  </w:t>
      </w:r>
      <w:hyperlink r:id="rId519" w:history="1">
        <w:r w:rsidRPr="00AE0CC0">
          <w:rPr>
            <w:rFonts w:ascii="Courier New" w:hAnsi="Courier New" w:cs="Courier New"/>
            <w:sz w:val="24"/>
            <w:szCs w:val="24"/>
          </w:rPr>
          <w:t>7410000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│деятельности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│200│Услуги в области технической деятельности               │  </w:t>
      </w:r>
      <w:hyperlink r:id="rId520" w:history="1">
        <w:r w:rsidRPr="00AE0CC0">
          <w:rPr>
            <w:rFonts w:ascii="Courier New" w:hAnsi="Courier New" w:cs="Courier New"/>
            <w:sz w:val="24"/>
            <w:szCs w:val="24"/>
          </w:rPr>
          <w:t>7422000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521" w:history="1">
        <w:r w:rsidRPr="00AE0CC0">
          <w:rPr>
            <w:rFonts w:ascii="Courier New" w:hAnsi="Courier New" w:cs="Courier New"/>
            <w:sz w:val="24"/>
            <w:szCs w:val="24"/>
          </w:rPr>
          <w:t>7423000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522" w:history="1">
        <w:r w:rsidRPr="00AE0CC0">
          <w:rPr>
            <w:rFonts w:ascii="Courier New" w:hAnsi="Courier New" w:cs="Courier New"/>
            <w:sz w:val="24"/>
            <w:szCs w:val="24"/>
          </w:rPr>
          <w:t>7425000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523" w:history="1">
        <w:r w:rsidRPr="00AE0CC0">
          <w:rPr>
            <w:rFonts w:ascii="Courier New" w:hAnsi="Courier New" w:cs="Courier New"/>
            <w:sz w:val="24"/>
            <w:szCs w:val="24"/>
          </w:rPr>
          <w:t>7426000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│201│Услуги экспертные                                       │  </w:t>
      </w:r>
      <w:hyperlink r:id="rId524" w:history="1">
        <w:r w:rsidRPr="00AE0CC0">
          <w:rPr>
            <w:rFonts w:ascii="Courier New" w:hAnsi="Courier New" w:cs="Courier New"/>
            <w:sz w:val="24"/>
            <w:szCs w:val="24"/>
          </w:rPr>
          <w:t>7440000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│202│Услуги в области рекламы                                │  </w:t>
      </w:r>
      <w:hyperlink r:id="rId525" w:history="1">
        <w:r w:rsidRPr="00AE0CC0">
          <w:rPr>
            <w:rFonts w:ascii="Courier New" w:hAnsi="Courier New" w:cs="Courier New"/>
            <w:sz w:val="24"/>
            <w:szCs w:val="24"/>
          </w:rPr>
          <w:t>7430000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│203│Услуги в области коммерческой и технической             │  </w:t>
      </w:r>
      <w:hyperlink r:id="rId526" w:history="1">
        <w:r w:rsidRPr="00AE0CC0">
          <w:rPr>
            <w:rFonts w:ascii="Courier New" w:hAnsi="Courier New" w:cs="Courier New"/>
            <w:sz w:val="24"/>
            <w:szCs w:val="24"/>
          </w:rPr>
          <w:t>7490000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│деятельности прочие, не включенные в другие группировки │  </w:t>
      </w:r>
      <w:hyperlink r:id="rId527" w:history="1">
        <w:r w:rsidRPr="00AE0CC0">
          <w:rPr>
            <w:rFonts w:ascii="Courier New" w:hAnsi="Courier New" w:cs="Courier New"/>
            <w:sz w:val="24"/>
            <w:szCs w:val="24"/>
          </w:rPr>
          <w:t>9429000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│204│Услуги в сфере обеспечения безопасности                 │  </w:t>
      </w:r>
      <w:hyperlink r:id="rId528" w:history="1">
        <w:r w:rsidRPr="00AE0CC0">
          <w:rPr>
            <w:rFonts w:ascii="Courier New" w:hAnsi="Courier New" w:cs="Courier New"/>
            <w:sz w:val="24"/>
            <w:szCs w:val="24"/>
          </w:rPr>
          <w:t>7522000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529" w:history="1">
        <w:r w:rsidRPr="00AE0CC0">
          <w:rPr>
            <w:rFonts w:ascii="Courier New" w:hAnsi="Courier New" w:cs="Courier New"/>
            <w:sz w:val="24"/>
            <w:szCs w:val="24"/>
          </w:rPr>
          <w:t>7523000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530" w:history="1">
        <w:r w:rsidRPr="00AE0CC0">
          <w:rPr>
            <w:rFonts w:ascii="Courier New" w:hAnsi="Courier New" w:cs="Courier New"/>
            <w:sz w:val="24"/>
            <w:szCs w:val="24"/>
          </w:rPr>
          <w:t>7525000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│205│Услуги в области обязательного социального страхования  │  </w:t>
      </w:r>
      <w:hyperlink r:id="rId531" w:history="1">
        <w:r w:rsidRPr="00AE0CC0">
          <w:rPr>
            <w:rFonts w:ascii="Courier New" w:hAnsi="Courier New" w:cs="Courier New"/>
            <w:sz w:val="24"/>
            <w:szCs w:val="24"/>
          </w:rPr>
          <w:t>7530000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lastRenderedPageBreak/>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│206│Услуги в области дошкольного и начального образования   │  </w:t>
      </w:r>
      <w:hyperlink r:id="rId532" w:history="1">
        <w:r w:rsidRPr="00AE0CC0">
          <w:rPr>
            <w:rFonts w:ascii="Courier New" w:hAnsi="Courier New" w:cs="Courier New"/>
            <w:sz w:val="24"/>
            <w:szCs w:val="24"/>
          </w:rPr>
          <w:t>8010000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│207│Услуги в области среднего образования                   │  </w:t>
      </w:r>
      <w:hyperlink r:id="rId533" w:history="1">
        <w:r w:rsidRPr="00AE0CC0">
          <w:rPr>
            <w:rFonts w:ascii="Courier New" w:hAnsi="Courier New" w:cs="Courier New"/>
            <w:sz w:val="24"/>
            <w:szCs w:val="24"/>
          </w:rPr>
          <w:t>8020000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│208│Услуги в области высшего профессионального образования  │  </w:t>
      </w:r>
      <w:hyperlink r:id="rId534" w:history="1">
        <w:r w:rsidRPr="00AE0CC0">
          <w:rPr>
            <w:rFonts w:ascii="Courier New" w:hAnsi="Courier New" w:cs="Courier New"/>
            <w:sz w:val="24"/>
            <w:szCs w:val="24"/>
          </w:rPr>
          <w:t>8030000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│209│Услуги в области непрерывного образования для взрослых  │  </w:t>
      </w:r>
      <w:hyperlink r:id="rId535" w:history="1">
        <w:r w:rsidRPr="00AE0CC0">
          <w:rPr>
            <w:rFonts w:ascii="Courier New" w:hAnsi="Courier New" w:cs="Courier New"/>
            <w:sz w:val="24"/>
            <w:szCs w:val="24"/>
          </w:rPr>
          <w:t>8040000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│210│Услуги в области образования прочие                     │  </w:t>
      </w:r>
      <w:hyperlink r:id="rId536" w:history="1">
        <w:r w:rsidRPr="00AE0CC0">
          <w:rPr>
            <w:rFonts w:ascii="Courier New" w:hAnsi="Courier New" w:cs="Courier New"/>
            <w:sz w:val="24"/>
            <w:szCs w:val="24"/>
          </w:rPr>
          <w:t>8090000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│211│Услуги в области здравоохранения                        │  </w:t>
      </w:r>
      <w:hyperlink r:id="rId537" w:history="1">
        <w:r w:rsidRPr="00AE0CC0">
          <w:rPr>
            <w:rFonts w:ascii="Courier New" w:hAnsi="Courier New" w:cs="Courier New"/>
            <w:sz w:val="24"/>
            <w:szCs w:val="24"/>
          </w:rPr>
          <w:t>8510000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538" w:history="1">
        <w:r w:rsidRPr="00AE0CC0">
          <w:rPr>
            <w:rFonts w:ascii="Courier New" w:hAnsi="Courier New" w:cs="Courier New"/>
            <w:sz w:val="24"/>
            <w:szCs w:val="24"/>
          </w:rPr>
          <w:t>8520000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│212│Социальные услуги                                       │  </w:t>
      </w:r>
      <w:hyperlink r:id="rId539" w:history="1">
        <w:r w:rsidRPr="00AE0CC0">
          <w:rPr>
            <w:rFonts w:ascii="Courier New" w:hAnsi="Courier New" w:cs="Courier New"/>
            <w:sz w:val="24"/>
            <w:szCs w:val="24"/>
          </w:rPr>
          <w:t>8530000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│213│Услуги по канализации, удалению отходов, санитарной     │  </w:t>
      </w:r>
      <w:hyperlink r:id="rId540" w:history="1">
        <w:r w:rsidRPr="00AE0CC0">
          <w:rPr>
            <w:rFonts w:ascii="Courier New" w:hAnsi="Courier New" w:cs="Courier New"/>
            <w:sz w:val="24"/>
            <w:szCs w:val="24"/>
          </w:rPr>
          <w:t>9010000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│обработке и аналогичные услуги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│214│Оборудование, инвентарь и принадлежности для            │  </w:t>
      </w:r>
      <w:hyperlink r:id="rId541" w:history="1">
        <w:r w:rsidRPr="00AE0CC0">
          <w:rPr>
            <w:rFonts w:ascii="Courier New" w:hAnsi="Courier New" w:cs="Courier New"/>
            <w:sz w:val="24"/>
            <w:szCs w:val="24"/>
          </w:rPr>
          <w:t>3696000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│театрально-зрелищных предприятий и учреждений культуры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│215│Изделия художественных промыслов; произведения          │  </w:t>
      </w:r>
      <w:hyperlink r:id="rId542" w:history="1">
        <w:r w:rsidRPr="00AE0CC0">
          <w:rPr>
            <w:rFonts w:ascii="Courier New" w:hAnsi="Courier New" w:cs="Courier New"/>
            <w:sz w:val="24"/>
            <w:szCs w:val="24"/>
          </w:rPr>
          <w:t>3698000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│искусства и предметы коллекционирования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│216│Услуги в области кино, радиовещания, телевидения,       │  </w:t>
      </w:r>
      <w:hyperlink r:id="rId543" w:history="1">
        <w:r w:rsidRPr="00AE0CC0">
          <w:rPr>
            <w:rFonts w:ascii="Courier New" w:hAnsi="Courier New" w:cs="Courier New"/>
            <w:sz w:val="24"/>
            <w:szCs w:val="24"/>
          </w:rPr>
          <w:t>9210000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│театра и </w:t>
      </w:r>
      <w:proofErr w:type="gramStart"/>
      <w:r w:rsidRPr="00AE0CC0">
        <w:rPr>
          <w:rFonts w:ascii="Courier New" w:hAnsi="Courier New" w:cs="Courier New"/>
          <w:sz w:val="24"/>
          <w:szCs w:val="24"/>
        </w:rPr>
        <w:t>видах</w:t>
      </w:r>
      <w:proofErr w:type="gramEnd"/>
      <w:r w:rsidRPr="00AE0CC0">
        <w:rPr>
          <w:rFonts w:ascii="Courier New" w:hAnsi="Courier New" w:cs="Courier New"/>
          <w:sz w:val="24"/>
          <w:szCs w:val="24"/>
        </w:rPr>
        <w:t xml:space="preserve"> искусства прочих                         │            </w:t>
      </w:r>
      <w:r w:rsidRPr="00AE0CC0">
        <w:rPr>
          <w:rFonts w:ascii="Courier New" w:hAnsi="Courier New" w:cs="Courier New"/>
          <w:sz w:val="24"/>
          <w:szCs w:val="24"/>
        </w:rPr>
        <w:lastRenderedPageBreak/>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│217│Услуги библиотек, архивов, музеев и других аналогичных  │  </w:t>
      </w:r>
      <w:hyperlink r:id="rId544" w:history="1">
        <w:r w:rsidRPr="00AE0CC0">
          <w:rPr>
            <w:rFonts w:ascii="Courier New" w:hAnsi="Courier New" w:cs="Courier New"/>
            <w:sz w:val="24"/>
            <w:szCs w:val="24"/>
          </w:rPr>
          <w:t>9230000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│и культурно-просветительских организаций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│218│Услуги по организации отдыха и развлечений прочие       │  </w:t>
      </w:r>
      <w:hyperlink r:id="rId545" w:history="1">
        <w:r w:rsidRPr="00AE0CC0">
          <w:rPr>
            <w:rFonts w:ascii="Courier New" w:hAnsi="Courier New" w:cs="Courier New"/>
            <w:sz w:val="24"/>
            <w:szCs w:val="24"/>
          </w:rPr>
          <w:t>9240000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│219│Услуги информационных агентств и других организаций по  │  </w:t>
      </w:r>
      <w:hyperlink r:id="rId546" w:history="1">
        <w:r w:rsidRPr="00AE0CC0">
          <w:rPr>
            <w:rFonts w:ascii="Courier New" w:hAnsi="Courier New" w:cs="Courier New"/>
            <w:sz w:val="24"/>
            <w:szCs w:val="24"/>
          </w:rPr>
          <w:t>9220000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│распространению информации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│220│Жилищно-коммунальные услуги                             │  </w:t>
      </w:r>
      <w:hyperlink r:id="rId547" w:history="1">
        <w:r w:rsidRPr="00AE0CC0">
          <w:rPr>
            <w:rFonts w:ascii="Courier New" w:hAnsi="Courier New" w:cs="Courier New"/>
            <w:sz w:val="24"/>
            <w:szCs w:val="24"/>
          </w:rPr>
          <w:t>9310000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548" w:history="1">
        <w:r w:rsidRPr="00AE0CC0">
          <w:rPr>
            <w:rFonts w:ascii="Courier New" w:hAnsi="Courier New" w:cs="Courier New"/>
            <w:sz w:val="24"/>
            <w:szCs w:val="24"/>
          </w:rPr>
          <w:t>9314000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                                                        │  </w:t>
      </w:r>
      <w:hyperlink r:id="rId549" w:history="1">
        <w:r w:rsidRPr="00AE0CC0">
          <w:rPr>
            <w:rFonts w:ascii="Courier New" w:hAnsi="Courier New" w:cs="Courier New"/>
            <w:sz w:val="24"/>
            <w:szCs w:val="24"/>
          </w:rPr>
          <w:t>9319060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│221│Работы по строительству, реконструкции, капитальному    │  </w:t>
      </w:r>
      <w:hyperlink r:id="rId550" w:history="1">
        <w:r w:rsidRPr="00AE0CC0">
          <w:rPr>
            <w:rFonts w:ascii="Courier New" w:hAnsi="Courier New" w:cs="Courier New"/>
            <w:sz w:val="24"/>
            <w:szCs w:val="24"/>
          </w:rPr>
          <w:t>4500000</w:t>
        </w:r>
      </w:hyperlink>
      <w:r w:rsidRPr="00AE0CC0">
        <w:rPr>
          <w:rFonts w:ascii="Courier New" w:hAnsi="Courier New" w:cs="Courier New"/>
          <w:sz w:val="24"/>
          <w:szCs w:val="24"/>
        </w:rPr>
        <w:t xml:space="preserve">   │</w:t>
      </w:r>
    </w:p>
    <w:p w:rsidR="00315D94" w:rsidRPr="00AE0CC0" w:rsidRDefault="00315D94" w:rsidP="00315D94">
      <w:pPr>
        <w:pStyle w:val="ConsPlusCell"/>
        <w:rPr>
          <w:rFonts w:ascii="Courier New" w:hAnsi="Courier New" w:cs="Courier New"/>
          <w:sz w:val="24"/>
          <w:szCs w:val="24"/>
        </w:rPr>
      </w:pPr>
      <w:proofErr w:type="gramStart"/>
      <w:r w:rsidRPr="00AE0CC0">
        <w:rPr>
          <w:rFonts w:ascii="Courier New" w:hAnsi="Courier New" w:cs="Courier New"/>
          <w:sz w:val="24"/>
          <w:szCs w:val="24"/>
        </w:rPr>
        <w:t>│   │ремонту объектов капитального строительства,            │   (кроме   │</w:t>
      </w:r>
      <w:proofErr w:type="gramEnd"/>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│автомобильных дорог общего пользования, временных       │  </w:t>
      </w:r>
      <w:hyperlink r:id="rId551" w:history="1">
        <w:r w:rsidRPr="00AE0CC0">
          <w:rPr>
            <w:rFonts w:ascii="Courier New" w:hAnsi="Courier New" w:cs="Courier New"/>
            <w:sz w:val="24"/>
            <w:szCs w:val="24"/>
          </w:rPr>
          <w:t>4560000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xml:space="preserve">│   │построек, киосков, навесов и других подобных построек   │  </w:t>
      </w:r>
      <w:hyperlink r:id="rId552" w:history="1">
        <w:r w:rsidRPr="00AE0CC0">
          <w:rPr>
            <w:rFonts w:ascii="Courier New" w:hAnsi="Courier New" w:cs="Courier New"/>
            <w:sz w:val="24"/>
            <w:szCs w:val="24"/>
          </w:rPr>
          <w:t>4590000</w:t>
        </w:r>
      </w:hyperlink>
      <w:r w:rsidRPr="00AE0CC0">
        <w:rPr>
          <w:rFonts w:ascii="Courier New" w:hAnsi="Courier New" w:cs="Courier New"/>
          <w:sz w:val="24"/>
          <w:szCs w:val="24"/>
        </w:rPr>
        <w:t>)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   │</w:t>
      </w:r>
      <w:hyperlink w:anchor="Par867" w:history="1">
        <w:r w:rsidRPr="00AE0CC0">
          <w:rPr>
            <w:rFonts w:ascii="Courier New" w:hAnsi="Courier New" w:cs="Courier New"/>
            <w:sz w:val="24"/>
            <w:szCs w:val="24"/>
          </w:rPr>
          <w:t>&lt;*&gt;</w:t>
        </w:r>
      </w:hyperlink>
      <w:r w:rsidRPr="00AE0CC0">
        <w:rPr>
          <w:rFonts w:ascii="Courier New" w:hAnsi="Courier New" w:cs="Courier New"/>
          <w:sz w:val="24"/>
          <w:szCs w:val="24"/>
        </w:rPr>
        <w:t xml:space="preserve">                                                     │            │</w:t>
      </w:r>
    </w:p>
    <w:p w:rsidR="00315D94" w:rsidRPr="00AE0CC0" w:rsidRDefault="00315D94" w:rsidP="00315D94">
      <w:pPr>
        <w:pStyle w:val="ConsPlusCell"/>
        <w:rPr>
          <w:rFonts w:ascii="Courier New" w:hAnsi="Courier New" w:cs="Courier New"/>
          <w:sz w:val="24"/>
          <w:szCs w:val="24"/>
        </w:rPr>
      </w:pPr>
      <w:r w:rsidRPr="00AE0CC0">
        <w:rPr>
          <w:rFonts w:ascii="Courier New" w:hAnsi="Courier New" w:cs="Courier New"/>
          <w:sz w:val="24"/>
          <w:szCs w:val="24"/>
        </w:rPr>
        <w:t>└───┴────────────────────────────────────────────────────────┴────────────┘</w:t>
      </w:r>
    </w:p>
    <w:p w:rsidR="00315D94" w:rsidRPr="00AE0CC0" w:rsidRDefault="00315D94" w:rsidP="00315D94">
      <w:pPr>
        <w:widowControl w:val="0"/>
        <w:autoSpaceDE w:val="0"/>
        <w:autoSpaceDN w:val="0"/>
        <w:adjustRightInd w:val="0"/>
        <w:ind w:firstLine="540"/>
        <w:rPr>
          <w:sz w:val="24"/>
          <w:szCs w:val="24"/>
        </w:rPr>
      </w:pPr>
    </w:p>
    <w:p w:rsidR="00315D94" w:rsidRPr="00AE0CC0" w:rsidRDefault="00315D94" w:rsidP="00315D94">
      <w:pPr>
        <w:rPr>
          <w:sz w:val="24"/>
          <w:szCs w:val="24"/>
        </w:rPr>
      </w:pPr>
    </w:p>
    <w:p w:rsidR="00315D94" w:rsidRPr="00AE0CC0" w:rsidRDefault="00315D94" w:rsidP="00315D94">
      <w:pPr>
        <w:ind w:left="720"/>
        <w:rPr>
          <w:rFonts w:ascii="Times New Roman" w:eastAsia="Times New Roman" w:hAnsi="Times New Roman"/>
          <w:sz w:val="24"/>
          <w:szCs w:val="24"/>
        </w:rPr>
      </w:pPr>
    </w:p>
    <w:p w:rsidR="00315D94" w:rsidRPr="00315D94" w:rsidRDefault="00A93A6F" w:rsidP="007A518C">
      <w:pPr>
        <w:spacing w:after="0" w:line="240" w:lineRule="auto"/>
        <w:ind w:left="36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5940425" cy="8894386"/>
            <wp:effectExtent l="0" t="0" r="3175"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5940425" cy="8894386"/>
                    </a:xfrm>
                    <a:prstGeom prst="rect">
                      <a:avLst/>
                    </a:prstGeom>
                    <a:noFill/>
                    <a:ln>
                      <a:noFill/>
                    </a:ln>
                  </pic:spPr>
                </pic:pic>
              </a:graphicData>
            </a:graphic>
          </wp:inline>
        </w:drawing>
      </w:r>
      <w:r w:rsidRPr="00A93A6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noProof/>
          <w:sz w:val="24"/>
          <w:szCs w:val="24"/>
          <w:lang w:eastAsia="ru-RU"/>
        </w:rPr>
        <w:lastRenderedPageBreak/>
        <w:drawing>
          <wp:inline distT="0" distB="0" distL="0" distR="0">
            <wp:extent cx="5940425" cy="8916753"/>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5940425" cy="8916753"/>
                    </a:xfrm>
                    <a:prstGeom prst="rect">
                      <a:avLst/>
                    </a:prstGeom>
                    <a:noFill/>
                    <a:ln>
                      <a:noFill/>
                    </a:ln>
                  </pic:spPr>
                </pic:pic>
              </a:graphicData>
            </a:graphic>
          </wp:inline>
        </w:drawing>
      </w:r>
      <w:r w:rsidRPr="00A93A6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noProof/>
          <w:sz w:val="24"/>
          <w:szCs w:val="24"/>
          <w:lang w:eastAsia="ru-RU"/>
        </w:rPr>
        <w:lastRenderedPageBreak/>
        <w:drawing>
          <wp:inline distT="0" distB="0" distL="0" distR="0">
            <wp:extent cx="5940425" cy="8912673"/>
            <wp:effectExtent l="0" t="0" r="3175" b="317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5940425" cy="8912673"/>
                    </a:xfrm>
                    <a:prstGeom prst="rect">
                      <a:avLst/>
                    </a:prstGeom>
                    <a:noFill/>
                    <a:ln>
                      <a:noFill/>
                    </a:ln>
                  </pic:spPr>
                </pic:pic>
              </a:graphicData>
            </a:graphic>
          </wp:inline>
        </w:drawing>
      </w:r>
      <w:r w:rsidRPr="00A93A6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noProof/>
          <w:sz w:val="24"/>
          <w:szCs w:val="24"/>
          <w:lang w:eastAsia="ru-RU"/>
        </w:rPr>
        <w:lastRenderedPageBreak/>
        <w:drawing>
          <wp:inline distT="0" distB="0" distL="0" distR="0">
            <wp:extent cx="5940425" cy="8916753"/>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5940425" cy="8916753"/>
                    </a:xfrm>
                    <a:prstGeom prst="rect">
                      <a:avLst/>
                    </a:prstGeom>
                    <a:noFill/>
                    <a:ln>
                      <a:noFill/>
                    </a:ln>
                  </pic:spPr>
                </pic:pic>
              </a:graphicData>
            </a:graphic>
          </wp:inline>
        </w:drawing>
      </w:r>
      <w:r w:rsidRPr="00A93A6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noProof/>
          <w:sz w:val="24"/>
          <w:szCs w:val="24"/>
          <w:lang w:eastAsia="ru-RU"/>
        </w:rPr>
        <w:lastRenderedPageBreak/>
        <w:drawing>
          <wp:inline distT="0" distB="0" distL="0" distR="0">
            <wp:extent cx="5940425" cy="8898449"/>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5940425" cy="8898449"/>
                    </a:xfrm>
                    <a:prstGeom prst="rect">
                      <a:avLst/>
                    </a:prstGeom>
                    <a:noFill/>
                    <a:ln>
                      <a:noFill/>
                    </a:ln>
                  </pic:spPr>
                </pic:pic>
              </a:graphicData>
            </a:graphic>
          </wp:inline>
        </w:drawing>
      </w:r>
      <w:r w:rsidRPr="00A93A6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noProof/>
          <w:sz w:val="24"/>
          <w:szCs w:val="24"/>
          <w:lang w:eastAsia="ru-RU"/>
        </w:rPr>
        <w:lastRenderedPageBreak/>
        <w:drawing>
          <wp:inline distT="0" distB="0" distL="0" distR="0">
            <wp:extent cx="5940425" cy="8898449"/>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5940425" cy="8898449"/>
                    </a:xfrm>
                    <a:prstGeom prst="rect">
                      <a:avLst/>
                    </a:prstGeom>
                    <a:noFill/>
                    <a:ln>
                      <a:noFill/>
                    </a:ln>
                  </pic:spPr>
                </pic:pic>
              </a:graphicData>
            </a:graphic>
          </wp:inline>
        </w:drawing>
      </w:r>
      <w:r w:rsidRPr="00A93A6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noProof/>
          <w:sz w:val="24"/>
          <w:szCs w:val="24"/>
          <w:lang w:eastAsia="ru-RU"/>
        </w:rPr>
        <w:lastRenderedPageBreak/>
        <w:drawing>
          <wp:inline distT="0" distB="0" distL="0" distR="0">
            <wp:extent cx="5940425" cy="8894409"/>
            <wp:effectExtent l="0" t="0" r="3175"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5940425" cy="8894409"/>
                    </a:xfrm>
                    <a:prstGeom prst="rect">
                      <a:avLst/>
                    </a:prstGeom>
                    <a:noFill/>
                    <a:ln>
                      <a:noFill/>
                    </a:ln>
                  </pic:spPr>
                </pic:pic>
              </a:graphicData>
            </a:graphic>
          </wp:inline>
        </w:drawing>
      </w:r>
      <w:r w:rsidRPr="00A93A6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noProof/>
          <w:sz w:val="24"/>
          <w:szCs w:val="24"/>
          <w:lang w:eastAsia="ru-RU"/>
        </w:rPr>
        <w:lastRenderedPageBreak/>
        <w:drawing>
          <wp:inline distT="0" distB="0" distL="0" distR="0">
            <wp:extent cx="5940425" cy="8916753"/>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5940425" cy="8916753"/>
                    </a:xfrm>
                    <a:prstGeom prst="rect">
                      <a:avLst/>
                    </a:prstGeom>
                    <a:noFill/>
                    <a:ln>
                      <a:noFill/>
                    </a:ln>
                  </pic:spPr>
                </pic:pic>
              </a:graphicData>
            </a:graphic>
          </wp:inline>
        </w:drawing>
      </w:r>
      <w:r w:rsidRPr="00A93A6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noProof/>
          <w:sz w:val="24"/>
          <w:szCs w:val="24"/>
          <w:lang w:eastAsia="ru-RU"/>
        </w:rPr>
        <w:lastRenderedPageBreak/>
        <w:drawing>
          <wp:inline distT="0" distB="0" distL="0" distR="0">
            <wp:extent cx="5940425" cy="3986669"/>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5940425" cy="3986669"/>
                    </a:xfrm>
                    <a:prstGeom prst="rect">
                      <a:avLst/>
                    </a:prstGeom>
                    <a:noFill/>
                    <a:ln>
                      <a:noFill/>
                    </a:ln>
                  </pic:spPr>
                </pic:pic>
              </a:graphicData>
            </a:graphic>
          </wp:inline>
        </w:drawing>
      </w:r>
      <w:r w:rsidRPr="00A93A6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noProof/>
          <w:sz w:val="24"/>
          <w:szCs w:val="24"/>
          <w:lang w:eastAsia="ru-RU"/>
        </w:rPr>
        <w:drawing>
          <wp:inline distT="0" distB="0" distL="0" distR="0">
            <wp:extent cx="5940425" cy="3963893"/>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5940425" cy="3963893"/>
                    </a:xfrm>
                    <a:prstGeom prst="rect">
                      <a:avLst/>
                    </a:prstGeom>
                    <a:noFill/>
                    <a:ln>
                      <a:noFill/>
                    </a:ln>
                  </pic:spPr>
                </pic:pic>
              </a:graphicData>
            </a:graphic>
          </wp:inline>
        </w:drawing>
      </w:r>
      <w:bookmarkStart w:id="34" w:name="_GoBack"/>
      <w:bookmarkEnd w:id="34"/>
    </w:p>
    <w:sectPr w:rsidR="00315D94" w:rsidRPr="00315D9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E6395"/>
    <w:multiLevelType w:val="multilevel"/>
    <w:tmpl w:val="34888BC6"/>
    <w:lvl w:ilvl="0">
      <w:start w:val="7"/>
      <w:numFmt w:val="decimal"/>
      <w:lvlText w:val="%1."/>
      <w:lvlJc w:val="left"/>
      <w:pPr>
        <w:ind w:left="540" w:hanging="540"/>
      </w:pPr>
      <w:rPr>
        <w:rFonts w:cs="Times New Roman" w:hint="default"/>
      </w:rPr>
    </w:lvl>
    <w:lvl w:ilvl="1">
      <w:start w:val="1"/>
      <w:numFmt w:val="decimal"/>
      <w:lvlText w:val="%1.%2."/>
      <w:lvlJc w:val="left"/>
      <w:pPr>
        <w:ind w:left="540" w:hanging="540"/>
      </w:pPr>
      <w:rPr>
        <w:rFonts w:cs="Times New Roman" w:hint="default"/>
      </w:rPr>
    </w:lvl>
    <w:lvl w:ilvl="2">
      <w:start w:val="2"/>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
    <w:nsid w:val="0C2C2290"/>
    <w:multiLevelType w:val="hybridMultilevel"/>
    <w:tmpl w:val="64BE478E"/>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
    <w:nsid w:val="103A308D"/>
    <w:multiLevelType w:val="multilevel"/>
    <w:tmpl w:val="FC7CE7F0"/>
    <w:lvl w:ilvl="0">
      <w:start w:val="1"/>
      <w:numFmt w:val="decimal"/>
      <w:lvlText w:val="%1."/>
      <w:lvlJc w:val="left"/>
      <w:pPr>
        <w:tabs>
          <w:tab w:val="num" w:pos="432"/>
        </w:tabs>
        <w:ind w:left="432" w:hanging="432"/>
      </w:pPr>
      <w:rPr>
        <w:rFonts w:ascii="Times New Roman" w:hAnsi="Times New Roman" w:cs="Times New Roman" w:hint="default"/>
        <w:sz w:val="24"/>
        <w:szCs w:val="24"/>
      </w:rPr>
    </w:lvl>
    <w:lvl w:ilvl="1">
      <w:start w:val="1"/>
      <w:numFmt w:val="decimal"/>
      <w:lvlText w:val="%1.%2."/>
      <w:lvlJc w:val="left"/>
      <w:pPr>
        <w:tabs>
          <w:tab w:val="num" w:pos="1836"/>
        </w:tabs>
        <w:ind w:left="1836" w:hanging="576"/>
      </w:pPr>
      <w:rPr>
        <w:rFonts w:cs="Times New Roman" w:hint="default"/>
        <w:b w:val="0"/>
      </w:rPr>
    </w:lvl>
    <w:lvl w:ilvl="2">
      <w:start w:val="1"/>
      <w:numFmt w:val="decimal"/>
      <w:lvlText w:val="%3)"/>
      <w:lvlJc w:val="left"/>
      <w:pPr>
        <w:tabs>
          <w:tab w:val="num" w:pos="540"/>
        </w:tabs>
        <w:ind w:left="540" w:hanging="360"/>
      </w:pPr>
      <w:rPr>
        <w:rFonts w:ascii="Times New Roman" w:eastAsia="Times New Roman" w:hAnsi="Times New Roman" w:cs="Times New Roman" w:hint="default"/>
        <w:b w:val="0"/>
        <w:sz w:val="24"/>
        <w:szCs w:val="24"/>
      </w:rPr>
    </w:lvl>
    <w:lvl w:ilvl="3">
      <w:start w:val="1"/>
      <w:numFmt w:val="decimal"/>
      <w:lvlText w:val="%1.%2.%3.%4."/>
      <w:lvlJc w:val="left"/>
      <w:pPr>
        <w:tabs>
          <w:tab w:val="num" w:pos="864"/>
        </w:tabs>
        <w:ind w:left="864" w:hanging="864"/>
      </w:pPr>
      <w:rPr>
        <w:rFonts w:ascii="Times New Roman" w:hAnsi="Times New Roman" w:cs="Times New Roman" w:hint="default"/>
        <w:sz w:val="26"/>
        <w:szCs w:val="26"/>
      </w:rPr>
    </w:lvl>
    <w:lvl w:ilvl="4">
      <w:start w:val="1"/>
      <w:numFmt w:val="russianLower"/>
      <w:lvlText w:val="%5)"/>
      <w:lvlJc w:val="left"/>
      <w:pPr>
        <w:tabs>
          <w:tab w:val="num" w:pos="1800"/>
        </w:tabs>
        <w:ind w:left="1800" w:hanging="360"/>
      </w:pPr>
      <w:rPr>
        <w:rFonts w:cs="Times New Roman" w:hint="default"/>
        <w:sz w:val="26"/>
        <w:szCs w:val="26"/>
      </w:rPr>
    </w:lvl>
    <w:lvl w:ilvl="5">
      <w:start w:val="1"/>
      <w:numFmt w:val="decimal"/>
      <w:lvlText w:val="%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3">
    <w:nsid w:val="1ADE697B"/>
    <w:multiLevelType w:val="hybridMultilevel"/>
    <w:tmpl w:val="B7A609BE"/>
    <w:lvl w:ilvl="0" w:tplc="E06E9416">
      <w:start w:val="15"/>
      <w:numFmt w:val="decimal"/>
      <w:lvlText w:val="%1)"/>
      <w:lvlJc w:val="left"/>
      <w:pPr>
        <w:ind w:left="540" w:hanging="360"/>
      </w:pPr>
      <w:rPr>
        <w:rFonts w:cs="Times New Roman" w:hint="default"/>
      </w:rPr>
    </w:lvl>
    <w:lvl w:ilvl="1" w:tplc="04190019" w:tentative="1">
      <w:start w:val="1"/>
      <w:numFmt w:val="lowerLetter"/>
      <w:lvlText w:val="%2."/>
      <w:lvlJc w:val="left"/>
      <w:pPr>
        <w:ind w:left="1260" w:hanging="360"/>
      </w:pPr>
      <w:rPr>
        <w:rFonts w:cs="Times New Roman"/>
      </w:rPr>
    </w:lvl>
    <w:lvl w:ilvl="2" w:tplc="0419001B" w:tentative="1">
      <w:start w:val="1"/>
      <w:numFmt w:val="lowerRoman"/>
      <w:lvlText w:val="%3."/>
      <w:lvlJc w:val="right"/>
      <w:pPr>
        <w:ind w:left="1980" w:hanging="180"/>
      </w:pPr>
      <w:rPr>
        <w:rFonts w:cs="Times New Roman"/>
      </w:rPr>
    </w:lvl>
    <w:lvl w:ilvl="3" w:tplc="0419000F" w:tentative="1">
      <w:start w:val="1"/>
      <w:numFmt w:val="decimal"/>
      <w:lvlText w:val="%4."/>
      <w:lvlJc w:val="left"/>
      <w:pPr>
        <w:ind w:left="2700" w:hanging="360"/>
      </w:pPr>
      <w:rPr>
        <w:rFonts w:cs="Times New Roman"/>
      </w:rPr>
    </w:lvl>
    <w:lvl w:ilvl="4" w:tplc="04190019" w:tentative="1">
      <w:start w:val="1"/>
      <w:numFmt w:val="lowerLetter"/>
      <w:lvlText w:val="%5."/>
      <w:lvlJc w:val="left"/>
      <w:pPr>
        <w:ind w:left="3420" w:hanging="360"/>
      </w:pPr>
      <w:rPr>
        <w:rFonts w:cs="Times New Roman"/>
      </w:rPr>
    </w:lvl>
    <w:lvl w:ilvl="5" w:tplc="0419001B" w:tentative="1">
      <w:start w:val="1"/>
      <w:numFmt w:val="lowerRoman"/>
      <w:lvlText w:val="%6."/>
      <w:lvlJc w:val="right"/>
      <w:pPr>
        <w:ind w:left="4140" w:hanging="180"/>
      </w:pPr>
      <w:rPr>
        <w:rFonts w:cs="Times New Roman"/>
      </w:rPr>
    </w:lvl>
    <w:lvl w:ilvl="6" w:tplc="0419000F" w:tentative="1">
      <w:start w:val="1"/>
      <w:numFmt w:val="decimal"/>
      <w:lvlText w:val="%7."/>
      <w:lvlJc w:val="left"/>
      <w:pPr>
        <w:ind w:left="4860" w:hanging="360"/>
      </w:pPr>
      <w:rPr>
        <w:rFonts w:cs="Times New Roman"/>
      </w:rPr>
    </w:lvl>
    <w:lvl w:ilvl="7" w:tplc="04190019" w:tentative="1">
      <w:start w:val="1"/>
      <w:numFmt w:val="lowerLetter"/>
      <w:lvlText w:val="%8."/>
      <w:lvlJc w:val="left"/>
      <w:pPr>
        <w:ind w:left="5580" w:hanging="360"/>
      </w:pPr>
      <w:rPr>
        <w:rFonts w:cs="Times New Roman"/>
      </w:rPr>
    </w:lvl>
    <w:lvl w:ilvl="8" w:tplc="0419001B" w:tentative="1">
      <w:start w:val="1"/>
      <w:numFmt w:val="lowerRoman"/>
      <w:lvlText w:val="%9."/>
      <w:lvlJc w:val="right"/>
      <w:pPr>
        <w:ind w:left="6300" w:hanging="180"/>
      </w:pPr>
      <w:rPr>
        <w:rFonts w:cs="Times New Roman"/>
      </w:rPr>
    </w:lvl>
  </w:abstractNum>
  <w:abstractNum w:abstractNumId="4">
    <w:nsid w:val="1B6103F3"/>
    <w:multiLevelType w:val="hybridMultilevel"/>
    <w:tmpl w:val="8DA68380"/>
    <w:lvl w:ilvl="0" w:tplc="4E9C213A">
      <w:start w:val="1"/>
      <w:numFmt w:val="decimal"/>
      <w:lvlText w:val="%1)"/>
      <w:lvlJc w:val="left"/>
      <w:pPr>
        <w:tabs>
          <w:tab w:val="num" w:pos="360"/>
        </w:tabs>
        <w:ind w:left="360" w:hanging="360"/>
      </w:pPr>
      <w:rPr>
        <w:rFonts w:cs="Times New Roman" w:hint="default"/>
        <w:b w:val="0"/>
      </w:rPr>
    </w:lvl>
    <w:lvl w:ilvl="1" w:tplc="04190019" w:tentative="1">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
    <w:nsid w:val="1E2B14B1"/>
    <w:multiLevelType w:val="hybridMultilevel"/>
    <w:tmpl w:val="E2BCC302"/>
    <w:lvl w:ilvl="0" w:tplc="CE34595E">
      <w:start w:val="1"/>
      <w:numFmt w:val="decimal"/>
      <w:lvlText w:val="%1."/>
      <w:lvlJc w:val="left"/>
      <w:pPr>
        <w:ind w:left="644"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pStyle w:val="-6"/>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DA01E67"/>
    <w:multiLevelType w:val="multilevel"/>
    <w:tmpl w:val="71FC49B8"/>
    <w:lvl w:ilvl="0">
      <w:start w:val="1"/>
      <w:numFmt w:val="decimal"/>
      <w:lvlText w:val="6.%1."/>
      <w:lvlJc w:val="left"/>
      <w:pPr>
        <w:tabs>
          <w:tab w:val="num" w:pos="432"/>
        </w:tabs>
        <w:ind w:left="432" w:hanging="432"/>
      </w:pPr>
      <w:rPr>
        <w:rFonts w:ascii="Times New Roman" w:hAnsi="Times New Roman" w:cs="Times New Roman" w:hint="default"/>
        <w:sz w:val="28"/>
        <w:szCs w:val="28"/>
      </w:rPr>
    </w:lvl>
    <w:lvl w:ilvl="1">
      <w:start w:val="1"/>
      <w:numFmt w:val="decimal"/>
      <w:lvlText w:val="6.%1.%2."/>
      <w:lvlJc w:val="left"/>
      <w:pPr>
        <w:tabs>
          <w:tab w:val="num" w:pos="936"/>
        </w:tabs>
        <w:ind w:left="936" w:hanging="576"/>
      </w:pPr>
      <w:rPr>
        <w:rFonts w:cs="Times New Roman" w:hint="default"/>
        <w:b w:val="0"/>
      </w:rPr>
    </w:lvl>
    <w:lvl w:ilvl="2">
      <w:start w:val="1"/>
      <w:numFmt w:val="decimal"/>
      <w:lvlText w:val="%3)"/>
      <w:lvlJc w:val="left"/>
      <w:pPr>
        <w:tabs>
          <w:tab w:val="num" w:pos="540"/>
        </w:tabs>
        <w:ind w:left="540" w:hanging="360"/>
      </w:pPr>
      <w:rPr>
        <w:rFonts w:ascii="Times New Roman" w:eastAsia="Times New Roman" w:hAnsi="Times New Roman" w:cs="Times New Roman" w:hint="default"/>
        <w:b w:val="0"/>
        <w:sz w:val="26"/>
        <w:szCs w:val="26"/>
      </w:rPr>
    </w:lvl>
    <w:lvl w:ilvl="3">
      <w:start w:val="1"/>
      <w:numFmt w:val="decimal"/>
      <w:lvlText w:val="%1.%2.%3.%4."/>
      <w:lvlJc w:val="left"/>
      <w:pPr>
        <w:tabs>
          <w:tab w:val="num" w:pos="864"/>
        </w:tabs>
        <w:ind w:left="864" w:hanging="864"/>
      </w:pPr>
      <w:rPr>
        <w:rFonts w:ascii="Times New Roman" w:hAnsi="Times New Roman" w:cs="Times New Roman" w:hint="default"/>
        <w:sz w:val="26"/>
        <w:szCs w:val="26"/>
      </w:rPr>
    </w:lvl>
    <w:lvl w:ilvl="4">
      <w:start w:val="1"/>
      <w:numFmt w:val="russianLower"/>
      <w:lvlText w:val="%5)"/>
      <w:lvlJc w:val="left"/>
      <w:pPr>
        <w:tabs>
          <w:tab w:val="num" w:pos="1800"/>
        </w:tabs>
        <w:ind w:left="1800" w:hanging="360"/>
      </w:pPr>
      <w:rPr>
        <w:rFonts w:cs="Times New Roman" w:hint="default"/>
        <w:sz w:val="26"/>
        <w:szCs w:val="26"/>
      </w:rPr>
    </w:lvl>
    <w:lvl w:ilvl="5">
      <w:start w:val="1"/>
      <w:numFmt w:val="decimal"/>
      <w:lvlText w:val="%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7">
    <w:nsid w:val="35A13131"/>
    <w:multiLevelType w:val="hybridMultilevel"/>
    <w:tmpl w:val="08BA2E32"/>
    <w:lvl w:ilvl="0" w:tplc="1D26AF42">
      <w:start w:val="7"/>
      <w:numFmt w:val="decimal"/>
      <w:lvlText w:val="%1)"/>
      <w:lvlJc w:val="left"/>
      <w:pPr>
        <w:ind w:left="540" w:hanging="360"/>
      </w:pPr>
      <w:rPr>
        <w:rFonts w:cs="Times New Roman" w:hint="default"/>
      </w:rPr>
    </w:lvl>
    <w:lvl w:ilvl="1" w:tplc="04190019" w:tentative="1">
      <w:start w:val="1"/>
      <w:numFmt w:val="lowerLetter"/>
      <w:lvlText w:val="%2."/>
      <w:lvlJc w:val="left"/>
      <w:pPr>
        <w:ind w:left="1260" w:hanging="360"/>
      </w:pPr>
      <w:rPr>
        <w:rFonts w:cs="Times New Roman"/>
      </w:rPr>
    </w:lvl>
    <w:lvl w:ilvl="2" w:tplc="0419001B" w:tentative="1">
      <w:start w:val="1"/>
      <w:numFmt w:val="lowerRoman"/>
      <w:lvlText w:val="%3."/>
      <w:lvlJc w:val="right"/>
      <w:pPr>
        <w:ind w:left="1980" w:hanging="180"/>
      </w:pPr>
      <w:rPr>
        <w:rFonts w:cs="Times New Roman"/>
      </w:rPr>
    </w:lvl>
    <w:lvl w:ilvl="3" w:tplc="0419000F" w:tentative="1">
      <w:start w:val="1"/>
      <w:numFmt w:val="decimal"/>
      <w:lvlText w:val="%4."/>
      <w:lvlJc w:val="left"/>
      <w:pPr>
        <w:ind w:left="2700" w:hanging="360"/>
      </w:pPr>
      <w:rPr>
        <w:rFonts w:cs="Times New Roman"/>
      </w:rPr>
    </w:lvl>
    <w:lvl w:ilvl="4" w:tplc="04190019" w:tentative="1">
      <w:start w:val="1"/>
      <w:numFmt w:val="lowerLetter"/>
      <w:lvlText w:val="%5."/>
      <w:lvlJc w:val="left"/>
      <w:pPr>
        <w:ind w:left="3420" w:hanging="360"/>
      </w:pPr>
      <w:rPr>
        <w:rFonts w:cs="Times New Roman"/>
      </w:rPr>
    </w:lvl>
    <w:lvl w:ilvl="5" w:tplc="0419001B" w:tentative="1">
      <w:start w:val="1"/>
      <w:numFmt w:val="lowerRoman"/>
      <w:lvlText w:val="%6."/>
      <w:lvlJc w:val="right"/>
      <w:pPr>
        <w:ind w:left="4140" w:hanging="180"/>
      </w:pPr>
      <w:rPr>
        <w:rFonts w:cs="Times New Roman"/>
      </w:rPr>
    </w:lvl>
    <w:lvl w:ilvl="6" w:tplc="0419000F" w:tentative="1">
      <w:start w:val="1"/>
      <w:numFmt w:val="decimal"/>
      <w:lvlText w:val="%7."/>
      <w:lvlJc w:val="left"/>
      <w:pPr>
        <w:ind w:left="4860" w:hanging="360"/>
      </w:pPr>
      <w:rPr>
        <w:rFonts w:cs="Times New Roman"/>
      </w:rPr>
    </w:lvl>
    <w:lvl w:ilvl="7" w:tplc="04190019" w:tentative="1">
      <w:start w:val="1"/>
      <w:numFmt w:val="lowerLetter"/>
      <w:lvlText w:val="%8."/>
      <w:lvlJc w:val="left"/>
      <w:pPr>
        <w:ind w:left="5580" w:hanging="360"/>
      </w:pPr>
      <w:rPr>
        <w:rFonts w:cs="Times New Roman"/>
      </w:rPr>
    </w:lvl>
    <w:lvl w:ilvl="8" w:tplc="0419001B" w:tentative="1">
      <w:start w:val="1"/>
      <w:numFmt w:val="lowerRoman"/>
      <w:lvlText w:val="%9."/>
      <w:lvlJc w:val="right"/>
      <w:pPr>
        <w:ind w:left="6300" w:hanging="180"/>
      </w:pPr>
      <w:rPr>
        <w:rFonts w:cs="Times New Roman"/>
      </w:rPr>
    </w:lvl>
  </w:abstractNum>
  <w:abstractNum w:abstractNumId="8">
    <w:nsid w:val="36603AB1"/>
    <w:multiLevelType w:val="multilevel"/>
    <w:tmpl w:val="F688675A"/>
    <w:lvl w:ilvl="0">
      <w:start w:val="1"/>
      <w:numFmt w:val="russianLower"/>
      <w:lvlText w:val="%1."/>
      <w:lvlJc w:val="left"/>
      <w:pPr>
        <w:ind w:left="1080" w:hanging="360"/>
      </w:pPr>
      <w:rPr>
        <w:rFonts w:hint="default"/>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9">
    <w:nsid w:val="3B091578"/>
    <w:multiLevelType w:val="multilevel"/>
    <w:tmpl w:val="9F7842E2"/>
    <w:lvl w:ilvl="0">
      <w:start w:val="3"/>
      <w:numFmt w:val="decimal"/>
      <w:lvlText w:val="%1."/>
      <w:lvlJc w:val="left"/>
      <w:pPr>
        <w:tabs>
          <w:tab w:val="num" w:pos="585"/>
        </w:tabs>
        <w:ind w:left="585" w:hanging="585"/>
      </w:pPr>
      <w:rPr>
        <w:rFonts w:cs="Times New Roman" w:hint="default"/>
        <w:b w:val="0"/>
      </w:rPr>
    </w:lvl>
    <w:lvl w:ilvl="1">
      <w:start w:val="1"/>
      <w:numFmt w:val="decimal"/>
      <w:lvlText w:val="%1.%2."/>
      <w:lvlJc w:val="left"/>
      <w:pPr>
        <w:tabs>
          <w:tab w:val="num" w:pos="720"/>
        </w:tabs>
        <w:ind w:left="720" w:hanging="720"/>
      </w:pPr>
      <w:rPr>
        <w:rFonts w:cs="Times New Roman" w:hint="default"/>
        <w:b w:val="0"/>
      </w:rPr>
    </w:lvl>
    <w:lvl w:ilvl="2">
      <w:start w:val="1"/>
      <w:numFmt w:val="decimal"/>
      <w:lvlText w:val="%1.%2.%3."/>
      <w:lvlJc w:val="left"/>
      <w:pPr>
        <w:tabs>
          <w:tab w:val="num" w:pos="720"/>
        </w:tabs>
        <w:ind w:left="720" w:hanging="720"/>
      </w:pPr>
      <w:rPr>
        <w:rFonts w:cs="Times New Roman" w:hint="default"/>
        <w:b w:val="0"/>
      </w:rPr>
    </w:lvl>
    <w:lvl w:ilvl="3">
      <w:start w:val="1"/>
      <w:numFmt w:val="decimal"/>
      <w:lvlText w:val="%1.%2.%3.%4."/>
      <w:lvlJc w:val="left"/>
      <w:pPr>
        <w:tabs>
          <w:tab w:val="num" w:pos="1080"/>
        </w:tabs>
        <w:ind w:left="1080" w:hanging="1080"/>
      </w:pPr>
      <w:rPr>
        <w:rFonts w:cs="Times New Roman" w:hint="default"/>
        <w:b w:val="0"/>
      </w:rPr>
    </w:lvl>
    <w:lvl w:ilvl="4">
      <w:start w:val="1"/>
      <w:numFmt w:val="decimal"/>
      <w:lvlText w:val="%1.%2.%3.%4.%5."/>
      <w:lvlJc w:val="left"/>
      <w:pPr>
        <w:tabs>
          <w:tab w:val="num" w:pos="1080"/>
        </w:tabs>
        <w:ind w:left="1080" w:hanging="1080"/>
      </w:pPr>
      <w:rPr>
        <w:rFonts w:cs="Times New Roman" w:hint="default"/>
        <w:b w:val="0"/>
      </w:rPr>
    </w:lvl>
    <w:lvl w:ilvl="5">
      <w:start w:val="1"/>
      <w:numFmt w:val="decimal"/>
      <w:lvlText w:val="%1.%2.%3.%4.%5.%6."/>
      <w:lvlJc w:val="left"/>
      <w:pPr>
        <w:tabs>
          <w:tab w:val="num" w:pos="1440"/>
        </w:tabs>
        <w:ind w:left="1440" w:hanging="1440"/>
      </w:pPr>
      <w:rPr>
        <w:rFonts w:cs="Times New Roman" w:hint="default"/>
        <w:b w:val="0"/>
      </w:rPr>
    </w:lvl>
    <w:lvl w:ilvl="6">
      <w:start w:val="1"/>
      <w:numFmt w:val="decimal"/>
      <w:lvlText w:val="%1.%2.%3.%4.%5.%6.%7."/>
      <w:lvlJc w:val="left"/>
      <w:pPr>
        <w:tabs>
          <w:tab w:val="num" w:pos="1440"/>
        </w:tabs>
        <w:ind w:left="1440" w:hanging="1440"/>
      </w:pPr>
      <w:rPr>
        <w:rFonts w:cs="Times New Roman" w:hint="default"/>
        <w:b w:val="0"/>
      </w:rPr>
    </w:lvl>
    <w:lvl w:ilvl="7">
      <w:start w:val="1"/>
      <w:numFmt w:val="decimal"/>
      <w:lvlText w:val="%1.%2.%3.%4.%5.%6.%7.%8."/>
      <w:lvlJc w:val="left"/>
      <w:pPr>
        <w:tabs>
          <w:tab w:val="num" w:pos="1800"/>
        </w:tabs>
        <w:ind w:left="1800" w:hanging="1800"/>
      </w:pPr>
      <w:rPr>
        <w:rFonts w:cs="Times New Roman" w:hint="default"/>
        <w:b w:val="0"/>
      </w:rPr>
    </w:lvl>
    <w:lvl w:ilvl="8">
      <w:start w:val="1"/>
      <w:numFmt w:val="decimal"/>
      <w:lvlText w:val="%1.%2.%3.%4.%5.%6.%7.%8.%9."/>
      <w:lvlJc w:val="left"/>
      <w:pPr>
        <w:tabs>
          <w:tab w:val="num" w:pos="1800"/>
        </w:tabs>
        <w:ind w:left="1800" w:hanging="1800"/>
      </w:pPr>
      <w:rPr>
        <w:rFonts w:cs="Times New Roman" w:hint="default"/>
        <w:b w:val="0"/>
      </w:rPr>
    </w:lvl>
  </w:abstractNum>
  <w:abstractNum w:abstractNumId="10">
    <w:nsid w:val="478A395C"/>
    <w:multiLevelType w:val="multilevel"/>
    <w:tmpl w:val="1C1E2C0E"/>
    <w:lvl w:ilvl="0">
      <w:start w:val="1"/>
      <w:numFmt w:val="decimal"/>
      <w:lvlText w:val="%1."/>
      <w:lvlJc w:val="left"/>
      <w:pPr>
        <w:tabs>
          <w:tab w:val="num" w:pos="1844"/>
        </w:tabs>
        <w:ind w:left="-141" w:firstLine="709"/>
      </w:pPr>
      <w:rPr>
        <w:rFonts w:cs="Times New Roman" w:hint="default"/>
        <w:b/>
        <w:bCs w:val="0"/>
        <w:i w:val="0"/>
        <w:iCs w:val="0"/>
        <w:caps w:val="0"/>
        <w:smallCaps w:val="0"/>
        <w:strike w:val="0"/>
        <w:dstrike w:val="0"/>
        <w:vanish w:val="0"/>
        <w:spacing w:val="0"/>
        <w:kern w:val="0"/>
        <w:position w:val="0"/>
        <w:u w:val="none"/>
        <w:vertAlign w:val="baseline"/>
      </w:rPr>
    </w:lvl>
    <w:lvl w:ilvl="1">
      <w:start w:val="1"/>
      <w:numFmt w:val="decimal"/>
      <w:lvlText w:val="%1.%2"/>
      <w:lvlJc w:val="left"/>
      <w:pPr>
        <w:tabs>
          <w:tab w:val="num" w:pos="1985"/>
        </w:tabs>
        <w:ind w:firstLine="709"/>
      </w:pPr>
      <w:rPr>
        <w:rFonts w:cs="Times New Roman" w:hint="default"/>
        <w:b/>
        <w:bCs/>
        <w:i w:val="0"/>
        <w:iCs w:val="0"/>
        <w:caps w:val="0"/>
        <w:smallCaps w:val="0"/>
        <w:strike w:val="0"/>
        <w:dstrike w:val="0"/>
        <w:vanish w:val="0"/>
        <w:color w:val="auto"/>
        <w:spacing w:val="0"/>
        <w:w w:val="100"/>
        <w:kern w:val="0"/>
        <w:position w:val="0"/>
        <w:sz w:val="28"/>
        <w:szCs w:val="28"/>
        <w:u w:val="none"/>
        <w:vertAlign w:val="baseline"/>
      </w:rPr>
    </w:lvl>
    <w:lvl w:ilvl="2">
      <w:start w:val="1"/>
      <w:numFmt w:val="decimal"/>
      <w:lvlText w:val="%1.%2.%3"/>
      <w:lvlJc w:val="left"/>
      <w:pPr>
        <w:tabs>
          <w:tab w:val="num" w:pos="2127"/>
        </w:tabs>
        <w:ind w:left="142" w:firstLine="709"/>
      </w:pPr>
      <w:rPr>
        <w:rFonts w:ascii="Times New Roman" w:hAnsi="Times New Roman" w:cs="Times New Roman" w:hint="default"/>
        <w:b w:val="0"/>
        <w:bCs w:val="0"/>
        <w:i w:val="0"/>
        <w:iCs w:val="0"/>
        <w:caps w:val="0"/>
        <w:smallCaps w:val="0"/>
        <w:strike w:val="0"/>
        <w:dstrike w:val="0"/>
        <w:outline w:val="0"/>
        <w:shadow w:val="0"/>
        <w:emboss w:val="0"/>
        <w:imprint w:val="0"/>
        <w:vanish w:val="0"/>
        <w:color w:val="auto"/>
        <w:spacing w:val="0"/>
        <w:w w:val="100"/>
        <w:kern w:val="0"/>
        <w:position w:val="0"/>
        <w:sz w:val="24"/>
        <w:szCs w:val="24"/>
        <w:u w:val="none"/>
        <w:effect w:val="none"/>
        <w:vertAlign w:val="baseline"/>
      </w:rPr>
    </w:lvl>
    <w:lvl w:ilvl="3">
      <w:start w:val="1"/>
      <w:numFmt w:val="decimal"/>
      <w:lvlText w:val="%1.%2.%3.%4"/>
      <w:lvlJc w:val="left"/>
      <w:pPr>
        <w:tabs>
          <w:tab w:val="num" w:pos="1844"/>
        </w:tabs>
        <w:ind w:left="-141" w:firstLine="709"/>
      </w:pPr>
      <w:rPr>
        <w:rFonts w:cs="Times New Roman" w:hint="default"/>
        <w:b w:val="0"/>
        <w:bCs w:val="0"/>
        <w:i w:val="0"/>
        <w:iCs w:val="0"/>
        <w:caps w:val="0"/>
        <w:smallCaps w:val="0"/>
        <w:strike w:val="0"/>
        <w:dstrike w:val="0"/>
        <w:snapToGrid w:val="0"/>
        <w:vanish w:val="0"/>
        <w:color w:val="auto"/>
        <w:spacing w:val="0"/>
        <w:w w:val="100"/>
        <w:kern w:val="0"/>
        <w:position w:val="0"/>
        <w:sz w:val="28"/>
        <w:szCs w:val="28"/>
        <w:u w:val="none"/>
        <w:vertAlign w:val="baseline"/>
      </w:rPr>
    </w:lvl>
    <w:lvl w:ilvl="4">
      <w:start w:val="1"/>
      <w:numFmt w:val="decimal"/>
      <w:lvlText w:val="%1.%2.%3.%4.%5"/>
      <w:lvlJc w:val="left"/>
      <w:pPr>
        <w:tabs>
          <w:tab w:val="num" w:pos="1985"/>
        </w:tabs>
        <w:ind w:firstLine="709"/>
      </w:pPr>
      <w:rPr>
        <w:rFonts w:cs="Times New Roman" w:hint="default"/>
        <w:b w:val="0"/>
        <w:bCs w:val="0"/>
        <w:i w:val="0"/>
        <w:iCs w:val="0"/>
        <w:caps w:val="0"/>
        <w:smallCaps w:val="0"/>
        <w:strike w:val="0"/>
        <w:dstrike w:val="0"/>
        <w:vanish w:val="0"/>
        <w:spacing w:val="0"/>
        <w:kern w:val="0"/>
        <w:position w:val="0"/>
        <w:u w:val="none"/>
        <w:vertAlign w:val="baseline"/>
      </w:rPr>
    </w:lvl>
    <w:lvl w:ilvl="5">
      <w:start w:val="1"/>
      <w:numFmt w:val="russianLower"/>
      <w:lvlText w:val="%6)"/>
      <w:lvlJc w:val="left"/>
      <w:pPr>
        <w:tabs>
          <w:tab w:val="num" w:pos="1985"/>
        </w:tabs>
        <w:ind w:firstLine="709"/>
      </w:pPr>
      <w:rPr>
        <w:rFonts w:cs="Times New Roman" w:hint="default"/>
      </w:rPr>
    </w:lvl>
    <w:lvl w:ilvl="6">
      <w:numFmt w:val="none"/>
      <w:lvlText w:val=""/>
      <w:lvlJc w:val="left"/>
      <w:pPr>
        <w:tabs>
          <w:tab w:val="num" w:pos="360"/>
        </w:tabs>
      </w:pPr>
      <w:rPr>
        <w:rFonts w:cs="Times New Roman" w:hint="default"/>
      </w:rPr>
    </w:lvl>
    <w:lvl w:ilvl="7">
      <w:numFmt w:val="none"/>
      <w:lvlText w:val=""/>
      <w:lvlJc w:val="left"/>
      <w:pPr>
        <w:tabs>
          <w:tab w:val="num" w:pos="360"/>
        </w:tabs>
      </w:pPr>
      <w:rPr>
        <w:rFonts w:cs="Times New Roman" w:hint="default"/>
      </w:rPr>
    </w:lvl>
    <w:lvl w:ilvl="8">
      <w:numFmt w:val="none"/>
      <w:lvlText w:val=""/>
      <w:lvlJc w:val="left"/>
      <w:pPr>
        <w:tabs>
          <w:tab w:val="num" w:pos="360"/>
        </w:tabs>
      </w:pPr>
      <w:rPr>
        <w:rFonts w:cs="Times New Roman" w:hint="default"/>
      </w:rPr>
    </w:lvl>
  </w:abstractNum>
  <w:abstractNum w:abstractNumId="11">
    <w:nsid w:val="501450BA"/>
    <w:multiLevelType w:val="multilevel"/>
    <w:tmpl w:val="69928926"/>
    <w:lvl w:ilvl="0">
      <w:start w:val="12"/>
      <w:numFmt w:val="decimal"/>
      <w:lvlText w:val="%1."/>
      <w:lvlJc w:val="left"/>
      <w:pPr>
        <w:ind w:left="480" w:hanging="480"/>
      </w:pPr>
      <w:rPr>
        <w:rFonts w:cs="Times New Roman" w:hint="default"/>
      </w:rPr>
    </w:lvl>
    <w:lvl w:ilvl="1">
      <w:start w:val="1"/>
      <w:numFmt w:val="decimal"/>
      <w:lvlText w:val="%1.%2."/>
      <w:lvlJc w:val="left"/>
      <w:pPr>
        <w:ind w:left="480" w:hanging="48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2">
    <w:nsid w:val="58810817"/>
    <w:multiLevelType w:val="multilevel"/>
    <w:tmpl w:val="23CC96CC"/>
    <w:lvl w:ilvl="0">
      <w:start w:val="7"/>
      <w:numFmt w:val="decimal"/>
      <w:lvlText w:val="%1."/>
      <w:lvlJc w:val="left"/>
      <w:pPr>
        <w:ind w:left="720" w:hanging="720"/>
      </w:pPr>
      <w:rPr>
        <w:rFonts w:cs="Times New Roman" w:hint="default"/>
      </w:rPr>
    </w:lvl>
    <w:lvl w:ilvl="1">
      <w:start w:val="2"/>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2"/>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3">
    <w:nsid w:val="5A5B2A70"/>
    <w:multiLevelType w:val="hybridMultilevel"/>
    <w:tmpl w:val="8BF608AE"/>
    <w:lvl w:ilvl="0" w:tplc="0419000F">
      <w:start w:val="1"/>
      <w:numFmt w:val="decimal"/>
      <w:lvlText w:val="%1."/>
      <w:lvlJc w:val="left"/>
      <w:pPr>
        <w:tabs>
          <w:tab w:val="num" w:pos="720"/>
        </w:tabs>
        <w:ind w:left="720" w:hanging="360"/>
      </w:pPr>
      <w:rPr>
        <w:rFonts w:cs="Times New Roman" w:hint="default"/>
      </w:rPr>
    </w:lvl>
    <w:lvl w:ilvl="1" w:tplc="04190001">
      <w:start w:val="1"/>
      <w:numFmt w:val="bullet"/>
      <w:lvlText w:val=""/>
      <w:lvlJc w:val="left"/>
      <w:pPr>
        <w:tabs>
          <w:tab w:val="num" w:pos="360"/>
        </w:tabs>
        <w:ind w:left="360" w:hanging="360"/>
      </w:pPr>
      <w:rPr>
        <w:rFonts w:ascii="Symbol" w:hAnsi="Symbol"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4">
    <w:nsid w:val="67550453"/>
    <w:multiLevelType w:val="hybridMultilevel"/>
    <w:tmpl w:val="49EE9786"/>
    <w:lvl w:ilvl="0" w:tplc="0419000F">
      <w:start w:val="1"/>
      <w:numFmt w:val="decimal"/>
      <w:lvlText w:val="%1."/>
      <w:lvlJc w:val="left"/>
      <w:pPr>
        <w:tabs>
          <w:tab w:val="num" w:pos="720"/>
        </w:tabs>
        <w:ind w:left="720" w:hanging="360"/>
      </w:pPr>
      <w:rPr>
        <w:rFonts w:cs="Times New Roman" w:hint="default"/>
      </w:rPr>
    </w:lvl>
    <w:lvl w:ilvl="1" w:tplc="04190003" w:tentative="1">
      <w:start w:val="1"/>
      <w:numFmt w:val="bullet"/>
      <w:lvlText w:val="o"/>
      <w:lvlJc w:val="left"/>
      <w:pPr>
        <w:tabs>
          <w:tab w:val="num" w:pos="1437"/>
        </w:tabs>
        <w:ind w:left="1437" w:hanging="360"/>
      </w:pPr>
      <w:rPr>
        <w:rFonts w:ascii="Courier New" w:hAnsi="Courier New" w:hint="default"/>
      </w:rPr>
    </w:lvl>
    <w:lvl w:ilvl="2" w:tplc="04190005" w:tentative="1">
      <w:start w:val="1"/>
      <w:numFmt w:val="bullet"/>
      <w:lvlText w:val=""/>
      <w:lvlJc w:val="left"/>
      <w:pPr>
        <w:tabs>
          <w:tab w:val="num" w:pos="2157"/>
        </w:tabs>
        <w:ind w:left="2157" w:hanging="360"/>
      </w:pPr>
      <w:rPr>
        <w:rFonts w:ascii="Wingdings" w:hAnsi="Wingdings" w:hint="default"/>
      </w:rPr>
    </w:lvl>
    <w:lvl w:ilvl="3" w:tplc="04190001" w:tentative="1">
      <w:start w:val="1"/>
      <w:numFmt w:val="bullet"/>
      <w:lvlText w:val=""/>
      <w:lvlJc w:val="left"/>
      <w:pPr>
        <w:tabs>
          <w:tab w:val="num" w:pos="2877"/>
        </w:tabs>
        <w:ind w:left="2877" w:hanging="360"/>
      </w:pPr>
      <w:rPr>
        <w:rFonts w:ascii="Symbol" w:hAnsi="Symbol" w:hint="default"/>
      </w:rPr>
    </w:lvl>
    <w:lvl w:ilvl="4" w:tplc="04190003" w:tentative="1">
      <w:start w:val="1"/>
      <w:numFmt w:val="bullet"/>
      <w:lvlText w:val="o"/>
      <w:lvlJc w:val="left"/>
      <w:pPr>
        <w:tabs>
          <w:tab w:val="num" w:pos="3597"/>
        </w:tabs>
        <w:ind w:left="3597" w:hanging="360"/>
      </w:pPr>
      <w:rPr>
        <w:rFonts w:ascii="Courier New" w:hAnsi="Courier New" w:hint="default"/>
      </w:rPr>
    </w:lvl>
    <w:lvl w:ilvl="5" w:tplc="04190005" w:tentative="1">
      <w:start w:val="1"/>
      <w:numFmt w:val="bullet"/>
      <w:lvlText w:val=""/>
      <w:lvlJc w:val="left"/>
      <w:pPr>
        <w:tabs>
          <w:tab w:val="num" w:pos="4317"/>
        </w:tabs>
        <w:ind w:left="4317" w:hanging="360"/>
      </w:pPr>
      <w:rPr>
        <w:rFonts w:ascii="Wingdings" w:hAnsi="Wingdings" w:hint="default"/>
      </w:rPr>
    </w:lvl>
    <w:lvl w:ilvl="6" w:tplc="04190001" w:tentative="1">
      <w:start w:val="1"/>
      <w:numFmt w:val="bullet"/>
      <w:lvlText w:val=""/>
      <w:lvlJc w:val="left"/>
      <w:pPr>
        <w:tabs>
          <w:tab w:val="num" w:pos="5037"/>
        </w:tabs>
        <w:ind w:left="5037" w:hanging="360"/>
      </w:pPr>
      <w:rPr>
        <w:rFonts w:ascii="Symbol" w:hAnsi="Symbol" w:hint="default"/>
      </w:rPr>
    </w:lvl>
    <w:lvl w:ilvl="7" w:tplc="04190003" w:tentative="1">
      <w:start w:val="1"/>
      <w:numFmt w:val="bullet"/>
      <w:lvlText w:val="o"/>
      <w:lvlJc w:val="left"/>
      <w:pPr>
        <w:tabs>
          <w:tab w:val="num" w:pos="5757"/>
        </w:tabs>
        <w:ind w:left="5757" w:hanging="360"/>
      </w:pPr>
      <w:rPr>
        <w:rFonts w:ascii="Courier New" w:hAnsi="Courier New" w:hint="default"/>
      </w:rPr>
    </w:lvl>
    <w:lvl w:ilvl="8" w:tplc="04190005" w:tentative="1">
      <w:start w:val="1"/>
      <w:numFmt w:val="bullet"/>
      <w:lvlText w:val=""/>
      <w:lvlJc w:val="left"/>
      <w:pPr>
        <w:tabs>
          <w:tab w:val="num" w:pos="6477"/>
        </w:tabs>
        <w:ind w:left="6477" w:hanging="360"/>
      </w:pPr>
      <w:rPr>
        <w:rFonts w:ascii="Wingdings" w:hAnsi="Wingdings" w:hint="default"/>
      </w:rPr>
    </w:lvl>
  </w:abstractNum>
  <w:abstractNum w:abstractNumId="15">
    <w:nsid w:val="6EF3379A"/>
    <w:multiLevelType w:val="hybridMultilevel"/>
    <w:tmpl w:val="26061EF2"/>
    <w:lvl w:ilvl="0" w:tplc="9582081A">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num w:numId="1">
    <w:abstractNumId w:val="5"/>
  </w:num>
  <w:num w:numId="2">
    <w:abstractNumId w:val="8"/>
  </w:num>
  <w:num w:numId="3">
    <w:abstractNumId w:val="15"/>
  </w:num>
  <w:num w:numId="4">
    <w:abstractNumId w:val="2"/>
  </w:num>
  <w:num w:numId="5">
    <w:abstractNumId w:val="4"/>
  </w:num>
  <w:num w:numId="6">
    <w:abstractNumId w:val="6"/>
  </w:num>
  <w:num w:numId="7">
    <w:abstractNumId w:val="9"/>
  </w:num>
  <w:num w:numId="8">
    <w:abstractNumId w:val="1"/>
  </w:num>
  <w:num w:numId="9">
    <w:abstractNumId w:val="14"/>
  </w:num>
  <w:num w:numId="10">
    <w:abstractNumId w:val="12"/>
  </w:num>
  <w:num w:numId="11">
    <w:abstractNumId w:val="0"/>
  </w:num>
  <w:num w:numId="12">
    <w:abstractNumId w:val="7"/>
  </w:num>
  <w:num w:numId="13">
    <w:abstractNumId w:val="3"/>
  </w:num>
  <w:num w:numId="14">
    <w:abstractNumId w:val="1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num>
  <w:num w:numId="16">
    <w:abstractNumId w:val="11"/>
  </w:num>
  <w:num w:numId="1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A594B"/>
    <w:rsid w:val="00103A2C"/>
    <w:rsid w:val="0010477E"/>
    <w:rsid w:val="001069F7"/>
    <w:rsid w:val="00132E94"/>
    <w:rsid w:val="001406C1"/>
    <w:rsid w:val="00150E0F"/>
    <w:rsid w:val="00163411"/>
    <w:rsid w:val="00193B86"/>
    <w:rsid w:val="001F0942"/>
    <w:rsid w:val="002003EA"/>
    <w:rsid w:val="00224CC1"/>
    <w:rsid w:val="00227036"/>
    <w:rsid w:val="00243229"/>
    <w:rsid w:val="00287E9C"/>
    <w:rsid w:val="00315D94"/>
    <w:rsid w:val="00360D69"/>
    <w:rsid w:val="0039540A"/>
    <w:rsid w:val="003B4693"/>
    <w:rsid w:val="003B5082"/>
    <w:rsid w:val="003C4BEB"/>
    <w:rsid w:val="003C7EC3"/>
    <w:rsid w:val="003E67E3"/>
    <w:rsid w:val="004022CE"/>
    <w:rsid w:val="004A4D61"/>
    <w:rsid w:val="004A594B"/>
    <w:rsid w:val="004A5CD6"/>
    <w:rsid w:val="004B0AA7"/>
    <w:rsid w:val="00542B61"/>
    <w:rsid w:val="005A7416"/>
    <w:rsid w:val="005D73B3"/>
    <w:rsid w:val="00643DDE"/>
    <w:rsid w:val="0065597D"/>
    <w:rsid w:val="006572A3"/>
    <w:rsid w:val="006A0EFF"/>
    <w:rsid w:val="007327AA"/>
    <w:rsid w:val="0079704A"/>
    <w:rsid w:val="007A518C"/>
    <w:rsid w:val="007D7558"/>
    <w:rsid w:val="007F587B"/>
    <w:rsid w:val="00804D34"/>
    <w:rsid w:val="00842957"/>
    <w:rsid w:val="00854F9C"/>
    <w:rsid w:val="00875000"/>
    <w:rsid w:val="008A32CC"/>
    <w:rsid w:val="008B3605"/>
    <w:rsid w:val="008C0F86"/>
    <w:rsid w:val="008D67A2"/>
    <w:rsid w:val="0096129E"/>
    <w:rsid w:val="009B1FBE"/>
    <w:rsid w:val="009C7FDD"/>
    <w:rsid w:val="009E57A3"/>
    <w:rsid w:val="00A31F32"/>
    <w:rsid w:val="00A93A6F"/>
    <w:rsid w:val="00B02734"/>
    <w:rsid w:val="00B509E5"/>
    <w:rsid w:val="00B61637"/>
    <w:rsid w:val="00B90739"/>
    <w:rsid w:val="00BA197E"/>
    <w:rsid w:val="00BC2996"/>
    <w:rsid w:val="00BE148C"/>
    <w:rsid w:val="00C3524B"/>
    <w:rsid w:val="00C62629"/>
    <w:rsid w:val="00C640BF"/>
    <w:rsid w:val="00CD7278"/>
    <w:rsid w:val="00CE369A"/>
    <w:rsid w:val="00D31F5A"/>
    <w:rsid w:val="00D752AD"/>
    <w:rsid w:val="00DB1D81"/>
    <w:rsid w:val="00DB3E2E"/>
    <w:rsid w:val="00E04753"/>
    <w:rsid w:val="00E158A6"/>
    <w:rsid w:val="00E15E31"/>
    <w:rsid w:val="00E477C3"/>
    <w:rsid w:val="00E528BB"/>
    <w:rsid w:val="00EA2110"/>
    <w:rsid w:val="00EC53C8"/>
    <w:rsid w:val="00F42AB4"/>
    <w:rsid w:val="00F96AD7"/>
    <w:rsid w:val="00FE741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aliases w:val="Заголовок 1_стандарта"/>
    <w:basedOn w:val="a"/>
    <w:next w:val="a"/>
    <w:link w:val="10"/>
    <w:uiPriority w:val="9"/>
    <w:qFormat/>
    <w:rsid w:val="00315D94"/>
    <w:pPr>
      <w:keepNext/>
      <w:keepLines/>
      <w:suppressAutoHyphens/>
      <w:spacing w:before="360" w:after="120" w:line="240" w:lineRule="auto"/>
      <w:jc w:val="center"/>
      <w:outlineLvl w:val="0"/>
    </w:pPr>
    <w:rPr>
      <w:rFonts w:ascii="Times New Roman" w:eastAsia="Times New Roman" w:hAnsi="Times New Roman" w:cs="Times New Roman"/>
      <w:b/>
      <w:kern w:val="28"/>
      <w:sz w:val="36"/>
      <w:szCs w:val="20"/>
      <w:lang w:eastAsia="ru-RU"/>
    </w:rPr>
  </w:style>
  <w:style w:type="paragraph" w:styleId="2">
    <w:name w:val="heading 2"/>
    <w:basedOn w:val="a"/>
    <w:next w:val="-3"/>
    <w:link w:val="20"/>
    <w:uiPriority w:val="9"/>
    <w:qFormat/>
    <w:rsid w:val="00315D94"/>
    <w:pPr>
      <w:keepNext/>
      <w:tabs>
        <w:tab w:val="num" w:pos="1701"/>
      </w:tabs>
      <w:suppressAutoHyphens/>
      <w:spacing w:before="360" w:after="120" w:line="240" w:lineRule="auto"/>
      <w:ind w:left="1701" w:hanging="1134"/>
      <w:outlineLvl w:val="1"/>
    </w:pPr>
    <w:rPr>
      <w:rFonts w:ascii="Times New Roman" w:eastAsia="Times New Roman" w:hAnsi="Times New Roman" w:cs="Times New Roman"/>
      <w:b/>
      <w:bCs/>
      <w:sz w:val="32"/>
      <w:szCs w:val="32"/>
      <w:lang w:eastAsia="ru-RU"/>
    </w:rPr>
  </w:style>
  <w:style w:type="paragraph" w:styleId="3">
    <w:name w:val="heading 3"/>
    <w:basedOn w:val="a"/>
    <w:next w:val="a"/>
    <w:link w:val="30"/>
    <w:uiPriority w:val="9"/>
    <w:semiHidden/>
    <w:unhideWhenUsed/>
    <w:qFormat/>
    <w:rsid w:val="00315D94"/>
    <w:pPr>
      <w:keepNext/>
      <w:spacing w:before="240" w:after="60" w:line="240" w:lineRule="auto"/>
      <w:outlineLvl w:val="2"/>
    </w:pPr>
    <w:rPr>
      <w:rFonts w:ascii="Cambria" w:eastAsia="Times New Roman" w:hAnsi="Cambria" w:cs="Times New Roman"/>
      <w:b/>
      <w:bCs/>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432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7A518C"/>
    <w:pPr>
      <w:ind w:left="720"/>
      <w:contextualSpacing/>
    </w:pPr>
  </w:style>
  <w:style w:type="paragraph" w:customStyle="1" w:styleId="-4">
    <w:name w:val="Пункт-4"/>
    <w:basedOn w:val="a"/>
    <w:rsid w:val="004022CE"/>
    <w:pPr>
      <w:spacing w:after="0" w:line="288" w:lineRule="auto"/>
      <w:jc w:val="both"/>
    </w:pPr>
    <w:rPr>
      <w:rFonts w:ascii="Times New Roman" w:eastAsia="Calibri" w:hAnsi="Times New Roman" w:cs="Times New Roman"/>
      <w:sz w:val="28"/>
      <w:szCs w:val="24"/>
      <w:lang w:eastAsia="ru-RU"/>
    </w:rPr>
  </w:style>
  <w:style w:type="character" w:styleId="a5">
    <w:name w:val="Hyperlink"/>
    <w:basedOn w:val="a0"/>
    <w:uiPriority w:val="99"/>
    <w:unhideWhenUsed/>
    <w:rsid w:val="004022CE"/>
    <w:rPr>
      <w:color w:val="0000FF" w:themeColor="hyperlink"/>
      <w:u w:val="single"/>
    </w:rPr>
  </w:style>
  <w:style w:type="paragraph" w:customStyle="1" w:styleId="ConsPlusNonformat">
    <w:name w:val="ConsPlusNonformat"/>
    <w:uiPriority w:val="99"/>
    <w:rsid w:val="00315D9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10">
    <w:name w:val="Заголовок 1 Знак"/>
    <w:aliases w:val="Заголовок 1_стандарта Знак"/>
    <w:basedOn w:val="a0"/>
    <w:link w:val="1"/>
    <w:uiPriority w:val="9"/>
    <w:rsid w:val="00315D94"/>
    <w:rPr>
      <w:rFonts w:ascii="Times New Roman" w:eastAsia="Times New Roman" w:hAnsi="Times New Roman" w:cs="Times New Roman"/>
      <w:b/>
      <w:kern w:val="28"/>
      <w:sz w:val="36"/>
      <w:szCs w:val="20"/>
      <w:lang w:eastAsia="ru-RU"/>
    </w:rPr>
  </w:style>
  <w:style w:type="character" w:customStyle="1" w:styleId="20">
    <w:name w:val="Заголовок 2 Знак"/>
    <w:basedOn w:val="a0"/>
    <w:link w:val="2"/>
    <w:uiPriority w:val="9"/>
    <w:rsid w:val="00315D94"/>
    <w:rPr>
      <w:rFonts w:ascii="Times New Roman" w:eastAsia="Times New Roman" w:hAnsi="Times New Roman" w:cs="Times New Roman"/>
      <w:b/>
      <w:bCs/>
      <w:sz w:val="32"/>
      <w:szCs w:val="32"/>
      <w:lang w:eastAsia="ru-RU"/>
    </w:rPr>
  </w:style>
  <w:style w:type="character" w:customStyle="1" w:styleId="30">
    <w:name w:val="Заголовок 3 Знак"/>
    <w:basedOn w:val="a0"/>
    <w:link w:val="3"/>
    <w:uiPriority w:val="9"/>
    <w:semiHidden/>
    <w:rsid w:val="00315D94"/>
    <w:rPr>
      <w:rFonts w:ascii="Cambria" w:eastAsia="Times New Roman" w:hAnsi="Cambria" w:cs="Times New Roman"/>
      <w:b/>
      <w:bCs/>
      <w:sz w:val="26"/>
      <w:szCs w:val="26"/>
      <w:lang w:eastAsia="ru-RU"/>
    </w:rPr>
  </w:style>
  <w:style w:type="paragraph" w:styleId="a6">
    <w:name w:val="footnote text"/>
    <w:basedOn w:val="a"/>
    <w:link w:val="a7"/>
    <w:uiPriority w:val="99"/>
    <w:semiHidden/>
    <w:unhideWhenUsed/>
    <w:rsid w:val="00315D94"/>
    <w:rPr>
      <w:rFonts w:ascii="Calibri" w:eastAsia="Calibri" w:hAnsi="Calibri" w:cs="Times New Roman"/>
      <w:sz w:val="20"/>
      <w:szCs w:val="20"/>
    </w:rPr>
  </w:style>
  <w:style w:type="character" w:customStyle="1" w:styleId="a7">
    <w:name w:val="Текст сноски Знак"/>
    <w:basedOn w:val="a0"/>
    <w:link w:val="a6"/>
    <w:uiPriority w:val="99"/>
    <w:semiHidden/>
    <w:rsid w:val="00315D94"/>
    <w:rPr>
      <w:rFonts w:ascii="Calibri" w:eastAsia="Calibri" w:hAnsi="Calibri" w:cs="Times New Roman"/>
      <w:sz w:val="20"/>
      <w:szCs w:val="20"/>
    </w:rPr>
  </w:style>
  <w:style w:type="character" w:styleId="a8">
    <w:name w:val="footnote reference"/>
    <w:uiPriority w:val="99"/>
    <w:semiHidden/>
    <w:unhideWhenUsed/>
    <w:rsid w:val="00315D94"/>
    <w:rPr>
      <w:vertAlign w:val="superscript"/>
    </w:rPr>
  </w:style>
  <w:style w:type="paragraph" w:styleId="a9">
    <w:name w:val="header"/>
    <w:basedOn w:val="a"/>
    <w:link w:val="aa"/>
    <w:uiPriority w:val="99"/>
    <w:rsid w:val="00315D94"/>
    <w:pPr>
      <w:tabs>
        <w:tab w:val="center" w:pos="4153"/>
        <w:tab w:val="right" w:pos="8306"/>
      </w:tabs>
      <w:spacing w:after="0" w:line="240" w:lineRule="auto"/>
    </w:pPr>
    <w:rPr>
      <w:rFonts w:ascii="Times New Roman" w:eastAsia="Times New Roman" w:hAnsi="Times New Roman" w:cs="Times New Roman"/>
      <w:sz w:val="28"/>
      <w:szCs w:val="20"/>
      <w:lang w:eastAsia="ru-RU"/>
    </w:rPr>
  </w:style>
  <w:style w:type="character" w:customStyle="1" w:styleId="aa">
    <w:name w:val="Верхний колонтитул Знак"/>
    <w:basedOn w:val="a0"/>
    <w:link w:val="a9"/>
    <w:uiPriority w:val="99"/>
    <w:rsid w:val="00315D94"/>
    <w:rPr>
      <w:rFonts w:ascii="Times New Roman" w:eastAsia="Times New Roman" w:hAnsi="Times New Roman" w:cs="Times New Roman"/>
      <w:sz w:val="28"/>
      <w:szCs w:val="20"/>
      <w:lang w:eastAsia="ru-RU"/>
    </w:rPr>
  </w:style>
  <w:style w:type="paragraph" w:customStyle="1" w:styleId="ConsPlusNormal">
    <w:name w:val="ConsPlusNormal"/>
    <w:rsid w:val="00315D9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uiPriority w:val="99"/>
    <w:rsid w:val="00315D94"/>
    <w:pPr>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60">
    <w:name w:val="Пункт-6"/>
    <w:basedOn w:val="a"/>
    <w:rsid w:val="00315D94"/>
    <w:pPr>
      <w:tabs>
        <w:tab w:val="num" w:pos="1702"/>
      </w:tabs>
      <w:spacing w:after="0" w:line="288" w:lineRule="auto"/>
      <w:ind w:left="1" w:firstLine="567"/>
      <w:jc w:val="both"/>
    </w:pPr>
    <w:rPr>
      <w:rFonts w:ascii="Times New Roman" w:eastAsia="Times New Roman" w:hAnsi="Times New Roman" w:cs="Times New Roman"/>
      <w:sz w:val="28"/>
      <w:szCs w:val="24"/>
      <w:lang w:eastAsia="ru-RU"/>
    </w:rPr>
  </w:style>
  <w:style w:type="paragraph" w:styleId="ab">
    <w:name w:val="Body Text"/>
    <w:basedOn w:val="a"/>
    <w:link w:val="ac"/>
    <w:uiPriority w:val="99"/>
    <w:rsid w:val="00315D94"/>
    <w:pPr>
      <w:spacing w:after="120" w:line="360" w:lineRule="auto"/>
      <w:ind w:firstLine="851"/>
      <w:jc w:val="both"/>
    </w:pPr>
    <w:rPr>
      <w:rFonts w:ascii="Times New Roman" w:eastAsia="Times New Roman" w:hAnsi="Times New Roman" w:cs="Times New Roman"/>
      <w:sz w:val="28"/>
      <w:szCs w:val="20"/>
      <w:lang w:eastAsia="ru-RU"/>
    </w:rPr>
  </w:style>
  <w:style w:type="character" w:customStyle="1" w:styleId="ac">
    <w:name w:val="Основной текст Знак"/>
    <w:basedOn w:val="a0"/>
    <w:link w:val="ab"/>
    <w:uiPriority w:val="99"/>
    <w:rsid w:val="00315D94"/>
    <w:rPr>
      <w:rFonts w:ascii="Times New Roman" w:eastAsia="Times New Roman" w:hAnsi="Times New Roman" w:cs="Times New Roman"/>
      <w:sz w:val="28"/>
      <w:szCs w:val="20"/>
      <w:lang w:eastAsia="ru-RU"/>
    </w:rPr>
  </w:style>
  <w:style w:type="paragraph" w:styleId="ad">
    <w:name w:val="footer"/>
    <w:basedOn w:val="a"/>
    <w:link w:val="ae"/>
    <w:uiPriority w:val="99"/>
    <w:rsid w:val="00315D94"/>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e">
    <w:name w:val="Нижний колонтитул Знак"/>
    <w:basedOn w:val="a0"/>
    <w:link w:val="ad"/>
    <w:uiPriority w:val="99"/>
    <w:rsid w:val="00315D94"/>
    <w:rPr>
      <w:rFonts w:ascii="Times New Roman" w:eastAsia="Times New Roman" w:hAnsi="Times New Roman" w:cs="Times New Roman"/>
      <w:sz w:val="24"/>
      <w:szCs w:val="24"/>
      <w:lang w:eastAsia="ru-RU"/>
    </w:rPr>
  </w:style>
  <w:style w:type="character" w:styleId="af">
    <w:name w:val="page number"/>
    <w:uiPriority w:val="99"/>
    <w:rsid w:val="00315D94"/>
    <w:rPr>
      <w:rFonts w:cs="Times New Roman"/>
    </w:rPr>
  </w:style>
  <w:style w:type="paragraph" w:customStyle="1" w:styleId="af0">
    <w:name w:val="Подподпункт"/>
    <w:basedOn w:val="a"/>
    <w:rsid w:val="00315D94"/>
    <w:pPr>
      <w:tabs>
        <w:tab w:val="left" w:pos="1134"/>
        <w:tab w:val="left" w:pos="1418"/>
      </w:tabs>
      <w:spacing w:after="0" w:line="360" w:lineRule="auto"/>
      <w:jc w:val="both"/>
    </w:pPr>
    <w:rPr>
      <w:rFonts w:ascii="Times New Roman" w:eastAsia="Times New Roman" w:hAnsi="Times New Roman" w:cs="Times New Roman"/>
      <w:sz w:val="28"/>
      <w:szCs w:val="20"/>
      <w:lang w:eastAsia="ru-RU"/>
    </w:rPr>
  </w:style>
  <w:style w:type="paragraph" w:customStyle="1" w:styleId="af1">
    <w:name w:val="Подпункт"/>
    <w:basedOn w:val="a"/>
    <w:rsid w:val="00315D94"/>
    <w:pPr>
      <w:spacing w:after="0" w:line="360" w:lineRule="auto"/>
      <w:jc w:val="both"/>
    </w:pPr>
    <w:rPr>
      <w:rFonts w:ascii="Times New Roman" w:eastAsia="Times New Roman" w:hAnsi="Times New Roman" w:cs="Times New Roman"/>
      <w:sz w:val="28"/>
      <w:szCs w:val="20"/>
      <w:lang w:eastAsia="ru-RU"/>
    </w:rPr>
  </w:style>
  <w:style w:type="paragraph" w:customStyle="1" w:styleId="af2">
    <w:name w:val="Подподподпункт"/>
    <w:basedOn w:val="a"/>
    <w:rsid w:val="00315D94"/>
    <w:pPr>
      <w:tabs>
        <w:tab w:val="left" w:pos="1134"/>
        <w:tab w:val="left" w:pos="1701"/>
      </w:tabs>
      <w:spacing w:after="0" w:line="360" w:lineRule="auto"/>
      <w:jc w:val="both"/>
    </w:pPr>
    <w:rPr>
      <w:rFonts w:ascii="Times New Roman" w:eastAsia="Times New Roman" w:hAnsi="Times New Roman" w:cs="Times New Roman"/>
      <w:sz w:val="28"/>
      <w:szCs w:val="20"/>
      <w:lang w:eastAsia="ru-RU"/>
    </w:rPr>
  </w:style>
  <w:style w:type="paragraph" w:customStyle="1" w:styleId="af3">
    <w:name w:val="Примечание"/>
    <w:basedOn w:val="a"/>
    <w:rsid w:val="00315D94"/>
    <w:pPr>
      <w:spacing w:before="120" w:after="240" w:line="360" w:lineRule="auto"/>
      <w:ind w:left="1701" w:right="567"/>
      <w:jc w:val="both"/>
    </w:pPr>
    <w:rPr>
      <w:rFonts w:ascii="Times New Roman" w:eastAsia="Times New Roman" w:hAnsi="Times New Roman" w:cs="Times New Roman"/>
      <w:spacing w:val="20"/>
      <w:sz w:val="20"/>
      <w:szCs w:val="20"/>
      <w:lang w:eastAsia="ru-RU"/>
    </w:rPr>
  </w:style>
  <w:style w:type="paragraph" w:styleId="af4">
    <w:name w:val="Balloon Text"/>
    <w:basedOn w:val="a"/>
    <w:link w:val="af5"/>
    <w:uiPriority w:val="99"/>
    <w:semiHidden/>
    <w:rsid w:val="00315D94"/>
    <w:pPr>
      <w:spacing w:after="0" w:line="240" w:lineRule="auto"/>
    </w:pPr>
    <w:rPr>
      <w:rFonts w:ascii="Tahoma" w:eastAsia="Times New Roman" w:hAnsi="Tahoma" w:cs="Tahoma"/>
      <w:sz w:val="16"/>
      <w:szCs w:val="16"/>
      <w:lang w:eastAsia="ru-RU"/>
    </w:rPr>
  </w:style>
  <w:style w:type="character" w:customStyle="1" w:styleId="af5">
    <w:name w:val="Текст выноски Знак"/>
    <w:basedOn w:val="a0"/>
    <w:link w:val="af4"/>
    <w:uiPriority w:val="99"/>
    <w:semiHidden/>
    <w:rsid w:val="00315D94"/>
    <w:rPr>
      <w:rFonts w:ascii="Tahoma" w:eastAsia="Times New Roman" w:hAnsi="Tahoma" w:cs="Tahoma"/>
      <w:sz w:val="16"/>
      <w:szCs w:val="16"/>
      <w:lang w:eastAsia="ru-RU"/>
    </w:rPr>
  </w:style>
  <w:style w:type="character" w:styleId="af6">
    <w:name w:val="annotation reference"/>
    <w:uiPriority w:val="99"/>
    <w:semiHidden/>
    <w:rsid w:val="00315D94"/>
    <w:rPr>
      <w:rFonts w:cs="Times New Roman"/>
      <w:sz w:val="16"/>
    </w:rPr>
  </w:style>
  <w:style w:type="paragraph" w:styleId="af7">
    <w:name w:val="annotation text"/>
    <w:basedOn w:val="a"/>
    <w:link w:val="af8"/>
    <w:uiPriority w:val="99"/>
    <w:semiHidden/>
    <w:rsid w:val="00315D94"/>
    <w:pPr>
      <w:spacing w:after="0" w:line="240" w:lineRule="auto"/>
    </w:pPr>
    <w:rPr>
      <w:rFonts w:ascii="Times New Roman" w:eastAsia="Times New Roman" w:hAnsi="Times New Roman" w:cs="Times New Roman"/>
      <w:sz w:val="20"/>
      <w:szCs w:val="20"/>
      <w:lang w:eastAsia="ru-RU"/>
    </w:rPr>
  </w:style>
  <w:style w:type="character" w:customStyle="1" w:styleId="af8">
    <w:name w:val="Текст примечания Знак"/>
    <w:basedOn w:val="a0"/>
    <w:link w:val="af7"/>
    <w:uiPriority w:val="99"/>
    <w:semiHidden/>
    <w:rsid w:val="00315D94"/>
    <w:rPr>
      <w:rFonts w:ascii="Times New Roman" w:eastAsia="Times New Roman" w:hAnsi="Times New Roman" w:cs="Times New Roman"/>
      <w:sz w:val="20"/>
      <w:szCs w:val="20"/>
      <w:lang w:eastAsia="ru-RU"/>
    </w:rPr>
  </w:style>
  <w:style w:type="paragraph" w:styleId="af9">
    <w:name w:val="annotation subject"/>
    <w:basedOn w:val="af7"/>
    <w:next w:val="af7"/>
    <w:link w:val="afa"/>
    <w:uiPriority w:val="99"/>
    <w:semiHidden/>
    <w:rsid w:val="00315D94"/>
    <w:rPr>
      <w:b/>
      <w:bCs/>
    </w:rPr>
  </w:style>
  <w:style w:type="character" w:customStyle="1" w:styleId="afa">
    <w:name w:val="Тема примечания Знак"/>
    <w:basedOn w:val="af8"/>
    <w:link w:val="af9"/>
    <w:uiPriority w:val="99"/>
    <w:semiHidden/>
    <w:rsid w:val="00315D94"/>
    <w:rPr>
      <w:rFonts w:ascii="Times New Roman" w:eastAsia="Times New Roman" w:hAnsi="Times New Roman" w:cs="Times New Roman"/>
      <w:b/>
      <w:bCs/>
      <w:sz w:val="20"/>
      <w:szCs w:val="20"/>
      <w:lang w:eastAsia="ru-RU"/>
    </w:rPr>
  </w:style>
  <w:style w:type="paragraph" w:customStyle="1" w:styleId="-3">
    <w:name w:val="пункт-3"/>
    <w:basedOn w:val="a"/>
    <w:link w:val="-30"/>
    <w:rsid w:val="00315D94"/>
    <w:pPr>
      <w:tabs>
        <w:tab w:val="num" w:pos="1701"/>
      </w:tabs>
      <w:spacing w:after="0" w:line="288" w:lineRule="auto"/>
      <w:ind w:firstLine="567"/>
      <w:jc w:val="both"/>
    </w:pPr>
    <w:rPr>
      <w:rFonts w:ascii="Times New Roman" w:eastAsia="Times New Roman" w:hAnsi="Times New Roman" w:cs="Times New Roman"/>
      <w:sz w:val="28"/>
      <w:szCs w:val="28"/>
      <w:lang w:eastAsia="ru-RU"/>
    </w:rPr>
  </w:style>
  <w:style w:type="paragraph" w:customStyle="1" w:styleId="-6">
    <w:name w:val="пункт-6"/>
    <w:basedOn w:val="a"/>
    <w:rsid w:val="00315D94"/>
    <w:pPr>
      <w:numPr>
        <w:ilvl w:val="5"/>
        <w:numId w:val="1"/>
      </w:numPr>
      <w:spacing w:after="0" w:line="288" w:lineRule="auto"/>
      <w:jc w:val="both"/>
    </w:pPr>
    <w:rPr>
      <w:rFonts w:ascii="Times New Roman" w:eastAsia="Times New Roman" w:hAnsi="Times New Roman" w:cs="Times New Roman"/>
      <w:sz w:val="28"/>
      <w:szCs w:val="28"/>
      <w:lang w:eastAsia="ru-RU"/>
    </w:rPr>
  </w:style>
  <w:style w:type="paragraph" w:customStyle="1" w:styleId="afb">
    <w:name w:val="Таблица текст"/>
    <w:basedOn w:val="a"/>
    <w:rsid w:val="00315D94"/>
    <w:pPr>
      <w:spacing w:before="40" w:after="40" w:line="240" w:lineRule="auto"/>
      <w:ind w:left="57" w:right="57"/>
    </w:pPr>
    <w:rPr>
      <w:rFonts w:ascii="Times New Roman" w:eastAsia="Times New Roman" w:hAnsi="Times New Roman" w:cs="Times New Roman"/>
      <w:sz w:val="24"/>
      <w:szCs w:val="24"/>
      <w:lang w:eastAsia="ru-RU"/>
    </w:rPr>
  </w:style>
  <w:style w:type="paragraph" w:styleId="afc">
    <w:name w:val="Plain Text"/>
    <w:basedOn w:val="a"/>
    <w:link w:val="afd"/>
    <w:uiPriority w:val="99"/>
    <w:rsid w:val="00315D94"/>
    <w:pPr>
      <w:spacing w:after="0" w:line="240" w:lineRule="auto"/>
      <w:ind w:firstLine="720"/>
      <w:jc w:val="both"/>
    </w:pPr>
    <w:rPr>
      <w:rFonts w:ascii="Times New Roman" w:eastAsia="Times New Roman" w:hAnsi="Times New Roman" w:cs="Times New Roman"/>
      <w:sz w:val="26"/>
      <w:szCs w:val="26"/>
      <w:lang w:eastAsia="ru-RU"/>
    </w:rPr>
  </w:style>
  <w:style w:type="character" w:customStyle="1" w:styleId="afd">
    <w:name w:val="Текст Знак"/>
    <w:basedOn w:val="a0"/>
    <w:link w:val="afc"/>
    <w:uiPriority w:val="99"/>
    <w:rsid w:val="00315D94"/>
    <w:rPr>
      <w:rFonts w:ascii="Times New Roman" w:eastAsia="Times New Roman" w:hAnsi="Times New Roman" w:cs="Times New Roman"/>
      <w:sz w:val="26"/>
      <w:szCs w:val="26"/>
      <w:lang w:eastAsia="ru-RU"/>
    </w:rPr>
  </w:style>
  <w:style w:type="character" w:customStyle="1" w:styleId="-30">
    <w:name w:val="пункт-3 Знак"/>
    <w:link w:val="-3"/>
    <w:locked/>
    <w:rsid w:val="00315D94"/>
    <w:rPr>
      <w:rFonts w:ascii="Times New Roman" w:eastAsia="Times New Roman" w:hAnsi="Times New Roman" w:cs="Times New Roman"/>
      <w:sz w:val="28"/>
      <w:szCs w:val="28"/>
      <w:lang w:eastAsia="ru-RU"/>
    </w:rPr>
  </w:style>
  <w:style w:type="paragraph" w:customStyle="1" w:styleId="afe">
    <w:name w:val="Прижатый влево"/>
    <w:basedOn w:val="a"/>
    <w:next w:val="a"/>
    <w:rsid w:val="00315D94"/>
    <w:pPr>
      <w:autoSpaceDE w:val="0"/>
      <w:autoSpaceDN w:val="0"/>
      <w:adjustRightInd w:val="0"/>
      <w:spacing w:after="0" w:line="240" w:lineRule="auto"/>
    </w:pPr>
    <w:rPr>
      <w:rFonts w:ascii="Arial" w:eastAsia="Times New Roman" w:hAnsi="Arial" w:cs="Times New Roman"/>
      <w:sz w:val="24"/>
      <w:szCs w:val="24"/>
      <w:lang w:eastAsia="ru-RU"/>
    </w:rPr>
  </w:style>
  <w:style w:type="paragraph" w:styleId="aff">
    <w:name w:val="Document Map"/>
    <w:basedOn w:val="a"/>
    <w:link w:val="aff0"/>
    <w:uiPriority w:val="99"/>
    <w:semiHidden/>
    <w:rsid w:val="00315D94"/>
    <w:pPr>
      <w:shd w:val="clear" w:color="auto" w:fill="000080"/>
      <w:spacing w:after="0" w:line="240" w:lineRule="auto"/>
    </w:pPr>
    <w:rPr>
      <w:rFonts w:ascii="Tahoma" w:eastAsia="Times New Roman" w:hAnsi="Tahoma" w:cs="Tahoma"/>
      <w:sz w:val="20"/>
      <w:szCs w:val="20"/>
      <w:lang w:eastAsia="ru-RU"/>
    </w:rPr>
  </w:style>
  <w:style w:type="character" w:customStyle="1" w:styleId="aff0">
    <w:name w:val="Схема документа Знак"/>
    <w:basedOn w:val="a0"/>
    <w:link w:val="aff"/>
    <w:uiPriority w:val="99"/>
    <w:semiHidden/>
    <w:rsid w:val="00315D94"/>
    <w:rPr>
      <w:rFonts w:ascii="Tahoma" w:eastAsia="Times New Roman" w:hAnsi="Tahoma" w:cs="Tahoma"/>
      <w:sz w:val="20"/>
      <w:szCs w:val="20"/>
      <w:shd w:val="clear" w:color="auto" w:fill="000080"/>
      <w:lang w:eastAsia="ru-RU"/>
    </w:rPr>
  </w:style>
  <w:style w:type="paragraph" w:customStyle="1" w:styleId="aff1">
    <w:name w:val="Пункт"/>
    <w:basedOn w:val="a"/>
    <w:rsid w:val="00315D94"/>
    <w:pPr>
      <w:tabs>
        <w:tab w:val="num" w:pos="1980"/>
      </w:tabs>
      <w:spacing w:after="0" w:line="240" w:lineRule="auto"/>
      <w:ind w:left="1404" w:hanging="504"/>
      <w:jc w:val="both"/>
    </w:pPr>
    <w:rPr>
      <w:rFonts w:ascii="Times New Roman" w:eastAsia="Times New Roman" w:hAnsi="Times New Roman" w:cs="Times New Roman"/>
      <w:sz w:val="24"/>
      <w:szCs w:val="28"/>
      <w:lang w:eastAsia="ru-RU"/>
    </w:rPr>
  </w:style>
  <w:style w:type="character" w:customStyle="1" w:styleId="FontStyle26">
    <w:name w:val="Font Style26"/>
    <w:rsid w:val="00315D94"/>
    <w:rPr>
      <w:rFonts w:ascii="Times New Roman" w:hAnsi="Times New Roman"/>
      <w:sz w:val="24"/>
    </w:rPr>
  </w:style>
  <w:style w:type="paragraph" w:customStyle="1" w:styleId="-31">
    <w:name w:val="Пункт-3"/>
    <w:basedOn w:val="a"/>
    <w:rsid w:val="00315D94"/>
    <w:pPr>
      <w:tabs>
        <w:tab w:val="left" w:pos="1985"/>
      </w:tabs>
      <w:spacing w:after="0" w:line="240" w:lineRule="auto"/>
      <w:ind w:firstLine="709"/>
      <w:jc w:val="both"/>
    </w:pPr>
    <w:rPr>
      <w:rFonts w:ascii="Times New Roman" w:eastAsia="Times New Roman" w:hAnsi="Times New Roman" w:cs="Times New Roman"/>
      <w:sz w:val="28"/>
      <w:szCs w:val="24"/>
      <w:lang w:eastAsia="ru-RU"/>
    </w:rPr>
  </w:style>
  <w:style w:type="paragraph" w:customStyle="1" w:styleId="-5">
    <w:name w:val="Пункт-5"/>
    <w:basedOn w:val="a"/>
    <w:rsid w:val="00315D94"/>
    <w:pPr>
      <w:tabs>
        <w:tab w:val="num" w:pos="1985"/>
      </w:tabs>
      <w:spacing w:after="0" w:line="240" w:lineRule="auto"/>
      <w:ind w:firstLine="709"/>
      <w:jc w:val="both"/>
    </w:pPr>
    <w:rPr>
      <w:rFonts w:ascii="Times New Roman" w:eastAsia="Times New Roman" w:hAnsi="Times New Roman" w:cs="Times New Roman"/>
      <w:sz w:val="28"/>
      <w:szCs w:val="24"/>
      <w:lang w:eastAsia="ru-RU"/>
    </w:rPr>
  </w:style>
  <w:style w:type="paragraph" w:customStyle="1" w:styleId="-7">
    <w:name w:val="Пункт-7"/>
    <w:basedOn w:val="a"/>
    <w:rsid w:val="00315D94"/>
    <w:pPr>
      <w:tabs>
        <w:tab w:val="num" w:pos="360"/>
      </w:tabs>
      <w:spacing w:after="0" w:line="240" w:lineRule="auto"/>
      <w:jc w:val="both"/>
    </w:pPr>
    <w:rPr>
      <w:rFonts w:ascii="Times New Roman" w:eastAsia="Times New Roman" w:hAnsi="Times New Roman" w:cs="Times New Roman"/>
      <w:sz w:val="28"/>
      <w:szCs w:val="24"/>
      <w:lang w:eastAsia="ru-RU"/>
    </w:rPr>
  </w:style>
  <w:style w:type="paragraph" w:customStyle="1" w:styleId="31">
    <w:name w:val="Пункт_3"/>
    <w:basedOn w:val="a"/>
    <w:uiPriority w:val="99"/>
    <w:rsid w:val="00315D94"/>
    <w:pPr>
      <w:tabs>
        <w:tab w:val="num" w:pos="1134"/>
      </w:tabs>
      <w:spacing w:after="0" w:line="360" w:lineRule="auto"/>
      <w:ind w:left="1134" w:hanging="1133"/>
      <w:jc w:val="both"/>
    </w:pPr>
    <w:rPr>
      <w:rFonts w:ascii="Times New Roman" w:eastAsia="Times New Roman" w:hAnsi="Times New Roman" w:cs="Times New Roman"/>
      <w:sz w:val="28"/>
      <w:szCs w:val="28"/>
      <w:lang w:eastAsia="ru-RU"/>
    </w:rPr>
  </w:style>
  <w:style w:type="paragraph" w:customStyle="1" w:styleId="ConsPlusCell">
    <w:name w:val="ConsPlusCell"/>
    <w:uiPriority w:val="99"/>
    <w:rsid w:val="00315D94"/>
    <w:pPr>
      <w:widowControl w:val="0"/>
      <w:autoSpaceDE w:val="0"/>
      <w:autoSpaceDN w:val="0"/>
      <w:adjustRightInd w:val="0"/>
      <w:spacing w:after="0" w:line="240" w:lineRule="auto"/>
    </w:pPr>
    <w:rPr>
      <w:rFonts w:ascii="Times New Roman" w:eastAsia="Times New Roman" w:hAnsi="Times New Roman" w:cs="Times New Roman"/>
      <w:sz w:val="28"/>
      <w:szCs w:val="28"/>
      <w:lang w:eastAsia="ru-RU"/>
    </w:rPr>
  </w:style>
  <w:style w:type="character" w:customStyle="1" w:styleId="FontStyle15">
    <w:name w:val="Font Style15"/>
    <w:rsid w:val="00DB3E2E"/>
    <w:rPr>
      <w:rFonts w:ascii="Times New Roman" w:hAnsi="Times New Roman" w:cs="Times New Roman"/>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aliases w:val="Заголовок 1_стандарта"/>
    <w:basedOn w:val="a"/>
    <w:next w:val="a"/>
    <w:link w:val="10"/>
    <w:uiPriority w:val="9"/>
    <w:qFormat/>
    <w:rsid w:val="00315D94"/>
    <w:pPr>
      <w:keepNext/>
      <w:keepLines/>
      <w:suppressAutoHyphens/>
      <w:spacing w:before="360" w:after="120" w:line="240" w:lineRule="auto"/>
      <w:jc w:val="center"/>
      <w:outlineLvl w:val="0"/>
    </w:pPr>
    <w:rPr>
      <w:rFonts w:ascii="Times New Roman" w:eastAsia="Times New Roman" w:hAnsi="Times New Roman" w:cs="Times New Roman"/>
      <w:b/>
      <w:kern w:val="28"/>
      <w:sz w:val="36"/>
      <w:szCs w:val="20"/>
      <w:lang w:eastAsia="ru-RU"/>
    </w:rPr>
  </w:style>
  <w:style w:type="paragraph" w:styleId="2">
    <w:name w:val="heading 2"/>
    <w:basedOn w:val="a"/>
    <w:next w:val="-3"/>
    <w:link w:val="20"/>
    <w:uiPriority w:val="9"/>
    <w:qFormat/>
    <w:rsid w:val="00315D94"/>
    <w:pPr>
      <w:keepNext/>
      <w:tabs>
        <w:tab w:val="num" w:pos="1701"/>
      </w:tabs>
      <w:suppressAutoHyphens/>
      <w:spacing w:before="360" w:after="120" w:line="240" w:lineRule="auto"/>
      <w:ind w:left="1701" w:hanging="1134"/>
      <w:outlineLvl w:val="1"/>
    </w:pPr>
    <w:rPr>
      <w:rFonts w:ascii="Times New Roman" w:eastAsia="Times New Roman" w:hAnsi="Times New Roman" w:cs="Times New Roman"/>
      <w:b/>
      <w:bCs/>
      <w:sz w:val="32"/>
      <w:szCs w:val="32"/>
      <w:lang w:eastAsia="ru-RU"/>
    </w:rPr>
  </w:style>
  <w:style w:type="paragraph" w:styleId="3">
    <w:name w:val="heading 3"/>
    <w:basedOn w:val="a"/>
    <w:next w:val="a"/>
    <w:link w:val="30"/>
    <w:uiPriority w:val="9"/>
    <w:semiHidden/>
    <w:unhideWhenUsed/>
    <w:qFormat/>
    <w:rsid w:val="00315D94"/>
    <w:pPr>
      <w:keepNext/>
      <w:spacing w:before="240" w:after="60" w:line="240" w:lineRule="auto"/>
      <w:outlineLvl w:val="2"/>
    </w:pPr>
    <w:rPr>
      <w:rFonts w:ascii="Cambria" w:eastAsia="Times New Roman" w:hAnsi="Cambria" w:cs="Times New Roman"/>
      <w:b/>
      <w:bCs/>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432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7A518C"/>
    <w:pPr>
      <w:ind w:left="720"/>
      <w:contextualSpacing/>
    </w:pPr>
  </w:style>
  <w:style w:type="paragraph" w:customStyle="1" w:styleId="-4">
    <w:name w:val="Пункт-4"/>
    <w:basedOn w:val="a"/>
    <w:rsid w:val="004022CE"/>
    <w:pPr>
      <w:spacing w:after="0" w:line="288" w:lineRule="auto"/>
      <w:jc w:val="both"/>
    </w:pPr>
    <w:rPr>
      <w:rFonts w:ascii="Times New Roman" w:eastAsia="Calibri" w:hAnsi="Times New Roman" w:cs="Times New Roman"/>
      <w:sz w:val="28"/>
      <w:szCs w:val="24"/>
      <w:lang w:eastAsia="ru-RU"/>
    </w:rPr>
  </w:style>
  <w:style w:type="character" w:styleId="a5">
    <w:name w:val="Hyperlink"/>
    <w:basedOn w:val="a0"/>
    <w:uiPriority w:val="99"/>
    <w:unhideWhenUsed/>
    <w:rsid w:val="004022CE"/>
    <w:rPr>
      <w:color w:val="0000FF" w:themeColor="hyperlink"/>
      <w:u w:val="single"/>
    </w:rPr>
  </w:style>
  <w:style w:type="paragraph" w:customStyle="1" w:styleId="ConsPlusNonformat">
    <w:name w:val="ConsPlusNonformat"/>
    <w:uiPriority w:val="99"/>
    <w:rsid w:val="00315D9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10">
    <w:name w:val="Заголовок 1 Знак"/>
    <w:aliases w:val="Заголовок 1_стандарта Знак"/>
    <w:basedOn w:val="a0"/>
    <w:link w:val="1"/>
    <w:uiPriority w:val="9"/>
    <w:rsid w:val="00315D94"/>
    <w:rPr>
      <w:rFonts w:ascii="Times New Roman" w:eastAsia="Times New Roman" w:hAnsi="Times New Roman" w:cs="Times New Roman"/>
      <w:b/>
      <w:kern w:val="28"/>
      <w:sz w:val="36"/>
      <w:szCs w:val="20"/>
      <w:lang w:eastAsia="ru-RU"/>
    </w:rPr>
  </w:style>
  <w:style w:type="character" w:customStyle="1" w:styleId="20">
    <w:name w:val="Заголовок 2 Знак"/>
    <w:basedOn w:val="a0"/>
    <w:link w:val="2"/>
    <w:uiPriority w:val="9"/>
    <w:rsid w:val="00315D94"/>
    <w:rPr>
      <w:rFonts w:ascii="Times New Roman" w:eastAsia="Times New Roman" w:hAnsi="Times New Roman" w:cs="Times New Roman"/>
      <w:b/>
      <w:bCs/>
      <w:sz w:val="32"/>
      <w:szCs w:val="32"/>
      <w:lang w:eastAsia="ru-RU"/>
    </w:rPr>
  </w:style>
  <w:style w:type="character" w:customStyle="1" w:styleId="30">
    <w:name w:val="Заголовок 3 Знак"/>
    <w:basedOn w:val="a0"/>
    <w:link w:val="3"/>
    <w:uiPriority w:val="9"/>
    <w:semiHidden/>
    <w:rsid w:val="00315D94"/>
    <w:rPr>
      <w:rFonts w:ascii="Cambria" w:eastAsia="Times New Roman" w:hAnsi="Cambria" w:cs="Times New Roman"/>
      <w:b/>
      <w:bCs/>
      <w:sz w:val="26"/>
      <w:szCs w:val="26"/>
      <w:lang w:eastAsia="ru-RU"/>
    </w:rPr>
  </w:style>
  <w:style w:type="paragraph" w:styleId="a6">
    <w:name w:val="footnote text"/>
    <w:basedOn w:val="a"/>
    <w:link w:val="a7"/>
    <w:uiPriority w:val="99"/>
    <w:semiHidden/>
    <w:unhideWhenUsed/>
    <w:rsid w:val="00315D94"/>
    <w:rPr>
      <w:rFonts w:ascii="Calibri" w:eastAsia="Calibri" w:hAnsi="Calibri" w:cs="Times New Roman"/>
      <w:sz w:val="20"/>
      <w:szCs w:val="20"/>
    </w:rPr>
  </w:style>
  <w:style w:type="character" w:customStyle="1" w:styleId="a7">
    <w:name w:val="Текст сноски Знак"/>
    <w:basedOn w:val="a0"/>
    <w:link w:val="a6"/>
    <w:uiPriority w:val="99"/>
    <w:semiHidden/>
    <w:rsid w:val="00315D94"/>
    <w:rPr>
      <w:rFonts w:ascii="Calibri" w:eastAsia="Calibri" w:hAnsi="Calibri" w:cs="Times New Roman"/>
      <w:sz w:val="20"/>
      <w:szCs w:val="20"/>
    </w:rPr>
  </w:style>
  <w:style w:type="character" w:styleId="a8">
    <w:name w:val="footnote reference"/>
    <w:uiPriority w:val="99"/>
    <w:semiHidden/>
    <w:unhideWhenUsed/>
    <w:rsid w:val="00315D94"/>
    <w:rPr>
      <w:vertAlign w:val="superscript"/>
    </w:rPr>
  </w:style>
  <w:style w:type="paragraph" w:styleId="a9">
    <w:name w:val="header"/>
    <w:basedOn w:val="a"/>
    <w:link w:val="aa"/>
    <w:uiPriority w:val="99"/>
    <w:rsid w:val="00315D94"/>
    <w:pPr>
      <w:tabs>
        <w:tab w:val="center" w:pos="4153"/>
        <w:tab w:val="right" w:pos="8306"/>
      </w:tabs>
      <w:spacing w:after="0" w:line="240" w:lineRule="auto"/>
    </w:pPr>
    <w:rPr>
      <w:rFonts w:ascii="Times New Roman" w:eastAsia="Times New Roman" w:hAnsi="Times New Roman" w:cs="Times New Roman"/>
      <w:sz w:val="28"/>
      <w:szCs w:val="20"/>
      <w:lang w:eastAsia="ru-RU"/>
    </w:rPr>
  </w:style>
  <w:style w:type="character" w:customStyle="1" w:styleId="aa">
    <w:name w:val="Верхний колонтитул Знак"/>
    <w:basedOn w:val="a0"/>
    <w:link w:val="a9"/>
    <w:uiPriority w:val="99"/>
    <w:rsid w:val="00315D94"/>
    <w:rPr>
      <w:rFonts w:ascii="Times New Roman" w:eastAsia="Times New Roman" w:hAnsi="Times New Roman" w:cs="Times New Roman"/>
      <w:sz w:val="28"/>
      <w:szCs w:val="20"/>
      <w:lang w:eastAsia="ru-RU"/>
    </w:rPr>
  </w:style>
  <w:style w:type="paragraph" w:customStyle="1" w:styleId="ConsPlusNormal">
    <w:name w:val="ConsPlusNormal"/>
    <w:rsid w:val="00315D9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uiPriority w:val="99"/>
    <w:rsid w:val="00315D94"/>
    <w:pPr>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60">
    <w:name w:val="Пункт-6"/>
    <w:basedOn w:val="a"/>
    <w:rsid w:val="00315D94"/>
    <w:pPr>
      <w:tabs>
        <w:tab w:val="num" w:pos="1702"/>
      </w:tabs>
      <w:spacing w:after="0" w:line="288" w:lineRule="auto"/>
      <w:ind w:left="1" w:firstLine="567"/>
      <w:jc w:val="both"/>
    </w:pPr>
    <w:rPr>
      <w:rFonts w:ascii="Times New Roman" w:eastAsia="Times New Roman" w:hAnsi="Times New Roman" w:cs="Times New Roman"/>
      <w:sz w:val="28"/>
      <w:szCs w:val="24"/>
      <w:lang w:eastAsia="ru-RU"/>
    </w:rPr>
  </w:style>
  <w:style w:type="paragraph" w:styleId="ab">
    <w:name w:val="Body Text"/>
    <w:basedOn w:val="a"/>
    <w:link w:val="ac"/>
    <w:uiPriority w:val="99"/>
    <w:rsid w:val="00315D94"/>
    <w:pPr>
      <w:spacing w:after="120" w:line="360" w:lineRule="auto"/>
      <w:ind w:firstLine="851"/>
      <w:jc w:val="both"/>
    </w:pPr>
    <w:rPr>
      <w:rFonts w:ascii="Times New Roman" w:eastAsia="Times New Roman" w:hAnsi="Times New Roman" w:cs="Times New Roman"/>
      <w:sz w:val="28"/>
      <w:szCs w:val="20"/>
      <w:lang w:eastAsia="ru-RU"/>
    </w:rPr>
  </w:style>
  <w:style w:type="character" w:customStyle="1" w:styleId="ac">
    <w:name w:val="Основной текст Знак"/>
    <w:basedOn w:val="a0"/>
    <w:link w:val="ab"/>
    <w:uiPriority w:val="99"/>
    <w:rsid w:val="00315D94"/>
    <w:rPr>
      <w:rFonts w:ascii="Times New Roman" w:eastAsia="Times New Roman" w:hAnsi="Times New Roman" w:cs="Times New Roman"/>
      <w:sz w:val="28"/>
      <w:szCs w:val="20"/>
      <w:lang w:eastAsia="ru-RU"/>
    </w:rPr>
  </w:style>
  <w:style w:type="paragraph" w:styleId="ad">
    <w:name w:val="footer"/>
    <w:basedOn w:val="a"/>
    <w:link w:val="ae"/>
    <w:uiPriority w:val="99"/>
    <w:rsid w:val="00315D94"/>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e">
    <w:name w:val="Нижний колонтитул Знак"/>
    <w:basedOn w:val="a0"/>
    <w:link w:val="ad"/>
    <w:uiPriority w:val="99"/>
    <w:rsid w:val="00315D94"/>
    <w:rPr>
      <w:rFonts w:ascii="Times New Roman" w:eastAsia="Times New Roman" w:hAnsi="Times New Roman" w:cs="Times New Roman"/>
      <w:sz w:val="24"/>
      <w:szCs w:val="24"/>
      <w:lang w:eastAsia="ru-RU"/>
    </w:rPr>
  </w:style>
  <w:style w:type="character" w:styleId="af">
    <w:name w:val="page number"/>
    <w:uiPriority w:val="99"/>
    <w:rsid w:val="00315D94"/>
    <w:rPr>
      <w:rFonts w:cs="Times New Roman"/>
    </w:rPr>
  </w:style>
  <w:style w:type="paragraph" w:customStyle="1" w:styleId="af0">
    <w:name w:val="Подподпункт"/>
    <w:basedOn w:val="a"/>
    <w:rsid w:val="00315D94"/>
    <w:pPr>
      <w:tabs>
        <w:tab w:val="left" w:pos="1134"/>
        <w:tab w:val="left" w:pos="1418"/>
      </w:tabs>
      <w:spacing w:after="0" w:line="360" w:lineRule="auto"/>
      <w:jc w:val="both"/>
    </w:pPr>
    <w:rPr>
      <w:rFonts w:ascii="Times New Roman" w:eastAsia="Times New Roman" w:hAnsi="Times New Roman" w:cs="Times New Roman"/>
      <w:sz w:val="28"/>
      <w:szCs w:val="20"/>
      <w:lang w:eastAsia="ru-RU"/>
    </w:rPr>
  </w:style>
  <w:style w:type="paragraph" w:customStyle="1" w:styleId="af1">
    <w:name w:val="Подпункт"/>
    <w:basedOn w:val="a"/>
    <w:rsid w:val="00315D94"/>
    <w:pPr>
      <w:spacing w:after="0" w:line="360" w:lineRule="auto"/>
      <w:jc w:val="both"/>
    </w:pPr>
    <w:rPr>
      <w:rFonts w:ascii="Times New Roman" w:eastAsia="Times New Roman" w:hAnsi="Times New Roman" w:cs="Times New Roman"/>
      <w:sz w:val="28"/>
      <w:szCs w:val="20"/>
      <w:lang w:eastAsia="ru-RU"/>
    </w:rPr>
  </w:style>
  <w:style w:type="paragraph" w:customStyle="1" w:styleId="af2">
    <w:name w:val="Подподподпункт"/>
    <w:basedOn w:val="a"/>
    <w:rsid w:val="00315D94"/>
    <w:pPr>
      <w:tabs>
        <w:tab w:val="left" w:pos="1134"/>
        <w:tab w:val="left" w:pos="1701"/>
      </w:tabs>
      <w:spacing w:after="0" w:line="360" w:lineRule="auto"/>
      <w:jc w:val="both"/>
    </w:pPr>
    <w:rPr>
      <w:rFonts w:ascii="Times New Roman" w:eastAsia="Times New Roman" w:hAnsi="Times New Roman" w:cs="Times New Roman"/>
      <w:sz w:val="28"/>
      <w:szCs w:val="20"/>
      <w:lang w:eastAsia="ru-RU"/>
    </w:rPr>
  </w:style>
  <w:style w:type="paragraph" w:customStyle="1" w:styleId="af3">
    <w:name w:val="Примечание"/>
    <w:basedOn w:val="a"/>
    <w:rsid w:val="00315D94"/>
    <w:pPr>
      <w:spacing w:before="120" w:after="240" w:line="360" w:lineRule="auto"/>
      <w:ind w:left="1701" w:right="567"/>
      <w:jc w:val="both"/>
    </w:pPr>
    <w:rPr>
      <w:rFonts w:ascii="Times New Roman" w:eastAsia="Times New Roman" w:hAnsi="Times New Roman" w:cs="Times New Roman"/>
      <w:spacing w:val="20"/>
      <w:sz w:val="20"/>
      <w:szCs w:val="20"/>
      <w:lang w:eastAsia="ru-RU"/>
    </w:rPr>
  </w:style>
  <w:style w:type="paragraph" w:styleId="af4">
    <w:name w:val="Balloon Text"/>
    <w:basedOn w:val="a"/>
    <w:link w:val="af5"/>
    <w:uiPriority w:val="99"/>
    <w:semiHidden/>
    <w:rsid w:val="00315D94"/>
    <w:pPr>
      <w:spacing w:after="0" w:line="240" w:lineRule="auto"/>
    </w:pPr>
    <w:rPr>
      <w:rFonts w:ascii="Tahoma" w:eastAsia="Times New Roman" w:hAnsi="Tahoma" w:cs="Tahoma"/>
      <w:sz w:val="16"/>
      <w:szCs w:val="16"/>
      <w:lang w:eastAsia="ru-RU"/>
    </w:rPr>
  </w:style>
  <w:style w:type="character" w:customStyle="1" w:styleId="af5">
    <w:name w:val="Текст выноски Знак"/>
    <w:basedOn w:val="a0"/>
    <w:link w:val="af4"/>
    <w:uiPriority w:val="99"/>
    <w:semiHidden/>
    <w:rsid w:val="00315D94"/>
    <w:rPr>
      <w:rFonts w:ascii="Tahoma" w:eastAsia="Times New Roman" w:hAnsi="Tahoma" w:cs="Tahoma"/>
      <w:sz w:val="16"/>
      <w:szCs w:val="16"/>
      <w:lang w:eastAsia="ru-RU"/>
    </w:rPr>
  </w:style>
  <w:style w:type="character" w:styleId="af6">
    <w:name w:val="annotation reference"/>
    <w:uiPriority w:val="99"/>
    <w:semiHidden/>
    <w:rsid w:val="00315D94"/>
    <w:rPr>
      <w:rFonts w:cs="Times New Roman"/>
      <w:sz w:val="16"/>
    </w:rPr>
  </w:style>
  <w:style w:type="paragraph" w:styleId="af7">
    <w:name w:val="annotation text"/>
    <w:basedOn w:val="a"/>
    <w:link w:val="af8"/>
    <w:uiPriority w:val="99"/>
    <w:semiHidden/>
    <w:rsid w:val="00315D94"/>
    <w:pPr>
      <w:spacing w:after="0" w:line="240" w:lineRule="auto"/>
    </w:pPr>
    <w:rPr>
      <w:rFonts w:ascii="Times New Roman" w:eastAsia="Times New Roman" w:hAnsi="Times New Roman" w:cs="Times New Roman"/>
      <w:sz w:val="20"/>
      <w:szCs w:val="20"/>
      <w:lang w:eastAsia="ru-RU"/>
    </w:rPr>
  </w:style>
  <w:style w:type="character" w:customStyle="1" w:styleId="af8">
    <w:name w:val="Текст примечания Знак"/>
    <w:basedOn w:val="a0"/>
    <w:link w:val="af7"/>
    <w:uiPriority w:val="99"/>
    <w:semiHidden/>
    <w:rsid w:val="00315D94"/>
    <w:rPr>
      <w:rFonts w:ascii="Times New Roman" w:eastAsia="Times New Roman" w:hAnsi="Times New Roman" w:cs="Times New Roman"/>
      <w:sz w:val="20"/>
      <w:szCs w:val="20"/>
      <w:lang w:eastAsia="ru-RU"/>
    </w:rPr>
  </w:style>
  <w:style w:type="paragraph" w:styleId="af9">
    <w:name w:val="annotation subject"/>
    <w:basedOn w:val="af7"/>
    <w:next w:val="af7"/>
    <w:link w:val="afa"/>
    <w:uiPriority w:val="99"/>
    <w:semiHidden/>
    <w:rsid w:val="00315D94"/>
    <w:rPr>
      <w:b/>
      <w:bCs/>
    </w:rPr>
  </w:style>
  <w:style w:type="character" w:customStyle="1" w:styleId="afa">
    <w:name w:val="Тема примечания Знак"/>
    <w:basedOn w:val="af8"/>
    <w:link w:val="af9"/>
    <w:uiPriority w:val="99"/>
    <w:semiHidden/>
    <w:rsid w:val="00315D94"/>
    <w:rPr>
      <w:rFonts w:ascii="Times New Roman" w:eastAsia="Times New Roman" w:hAnsi="Times New Roman" w:cs="Times New Roman"/>
      <w:b/>
      <w:bCs/>
      <w:sz w:val="20"/>
      <w:szCs w:val="20"/>
      <w:lang w:eastAsia="ru-RU"/>
    </w:rPr>
  </w:style>
  <w:style w:type="paragraph" w:customStyle="1" w:styleId="-3">
    <w:name w:val="пункт-3"/>
    <w:basedOn w:val="a"/>
    <w:link w:val="-30"/>
    <w:rsid w:val="00315D94"/>
    <w:pPr>
      <w:tabs>
        <w:tab w:val="num" w:pos="1701"/>
      </w:tabs>
      <w:spacing w:after="0" w:line="288" w:lineRule="auto"/>
      <w:ind w:firstLine="567"/>
      <w:jc w:val="both"/>
    </w:pPr>
    <w:rPr>
      <w:rFonts w:ascii="Times New Roman" w:eastAsia="Times New Roman" w:hAnsi="Times New Roman" w:cs="Times New Roman"/>
      <w:sz w:val="28"/>
      <w:szCs w:val="28"/>
      <w:lang w:eastAsia="ru-RU"/>
    </w:rPr>
  </w:style>
  <w:style w:type="paragraph" w:customStyle="1" w:styleId="-6">
    <w:name w:val="пункт-6"/>
    <w:basedOn w:val="a"/>
    <w:rsid w:val="00315D94"/>
    <w:pPr>
      <w:numPr>
        <w:ilvl w:val="5"/>
        <w:numId w:val="1"/>
      </w:numPr>
      <w:spacing w:after="0" w:line="288" w:lineRule="auto"/>
      <w:jc w:val="both"/>
    </w:pPr>
    <w:rPr>
      <w:rFonts w:ascii="Times New Roman" w:eastAsia="Times New Roman" w:hAnsi="Times New Roman" w:cs="Times New Roman"/>
      <w:sz w:val="28"/>
      <w:szCs w:val="28"/>
      <w:lang w:eastAsia="ru-RU"/>
    </w:rPr>
  </w:style>
  <w:style w:type="paragraph" w:customStyle="1" w:styleId="afb">
    <w:name w:val="Таблица текст"/>
    <w:basedOn w:val="a"/>
    <w:rsid w:val="00315D94"/>
    <w:pPr>
      <w:spacing w:before="40" w:after="40" w:line="240" w:lineRule="auto"/>
      <w:ind w:left="57" w:right="57"/>
    </w:pPr>
    <w:rPr>
      <w:rFonts w:ascii="Times New Roman" w:eastAsia="Times New Roman" w:hAnsi="Times New Roman" w:cs="Times New Roman"/>
      <w:sz w:val="24"/>
      <w:szCs w:val="24"/>
      <w:lang w:eastAsia="ru-RU"/>
    </w:rPr>
  </w:style>
  <w:style w:type="paragraph" w:styleId="afc">
    <w:name w:val="Plain Text"/>
    <w:basedOn w:val="a"/>
    <w:link w:val="afd"/>
    <w:uiPriority w:val="99"/>
    <w:rsid w:val="00315D94"/>
    <w:pPr>
      <w:spacing w:after="0" w:line="240" w:lineRule="auto"/>
      <w:ind w:firstLine="720"/>
      <w:jc w:val="both"/>
    </w:pPr>
    <w:rPr>
      <w:rFonts w:ascii="Times New Roman" w:eastAsia="Times New Roman" w:hAnsi="Times New Roman" w:cs="Times New Roman"/>
      <w:sz w:val="26"/>
      <w:szCs w:val="26"/>
      <w:lang w:eastAsia="ru-RU"/>
    </w:rPr>
  </w:style>
  <w:style w:type="character" w:customStyle="1" w:styleId="afd">
    <w:name w:val="Текст Знак"/>
    <w:basedOn w:val="a0"/>
    <w:link w:val="afc"/>
    <w:uiPriority w:val="99"/>
    <w:rsid w:val="00315D94"/>
    <w:rPr>
      <w:rFonts w:ascii="Times New Roman" w:eastAsia="Times New Roman" w:hAnsi="Times New Roman" w:cs="Times New Roman"/>
      <w:sz w:val="26"/>
      <w:szCs w:val="26"/>
      <w:lang w:eastAsia="ru-RU"/>
    </w:rPr>
  </w:style>
  <w:style w:type="character" w:customStyle="1" w:styleId="-30">
    <w:name w:val="пункт-3 Знак"/>
    <w:link w:val="-3"/>
    <w:locked/>
    <w:rsid w:val="00315D94"/>
    <w:rPr>
      <w:rFonts w:ascii="Times New Roman" w:eastAsia="Times New Roman" w:hAnsi="Times New Roman" w:cs="Times New Roman"/>
      <w:sz w:val="28"/>
      <w:szCs w:val="28"/>
      <w:lang w:eastAsia="ru-RU"/>
    </w:rPr>
  </w:style>
  <w:style w:type="paragraph" w:customStyle="1" w:styleId="afe">
    <w:name w:val="Прижатый влево"/>
    <w:basedOn w:val="a"/>
    <w:next w:val="a"/>
    <w:rsid w:val="00315D94"/>
    <w:pPr>
      <w:autoSpaceDE w:val="0"/>
      <w:autoSpaceDN w:val="0"/>
      <w:adjustRightInd w:val="0"/>
      <w:spacing w:after="0" w:line="240" w:lineRule="auto"/>
    </w:pPr>
    <w:rPr>
      <w:rFonts w:ascii="Arial" w:eastAsia="Times New Roman" w:hAnsi="Arial" w:cs="Times New Roman"/>
      <w:sz w:val="24"/>
      <w:szCs w:val="24"/>
      <w:lang w:eastAsia="ru-RU"/>
    </w:rPr>
  </w:style>
  <w:style w:type="paragraph" w:styleId="aff">
    <w:name w:val="Document Map"/>
    <w:basedOn w:val="a"/>
    <w:link w:val="aff0"/>
    <w:uiPriority w:val="99"/>
    <w:semiHidden/>
    <w:rsid w:val="00315D94"/>
    <w:pPr>
      <w:shd w:val="clear" w:color="auto" w:fill="000080"/>
      <w:spacing w:after="0" w:line="240" w:lineRule="auto"/>
    </w:pPr>
    <w:rPr>
      <w:rFonts w:ascii="Tahoma" w:eastAsia="Times New Roman" w:hAnsi="Tahoma" w:cs="Tahoma"/>
      <w:sz w:val="20"/>
      <w:szCs w:val="20"/>
      <w:lang w:eastAsia="ru-RU"/>
    </w:rPr>
  </w:style>
  <w:style w:type="character" w:customStyle="1" w:styleId="aff0">
    <w:name w:val="Схема документа Знак"/>
    <w:basedOn w:val="a0"/>
    <w:link w:val="aff"/>
    <w:uiPriority w:val="99"/>
    <w:semiHidden/>
    <w:rsid w:val="00315D94"/>
    <w:rPr>
      <w:rFonts w:ascii="Tahoma" w:eastAsia="Times New Roman" w:hAnsi="Tahoma" w:cs="Tahoma"/>
      <w:sz w:val="20"/>
      <w:szCs w:val="20"/>
      <w:shd w:val="clear" w:color="auto" w:fill="000080"/>
      <w:lang w:eastAsia="ru-RU"/>
    </w:rPr>
  </w:style>
  <w:style w:type="paragraph" w:customStyle="1" w:styleId="aff1">
    <w:name w:val="Пункт"/>
    <w:basedOn w:val="a"/>
    <w:rsid w:val="00315D94"/>
    <w:pPr>
      <w:tabs>
        <w:tab w:val="num" w:pos="1980"/>
      </w:tabs>
      <w:spacing w:after="0" w:line="240" w:lineRule="auto"/>
      <w:ind w:left="1404" w:hanging="504"/>
      <w:jc w:val="both"/>
    </w:pPr>
    <w:rPr>
      <w:rFonts w:ascii="Times New Roman" w:eastAsia="Times New Roman" w:hAnsi="Times New Roman" w:cs="Times New Roman"/>
      <w:sz w:val="24"/>
      <w:szCs w:val="28"/>
      <w:lang w:eastAsia="ru-RU"/>
    </w:rPr>
  </w:style>
  <w:style w:type="character" w:customStyle="1" w:styleId="FontStyle26">
    <w:name w:val="Font Style26"/>
    <w:rsid w:val="00315D94"/>
    <w:rPr>
      <w:rFonts w:ascii="Times New Roman" w:hAnsi="Times New Roman"/>
      <w:sz w:val="24"/>
    </w:rPr>
  </w:style>
  <w:style w:type="paragraph" w:customStyle="1" w:styleId="-31">
    <w:name w:val="Пункт-3"/>
    <w:basedOn w:val="a"/>
    <w:rsid w:val="00315D94"/>
    <w:pPr>
      <w:tabs>
        <w:tab w:val="left" w:pos="1985"/>
      </w:tabs>
      <w:spacing w:after="0" w:line="240" w:lineRule="auto"/>
      <w:ind w:firstLine="709"/>
      <w:jc w:val="both"/>
    </w:pPr>
    <w:rPr>
      <w:rFonts w:ascii="Times New Roman" w:eastAsia="Times New Roman" w:hAnsi="Times New Roman" w:cs="Times New Roman"/>
      <w:sz w:val="28"/>
      <w:szCs w:val="24"/>
      <w:lang w:eastAsia="ru-RU"/>
    </w:rPr>
  </w:style>
  <w:style w:type="paragraph" w:customStyle="1" w:styleId="-5">
    <w:name w:val="Пункт-5"/>
    <w:basedOn w:val="a"/>
    <w:rsid w:val="00315D94"/>
    <w:pPr>
      <w:tabs>
        <w:tab w:val="num" w:pos="1985"/>
      </w:tabs>
      <w:spacing w:after="0" w:line="240" w:lineRule="auto"/>
      <w:ind w:firstLine="709"/>
      <w:jc w:val="both"/>
    </w:pPr>
    <w:rPr>
      <w:rFonts w:ascii="Times New Roman" w:eastAsia="Times New Roman" w:hAnsi="Times New Roman" w:cs="Times New Roman"/>
      <w:sz w:val="28"/>
      <w:szCs w:val="24"/>
      <w:lang w:eastAsia="ru-RU"/>
    </w:rPr>
  </w:style>
  <w:style w:type="paragraph" w:customStyle="1" w:styleId="-7">
    <w:name w:val="Пункт-7"/>
    <w:basedOn w:val="a"/>
    <w:rsid w:val="00315D94"/>
    <w:pPr>
      <w:tabs>
        <w:tab w:val="num" w:pos="360"/>
      </w:tabs>
      <w:spacing w:after="0" w:line="240" w:lineRule="auto"/>
      <w:jc w:val="both"/>
    </w:pPr>
    <w:rPr>
      <w:rFonts w:ascii="Times New Roman" w:eastAsia="Times New Roman" w:hAnsi="Times New Roman" w:cs="Times New Roman"/>
      <w:sz w:val="28"/>
      <w:szCs w:val="24"/>
      <w:lang w:eastAsia="ru-RU"/>
    </w:rPr>
  </w:style>
  <w:style w:type="paragraph" w:customStyle="1" w:styleId="31">
    <w:name w:val="Пункт_3"/>
    <w:basedOn w:val="a"/>
    <w:uiPriority w:val="99"/>
    <w:rsid w:val="00315D94"/>
    <w:pPr>
      <w:tabs>
        <w:tab w:val="num" w:pos="1134"/>
      </w:tabs>
      <w:spacing w:after="0" w:line="360" w:lineRule="auto"/>
      <w:ind w:left="1134" w:hanging="1133"/>
      <w:jc w:val="both"/>
    </w:pPr>
    <w:rPr>
      <w:rFonts w:ascii="Times New Roman" w:eastAsia="Times New Roman" w:hAnsi="Times New Roman" w:cs="Times New Roman"/>
      <w:sz w:val="28"/>
      <w:szCs w:val="28"/>
      <w:lang w:eastAsia="ru-RU"/>
    </w:rPr>
  </w:style>
  <w:style w:type="paragraph" w:customStyle="1" w:styleId="ConsPlusCell">
    <w:name w:val="ConsPlusCell"/>
    <w:uiPriority w:val="99"/>
    <w:rsid w:val="00315D94"/>
    <w:pPr>
      <w:widowControl w:val="0"/>
      <w:autoSpaceDE w:val="0"/>
      <w:autoSpaceDN w:val="0"/>
      <w:adjustRightInd w:val="0"/>
      <w:spacing w:after="0" w:line="240" w:lineRule="auto"/>
    </w:pPr>
    <w:rPr>
      <w:rFonts w:ascii="Times New Roman" w:eastAsia="Times New Roman" w:hAnsi="Times New Roman" w:cs="Times New Roman"/>
      <w:sz w:val="28"/>
      <w:szCs w:val="28"/>
      <w:lang w:eastAsia="ru-RU"/>
    </w:rPr>
  </w:style>
  <w:style w:type="character" w:customStyle="1" w:styleId="FontStyle15">
    <w:name w:val="Font Style15"/>
    <w:rsid w:val="00DB3E2E"/>
    <w:rPr>
      <w:rFonts w:ascii="Times New Roman" w:hAnsi="Times New Roman"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BF975C3727752CDEB9DA3D4F72368A79C2782806660AF446FC75763F5916BDEBFB077D816ED7BC1823U4C" TargetMode="External"/><Relationship Id="rId299" Type="http://schemas.openxmlformats.org/officeDocument/2006/relationships/hyperlink" Target="consultantplus://offline/ref=BF975C3727752CDEB9DA3D4F72368A79C2782806660AF446FC75763F5916BDEBFB077D816DD3BC1323UEC" TargetMode="External"/><Relationship Id="rId21" Type="http://schemas.openxmlformats.org/officeDocument/2006/relationships/hyperlink" Target="http://www.zakupki.gov.ru" TargetMode="External"/><Relationship Id="rId63" Type="http://schemas.openxmlformats.org/officeDocument/2006/relationships/hyperlink" Target="consultantplus://offline/ref=BF975C3727752CDEB9DA3D4F72368A79C2782806660AF446FC75763F5916BDEBFB077D816DD1B21623U8C" TargetMode="External"/><Relationship Id="rId159" Type="http://schemas.openxmlformats.org/officeDocument/2006/relationships/hyperlink" Target="consultantplus://offline/ref=BF975C3727752CDEB9DA3D4F72368A79C2782806660AF446FC75763F5916BDEBFB077D816DD3BA1523UBC" TargetMode="External"/><Relationship Id="rId324" Type="http://schemas.openxmlformats.org/officeDocument/2006/relationships/hyperlink" Target="consultantplus://offline/ref=BF975C3727752CDEB9DA3D4F72368A79C2782806660AF446FC75763F5916BDEBFB077D816FD2BE1523U9C" TargetMode="External"/><Relationship Id="rId366" Type="http://schemas.openxmlformats.org/officeDocument/2006/relationships/hyperlink" Target="consultantplus://offline/ref=BF975C3727752CDEB9DA3D4F72368A79C2782806660AF446FC75763F5916BDEBFB077D816FD3BB1123U9C" TargetMode="External"/><Relationship Id="rId531" Type="http://schemas.openxmlformats.org/officeDocument/2006/relationships/hyperlink" Target="consultantplus://offline/ref=312474B79D961F62D8A89E06E65CECB42C69CF180B6E0344CEF2EFCAF8A80F6EBB18577D98A208A134U4C" TargetMode="External"/><Relationship Id="rId170" Type="http://schemas.openxmlformats.org/officeDocument/2006/relationships/hyperlink" Target="consultantplus://offline/ref=BF975C3727752CDEB9DA3D4F72368A79C2782806660AF446FC75763F5916BDEBFB077D816DD3BD1423UBC" TargetMode="External"/><Relationship Id="rId226" Type="http://schemas.openxmlformats.org/officeDocument/2006/relationships/hyperlink" Target="consultantplus://offline/ref=BF975C3727752CDEB9DA3D4F72368A79C2782806660AF446FC75763F5916BDEBFB077D816DD3BF1823UAC" TargetMode="External"/><Relationship Id="rId433" Type="http://schemas.openxmlformats.org/officeDocument/2006/relationships/hyperlink" Target="consultantplus://offline/ref=312474B79D961F62D8A89E06E65CECB42C69CF180B680344CEF2EFCAF8A80F6EBB18577D9AA707A034U1C" TargetMode="External"/><Relationship Id="rId268" Type="http://schemas.openxmlformats.org/officeDocument/2006/relationships/hyperlink" Target="consultantplus://offline/ref=BF975C3727752CDEB9DA3D4F72368A79C2782806660AF446FC75763F5916BDEBFB077D816DD3B31023UFC" TargetMode="External"/><Relationship Id="rId475" Type="http://schemas.openxmlformats.org/officeDocument/2006/relationships/hyperlink" Target="consultantplus://offline/ref=312474B79D961F62D8A89E06E65CECB42C69CF180B6E0344CEF2EFCAF8A80F6EBB18577D98A406A534U1C" TargetMode="External"/><Relationship Id="rId32" Type="http://schemas.openxmlformats.org/officeDocument/2006/relationships/hyperlink" Target="consultantplus://offline/ref=BF975C3727752CDEB9DA3D4F72368A79C2782806660AF446FC75763F5916BDEBFB077D816FD7BB1023UFC" TargetMode="External"/><Relationship Id="rId74" Type="http://schemas.openxmlformats.org/officeDocument/2006/relationships/hyperlink" Target="consultantplus://offline/ref=BF975C3727752CDEB9DA3D4F72368A79C2782806660AF446FC75763F5916BDEBFB077D816ED0B31423U9C" TargetMode="External"/><Relationship Id="rId128" Type="http://schemas.openxmlformats.org/officeDocument/2006/relationships/hyperlink" Target="consultantplus://offline/ref=BF975C3727752CDEB9DA3D4F72368A79C2782806660AF446FC75763F5916BDEBFB077D816FD6BA1123U9C" TargetMode="External"/><Relationship Id="rId335" Type="http://schemas.openxmlformats.org/officeDocument/2006/relationships/hyperlink" Target="consultantplus://offline/ref=BF975C3727752CDEB9DA3D4F72368A79C2782806660AF446FC75763F5916BDEBFB077D816FD6B91023UCC" TargetMode="External"/><Relationship Id="rId377" Type="http://schemas.openxmlformats.org/officeDocument/2006/relationships/hyperlink" Target="consultantplus://offline/ref=BF975C3727752CDEB9DA3D4F72368A79C2782806660CF446FC75763F5916BDEBFB077D816ED7BE1923U8C" TargetMode="External"/><Relationship Id="rId500" Type="http://schemas.openxmlformats.org/officeDocument/2006/relationships/hyperlink" Target="consultantplus://offline/ref=312474B79D961F62D8A89E06E65CECB42C69CF180B6E0344CEF2EFCAF8A80F6EBB18577D98A308A334U6C" TargetMode="External"/><Relationship Id="rId542" Type="http://schemas.openxmlformats.org/officeDocument/2006/relationships/hyperlink" Target="consultantplus://offline/ref=312474B79D961F62D8A89E06E65CECB42C69CF180B6F0344CEF2EFCAF8A80F6EBB18577D98A40BA234U0C" TargetMode="External"/><Relationship Id="rId5" Type="http://schemas.openxmlformats.org/officeDocument/2006/relationships/settings" Target="settings.xml"/><Relationship Id="rId181" Type="http://schemas.openxmlformats.org/officeDocument/2006/relationships/hyperlink" Target="consultantplus://offline/ref=BF975C3727752CDEB9DA3D4F72368A79C2782806660AF446FC75763F5916BDEBFB077D816DD3BE1223UCC" TargetMode="External"/><Relationship Id="rId237" Type="http://schemas.openxmlformats.org/officeDocument/2006/relationships/hyperlink" Target="consultantplus://offline/ref=BF975C3727752CDEB9DA3D4F72368A79C2782806660AF446FC75763F5916BDEBFB077D816DD3BD1823U9C" TargetMode="External"/><Relationship Id="rId402" Type="http://schemas.openxmlformats.org/officeDocument/2006/relationships/hyperlink" Target="consultantplus://offline/ref=BF975C3727752CDEB9DA3D4F72368A79C2782806660CF446FC75763F5916BDEBFB077D816DD1BA1623U8C" TargetMode="External"/><Relationship Id="rId279" Type="http://schemas.openxmlformats.org/officeDocument/2006/relationships/hyperlink" Target="consultantplus://offline/ref=BF975C3727752CDEB9DA3D4F72368A79C2782806660AF446FC75763F5916BDEBFB077D816DD3B31923UBC" TargetMode="External"/><Relationship Id="rId444" Type="http://schemas.openxmlformats.org/officeDocument/2006/relationships/hyperlink" Target="consultantplus://offline/ref=312474B79D961F62D8A89E06E65CECB42C69CF180B6E0344CEF2EFCAF8A80F6EBB18577D98A40AAC34U5C" TargetMode="External"/><Relationship Id="rId486" Type="http://schemas.openxmlformats.org/officeDocument/2006/relationships/hyperlink" Target="consultantplus://offline/ref=312474B79D961F62D8A89E06E65CECB42C69CF180B6F0344CEF2EFCAF8A80F6EBB18577D98AF0AA334U2C" TargetMode="External"/><Relationship Id="rId43" Type="http://schemas.openxmlformats.org/officeDocument/2006/relationships/hyperlink" Target="consultantplus://offline/ref=BF975C3727752CDEB9DA3D4F72368A79C2782806660AF446FC75763F5916BDEBFB077D816FD7B91823UCC" TargetMode="External"/><Relationship Id="rId139" Type="http://schemas.openxmlformats.org/officeDocument/2006/relationships/hyperlink" Target="consultantplus://offline/ref=BF975C3727752CDEB9DA3D4F72368A79C2782806660CF446FC75763F5916BDEBFB077D816ED7BE1323UBC" TargetMode="External"/><Relationship Id="rId290" Type="http://schemas.openxmlformats.org/officeDocument/2006/relationships/hyperlink" Target="consultantplus://offline/ref=BF975C3727752CDEB9DA3D4F72368A79C2782806660AF446FC75763F5916BDEBFB077D816DD3B21123UEC" TargetMode="External"/><Relationship Id="rId304" Type="http://schemas.openxmlformats.org/officeDocument/2006/relationships/hyperlink" Target="consultantplus://offline/ref=BF975C3727752CDEB9DA3D4F72368A79C2782806660AF446FC75763F5916BDEBFB077D816DD3B21223UDC" TargetMode="External"/><Relationship Id="rId346" Type="http://schemas.openxmlformats.org/officeDocument/2006/relationships/hyperlink" Target="consultantplus://offline/ref=BF975C3727752CDEB9DA3D4F72368A79C2782806660CF446FC75763F5916BDEBFB077D816FD3BE1123U5C" TargetMode="External"/><Relationship Id="rId388" Type="http://schemas.openxmlformats.org/officeDocument/2006/relationships/hyperlink" Target="consultantplus://offline/ref=BF975C3727752CDEB9DA3D4F72368A79C2782806660CF446FC75763F5916BDEBFB077D816ED9BE1223U4C" TargetMode="External"/><Relationship Id="rId511" Type="http://schemas.openxmlformats.org/officeDocument/2006/relationships/hyperlink" Target="consultantplus://offline/ref=312474B79D961F62D8A89E06E65CECB42C69CF180B6E0344CEF2EFCAF8A80F6EBB18577D98A306AC34U9C" TargetMode="External"/><Relationship Id="rId553" Type="http://schemas.openxmlformats.org/officeDocument/2006/relationships/image" Target="media/image3.emf"/><Relationship Id="rId85" Type="http://schemas.openxmlformats.org/officeDocument/2006/relationships/hyperlink" Target="consultantplus://offline/ref=BF975C3727752CDEB9DA3D4F72368A79C2782806660AF446FC75763F5916BDEBFB077D816ED0BA1223U9C" TargetMode="External"/><Relationship Id="rId150" Type="http://schemas.openxmlformats.org/officeDocument/2006/relationships/hyperlink" Target="consultantplus://offline/ref=BF975C3727752CDEB9DA3D4F72368A79C2782806660AF446FC75763F5916BDEBFB077D816FD6BA1023U4C" TargetMode="External"/><Relationship Id="rId192" Type="http://schemas.openxmlformats.org/officeDocument/2006/relationships/hyperlink" Target="consultantplus://offline/ref=BF975C3727752CDEB9DA3D4F72368A79C2782806660AF446FC75763F5916BDEBFB077D816DD3BE1823U9C" TargetMode="External"/><Relationship Id="rId206" Type="http://schemas.openxmlformats.org/officeDocument/2006/relationships/hyperlink" Target="consultantplus://offline/ref=BF975C3727752CDEB9DA3D4F72368A79C2782806660AF446FC75763F5916BDEBFB077D816DD3BD1023UBC" TargetMode="External"/><Relationship Id="rId413" Type="http://schemas.openxmlformats.org/officeDocument/2006/relationships/hyperlink" Target="consultantplus://offline/ref=312474B79D961F62D8A89E06E65CECB42C69CF180B6E0344CEF2EFCAF8A80F6EBB18577D98A40DAD34U4C" TargetMode="External"/><Relationship Id="rId248" Type="http://schemas.openxmlformats.org/officeDocument/2006/relationships/hyperlink" Target="consultantplus://offline/ref=BF975C3727752CDEB9DA3D4F72368A79C2782806660AF446FC75763F5916BDEBFB077D816DD3BD1523UAC" TargetMode="External"/><Relationship Id="rId455" Type="http://schemas.openxmlformats.org/officeDocument/2006/relationships/hyperlink" Target="consultantplus://offline/ref=312474B79D961F62D8A89E06E65CECB42C69CF180B6F0344CEF2EFCAF8A80F6EBB18577D98A50FA534U7C" TargetMode="External"/><Relationship Id="rId497" Type="http://schemas.openxmlformats.org/officeDocument/2006/relationships/hyperlink" Target="consultantplus://offline/ref=312474B79D961F62D8A89E06E65CECB42C69CF180B6E0344CEF2EFCAF8A80F6EBB18577D98A30BAC34U4C" TargetMode="External"/><Relationship Id="rId12" Type="http://schemas.openxmlformats.org/officeDocument/2006/relationships/hyperlink" Target="http://www.zakupki.gov.ru" TargetMode="External"/><Relationship Id="rId108" Type="http://schemas.openxmlformats.org/officeDocument/2006/relationships/hyperlink" Target="consultantplus://offline/ref=BF975C3727752CDEB9DA3D4F72368A79C2782806660AF446FC75763F5916BDEBFB077D816ED2B91323UEC" TargetMode="External"/><Relationship Id="rId315" Type="http://schemas.openxmlformats.org/officeDocument/2006/relationships/hyperlink" Target="consultantplus://offline/ref=BF975C3727752CDEB9DA3D4F72368A79C2782806660CF446FC75763F5916BDEBFB077D816FD1BF1823UBC" TargetMode="External"/><Relationship Id="rId357" Type="http://schemas.openxmlformats.org/officeDocument/2006/relationships/hyperlink" Target="consultantplus://offline/ref=BF975C3727752CDEB9DA3D4F72368A79C2782806660CF446FC75763F5916BDEBFB077D816FD5BC1623U9C" TargetMode="External"/><Relationship Id="rId522" Type="http://schemas.openxmlformats.org/officeDocument/2006/relationships/hyperlink" Target="consultantplus://offline/ref=312474B79D961F62D8A89E06E65CECB42C69CF180B6E0344CEF2EFCAF8A80F6EBB18577D98A20DA034U3C" TargetMode="External"/><Relationship Id="rId54" Type="http://schemas.openxmlformats.org/officeDocument/2006/relationships/hyperlink" Target="consultantplus://offline/ref=BF975C3727752CDEB9DA3D4F72368A79C2782806660AF446FC75763F5916BDEBFB077D816FD9BD1123UFC" TargetMode="External"/><Relationship Id="rId96" Type="http://schemas.openxmlformats.org/officeDocument/2006/relationships/hyperlink" Target="consultantplus://offline/ref=BF975C3727752CDEB9DA3D4F72368A79C2782806660AF446FC75763F5916BDEBFB077D816ED0BA1223U9C" TargetMode="External"/><Relationship Id="rId161" Type="http://schemas.openxmlformats.org/officeDocument/2006/relationships/hyperlink" Target="consultantplus://offline/ref=BF975C3727752CDEB9DA3D4F72368A79C2782806660AF446FC75763F5916BDEBFB077D816DD4B81123UAC" TargetMode="External"/><Relationship Id="rId217" Type="http://schemas.openxmlformats.org/officeDocument/2006/relationships/hyperlink" Target="consultantplus://offline/ref=BF975C3727752CDEB9DA3D4F72368A79C2782806660AF446FC75763F5916BDEBFB077D816DD3BF1823UCC" TargetMode="External"/><Relationship Id="rId399" Type="http://schemas.openxmlformats.org/officeDocument/2006/relationships/hyperlink" Target="consultantplus://offline/ref=BF975C3727752CDEB9DA3D4F72368A79C2782806660AF446FC75763F5916BDEBFB077D816FD3B81923U9C" TargetMode="External"/><Relationship Id="rId564" Type="http://schemas.openxmlformats.org/officeDocument/2006/relationships/theme" Target="theme/theme1.xml"/><Relationship Id="rId259" Type="http://schemas.openxmlformats.org/officeDocument/2006/relationships/hyperlink" Target="consultantplus://offline/ref=BF975C3727752CDEB9DA3D4F72368A79C2782806660AF446FC75763F5916BDEBFB077D816DD3BC1523U5C" TargetMode="External"/><Relationship Id="rId424" Type="http://schemas.openxmlformats.org/officeDocument/2006/relationships/hyperlink" Target="consultantplus://offline/ref=312474B79D961F62D8A89E06E65CECB42C69CF180B680344CEF2EFCAF8A80F6EBB18577D9AA60EA134U6C" TargetMode="External"/><Relationship Id="rId466" Type="http://schemas.openxmlformats.org/officeDocument/2006/relationships/hyperlink" Target="consultantplus://offline/ref=312474B79D961F62D8A89E06E65CECB42C69CF180B6E0344CEF2EFCAF8A80F6EBB18577D98A409A534U9C" TargetMode="External"/><Relationship Id="rId23" Type="http://schemas.openxmlformats.org/officeDocument/2006/relationships/hyperlink" Target="http://www.help-tender.ru/okdp.asp?id=3430000" TargetMode="External"/><Relationship Id="rId119" Type="http://schemas.openxmlformats.org/officeDocument/2006/relationships/hyperlink" Target="consultantplus://offline/ref=BF975C3727752CDEB9DA3D4F72368A79C2782806660AF446FC75763F5916BDEBFB077D816FD6BB1823U8C" TargetMode="External"/><Relationship Id="rId270" Type="http://schemas.openxmlformats.org/officeDocument/2006/relationships/hyperlink" Target="consultantplus://offline/ref=BF975C3727752CDEB9DA3D4F72368A79C2782806660AF446FC75763F5916BDEBFB077D816DD3B31023U5C" TargetMode="External"/><Relationship Id="rId326" Type="http://schemas.openxmlformats.org/officeDocument/2006/relationships/hyperlink" Target="consultantplus://offline/ref=BF975C3727752CDEB9DA3D4F72368A79C2782806660CF446FC75763F5916BDEBFB077D816FD3BB1223UAC" TargetMode="External"/><Relationship Id="rId533" Type="http://schemas.openxmlformats.org/officeDocument/2006/relationships/hyperlink" Target="consultantplus://offline/ref=312474B79D961F62D8A89E06E65CECB42C69CF180B6E0344CEF2EFCAF8A80F6EBB18577D98A208A334U1C" TargetMode="External"/><Relationship Id="rId65" Type="http://schemas.openxmlformats.org/officeDocument/2006/relationships/hyperlink" Target="consultantplus://offline/ref=BF975C3727752CDEB9DA3D4F72368A79C2782806660AF446FC75763F5916BDEBFB077D816FD8B21423UAC" TargetMode="External"/><Relationship Id="rId130" Type="http://schemas.openxmlformats.org/officeDocument/2006/relationships/hyperlink" Target="consultantplus://offline/ref=BF975C3727752CDEB9DA3D4F72368A79C2782806660AF446FC75763F5916BDEBFB077D816DD1B81223U9C" TargetMode="External"/><Relationship Id="rId368" Type="http://schemas.openxmlformats.org/officeDocument/2006/relationships/hyperlink" Target="consultantplus://offline/ref=BF975C3727752CDEB9DA3D4F72368A79C2782806660CF446FC75763F5916BDEBFB077D816ED6BA1623U4C" TargetMode="External"/><Relationship Id="rId172" Type="http://schemas.openxmlformats.org/officeDocument/2006/relationships/hyperlink" Target="consultantplus://offline/ref=BF975C3727752CDEB9DA3D4F72368A79C2782806660AF446FC75763F5916BDEBFB077D816DD3BF1723UEC" TargetMode="External"/><Relationship Id="rId228" Type="http://schemas.openxmlformats.org/officeDocument/2006/relationships/hyperlink" Target="consultantplus://offline/ref=BF975C3727752CDEB9DA3D4F72368A79C2782806660AF446FC75763F5916BDEBFB077D816DD3BE1123UCC" TargetMode="External"/><Relationship Id="rId435" Type="http://schemas.openxmlformats.org/officeDocument/2006/relationships/hyperlink" Target="consultantplus://offline/ref=312474B79D961F62D8A89E06E65CECB42C69CF180B680344CEF2EFCAF8A80F6EBB18577D9AA609A534U2C" TargetMode="External"/><Relationship Id="rId477" Type="http://schemas.openxmlformats.org/officeDocument/2006/relationships/hyperlink" Target="consultantplus://offline/ref=312474B79D961F62D8A89E06E65CECB42C69CF180B6E0344CEF2EFCAF8A80F6EBB18577D98A10CA734U0C" TargetMode="External"/><Relationship Id="rId281" Type="http://schemas.openxmlformats.org/officeDocument/2006/relationships/hyperlink" Target="consultantplus://offline/ref=BF975C3727752CDEB9DA3D4F72368A79C2782806660AF446FC75763F5916BDEBFB077D816DD3B31823UAC" TargetMode="External"/><Relationship Id="rId337" Type="http://schemas.openxmlformats.org/officeDocument/2006/relationships/hyperlink" Target="consultantplus://offline/ref=BF975C3727752CDEB9DA3D4F72368A79C2782806660AF446FC75763F5916BDEBFB077D816FD6B91023U9C" TargetMode="External"/><Relationship Id="rId502" Type="http://schemas.openxmlformats.org/officeDocument/2006/relationships/hyperlink" Target="consultantplus://offline/ref=312474B79D961F62D8A89E06E65CECB42C69CF180B6F0344CEF2EFCAF8A80F6EBB18577D98AF0AA334U2C" TargetMode="External"/><Relationship Id="rId34" Type="http://schemas.openxmlformats.org/officeDocument/2006/relationships/hyperlink" Target="consultantplus://offline/ref=BF975C3727752CDEB9DA3D4F72368A79C2782806660AF446FC75763F5916BDEBFB077D816FD1BF1023U4C" TargetMode="External"/><Relationship Id="rId76" Type="http://schemas.openxmlformats.org/officeDocument/2006/relationships/hyperlink" Target="consultantplus://offline/ref=BF975C3727752CDEB9DA3D4F72368A79C2782806660AF446FC75763F5916BDEBFB077D816FD1BC1423U9C" TargetMode="External"/><Relationship Id="rId141" Type="http://schemas.openxmlformats.org/officeDocument/2006/relationships/hyperlink" Target="consultantplus://offline/ref=BF975C3727752CDEB9DA3D4F72368A79C2782806660CF446FC75763F5916BDEBFB077D816ED7BE1923U8C" TargetMode="External"/><Relationship Id="rId379" Type="http://schemas.openxmlformats.org/officeDocument/2006/relationships/hyperlink" Target="consultantplus://offline/ref=BF975C3727752CDEB9DA3D4F72368A79C2782806660CF446FC75763F5916BDEBFB077D816ED7BD1123UEC" TargetMode="External"/><Relationship Id="rId544" Type="http://schemas.openxmlformats.org/officeDocument/2006/relationships/hyperlink" Target="consultantplus://offline/ref=312474B79D961F62D8A89E06E65CECB42C69CF180B6E0344CEF2EFCAF8A80F6EBB18577D98A207A334U0C" TargetMode="External"/><Relationship Id="rId7" Type="http://schemas.openxmlformats.org/officeDocument/2006/relationships/image" Target="media/image1.tiff"/><Relationship Id="rId183" Type="http://schemas.openxmlformats.org/officeDocument/2006/relationships/hyperlink" Target="consultantplus://offline/ref=BF975C3727752CDEB9DA3D4F72368A79C2782806660AF446FC75763F5916BDEBFB077D816DD3B81923UAC" TargetMode="External"/><Relationship Id="rId239" Type="http://schemas.openxmlformats.org/officeDocument/2006/relationships/hyperlink" Target="consultantplus://offline/ref=BF975C3727752CDEB9DA3D4F72368A79C2782806660AF446FC75763F5916BDEBFB077D816DD3BD1823U4C" TargetMode="External"/><Relationship Id="rId390" Type="http://schemas.openxmlformats.org/officeDocument/2006/relationships/hyperlink" Target="consultantplus://offline/ref=BF975C3727752CDEB9DA3D4F72368A79C2782806660CF446FC75763F5916BDEBFB077D816DD0BF1723U5C" TargetMode="External"/><Relationship Id="rId404" Type="http://schemas.openxmlformats.org/officeDocument/2006/relationships/hyperlink" Target="consultantplus://offline/ref=BF975C3727752CDEB9DA3D4F72368A79C2782806660AF446FC75763F5916BDEBFB077D816FD6BA1923UFC" TargetMode="External"/><Relationship Id="rId446" Type="http://schemas.openxmlformats.org/officeDocument/2006/relationships/hyperlink" Target="consultantplus://offline/ref=312474B79D961F62D8A89E06E65CECB42C69CF180B6E0344CEF2EFCAF8A80F6EBB18577D98A40AAC34U1C" TargetMode="External"/><Relationship Id="rId250" Type="http://schemas.openxmlformats.org/officeDocument/2006/relationships/hyperlink" Target="consultantplus://offline/ref=BF975C3727752CDEB9DA3D4F72368A79C2782806660AF446FC75763F5916BDEBFB077D816DD3BD1823U4C" TargetMode="External"/><Relationship Id="rId292" Type="http://schemas.openxmlformats.org/officeDocument/2006/relationships/hyperlink" Target="consultantplus://offline/ref=BF975C3727752CDEB9DA3D4F72368A79C2782806660AF446FC75763F5916BDEBFB077D816DD3B21023UCC" TargetMode="External"/><Relationship Id="rId306" Type="http://schemas.openxmlformats.org/officeDocument/2006/relationships/hyperlink" Target="consultantplus://offline/ref=BF975C3727752CDEB9DA3D4F72368A79C2782806660AF446FC75763F5916BDEBFB077D816DD3B21523UCC" TargetMode="External"/><Relationship Id="rId488" Type="http://schemas.openxmlformats.org/officeDocument/2006/relationships/hyperlink" Target="consultantplus://offline/ref=312474B79D961F62D8A89E06E65CECB42C69CF180B6E0344CEF2EFCAF8A80F6EBB18577D98A30BA534U8C" TargetMode="External"/><Relationship Id="rId45" Type="http://schemas.openxmlformats.org/officeDocument/2006/relationships/hyperlink" Target="consultantplus://offline/ref=BF975C3727752CDEB9DA3D4F72368A79C2782806660AF446FC75763F5916BDEBFB077D816FD6B91423U5C" TargetMode="External"/><Relationship Id="rId87" Type="http://schemas.openxmlformats.org/officeDocument/2006/relationships/hyperlink" Target="consultantplus://offline/ref=BF975C3727752CDEB9DA3D4F72368A79C2782806660AF446FC75763F5916BDEBFB077D816ED0B91323UDC" TargetMode="External"/><Relationship Id="rId110" Type="http://schemas.openxmlformats.org/officeDocument/2006/relationships/hyperlink" Target="consultantplus://offline/ref=BF975C3727752CDEB9DA3D4F72368A79C2782806660AF446FC75763F5916BDEBFB077D816FD6BB1923UFC" TargetMode="External"/><Relationship Id="rId348" Type="http://schemas.openxmlformats.org/officeDocument/2006/relationships/hyperlink" Target="consultantplus://offline/ref=BF975C3727752CDEB9DA3D4F72368A79C2782806660CF446FC75763F5916BDEBFB077D816FD4BE1523UFC" TargetMode="External"/><Relationship Id="rId513" Type="http://schemas.openxmlformats.org/officeDocument/2006/relationships/hyperlink" Target="consultantplus://offline/ref=312474B79D961F62D8A89E06E65CECB42C69CF180B6E0344CEF2EFCAF8A80F6EBB18577D98A307A434U8C" TargetMode="External"/><Relationship Id="rId555" Type="http://schemas.openxmlformats.org/officeDocument/2006/relationships/image" Target="media/image5.emf"/><Relationship Id="rId152" Type="http://schemas.openxmlformats.org/officeDocument/2006/relationships/hyperlink" Target="consultantplus://offline/ref=BF975C3727752CDEB9DA3D4F72368A79C2782806660AF446FC75763F5916BDEBFB077D816DD1B21623U8C" TargetMode="External"/><Relationship Id="rId194" Type="http://schemas.openxmlformats.org/officeDocument/2006/relationships/hyperlink" Target="consultantplus://offline/ref=BF975C3727752CDEB9DA3D4F72368A79C2782806660AF446FC75763F5916BDEBFB077D816DD3BD1123UEC" TargetMode="External"/><Relationship Id="rId208" Type="http://schemas.openxmlformats.org/officeDocument/2006/relationships/hyperlink" Target="consultantplus://offline/ref=BF975C3727752CDEB9DA3D4F72368A79C2782806660AF446FC75763F5916BDEBFB077D816DD3BD1323U8C" TargetMode="External"/><Relationship Id="rId415" Type="http://schemas.openxmlformats.org/officeDocument/2006/relationships/hyperlink" Target="consultantplus://offline/ref=312474B79D961F62D8A89E06E65CECB42C69CF180B680344CEF2EFCAF8A80F6EBB18577D9AA707AD34U8C" TargetMode="External"/><Relationship Id="rId457" Type="http://schemas.openxmlformats.org/officeDocument/2006/relationships/hyperlink" Target="consultantplus://offline/ref=312474B79D961F62D8A89E06E65CECB42C69CF180B6F0344CEF2EFCAF8A80F6EBB18577D98A509A234U4C" TargetMode="External"/><Relationship Id="rId261" Type="http://schemas.openxmlformats.org/officeDocument/2006/relationships/hyperlink" Target="consultantplus://offline/ref=BF975C3727752CDEB9DA3D4F72368A79C2782806660AF446FC75763F5916BDEBFB077D816DD3BC1623UAC" TargetMode="External"/><Relationship Id="rId499" Type="http://schemas.openxmlformats.org/officeDocument/2006/relationships/hyperlink" Target="consultantplus://offline/ref=312474B79D961F62D8A89E06E65CECB42C69CF180B6E0344CEF2EFCAF8A80F6EBB18577D98A308A334U3C" TargetMode="External"/><Relationship Id="rId14" Type="http://schemas.openxmlformats.org/officeDocument/2006/relationships/hyperlink" Target="http://www.zakupki.gov.ru" TargetMode="External"/><Relationship Id="rId56" Type="http://schemas.openxmlformats.org/officeDocument/2006/relationships/hyperlink" Target="consultantplus://offline/ref=BF975C3727752CDEB9DA3D4F72368A79C2782806660AF446FC75763F5916BDEBFB077D816FD8B31023UAC" TargetMode="External"/><Relationship Id="rId317" Type="http://schemas.openxmlformats.org/officeDocument/2006/relationships/hyperlink" Target="consultantplus://offline/ref=BF975C3727752CDEB9DA3D4F72368A79C2782806660CF446FC75763F5916BDEBFB077D816FD2BA1523U8C" TargetMode="External"/><Relationship Id="rId359" Type="http://schemas.openxmlformats.org/officeDocument/2006/relationships/hyperlink" Target="consultantplus://offline/ref=BF975C3727752CDEB9DA3D4F72368A79C2782806660CF446FC75763F5916BDEBFB077D816ED0B81723UCC" TargetMode="External"/><Relationship Id="rId524" Type="http://schemas.openxmlformats.org/officeDocument/2006/relationships/hyperlink" Target="consultantplus://offline/ref=312474B79D961F62D8A89E06E65CECB42C69CF180B6E0344CEF2EFCAF8A80F6EBB18577D98A20DAD34U5C" TargetMode="External"/><Relationship Id="rId98" Type="http://schemas.openxmlformats.org/officeDocument/2006/relationships/hyperlink" Target="consultantplus://offline/ref=BF975C3727752CDEB9DA3D4F72368A79C2782806660AF446FC75763F5916BDEBFB077D816FD1BC1723UDC" TargetMode="External"/><Relationship Id="rId121" Type="http://schemas.openxmlformats.org/officeDocument/2006/relationships/hyperlink" Target="consultantplus://offline/ref=BF975C3727752CDEB9DA3D4F72368A79C2782806660AF446FC75763F5916BDEBFB077D816FD6BB1823UDC" TargetMode="External"/><Relationship Id="rId163" Type="http://schemas.openxmlformats.org/officeDocument/2006/relationships/hyperlink" Target="consultantplus://offline/ref=BF975C3727752CDEB9DA3D4F72368A79C2782806660CF446FC75763F5916BDEBFB077D816FD0BB1023UCC" TargetMode="External"/><Relationship Id="rId219" Type="http://schemas.openxmlformats.org/officeDocument/2006/relationships/hyperlink" Target="consultantplus://offline/ref=BF975C3727752CDEB9DA3D4F72368A79C2782806660AF446FC75763F5916BDEBFB077D816DD3BD1623U5C" TargetMode="External"/><Relationship Id="rId370" Type="http://schemas.openxmlformats.org/officeDocument/2006/relationships/hyperlink" Target="consultantplus://offline/ref=BF975C3727752CDEB9DA3D4F72368A79C2782806660CF446FC75763F5916BDEBFB077D816ED7BF1323U8C" TargetMode="External"/><Relationship Id="rId426" Type="http://schemas.openxmlformats.org/officeDocument/2006/relationships/hyperlink" Target="consultantplus://offline/ref=312474B79D961F62D8A89E06E65CECB42C69CF180B680344CEF2EFCAF8A80F6EBB18577D9AA60FA234U5C" TargetMode="External"/><Relationship Id="rId230" Type="http://schemas.openxmlformats.org/officeDocument/2006/relationships/hyperlink" Target="consultantplus://offline/ref=BF975C3727752CDEB9DA3D4F72368A79C2782806660AF446FC75763F5916BDEBFB077D816DD3BE1023UCC" TargetMode="External"/><Relationship Id="rId468" Type="http://schemas.openxmlformats.org/officeDocument/2006/relationships/hyperlink" Target="consultantplus://offline/ref=312474B79D961F62D8A89E06E65CECB42C69CF180B6F0344CEF2EFCAF8A80F6EBB18577D98A407A234U7C" TargetMode="External"/><Relationship Id="rId25" Type="http://schemas.openxmlformats.org/officeDocument/2006/relationships/image" Target="media/image2.wmf"/><Relationship Id="rId67" Type="http://schemas.openxmlformats.org/officeDocument/2006/relationships/hyperlink" Target="consultantplus://offline/ref=BF975C3727752CDEB9DA3D4F72368A79C2782806660AF446FC75763F5916BDEBFB077D816FD1BD1523U5C" TargetMode="External"/><Relationship Id="rId272" Type="http://schemas.openxmlformats.org/officeDocument/2006/relationships/hyperlink" Target="consultantplus://offline/ref=BF975C3727752CDEB9DA3D4F72368A79C2782806660AF446FC75763F5916BDEBFB077D816DD3B31523UCC" TargetMode="External"/><Relationship Id="rId328" Type="http://schemas.openxmlformats.org/officeDocument/2006/relationships/hyperlink" Target="consultantplus://offline/ref=BF975C3727752CDEB9DA3D4F72368A79C2782806660AF446FC75763F5916BDEBFB077D816DD1B81323UBC" TargetMode="External"/><Relationship Id="rId535" Type="http://schemas.openxmlformats.org/officeDocument/2006/relationships/hyperlink" Target="consultantplus://offline/ref=312474B79D961F62D8A89E06E65CECB42C69CF180B6E0344CEF2EFCAF8A80F6EBB18577D98A209A534U7C" TargetMode="External"/><Relationship Id="rId132" Type="http://schemas.openxmlformats.org/officeDocument/2006/relationships/hyperlink" Target="consultantplus://offline/ref=BF975C3727752CDEB9DA3D4F72368A79C2782806660AF446FC75763F5916BDEBFB077D816DD0BF1723UAC" TargetMode="External"/><Relationship Id="rId174" Type="http://schemas.openxmlformats.org/officeDocument/2006/relationships/hyperlink" Target="consultantplus://offline/ref=BF975C3727752CDEB9DA3D4F72368A79C2782806660AF446FC75763F5916BDEBFB077D816DD3BF1623U5C" TargetMode="External"/><Relationship Id="rId381" Type="http://schemas.openxmlformats.org/officeDocument/2006/relationships/hyperlink" Target="consultantplus://offline/ref=BF975C3727752CDEB9DA3D4F72368A79C2782806660CF446FC75763F5916BDEBFB077D816DD3B21123UBC" TargetMode="External"/><Relationship Id="rId241" Type="http://schemas.openxmlformats.org/officeDocument/2006/relationships/hyperlink" Target="consultantplus://offline/ref=BF975C3727752CDEB9DA3D4F72368A79C2782806660AF446FC75763F5916BDEBFB077D816DD3BC1123UDC" TargetMode="External"/><Relationship Id="rId437" Type="http://schemas.openxmlformats.org/officeDocument/2006/relationships/hyperlink" Target="consultantplus://offline/ref=312474B79D961F62D8A89E06E65CECB42C69CF180B680344CEF2EFCAF8A80F6EBB18577D9AA50BA234U8C" TargetMode="External"/><Relationship Id="rId479" Type="http://schemas.openxmlformats.org/officeDocument/2006/relationships/hyperlink" Target="consultantplus://offline/ref=312474B79D961F62D8A89E06E65CECB42C69CF180B6E0344CEF2EFCAF8A80F6EBB18577D98A30FA534U9C" TargetMode="External"/><Relationship Id="rId36" Type="http://schemas.openxmlformats.org/officeDocument/2006/relationships/hyperlink" Target="consultantplus://offline/ref=BF975C3727752CDEB9DA3D4F72368A79C2782806660AF446FC75763F5916BDEBFB077D816FD6B21623UBC" TargetMode="External"/><Relationship Id="rId283" Type="http://schemas.openxmlformats.org/officeDocument/2006/relationships/hyperlink" Target="consultantplus://offline/ref=BF975C3727752CDEB9DA3D4F72368A79C2782806660AF446FC75763F5916BDEBFB077D816DD3B21123UEC" TargetMode="External"/><Relationship Id="rId339" Type="http://schemas.openxmlformats.org/officeDocument/2006/relationships/hyperlink" Target="consultantplus://offline/ref=BF975C3727752CDEB9DA3D4F72368A79C2782806660AF446FC75763F5916BDEBFB077D816FD6BA1923UAC" TargetMode="External"/><Relationship Id="rId490" Type="http://schemas.openxmlformats.org/officeDocument/2006/relationships/hyperlink" Target="consultantplus://offline/ref=312474B79D961F62D8A89E06E65CECB42C69CF180B6E0344CEF2EFCAF8A80F6EBB18577D98A30BA634U4C" TargetMode="External"/><Relationship Id="rId504" Type="http://schemas.openxmlformats.org/officeDocument/2006/relationships/hyperlink" Target="consultantplus://offline/ref=312474B79D961F62D8A89E06E65CECB42C69CF180B6E0344CEF2EFCAF8A80F6EBB18577D98A308AC34U8C" TargetMode="External"/><Relationship Id="rId546" Type="http://schemas.openxmlformats.org/officeDocument/2006/relationships/hyperlink" Target="consultantplus://offline/ref=312474B79D961F62D8A89E06E65CECB42C69CF180B6E0344CEF2EFCAF8A80F6EBB18577D98A207A634U7C" TargetMode="External"/><Relationship Id="rId78" Type="http://schemas.openxmlformats.org/officeDocument/2006/relationships/hyperlink" Target="consultantplus://offline/ref=BF975C3727752CDEB9DA3D4F72368A79C2782806660AF446FC75763F5916BDEBFB077D816FD1BC1423UAC" TargetMode="External"/><Relationship Id="rId99" Type="http://schemas.openxmlformats.org/officeDocument/2006/relationships/hyperlink" Target="consultantplus://offline/ref=BF975C3727752CDEB9DA3D4F72368A79C2782806660AF446FC75763F5916BDEBFB077D816ED0B91023U9C" TargetMode="External"/><Relationship Id="rId101" Type="http://schemas.openxmlformats.org/officeDocument/2006/relationships/hyperlink" Target="consultantplus://offline/ref=BF975C3727752CDEB9DA3D4F72368A79C2782806660AF446FC75763F5916BDEBFB077D816ED0B91023UEC" TargetMode="External"/><Relationship Id="rId122" Type="http://schemas.openxmlformats.org/officeDocument/2006/relationships/hyperlink" Target="consultantplus://offline/ref=BF975C3727752CDEB9DA3D4F72368A79C2782806660AF446FC75763F5916BDEBFB077D816ED9BE1823UAC" TargetMode="External"/><Relationship Id="rId143" Type="http://schemas.openxmlformats.org/officeDocument/2006/relationships/hyperlink" Target="consultantplus://offline/ref=BF975C3727752CDEB9DA3D4F72368A79C2782806660CF446FC75763F5916BDEBFB077D816ED7BD1123UEC" TargetMode="External"/><Relationship Id="rId164" Type="http://schemas.openxmlformats.org/officeDocument/2006/relationships/hyperlink" Target="consultantplus://offline/ref=BF975C3727752CDEB9DA3D4F72368A79C2782806660AF446FC75763F5916BDEBFB077D816FD6BA1323U8C" TargetMode="External"/><Relationship Id="rId185" Type="http://schemas.openxmlformats.org/officeDocument/2006/relationships/hyperlink" Target="consultantplus://offline/ref=BF975C3727752CDEB9DA3D4F72368A79C2782806660AF446FC75763F5916BDEBFB077D816DD3BE1223UAC" TargetMode="External"/><Relationship Id="rId350" Type="http://schemas.openxmlformats.org/officeDocument/2006/relationships/hyperlink" Target="consultantplus://offline/ref=BF975C3727752CDEB9DA3D4F72368A79C2782806660CF446FC75763F5916BDEBFB077D816FD6BE1323UFC" TargetMode="External"/><Relationship Id="rId371" Type="http://schemas.openxmlformats.org/officeDocument/2006/relationships/hyperlink" Target="consultantplus://offline/ref=BF975C3727752CDEB9DA3D4F72368A79C2782806660CF446FC75763F5916BDEBFB077D816ED7BF1223UDC" TargetMode="External"/><Relationship Id="rId406" Type="http://schemas.openxmlformats.org/officeDocument/2006/relationships/hyperlink" Target="consultantplus://offline/ref=312474B79D961F62D8A89E06E65CECB42C69CF180B680344CEF2EFCAF8A80F6EBB18577D9AA707A234U7C" TargetMode="External"/><Relationship Id="rId9" Type="http://schemas.openxmlformats.org/officeDocument/2006/relationships/hyperlink" Target="consultantplus://offline/ref=0A934ADF86A84BEBD8884C31D2038D46AD1FECA79E433DDA7DBE7A6D4AW8oFI" TargetMode="External"/><Relationship Id="rId210" Type="http://schemas.openxmlformats.org/officeDocument/2006/relationships/hyperlink" Target="consultantplus://offline/ref=BF975C3727752CDEB9DA3D4F72368A79C2782806660AF446FC75763F5916BDEBFB077D816DD3BD1423U9C" TargetMode="External"/><Relationship Id="rId392" Type="http://schemas.openxmlformats.org/officeDocument/2006/relationships/hyperlink" Target="consultantplus://offline/ref=BF975C3727752CDEB9DA3D4F72368A79C2782806660CF446FC75763F5916BDEBFB077D816DD0B21623UAC" TargetMode="External"/><Relationship Id="rId427" Type="http://schemas.openxmlformats.org/officeDocument/2006/relationships/hyperlink" Target="consultantplus://offline/ref=312474B79D961F62D8A89E06E65CECB42C69CF180B680344CEF2EFCAF8A80F6EBB18577D9AA60CA234U3C" TargetMode="External"/><Relationship Id="rId448" Type="http://schemas.openxmlformats.org/officeDocument/2006/relationships/hyperlink" Target="consultantplus://offline/ref=312474B79D961F62D8A89E06E65CECB42C69CF180B6F0344CEF2EFCAF8A80F6EBB18577D98A709AC34U6C" TargetMode="External"/><Relationship Id="rId469" Type="http://schemas.openxmlformats.org/officeDocument/2006/relationships/hyperlink" Target="consultantplus://offline/ref=312474B79D961F62D8A89E06E65CECB42C69CF180B6E0344CEF2EFCAF8A80F6EBB18577D98A10FA134U4C" TargetMode="External"/><Relationship Id="rId26" Type="http://schemas.openxmlformats.org/officeDocument/2006/relationships/oleObject" Target="embeddings/oleObject1.bin"/><Relationship Id="rId231" Type="http://schemas.openxmlformats.org/officeDocument/2006/relationships/hyperlink" Target="consultantplus://offline/ref=BF975C3727752CDEB9DA3D4F72368A79C2782806660AF446FC75763F5916BDEBFB077D816DD3BE1023UEC" TargetMode="External"/><Relationship Id="rId252" Type="http://schemas.openxmlformats.org/officeDocument/2006/relationships/hyperlink" Target="consultantplus://offline/ref=BF975C3727752CDEB9DA3D4F72368A79C2782806660AF446FC75763F5916BDEBFB077D816DD3BE1523UBC" TargetMode="External"/><Relationship Id="rId273" Type="http://schemas.openxmlformats.org/officeDocument/2006/relationships/hyperlink" Target="consultantplus://offline/ref=BF975C3727752CDEB9DA3D4F72368A79C2782806660AF446FC75763F5916BDEBFB077D816DD3B31423U9C" TargetMode="External"/><Relationship Id="rId294" Type="http://schemas.openxmlformats.org/officeDocument/2006/relationships/hyperlink" Target="consultantplus://offline/ref=BF975C3727752CDEB9DA3D4F72368A79C2782806660AF446FC75763F5916BDEBFB077D816ED7BC1223UEC" TargetMode="External"/><Relationship Id="rId308" Type="http://schemas.openxmlformats.org/officeDocument/2006/relationships/hyperlink" Target="consultantplus://offline/ref=BF975C3727752CDEB9DA3D4F72368A79C2782806660AF446FC75763F5916BDEBFB077D816DD4B81023UAC" TargetMode="External"/><Relationship Id="rId329" Type="http://schemas.openxmlformats.org/officeDocument/2006/relationships/hyperlink" Target="consultantplus://offline/ref=BF975C3727752CDEB9DA3D4F72368A79C2782806660AF446FC75763F5916BDEBFB077D816DD1B81223UDC" TargetMode="External"/><Relationship Id="rId480" Type="http://schemas.openxmlformats.org/officeDocument/2006/relationships/hyperlink" Target="consultantplus://offline/ref=312474B79D961F62D8A89E06E65CECB42C69CF180B6E0344CEF2EFCAF8A80F6EBB18577D98A20CA134U5C" TargetMode="External"/><Relationship Id="rId515" Type="http://schemas.openxmlformats.org/officeDocument/2006/relationships/hyperlink" Target="consultantplus://offline/ref=312474B79D961F62D8A89E06E65CECB42C69CF180B6E0344CEF2EFCAF8A80F6EBB18577D98A307A234U4C" TargetMode="External"/><Relationship Id="rId536" Type="http://schemas.openxmlformats.org/officeDocument/2006/relationships/hyperlink" Target="consultantplus://offline/ref=312474B79D961F62D8A89E06E65CECB42C69CF180B6E0344CEF2EFCAF8A80F6EBB18577D98A209A734U5C" TargetMode="External"/><Relationship Id="rId47" Type="http://schemas.openxmlformats.org/officeDocument/2006/relationships/hyperlink" Target="consultantplus://offline/ref=BF975C3727752CDEB9DA3D4F72368A79C2782806660AF446FC75763F5916BDEBFB077D816FD6BF1623U5C" TargetMode="External"/><Relationship Id="rId68" Type="http://schemas.openxmlformats.org/officeDocument/2006/relationships/hyperlink" Target="consultantplus://offline/ref=BF975C3727752CDEB9DA3D4F72368A79C2782806660AF446FC75763F5916BDEBFB077D816FD1BC1123UEC" TargetMode="External"/><Relationship Id="rId89" Type="http://schemas.openxmlformats.org/officeDocument/2006/relationships/hyperlink" Target="consultantplus://offline/ref=BF975C3727752CDEB9DA3D4F72368A79C2782806660AF446FC75763F5916BDEBFB077D816ED0B91523UCC" TargetMode="External"/><Relationship Id="rId112" Type="http://schemas.openxmlformats.org/officeDocument/2006/relationships/hyperlink" Target="consultantplus://offline/ref=BF975C3727752CDEB9DA3D4F72368A79C2782806660AF446FC75763F5916BDEBFB077D816ED3B31523U4C" TargetMode="External"/><Relationship Id="rId133" Type="http://schemas.openxmlformats.org/officeDocument/2006/relationships/hyperlink" Target="consultantplus://offline/ref=BF975C3727752CDEB9DA3D4F72368A79C2782806660CF446FC75763F5916BDEBFB077D816FD1BB1323UDC" TargetMode="External"/><Relationship Id="rId154" Type="http://schemas.openxmlformats.org/officeDocument/2006/relationships/hyperlink" Target="consultantplus://offline/ref=BF975C3727752CDEB9DA3D4F72368A79C2782806660AF446FC75763F5916BDEBFB077D816FD6BA1323UEC" TargetMode="External"/><Relationship Id="rId175" Type="http://schemas.openxmlformats.org/officeDocument/2006/relationships/hyperlink" Target="consultantplus://offline/ref=BF975C3727752CDEB9DA3D4F72368A79C2782806660AF446FC75763F5916BDEBFB077D816DD3BD1723UAC" TargetMode="External"/><Relationship Id="rId340" Type="http://schemas.openxmlformats.org/officeDocument/2006/relationships/hyperlink" Target="consultantplus://offline/ref=BF975C3727752CDEB9DA3D4F72368A79C2782806660AF446FC75763F5916BDEBFB077D816FD3BF1823UEC" TargetMode="External"/><Relationship Id="rId361" Type="http://schemas.openxmlformats.org/officeDocument/2006/relationships/hyperlink" Target="consultantplus://offline/ref=BF975C3727752CDEB9DA3D4F72368A79C2782806660CF446FC75763F5916BDEBFB077D816ED1B81423U4C" TargetMode="External"/><Relationship Id="rId557" Type="http://schemas.openxmlformats.org/officeDocument/2006/relationships/image" Target="media/image7.emf"/><Relationship Id="rId196" Type="http://schemas.openxmlformats.org/officeDocument/2006/relationships/hyperlink" Target="consultantplus://offline/ref=BF975C3727752CDEB9DA3D4F72368A79C2782806660AF446FC75763F5916BDEBFB077D816DD3BD1123UAC" TargetMode="External"/><Relationship Id="rId200" Type="http://schemas.openxmlformats.org/officeDocument/2006/relationships/hyperlink" Target="consultantplus://offline/ref=BF975C3727752CDEB9DA3D4F72368A79C2782806660AF446FC75763F5916BDEBFB077D816DD3BD1123UAC" TargetMode="External"/><Relationship Id="rId382" Type="http://schemas.openxmlformats.org/officeDocument/2006/relationships/hyperlink" Target="consultantplus://offline/ref=BF975C3727752CDEB9DA3D4F72368A79C2782806660CF446FC75763F5916BDEBFB077D816ED7BD1223UBC" TargetMode="External"/><Relationship Id="rId417" Type="http://schemas.openxmlformats.org/officeDocument/2006/relationships/hyperlink" Target="consultantplus://offline/ref=312474B79D961F62D8A89E06E65CECB42C69CF180B680344CEF2EFCAF8A80F6EBB18577D9AA707A234U4C" TargetMode="External"/><Relationship Id="rId438" Type="http://schemas.openxmlformats.org/officeDocument/2006/relationships/hyperlink" Target="consultantplus://offline/ref=312474B79D961F62D8A89E06E65CECB42C69CF180B680344CEF2EFCAF8A80F6EBB18577D9AA40FA334U5C" TargetMode="External"/><Relationship Id="rId459" Type="http://schemas.openxmlformats.org/officeDocument/2006/relationships/hyperlink" Target="consultantplus://offline/ref=312474B79D961F62D8A89E06E65CECB42C69CF180B6F0344CEF2EFCAF8A80F6EBB18577D98A50AA734U6C" TargetMode="External"/><Relationship Id="rId16" Type="http://schemas.openxmlformats.org/officeDocument/2006/relationships/hyperlink" Target="http://www.zakupki.gov.ru" TargetMode="External"/><Relationship Id="rId221" Type="http://schemas.openxmlformats.org/officeDocument/2006/relationships/hyperlink" Target="consultantplus://offline/ref=BF975C3727752CDEB9DA3D4F72368A79C2782806660AF446FC75763F5916BDEBFB077D816DD3BC1023U5C" TargetMode="External"/><Relationship Id="rId242" Type="http://schemas.openxmlformats.org/officeDocument/2006/relationships/hyperlink" Target="consultantplus://offline/ref=BF975C3727752CDEB9DA3D4F72368A79C2782806660AF446FC75763F5916BDEBFB077D816DD3BF1823U4C" TargetMode="External"/><Relationship Id="rId263" Type="http://schemas.openxmlformats.org/officeDocument/2006/relationships/hyperlink" Target="consultantplus://offline/ref=BF975C3727752CDEB9DA3D4F72368A79C2782806660AF446FC75763F5916BDEBFB077D816DD3BC1823UFC" TargetMode="External"/><Relationship Id="rId284" Type="http://schemas.openxmlformats.org/officeDocument/2006/relationships/hyperlink" Target="consultantplus://offline/ref=BF975C3727752CDEB9DA3D4F72368A79C2782806660AF446FC75763F5916BDEBFB077D816DD3B31623U4C" TargetMode="External"/><Relationship Id="rId319" Type="http://schemas.openxmlformats.org/officeDocument/2006/relationships/hyperlink" Target="consultantplus://offline/ref=BF975C3727752CDEB9DA3D4F72368A79C2782806660CF446FC75763F5916BDEBFB077D816FD1BC1623UEC" TargetMode="External"/><Relationship Id="rId470" Type="http://schemas.openxmlformats.org/officeDocument/2006/relationships/hyperlink" Target="consultantplus://offline/ref=312474B79D961F62D8A89E06E65CECB42C69CF180B6E0344CEF2EFCAF8A80F6EBB18577D98A409AC34U1C" TargetMode="External"/><Relationship Id="rId491" Type="http://schemas.openxmlformats.org/officeDocument/2006/relationships/hyperlink" Target="consultantplus://offline/ref=312474B79D961F62D8A89E06E65CECB42C69CF180B6E0344CEF2EFCAF8A80F6EBB18577D98A30BA334U0C" TargetMode="External"/><Relationship Id="rId505" Type="http://schemas.openxmlformats.org/officeDocument/2006/relationships/hyperlink" Target="consultantplus://offline/ref=312474B79D961F62D8A89E06E65CECB42C69CF180B6E0344CEF2EFCAF8A80F6EBB18577D98A309A234U4C" TargetMode="External"/><Relationship Id="rId526" Type="http://schemas.openxmlformats.org/officeDocument/2006/relationships/hyperlink" Target="consultantplus://offline/ref=312474B79D961F62D8A89E06E65CECB42C69CF180B6E0344CEF2EFCAF8A80F6EBB18577D98A20AA434U2C" TargetMode="External"/><Relationship Id="rId37" Type="http://schemas.openxmlformats.org/officeDocument/2006/relationships/hyperlink" Target="consultantplus://offline/ref=BF975C3727752CDEB9DA3D4F72368A79C2782806660AF446FC75763F5916BDEBFB077D816FD6B21623UAC" TargetMode="External"/><Relationship Id="rId58" Type="http://schemas.openxmlformats.org/officeDocument/2006/relationships/hyperlink" Target="consultantplus://offline/ref=BF975C3727752CDEB9DA3D4F72368A79C2782806660AF446FC75763F5916BDEBFB077D816FD8B31723U8C" TargetMode="External"/><Relationship Id="rId79" Type="http://schemas.openxmlformats.org/officeDocument/2006/relationships/hyperlink" Target="consultantplus://offline/ref=BF975C3727752CDEB9DA3D4F72368A79C2782806660AF446FC75763F5916BDEBFB077D816FD6BF1623U5C" TargetMode="External"/><Relationship Id="rId102" Type="http://schemas.openxmlformats.org/officeDocument/2006/relationships/hyperlink" Target="consultantplus://offline/ref=BF975C3727752CDEB9DA3D4F72368A79C2782806660AF446FC75763F5916BDEBFB077D816FD1BC1723UEC" TargetMode="External"/><Relationship Id="rId123" Type="http://schemas.openxmlformats.org/officeDocument/2006/relationships/hyperlink" Target="consultantplus://offline/ref=BF975C3727752CDEB9DA3D4F72368A79C2782806660AF446FC75763F5916BDEBFB077D816ED9B31023U4C" TargetMode="External"/><Relationship Id="rId144" Type="http://schemas.openxmlformats.org/officeDocument/2006/relationships/hyperlink" Target="consultantplus://offline/ref=BF975C3727752CDEB9DA3D4F72368A79C2782806660AF446FC75763F5916BDEBFB077D816FD3BC1123U4C" TargetMode="External"/><Relationship Id="rId330" Type="http://schemas.openxmlformats.org/officeDocument/2006/relationships/hyperlink" Target="consultantplus://offline/ref=BF975C3727752CDEB9DA3D4F72368A79C2782806660AF446FC75763F5916BDEBFB077D816DD1B81223U8C" TargetMode="External"/><Relationship Id="rId547" Type="http://schemas.openxmlformats.org/officeDocument/2006/relationships/hyperlink" Target="consultantplus://offline/ref=312474B79D961F62D8A89E06E65CECB42C69CF180B6E0344CEF2EFCAF8A80F6EBB18577D98A10EA734U1C" TargetMode="External"/><Relationship Id="rId90" Type="http://schemas.openxmlformats.org/officeDocument/2006/relationships/hyperlink" Target="consultantplus://offline/ref=BF975C3727752CDEB9DA3D4F72368A79C2782806660AF446FC75763F5916BDEBFB077D816ED1BF1123UCC" TargetMode="External"/><Relationship Id="rId165" Type="http://schemas.openxmlformats.org/officeDocument/2006/relationships/hyperlink" Target="consultantplus://offline/ref=BF975C3727752CDEB9DA3D4F72368A79C2782806660AF446FC75763F5916BDEBFB077D816DD3B81623UFC" TargetMode="External"/><Relationship Id="rId186" Type="http://schemas.openxmlformats.org/officeDocument/2006/relationships/hyperlink" Target="consultantplus://offline/ref=BF975C3727752CDEB9DA3D4F72368A79C2782806660AF446FC75763F5916BDEBFB077D816DD3BE1523U8C" TargetMode="External"/><Relationship Id="rId351" Type="http://schemas.openxmlformats.org/officeDocument/2006/relationships/hyperlink" Target="consultantplus://offline/ref=BF975C3727752CDEB9DA3D4F72368A79C2782806660AF446FC75763F5916BDEBFB077D816FD6BA1423U4C" TargetMode="External"/><Relationship Id="rId372" Type="http://schemas.openxmlformats.org/officeDocument/2006/relationships/hyperlink" Target="consultantplus://offline/ref=BF975C3727752CDEB9DA3D4F72368A79C2782806660CF446FC75763F5916BDEBFB077D816ED7BF1223U5C" TargetMode="External"/><Relationship Id="rId393" Type="http://schemas.openxmlformats.org/officeDocument/2006/relationships/hyperlink" Target="consultantplus://offline/ref=BF975C3727752CDEB9DA3D4F72368A79C2782806660CF446FC75763F5916BDEBFB077D816DD1BA1523U9C" TargetMode="External"/><Relationship Id="rId407" Type="http://schemas.openxmlformats.org/officeDocument/2006/relationships/hyperlink" Target="consultantplus://offline/ref=312474B79D961F62D8A89E06E65CECB42C69CF180B680344CEF2EFCAF8A80F6EBB18577D9AA60FA134U4C" TargetMode="External"/><Relationship Id="rId428" Type="http://schemas.openxmlformats.org/officeDocument/2006/relationships/hyperlink" Target="consultantplus://offline/ref=312474B79D961F62D8A89E06E65CECB42C69CF180B680344CEF2EFCAF8A80F6EBB18577D9AA707AC34U9C" TargetMode="External"/><Relationship Id="rId449" Type="http://schemas.openxmlformats.org/officeDocument/2006/relationships/hyperlink" Target="consultantplus://offline/ref=312474B79D961F62D8A89E06E65CECB42C69CF180B6F0344CEF2EFCAF8A80F6EBB18577D98A70EA534U8C" TargetMode="External"/><Relationship Id="rId211" Type="http://schemas.openxmlformats.org/officeDocument/2006/relationships/hyperlink" Target="consultantplus://offline/ref=BF975C3727752CDEB9DA3D4F72368A79C2782806660AF446FC75763F5916BDEBFB077D816DD3BD1423U9C" TargetMode="External"/><Relationship Id="rId232" Type="http://schemas.openxmlformats.org/officeDocument/2006/relationships/hyperlink" Target="consultantplus://offline/ref=BF975C3727752CDEB9DA3D4F72368A79C2782806660AF446FC75763F5916BDEBFB077D816DD3BE1023U4C" TargetMode="External"/><Relationship Id="rId253" Type="http://schemas.openxmlformats.org/officeDocument/2006/relationships/hyperlink" Target="consultantplus://offline/ref=BF975C3727752CDEB9DA3D4F72368A79C2782806660AF446FC75763F5916BDEBFB077D816DD3BC1123UDC" TargetMode="External"/><Relationship Id="rId274" Type="http://schemas.openxmlformats.org/officeDocument/2006/relationships/hyperlink" Target="consultantplus://offline/ref=BF975C3727752CDEB9DA3D4F72368A79C2782806660AF446FC75763F5916BDEBFB077D816DD3B31723UEC" TargetMode="External"/><Relationship Id="rId295" Type="http://schemas.openxmlformats.org/officeDocument/2006/relationships/hyperlink" Target="consultantplus://offline/ref=BF975C3727752CDEB9DA3D4F72368A79C2782806660AF446FC75763F5916BDEBFB077D816DD3BF1323U9C" TargetMode="External"/><Relationship Id="rId309" Type="http://schemas.openxmlformats.org/officeDocument/2006/relationships/hyperlink" Target="consultantplus://offline/ref=BF975C3727752CDEB9DA3D4F72368A79C2782806660CF446FC75763F5916BDEBFB077D816FD0BB1823UBC" TargetMode="External"/><Relationship Id="rId460" Type="http://schemas.openxmlformats.org/officeDocument/2006/relationships/hyperlink" Target="consultantplus://offline/ref=312474B79D961F62D8A89E06E65CECB42C69CF180B6F0344CEF2EFCAF8A80F6EBB18577D98A509A234U5C" TargetMode="External"/><Relationship Id="rId481" Type="http://schemas.openxmlformats.org/officeDocument/2006/relationships/hyperlink" Target="consultantplus://offline/ref=312474B79D961F62D8A89E06E65CECB42C69CF180B6E0344CEF2EFCAF8A80F6EBB18577D98A30FA734U5C" TargetMode="External"/><Relationship Id="rId516" Type="http://schemas.openxmlformats.org/officeDocument/2006/relationships/hyperlink" Target="consultantplus://offline/ref=312474B79D961F62D8A89E06E65CECB42C69CF180B6E0344CEF2EFCAF8A80F6EBB18577D98A20EA534U9C" TargetMode="External"/><Relationship Id="rId27" Type="http://schemas.openxmlformats.org/officeDocument/2006/relationships/hyperlink" Target="consultantplus://offline/ref=D059C0356DC0F66C707613C1AC08F71C4726292C318183CEB9A21D2A38A2892B8923637BE6867A2A47H1H" TargetMode="External"/><Relationship Id="rId48" Type="http://schemas.openxmlformats.org/officeDocument/2006/relationships/hyperlink" Target="consultantplus://offline/ref=BF975C3727752CDEB9DA3D4F72368A79C2782806660AF446FC75763F5916BDEBFB077D816FD1BF1823UFC" TargetMode="External"/><Relationship Id="rId69" Type="http://schemas.openxmlformats.org/officeDocument/2006/relationships/hyperlink" Target="consultantplus://offline/ref=BF975C3727752CDEB9DA3D4F72368A79C2782806660AF446FC75763F5916BDEBFB077D816FD1BC1023U5C" TargetMode="External"/><Relationship Id="rId113" Type="http://schemas.openxmlformats.org/officeDocument/2006/relationships/hyperlink" Target="consultantplus://offline/ref=BF975C3727752CDEB9DA3D4F72368A79C2782806660AF446FC75763F5916BDEBFB077D816ED5B91123U4C" TargetMode="External"/><Relationship Id="rId134" Type="http://schemas.openxmlformats.org/officeDocument/2006/relationships/hyperlink" Target="consultantplus://offline/ref=BF975C3727752CDEB9DA3D4F72368A79C2782806660CF446FC75763F5916BDEBFB077D816ED7BF1323U8C" TargetMode="External"/><Relationship Id="rId320" Type="http://schemas.openxmlformats.org/officeDocument/2006/relationships/hyperlink" Target="consultantplus://offline/ref=BF975C3727752CDEB9DA3D4F72368A79C2782806660CF446FC75763F5916BDEBFB077D816FD2BB1923UEC" TargetMode="External"/><Relationship Id="rId537" Type="http://schemas.openxmlformats.org/officeDocument/2006/relationships/hyperlink" Target="consultantplus://offline/ref=312474B79D961F62D8A89E06E65CECB42C69CF180B6E0344CEF2EFCAF8A80F6EBB18577D98A209A634U0C" TargetMode="External"/><Relationship Id="rId558" Type="http://schemas.openxmlformats.org/officeDocument/2006/relationships/image" Target="media/image8.emf"/><Relationship Id="rId80" Type="http://schemas.openxmlformats.org/officeDocument/2006/relationships/hyperlink" Target="consultantplus://offline/ref=BF975C3727752CDEB9DA3D4F72368A79C2782806660AF446FC75763F5916BDEBFB077D816ED0BB1623UDC" TargetMode="External"/><Relationship Id="rId155" Type="http://schemas.openxmlformats.org/officeDocument/2006/relationships/hyperlink" Target="consultantplus://offline/ref=BF975C3727752CDEB9DA3D4F72368A79C2782806660AF446FC75763F5916BDEBFB077D816DD2BC1623UBC" TargetMode="External"/><Relationship Id="rId176" Type="http://schemas.openxmlformats.org/officeDocument/2006/relationships/hyperlink" Target="consultantplus://offline/ref=BF975C3727752CDEB9DA3D4F72368A79C2782806660AF446FC75763F5916BDEBFB077D816DD3B21223U4C" TargetMode="External"/><Relationship Id="rId197" Type="http://schemas.openxmlformats.org/officeDocument/2006/relationships/hyperlink" Target="consultantplus://offline/ref=BF975C3727752CDEB9DA3D4F72368A79C2782806660AF446FC75763F5916BDEBFB077D816DD3BD1123UBC" TargetMode="External"/><Relationship Id="rId341" Type="http://schemas.openxmlformats.org/officeDocument/2006/relationships/hyperlink" Target="consultantplus://offline/ref=BF975C3727752CDEB9DA3D4F72368A79C2782806660AF446FC75763F5916BDEBFB077D816FD3BF1823UAC" TargetMode="External"/><Relationship Id="rId362" Type="http://schemas.openxmlformats.org/officeDocument/2006/relationships/hyperlink" Target="consultantplus://offline/ref=BF975C3727752CDEB9DA3D4F72368A79C2782806660CF446FC75763F5916BDEBFB077D816ED4BC1423U9C" TargetMode="External"/><Relationship Id="rId383" Type="http://schemas.openxmlformats.org/officeDocument/2006/relationships/hyperlink" Target="consultantplus://offline/ref=BF975C3727752CDEB9DA3D4F72368A79C2782806660CF446FC75763F5916BDEBFB077D816ED7B31723U5C" TargetMode="External"/><Relationship Id="rId418" Type="http://schemas.openxmlformats.org/officeDocument/2006/relationships/hyperlink" Target="consultantplus://offline/ref=312474B79D961F62D8A89E06E65CECB42C69CF180B680344CEF2EFCAF8A80F6EBB18577D9AA707A334U8C" TargetMode="External"/><Relationship Id="rId439" Type="http://schemas.openxmlformats.org/officeDocument/2006/relationships/hyperlink" Target="consultantplus://offline/ref=312474B79D961F62D8A89E06E65CECB42C69CF180B680344CEF2EFCAF8A80F6EBB18577D9AA30FA234U6C" TargetMode="External"/><Relationship Id="rId201" Type="http://schemas.openxmlformats.org/officeDocument/2006/relationships/hyperlink" Target="consultantplus://offline/ref=BF975C3727752CDEB9DA3D4F72368A79C2782806660AF446FC75763F5916BDEBFB077D816DD3BD1123UBC" TargetMode="External"/><Relationship Id="rId222" Type="http://schemas.openxmlformats.org/officeDocument/2006/relationships/hyperlink" Target="consultantplus://offline/ref=BF975C3727752CDEB9DA3D4F72368A79C2782806660AF446FC75763F5916BDEBFB077D816DD3BF1923U5C" TargetMode="External"/><Relationship Id="rId243" Type="http://schemas.openxmlformats.org/officeDocument/2006/relationships/hyperlink" Target="consultantplus://offline/ref=BF975C3727752CDEB9DA3D4F72368A79C2782806660AF446FC75763F5916BDEBFB077D816DD3BE1123UCC" TargetMode="External"/><Relationship Id="rId264" Type="http://schemas.openxmlformats.org/officeDocument/2006/relationships/hyperlink" Target="consultantplus://offline/ref=BF975C3727752CDEB9DA3D4F72368A79C2782806660AF446FC75763F5916BDEBFB077D816DD3B31123UFC" TargetMode="External"/><Relationship Id="rId285" Type="http://schemas.openxmlformats.org/officeDocument/2006/relationships/hyperlink" Target="consultantplus://offline/ref=BF975C3727752CDEB9DA3D4F72368A79C2782806660AF446FC75763F5916BDEBFB077D816DD3B31923UCC" TargetMode="External"/><Relationship Id="rId450" Type="http://schemas.openxmlformats.org/officeDocument/2006/relationships/hyperlink" Target="consultantplus://offline/ref=312474B79D961F62D8A89E06E65CECB42C69CF180B6F0344CEF2EFCAF8A80F6EBB18577D98A60EA334U3C" TargetMode="External"/><Relationship Id="rId471" Type="http://schemas.openxmlformats.org/officeDocument/2006/relationships/hyperlink" Target="consultantplus://offline/ref=312474B79D961F62D8A89E06E65CECB42C69CF180B6E0344CEF2EFCAF8A80F6EBB18577D98A10CA434U8C" TargetMode="External"/><Relationship Id="rId506" Type="http://schemas.openxmlformats.org/officeDocument/2006/relationships/hyperlink" Target="consultantplus://offline/ref=312474B79D961F62D8A89E06E65CECB42C69CF180B6E0344CEF2EFCAF8A80F6EBB18577D98A309A134U3C" TargetMode="External"/><Relationship Id="rId17" Type="http://schemas.openxmlformats.org/officeDocument/2006/relationships/hyperlink" Target="http://www.zakupki.gov.ru" TargetMode="External"/><Relationship Id="rId38" Type="http://schemas.openxmlformats.org/officeDocument/2006/relationships/hyperlink" Target="consultantplus://offline/ref=BF975C3727752CDEB9DA3D4F72368A79C2782806660AF446FC75763F5916BDEBFB077D816FD6B21623U9C" TargetMode="External"/><Relationship Id="rId59" Type="http://schemas.openxmlformats.org/officeDocument/2006/relationships/hyperlink" Target="consultantplus://offline/ref=BF975C3727752CDEB9DA3D4F72368A79C2782806660AF446FC75763F5916BDEBFB077D816FD8B21223UFC" TargetMode="External"/><Relationship Id="rId103" Type="http://schemas.openxmlformats.org/officeDocument/2006/relationships/hyperlink" Target="consultantplus://offline/ref=BF975C3727752CDEB9DA3D4F72368A79C2782806660AF446FC75763F5916BDEBFB077D816ED0B91523UCC" TargetMode="External"/><Relationship Id="rId124" Type="http://schemas.openxmlformats.org/officeDocument/2006/relationships/hyperlink" Target="consultantplus://offline/ref=BF975C3727752CDEB9DA3D4F72368A79C2782806660AF446FC75763F5916BDEBFB077D816FD6BB1823UAC" TargetMode="External"/><Relationship Id="rId310" Type="http://schemas.openxmlformats.org/officeDocument/2006/relationships/hyperlink" Target="consultantplus://offline/ref=BF975C3727752CDEB9DA3D4F72368A79C2782806660AF446FC75763F5916BDEBFB077D816FD6BA1323U5C" TargetMode="External"/><Relationship Id="rId492" Type="http://schemas.openxmlformats.org/officeDocument/2006/relationships/hyperlink" Target="consultantplus://offline/ref=312474B79D961F62D8A89E06E65CECB42C69CF180B6E0344CEF2EFCAF8A80F6EBB18577D98A30BA234U1C" TargetMode="External"/><Relationship Id="rId527" Type="http://schemas.openxmlformats.org/officeDocument/2006/relationships/hyperlink" Target="consultantplus://offline/ref=312474B79D961F62D8A89E06E65CECB42C69CF180B6E0344CEF2EFCAF8A80F6EBB18577D98A10FAD34U9C" TargetMode="External"/><Relationship Id="rId548" Type="http://schemas.openxmlformats.org/officeDocument/2006/relationships/hyperlink" Target="consultantplus://offline/ref=312474B79D961F62D8A89E06E65CECB42C69CF180B6E0344CEF2EFCAF8A80F6EBB18577D98A10EA134U6C" TargetMode="External"/><Relationship Id="rId70" Type="http://schemas.openxmlformats.org/officeDocument/2006/relationships/hyperlink" Target="consultantplus://offline/ref=BF975C3727752CDEB9DA3D4F72368A79C2782806660AF446FC75763F5916BDEBFB077D816FD1BC1323UDC" TargetMode="External"/><Relationship Id="rId91" Type="http://schemas.openxmlformats.org/officeDocument/2006/relationships/hyperlink" Target="consultantplus://offline/ref=BF975C3727752CDEB9DA3D4F72368A79C2782806660AF446FC75763F5916BDEBFB077D816ED1BF1523UCC" TargetMode="External"/><Relationship Id="rId145" Type="http://schemas.openxmlformats.org/officeDocument/2006/relationships/hyperlink" Target="consultantplus://offline/ref=BF975C3727752CDEB9DA3D4F72368A79C2782806660AF446FC75763F5916BDEBFB077D816DD1BF1123UCC" TargetMode="External"/><Relationship Id="rId166" Type="http://schemas.openxmlformats.org/officeDocument/2006/relationships/hyperlink" Target="consultantplus://offline/ref=BF975C3727752CDEB9DA3D4F72368A79C2782806660AF446FC75763F5916BDEBFB077D816DD3BF1523U5C" TargetMode="External"/><Relationship Id="rId187" Type="http://schemas.openxmlformats.org/officeDocument/2006/relationships/hyperlink" Target="consultantplus://offline/ref=BF975C3727752CDEB9DA3D4F72368A79C2782806660AF446FC75763F5916BDEBFB077D816DD3BE1623UEC" TargetMode="External"/><Relationship Id="rId331" Type="http://schemas.openxmlformats.org/officeDocument/2006/relationships/hyperlink" Target="consultantplus://offline/ref=BF975C3727752CDEB9DA3D4F72368A79C2782806660AF446FC75763F5916BDEBFB077D816FD4BA1023U8C" TargetMode="External"/><Relationship Id="rId352" Type="http://schemas.openxmlformats.org/officeDocument/2006/relationships/hyperlink" Target="consultantplus://offline/ref=BF975C3727752CDEB9DA3D4F72368A79C2782806660AF446FC75763F5916BDEBFB077D816FD6BA1723UCC" TargetMode="External"/><Relationship Id="rId373" Type="http://schemas.openxmlformats.org/officeDocument/2006/relationships/hyperlink" Target="consultantplus://offline/ref=BF975C3727752CDEB9DA3D4F72368A79C2782806660CF446FC75763F5916BDEBFB077D816ED7BF1423U4C" TargetMode="External"/><Relationship Id="rId394" Type="http://schemas.openxmlformats.org/officeDocument/2006/relationships/hyperlink" Target="consultantplus://offline/ref=BF975C3727752CDEB9DA3D4F72368A79C2782806660CF446FC75763F5916BDEBFB077D816DD1BA1523UBC" TargetMode="External"/><Relationship Id="rId408" Type="http://schemas.openxmlformats.org/officeDocument/2006/relationships/hyperlink" Target="consultantplus://offline/ref=312474B79D961F62D8A89E06E65CECB42C69CF180B680344CEF2EFCAF8A80F6EBB18577D9AA60FA134U6C" TargetMode="External"/><Relationship Id="rId429" Type="http://schemas.openxmlformats.org/officeDocument/2006/relationships/hyperlink" Target="consultantplus://offline/ref=312474B79D961F62D8A89E06E65CECB42C69CF180B680344CEF2EFCAF8A80F6EBB18577D9AA707A234U4C" TargetMode="External"/><Relationship Id="rId1" Type="http://schemas.openxmlformats.org/officeDocument/2006/relationships/customXml" Target="../customXml/item1.xml"/><Relationship Id="rId212" Type="http://schemas.openxmlformats.org/officeDocument/2006/relationships/hyperlink" Target="consultantplus://offline/ref=BF975C3727752CDEB9DA3D4F72368A79C2782806660AF446FC75763F5916BDEBFB077D816DD3B81823UFC" TargetMode="External"/><Relationship Id="rId233" Type="http://schemas.openxmlformats.org/officeDocument/2006/relationships/hyperlink" Target="consultantplus://offline/ref=BF975C3727752CDEB9DA3D4F72368A79C2782806660AF446FC75763F5916BDEBFB077D816DD3BD1223UAC" TargetMode="External"/><Relationship Id="rId254" Type="http://schemas.openxmlformats.org/officeDocument/2006/relationships/hyperlink" Target="consultantplus://offline/ref=BF975C3727752CDEB9DA3D4F72368A79C2782806660AF446FC75763F5916BDEBFB077D816DD3BE1423U8C" TargetMode="External"/><Relationship Id="rId440" Type="http://schemas.openxmlformats.org/officeDocument/2006/relationships/hyperlink" Target="consultantplus://offline/ref=312474B79D961F62D8A89E06E65CECB42C69CF180B680344CEF2EFCAF8A80F6EBB18577D9AA30DA334U9C" TargetMode="External"/><Relationship Id="rId28" Type="http://schemas.openxmlformats.org/officeDocument/2006/relationships/hyperlink" Target="consultantplus://offline/ref=D059C0356DC0F66C707613C1AC08F71C47242E22348183CEB9A21D2A38A2892B8923637BE6867A2B47H6H" TargetMode="External"/><Relationship Id="rId49" Type="http://schemas.openxmlformats.org/officeDocument/2006/relationships/hyperlink" Target="consultantplus://offline/ref=BF975C3727752CDEB9DA3D4F72368A79C2782806660AF446FC75763F5916BDEBFB077D816FD8BA1523UBC" TargetMode="External"/><Relationship Id="rId114" Type="http://schemas.openxmlformats.org/officeDocument/2006/relationships/hyperlink" Target="consultantplus://offline/ref=BF975C3727752CDEB9DA3D4F72368A79C2782806660AF446FC75763F5916BDEBFB077D816FD6BB1923U4C" TargetMode="External"/><Relationship Id="rId275" Type="http://schemas.openxmlformats.org/officeDocument/2006/relationships/hyperlink" Target="consultantplus://offline/ref=BF975C3727752CDEB9DA3D4F72368A79C2782806660AF446FC75763F5916BDEBFB077D816DD3B31623UFC" TargetMode="External"/><Relationship Id="rId296" Type="http://schemas.openxmlformats.org/officeDocument/2006/relationships/hyperlink" Target="consultantplus://offline/ref=BF975C3727752CDEB9DA3D4F72368A79C2782806660AF446FC75763F5916BDEBFB077D816DD3BE1723U9C" TargetMode="External"/><Relationship Id="rId300" Type="http://schemas.openxmlformats.org/officeDocument/2006/relationships/hyperlink" Target="consultantplus://offline/ref=BF975C3727752CDEB9DA3D4F72368A79C2782806660AF446FC75763F5916BDEBFB077D816DD3B21323U9C" TargetMode="External"/><Relationship Id="rId461" Type="http://schemas.openxmlformats.org/officeDocument/2006/relationships/hyperlink" Target="consultantplus://offline/ref=312474B79D961F62D8A89E06E65CECB42C69CF180B6F0344CEF2EFCAF8A80F6EBB18577D98A509A234U4C" TargetMode="External"/><Relationship Id="rId482" Type="http://schemas.openxmlformats.org/officeDocument/2006/relationships/hyperlink" Target="consultantplus://offline/ref=312474B79D961F62D8A89E06E65CECB42C69CF180B6E0344CEF2EFCAF8A80F6EBB18577D98A30FA134U6C" TargetMode="External"/><Relationship Id="rId517" Type="http://schemas.openxmlformats.org/officeDocument/2006/relationships/hyperlink" Target="consultantplus://offline/ref=312474B79D961F62D8A89E06E65CECB42C69CF180B6E0344CEF2EFCAF8A80F6EBB18577D98A20EA634U2C" TargetMode="External"/><Relationship Id="rId538" Type="http://schemas.openxmlformats.org/officeDocument/2006/relationships/hyperlink" Target="consultantplus://offline/ref=312474B79D961F62D8A89E06E65CECB42C69CF180B6E0344CEF2EFCAF8A80F6EBB18577D98A209AD34U3C" TargetMode="External"/><Relationship Id="rId559" Type="http://schemas.openxmlformats.org/officeDocument/2006/relationships/image" Target="media/image9.emf"/><Relationship Id="rId60" Type="http://schemas.openxmlformats.org/officeDocument/2006/relationships/hyperlink" Target="consultantplus://offline/ref=BF975C3727752CDEB9DA3D4F72368A79C2782806660AF446FC75763F5916BDEBFB077D816FD8B21523UEC" TargetMode="External"/><Relationship Id="rId81" Type="http://schemas.openxmlformats.org/officeDocument/2006/relationships/hyperlink" Target="consultantplus://offline/ref=BF975C3727752CDEB9DA3D4F72368A79C2782806660AF446FC75763F5916BDEBFB077D816ED0BD1323UEC" TargetMode="External"/><Relationship Id="rId135" Type="http://schemas.openxmlformats.org/officeDocument/2006/relationships/hyperlink" Target="consultantplus://offline/ref=BF975C3727752CDEB9DA3D4F72368A79C2782806660CF446FC75763F5916BDEBFB077D816ED7BF1223UDC" TargetMode="External"/><Relationship Id="rId156" Type="http://schemas.openxmlformats.org/officeDocument/2006/relationships/hyperlink" Target="consultantplus://offline/ref=BF975C3727752CDEB9DA3D4F72368A79C2782806660AF446FC75763F5916BDEBFB077D816DD3BA1023U9C" TargetMode="External"/><Relationship Id="rId177" Type="http://schemas.openxmlformats.org/officeDocument/2006/relationships/hyperlink" Target="consultantplus://offline/ref=BF975C3727752CDEB9DA3D4F72368A79C2782806660AF446FC75763F5916BDEBFB077D816DD3B81623UBC" TargetMode="External"/><Relationship Id="rId198" Type="http://schemas.openxmlformats.org/officeDocument/2006/relationships/hyperlink" Target="consultantplus://offline/ref=BF975C3727752CDEB9DA3D4F72368A79C2782806660AF446FC75763F5916BDEBFB077D816DD3BD1123U9C" TargetMode="External"/><Relationship Id="rId321" Type="http://schemas.openxmlformats.org/officeDocument/2006/relationships/hyperlink" Target="consultantplus://offline/ref=BF975C3727752CDEB9DA3D4F72368A79C2782806660CF446FC75763F5916BDEBFB077D816FD2B91723UCC" TargetMode="External"/><Relationship Id="rId342" Type="http://schemas.openxmlformats.org/officeDocument/2006/relationships/hyperlink" Target="consultantplus://offline/ref=BF975C3727752CDEB9DA3D4F72368A79C2782806660AF446FC75763F5916BDEBFB077D816FD3BF1823U5C" TargetMode="External"/><Relationship Id="rId363" Type="http://schemas.openxmlformats.org/officeDocument/2006/relationships/hyperlink" Target="consultantplus://offline/ref=BF975C3727752CDEB9DA3D4F72368A79C2782806660CF446FC75763F5916BDEBFB077D816ED6BF1423U9C" TargetMode="External"/><Relationship Id="rId384" Type="http://schemas.openxmlformats.org/officeDocument/2006/relationships/hyperlink" Target="consultantplus://offline/ref=BF975C3727752CDEB9DA3D4F72368A79C2782806660CF446FC75763F5916BDEBFB077D816ED8B31623U8C" TargetMode="External"/><Relationship Id="rId419" Type="http://schemas.openxmlformats.org/officeDocument/2006/relationships/hyperlink" Target="consultantplus://offline/ref=312474B79D961F62D8A89E06E65CECB42C69CF180B680344CEF2EFCAF8A80F6EBB18577D9AA707A334U5C" TargetMode="External"/><Relationship Id="rId202" Type="http://schemas.openxmlformats.org/officeDocument/2006/relationships/hyperlink" Target="consultantplus://offline/ref=BF975C3727752CDEB9DA3D4F72368A79C2782806660AF446FC75763F5916BDEBFB077D816DD3BD1123U9C" TargetMode="External"/><Relationship Id="rId223" Type="http://schemas.openxmlformats.org/officeDocument/2006/relationships/hyperlink" Target="consultantplus://offline/ref=BF975C3727752CDEB9DA3D4F72368A79C2782806660AF446FC75763F5916BDEBFB077D816DD3BF1823UCC" TargetMode="External"/><Relationship Id="rId244" Type="http://schemas.openxmlformats.org/officeDocument/2006/relationships/hyperlink" Target="consultantplus://offline/ref=BF975C3727752CDEB9DA3D4F72368A79C2782806660AF446FC75763F5916BDEBFB077D816DD3BE1123UBC" TargetMode="External"/><Relationship Id="rId430" Type="http://schemas.openxmlformats.org/officeDocument/2006/relationships/hyperlink" Target="consultantplus://offline/ref=312474B79D961F62D8A89E06E65CECB42C69CF180B680344CEF2EFCAF8A80F6EBB18577D9AA707A334U8C" TargetMode="External"/><Relationship Id="rId18" Type="http://schemas.openxmlformats.org/officeDocument/2006/relationships/hyperlink" Target="http://www.zakupki.gov.ru" TargetMode="External"/><Relationship Id="rId39" Type="http://schemas.openxmlformats.org/officeDocument/2006/relationships/hyperlink" Target="consultantplus://offline/ref=BF975C3727752CDEB9DA3D4F72368A79C2782806660AF446FC75763F5916BDEBFB077D816FD6B21623U4C" TargetMode="External"/><Relationship Id="rId265" Type="http://schemas.openxmlformats.org/officeDocument/2006/relationships/hyperlink" Target="consultantplus://offline/ref=BF975C3727752CDEB9DA3D4F72368A79C2782806660AF446FC75763F5916BDEBFB077D816DD3B31123U5C" TargetMode="External"/><Relationship Id="rId286" Type="http://schemas.openxmlformats.org/officeDocument/2006/relationships/hyperlink" Target="consultantplus://offline/ref=BF975C3727752CDEB9DA3D4F72368A79C2782806660AF446FC75763F5916BDEBFB077D816DD3B31923U9C" TargetMode="External"/><Relationship Id="rId451" Type="http://schemas.openxmlformats.org/officeDocument/2006/relationships/hyperlink" Target="consultantplus://offline/ref=312474B79D961F62D8A89E06E65CECB42C69CF180B6E0344CEF2EFCAF8A80F6EBB18577D98A10FA634U5C" TargetMode="External"/><Relationship Id="rId472" Type="http://schemas.openxmlformats.org/officeDocument/2006/relationships/hyperlink" Target="consultantplus://offline/ref=312474B79D961F62D8A89E06E65CECB42C69CF180B6E0344CEF2EFCAF8A80F6EBB18577D98A409AC34U9C" TargetMode="External"/><Relationship Id="rId493" Type="http://schemas.openxmlformats.org/officeDocument/2006/relationships/hyperlink" Target="consultantplus://offline/ref=312474B79D961F62D8A89E06E65CECB42C69CF180B6E0344CEF2EFCAF8A80F6EBB18577D98A30BAD34U0C" TargetMode="External"/><Relationship Id="rId507" Type="http://schemas.openxmlformats.org/officeDocument/2006/relationships/hyperlink" Target="consultantplus://offline/ref=312474B79D961F62D8A89E06E65CECB42C69CF180B6E0344CEF2EFCAF8A80F6EBB18577D98A306A534U8C" TargetMode="External"/><Relationship Id="rId528" Type="http://schemas.openxmlformats.org/officeDocument/2006/relationships/hyperlink" Target="consultantplus://offline/ref=312474B79D961F62D8A89E06E65CECB42C69CF180B6E0344CEF2EFCAF8A80F6EBB18577D98A20BAD34U5C" TargetMode="External"/><Relationship Id="rId549" Type="http://schemas.openxmlformats.org/officeDocument/2006/relationships/hyperlink" Target="consultantplus://offline/ref=312474B79D961F62D8A89E06E65CECB42C69CF180B6E0344CEF2EFCAF8A80F6EBB18577D98A10EA334U8C" TargetMode="External"/><Relationship Id="rId50" Type="http://schemas.openxmlformats.org/officeDocument/2006/relationships/hyperlink" Target="consultantplus://offline/ref=BF975C3727752CDEB9DA3D4F72368A79C2782806660AF446FC75763F5916BDEBFB077D816FD8B91823UDC" TargetMode="External"/><Relationship Id="rId104" Type="http://schemas.openxmlformats.org/officeDocument/2006/relationships/hyperlink" Target="consultantplus://offline/ref=BF975C3727752CDEB9DA3D4F72368A79C2782806660AF446FC75763F5916BDEBFB077D816FD1BC1723U8C" TargetMode="External"/><Relationship Id="rId125" Type="http://schemas.openxmlformats.org/officeDocument/2006/relationships/hyperlink" Target="consultantplus://offline/ref=BF975C3727752CDEB9DA3D4F72368A79C2782806660AF446FC75763F5916BDEBFB077D816FD2B91023UDC" TargetMode="External"/><Relationship Id="rId146" Type="http://schemas.openxmlformats.org/officeDocument/2006/relationships/hyperlink" Target="consultantplus://offline/ref=BF975C3727752CDEB9DA3D4F72368A79C2782806660AF446FC75763F5916BDEBFB077D816DD1B31223U5C" TargetMode="External"/><Relationship Id="rId167" Type="http://schemas.openxmlformats.org/officeDocument/2006/relationships/hyperlink" Target="consultantplus://offline/ref=BF975C3727752CDEB9DA3D4F72368A79C2782806660AF446FC75763F5916BDEBFB077D816DD3BF1423UCC" TargetMode="External"/><Relationship Id="rId188" Type="http://schemas.openxmlformats.org/officeDocument/2006/relationships/hyperlink" Target="consultantplus://offline/ref=BF975C3727752CDEB9DA3D4F72368A79C2782806660AF446FC75763F5916BDEBFB077D816DD3BE1623U4C" TargetMode="External"/><Relationship Id="rId311" Type="http://schemas.openxmlformats.org/officeDocument/2006/relationships/hyperlink" Target="consultantplus://offline/ref=BF975C3727752CDEB9DA3D4F72368A79C2782806660CF446FC75763F5916BDEBFB077D816FD0BE1423UEC" TargetMode="External"/><Relationship Id="rId332" Type="http://schemas.openxmlformats.org/officeDocument/2006/relationships/hyperlink" Target="consultantplus://offline/ref=BF975C3727752CDEB9DA3D4F72368A79C2782806660AF446FC75763F5916BDEBFB077D816FD6BA1623UFC" TargetMode="External"/><Relationship Id="rId353" Type="http://schemas.openxmlformats.org/officeDocument/2006/relationships/hyperlink" Target="consultantplus://offline/ref=BF975C3727752CDEB9DA3D4F72368A79C2782806660AF446FC75763F5916BDEBFB077D816FD6BA1623UDC" TargetMode="External"/><Relationship Id="rId374" Type="http://schemas.openxmlformats.org/officeDocument/2006/relationships/hyperlink" Target="consultantplus://offline/ref=BF975C3727752CDEB9DA3D4F72368A79C2782806660CF446FC75763F5916BDEBFB077D816ED7BE1323U8C" TargetMode="External"/><Relationship Id="rId395" Type="http://schemas.openxmlformats.org/officeDocument/2006/relationships/hyperlink" Target="consultantplus://offline/ref=BF975C3727752CDEB9DA3D4F72368A79C2782806660CF446FC75763F5916BDEBFB077D816DD1BA1523U5C" TargetMode="External"/><Relationship Id="rId409" Type="http://schemas.openxmlformats.org/officeDocument/2006/relationships/hyperlink" Target="consultantplus://offline/ref=312474B79D961F62D8A89E06E65CECB42C69CF180B680344CEF2EFCAF8A80F6EBB18577D9AA60FA134U8C" TargetMode="External"/><Relationship Id="rId560" Type="http://schemas.openxmlformats.org/officeDocument/2006/relationships/image" Target="media/image10.emf"/><Relationship Id="rId71" Type="http://schemas.openxmlformats.org/officeDocument/2006/relationships/hyperlink" Target="consultantplus://offline/ref=BF975C3727752CDEB9DA3D4F72368A79C2782806660AF446FC75763F5916BDEBFB077D816FD1BC1223U8C" TargetMode="External"/><Relationship Id="rId92" Type="http://schemas.openxmlformats.org/officeDocument/2006/relationships/hyperlink" Target="consultantplus://offline/ref=BF975C3727752CDEB9DA3D4F72368A79C2782806660AF446FC75763F5916BDEBFB077D816ED1B31423U5C" TargetMode="External"/><Relationship Id="rId213" Type="http://schemas.openxmlformats.org/officeDocument/2006/relationships/hyperlink" Target="consultantplus://offline/ref=BF975C3727752CDEB9DA3D4F72368A79C2782806660AF446FC75763F5916BDEBFB077D816DD3BF1023U9C" TargetMode="External"/><Relationship Id="rId234" Type="http://schemas.openxmlformats.org/officeDocument/2006/relationships/hyperlink" Target="consultantplus://offline/ref=BF975C3727752CDEB9DA3D4F72368A79C2782806660AF446FC75763F5916BDEBFB077D816DD3BD1523UEC" TargetMode="External"/><Relationship Id="rId420" Type="http://schemas.openxmlformats.org/officeDocument/2006/relationships/hyperlink" Target="consultantplus://offline/ref=312474B79D961F62D8A89E06E65CECB42C69CF180B680344CEF2EFCAF8A80F6EBB18577D9AA707A034U7C" TargetMode="External"/><Relationship Id="rId2" Type="http://schemas.openxmlformats.org/officeDocument/2006/relationships/numbering" Target="numbering.xml"/><Relationship Id="rId29" Type="http://schemas.openxmlformats.org/officeDocument/2006/relationships/hyperlink" Target="http://zakupki.gov.ru/" TargetMode="External"/><Relationship Id="rId255" Type="http://schemas.openxmlformats.org/officeDocument/2006/relationships/hyperlink" Target="consultantplus://offline/ref=BF975C3727752CDEB9DA3D4F72368A79C2782806660AF446FC75763F5916BDEBFB077D816DD3BD1923U5C" TargetMode="External"/><Relationship Id="rId276" Type="http://schemas.openxmlformats.org/officeDocument/2006/relationships/hyperlink" Target="consultantplus://offline/ref=BF975C3727752CDEB9DA3D4F72368A79C2782806660AF446FC75763F5916BDEBFB077D816DD3B31623U4C" TargetMode="External"/><Relationship Id="rId297" Type="http://schemas.openxmlformats.org/officeDocument/2006/relationships/hyperlink" Target="consultantplus://offline/ref=BF975C3727752CDEB9DA3D4F72368A79C2782806660AF446FC75763F5916BDEBFB077D816DD3BE1623UDC" TargetMode="External"/><Relationship Id="rId441" Type="http://schemas.openxmlformats.org/officeDocument/2006/relationships/hyperlink" Target="consultantplus://offline/ref=312474B79D961F62D8A89E06E65CECB42C69CF180B680344CEF2EFCAF8A80F6EBB18577D9AA30AA134U7C" TargetMode="External"/><Relationship Id="rId462" Type="http://schemas.openxmlformats.org/officeDocument/2006/relationships/hyperlink" Target="consultantplus://offline/ref=312474B79D961F62D8A89E06E65CECB42C69CF180B6F0344CEF2EFCAF8A80F6EBB18577D98A509A234U9C" TargetMode="External"/><Relationship Id="rId483" Type="http://schemas.openxmlformats.org/officeDocument/2006/relationships/hyperlink" Target="consultantplus://offline/ref=312474B79D961F62D8A89E06E65CECB42C69CF180B6E0344CEF2EFCAF8A80F6EBB18577D98A30FA334U2C" TargetMode="External"/><Relationship Id="rId518" Type="http://schemas.openxmlformats.org/officeDocument/2006/relationships/hyperlink" Target="consultantplus://offline/ref=312474B79D961F62D8A89E06E65CECB42C69CF180B6E0344CEF2EFCAF8A80F6EBB18577D98A20FA434U4C" TargetMode="External"/><Relationship Id="rId539" Type="http://schemas.openxmlformats.org/officeDocument/2006/relationships/hyperlink" Target="consultantplus://offline/ref=312474B79D961F62D8A89E06E65CECB42C69CF180B6E0344CEF2EFCAF8A80F6EBB18577D98A209AD34U7C" TargetMode="External"/><Relationship Id="rId40" Type="http://schemas.openxmlformats.org/officeDocument/2006/relationships/hyperlink" Target="consultantplus://offline/ref=BF975C3727752CDEB9DA3D4F72368A79C2782806660AF446FC75763F5916BDEBFB077D816FD6B21623U5C" TargetMode="External"/><Relationship Id="rId115" Type="http://schemas.openxmlformats.org/officeDocument/2006/relationships/hyperlink" Target="consultantplus://offline/ref=BF975C3727752CDEB9DA3D4F72368A79C2782806660AF446FC75763F5916BDEBFB077D816ED5BD1423U5C" TargetMode="External"/><Relationship Id="rId136" Type="http://schemas.openxmlformats.org/officeDocument/2006/relationships/hyperlink" Target="consultantplus://offline/ref=BF975C3727752CDEB9DA3D4F72368A79C2782806660CF446FC75763F5916BDEBFB077D816ED7BF1223U5C" TargetMode="External"/><Relationship Id="rId157" Type="http://schemas.openxmlformats.org/officeDocument/2006/relationships/hyperlink" Target="consultantplus://offline/ref=BF975C3727752CDEB9DA3D4F72368A79C2782806660AF446FC75763F5916BDEBFB077D816DD2B81223UFC" TargetMode="External"/><Relationship Id="rId178" Type="http://schemas.openxmlformats.org/officeDocument/2006/relationships/hyperlink" Target="consultantplus://offline/ref=BF975C3727752CDEB9DA3D4F72368A79C2782806660AF446FC75763F5916BDEBFB077D816DD3BE1323UFC" TargetMode="External"/><Relationship Id="rId301" Type="http://schemas.openxmlformats.org/officeDocument/2006/relationships/hyperlink" Target="consultantplus://offline/ref=BF975C3727752CDEB9DA3D4F72368A79C2782806660AF446FC75763F5916BDEBFB077D816DD3B21223UDC" TargetMode="External"/><Relationship Id="rId322" Type="http://schemas.openxmlformats.org/officeDocument/2006/relationships/hyperlink" Target="consultantplus://offline/ref=BF975C3727752CDEB9DA3D4F72368A79C2782806660CF446FC75763F5916BDEBFB077D816FD2B81823U5C" TargetMode="External"/><Relationship Id="rId343" Type="http://schemas.openxmlformats.org/officeDocument/2006/relationships/hyperlink" Target="consultantplus://offline/ref=BF975C3727752CDEB9DA3D4F72368A79C2782806660AF446FC75763F5916BDEBFB077D816FD4BA1223UEC" TargetMode="External"/><Relationship Id="rId364" Type="http://schemas.openxmlformats.org/officeDocument/2006/relationships/hyperlink" Target="consultantplus://offline/ref=BF975C3727752CDEB9DA3D4F72368A79C2782806660CF446FC75763F5916BDEBFB077D816ED0B81723UCC" TargetMode="External"/><Relationship Id="rId550" Type="http://schemas.openxmlformats.org/officeDocument/2006/relationships/hyperlink" Target="consultantplus://offline/ref=312474B79D961F62D8A89E06E65CECB42C69CF180B6E0344CEF2EFCAF8A80F6EBB18577D98A406A434U3C" TargetMode="External"/><Relationship Id="rId61" Type="http://schemas.openxmlformats.org/officeDocument/2006/relationships/hyperlink" Target="consultantplus://offline/ref=BF975C3727752CDEB9DA3D4F72368A79C2782806660AF446FC75763F5916BDEBFB077D816DD1B21223U9C" TargetMode="External"/><Relationship Id="rId82" Type="http://schemas.openxmlformats.org/officeDocument/2006/relationships/hyperlink" Target="consultantplus://offline/ref=BF975C3727752CDEB9DA3D4F72368A79C2782806660AF446FC75763F5916BDEBFB077D816ED0BC1323UAC" TargetMode="External"/><Relationship Id="rId199" Type="http://schemas.openxmlformats.org/officeDocument/2006/relationships/hyperlink" Target="consultantplus://offline/ref=BF975C3727752CDEB9DA3D4F72368A79C2782806660AF446FC75763F5916BDEBFB077D816DD3BD1123U8C" TargetMode="External"/><Relationship Id="rId203" Type="http://schemas.openxmlformats.org/officeDocument/2006/relationships/hyperlink" Target="consultantplus://offline/ref=BF975C3727752CDEB9DA3D4F72368A79C2782806660AF446FC75763F5916BDEBFB077D816DD3BE1523UDC" TargetMode="External"/><Relationship Id="rId385" Type="http://schemas.openxmlformats.org/officeDocument/2006/relationships/hyperlink" Target="consultantplus://offline/ref=BF975C3727752CDEB9DA3D4F72368A79C2782806660CF446FC75763F5916BDEBFB077D816ED9B81423UBC" TargetMode="External"/><Relationship Id="rId19" Type="http://schemas.openxmlformats.org/officeDocument/2006/relationships/hyperlink" Target="http://www.zakupki.gov.ru" TargetMode="External"/><Relationship Id="rId224" Type="http://schemas.openxmlformats.org/officeDocument/2006/relationships/hyperlink" Target="consultantplus://offline/ref=BF975C3727752CDEB9DA3D4F72368A79C2782806660AF446FC75763F5916BDEBFB077D816DD3BE1023U5C" TargetMode="External"/><Relationship Id="rId245" Type="http://schemas.openxmlformats.org/officeDocument/2006/relationships/hyperlink" Target="consultantplus://offline/ref=BF975C3727752CDEB9DA3D4F72368A79C2782806660AF446FC75763F5916BDEBFB077D816DD3BE1023UEC" TargetMode="External"/><Relationship Id="rId266" Type="http://schemas.openxmlformats.org/officeDocument/2006/relationships/hyperlink" Target="consultantplus://offline/ref=BF975C3727752CDEB9DA3D4F72368A79C2782806660AF446FC75763F5916BDEBFB077D816DD3B31023UCC" TargetMode="External"/><Relationship Id="rId287" Type="http://schemas.openxmlformats.org/officeDocument/2006/relationships/hyperlink" Target="consultantplus://offline/ref=BF975C3727752CDEB9DA3D4F72368A79C2782806660AF446FC75763F5916BDEBFB077D816DD3B31923UBC" TargetMode="External"/><Relationship Id="rId410" Type="http://schemas.openxmlformats.org/officeDocument/2006/relationships/hyperlink" Target="consultantplus://offline/ref=312474B79D961F62D8A89E06E65CECB42C69CF180B680344CEF2EFCAF8A80F6EBB18577D9AA60FA234U4C" TargetMode="External"/><Relationship Id="rId431" Type="http://schemas.openxmlformats.org/officeDocument/2006/relationships/hyperlink" Target="consultantplus://offline/ref=312474B79D961F62D8A89E06E65CECB42C69CF180B680344CEF2EFCAF8A80F6EBB18577D9AA707A334U5C" TargetMode="External"/><Relationship Id="rId452" Type="http://schemas.openxmlformats.org/officeDocument/2006/relationships/hyperlink" Target="consultantplus://offline/ref=312474B79D961F62D8A89E06E65CECB42C69CF180B6F0344CEF2EFCAF8A80F6EBB18577D98A60BAC34U0C" TargetMode="External"/><Relationship Id="rId473" Type="http://schemas.openxmlformats.org/officeDocument/2006/relationships/hyperlink" Target="consultantplus://offline/ref=312474B79D961F62D8A89E06E65CECB42C69CF180B6E0344CEF2EFCAF8A80F6EBB18577D98A10CA734U1C" TargetMode="External"/><Relationship Id="rId494" Type="http://schemas.openxmlformats.org/officeDocument/2006/relationships/hyperlink" Target="consultantplus://offline/ref=312474B79D961F62D8A89E06E65CECB42C69CF180B6E0344CEF2EFCAF8A80F6EBB18577D98A30BA034U1C" TargetMode="External"/><Relationship Id="rId508" Type="http://schemas.openxmlformats.org/officeDocument/2006/relationships/hyperlink" Target="consultantplus://offline/ref=312474B79D961F62D8A89E06E65CECB42C69CF180B6E0344CEF2EFCAF8A80F6EBB18577D98A306A034U0C" TargetMode="External"/><Relationship Id="rId529" Type="http://schemas.openxmlformats.org/officeDocument/2006/relationships/hyperlink" Target="consultantplus://offline/ref=312474B79D961F62D8A89E06E65CECB42C69CF180B6E0344CEF2EFCAF8A80F6EBB18577D98A20BAD34U9C" TargetMode="External"/><Relationship Id="rId30" Type="http://schemas.openxmlformats.org/officeDocument/2006/relationships/hyperlink" Target="http://zdrav.nso.ru/" TargetMode="External"/><Relationship Id="rId105" Type="http://schemas.openxmlformats.org/officeDocument/2006/relationships/hyperlink" Target="consultantplus://offline/ref=BF975C3727752CDEB9DA3D4F72368A79C2782806660AF446FC75763F5916BDEBFB077D816FD1BC1723UAC" TargetMode="External"/><Relationship Id="rId126" Type="http://schemas.openxmlformats.org/officeDocument/2006/relationships/hyperlink" Target="consultantplus://offline/ref=BF975C3727752CDEB9DA3D4F72368A79C2782806660AF446FC75763F5916BDEBFB077D816FD2B91223U5C" TargetMode="External"/><Relationship Id="rId147" Type="http://schemas.openxmlformats.org/officeDocument/2006/relationships/hyperlink" Target="consultantplus://offline/ref=BF975C3727752CDEB9DA3D4F72368A79C2782806660AF446FC75763F5916BDEBFB077D816FD2B91623UBC" TargetMode="External"/><Relationship Id="rId168" Type="http://schemas.openxmlformats.org/officeDocument/2006/relationships/hyperlink" Target="consultantplus://offline/ref=BF975C3727752CDEB9DA3D4F72368A79C2782806660AF446FC75763F5916BDEBFB077D816DD3BF1723UEC" TargetMode="External"/><Relationship Id="rId312" Type="http://schemas.openxmlformats.org/officeDocument/2006/relationships/hyperlink" Target="consultantplus://offline/ref=BF975C3727752CDEB9DA3D4F72368A79C2782806660AF446FC75763F5916BDEBFB077D816FD6BA1223UEC" TargetMode="External"/><Relationship Id="rId333" Type="http://schemas.openxmlformats.org/officeDocument/2006/relationships/hyperlink" Target="consultantplus://offline/ref=BF975C3727752CDEB9DA3D4F72368A79C2782806660AF446FC75763F5916BDEBFB077D816FD6BA1823U4C" TargetMode="External"/><Relationship Id="rId354" Type="http://schemas.openxmlformats.org/officeDocument/2006/relationships/hyperlink" Target="consultantplus://offline/ref=BF975C3727752CDEB9DA3D4F72368A79C2782806660AF446FC75763F5916BDEBFB077D816FD6BA1823UEC" TargetMode="External"/><Relationship Id="rId540" Type="http://schemas.openxmlformats.org/officeDocument/2006/relationships/hyperlink" Target="consultantplus://offline/ref=312474B79D961F62D8A89E06E65CECB42C69CF180B6E0344CEF2EFCAF8A80F6EBB18577D98A206AD34U5C" TargetMode="External"/><Relationship Id="rId51" Type="http://schemas.openxmlformats.org/officeDocument/2006/relationships/hyperlink" Target="consultantplus://offline/ref=BF975C3727752CDEB9DA3D4F72368A79C2782806660AF446FC75763F5916BDEBFB077D816FD8B81023UBC" TargetMode="External"/><Relationship Id="rId72" Type="http://schemas.openxmlformats.org/officeDocument/2006/relationships/hyperlink" Target="consultantplus://offline/ref=BF975C3727752CDEB9DA3D4F72368A79C2782806660AF446FC75763F5916BDEBFB077D816ED0B81123UAC" TargetMode="External"/><Relationship Id="rId93" Type="http://schemas.openxmlformats.org/officeDocument/2006/relationships/hyperlink" Target="consultantplus://offline/ref=BF975C3727752CDEB9DA3D4F72368A79C2782806660AF446FC75763F5916BDEBFB077D816ED1B21123U5C" TargetMode="External"/><Relationship Id="rId189" Type="http://schemas.openxmlformats.org/officeDocument/2006/relationships/hyperlink" Target="consultantplus://offline/ref=BF975C3727752CDEB9DA3D4F72368A79C2782806660AF446FC75763F5916BDEBFB077D816DD3BE1923UEC" TargetMode="External"/><Relationship Id="rId375" Type="http://schemas.openxmlformats.org/officeDocument/2006/relationships/hyperlink" Target="consultantplus://offline/ref=BF975C3727752CDEB9DA3D4F72368A79C2782806660CF446FC75763F5916BDEBFB077D816ED7BE1323UBC" TargetMode="External"/><Relationship Id="rId396" Type="http://schemas.openxmlformats.org/officeDocument/2006/relationships/hyperlink" Target="consultantplus://offline/ref=BF975C3727752CDEB9DA3D4F72368A79C2782806660CF446FC75763F5916BDEBFB077D816DD1BA1623U9C" TargetMode="External"/><Relationship Id="rId561" Type="http://schemas.openxmlformats.org/officeDocument/2006/relationships/image" Target="media/image11.emf"/><Relationship Id="rId3" Type="http://schemas.openxmlformats.org/officeDocument/2006/relationships/styles" Target="styles.xml"/><Relationship Id="rId214" Type="http://schemas.openxmlformats.org/officeDocument/2006/relationships/hyperlink" Target="consultantplus://offline/ref=BF975C3727752CDEB9DA3D4F72368A79C2782806660AF446FC75763F5916BDEBFB077D816DD3BF1223UAC" TargetMode="External"/><Relationship Id="rId235" Type="http://schemas.openxmlformats.org/officeDocument/2006/relationships/hyperlink" Target="consultantplus://offline/ref=BF975C3727752CDEB9DA3D4F72368A79C2782806660AF446FC75763F5916BDEBFB077D816DD3BD1523UAC" TargetMode="External"/><Relationship Id="rId256" Type="http://schemas.openxmlformats.org/officeDocument/2006/relationships/hyperlink" Target="consultantplus://offline/ref=BF975C3727752CDEB9DA3D4F72368A79C2782806660AF446FC75763F5916BDEBFB077D816DD3BC1123UFC" TargetMode="External"/><Relationship Id="rId277" Type="http://schemas.openxmlformats.org/officeDocument/2006/relationships/hyperlink" Target="consultantplus://offline/ref=BF975C3727752CDEB9DA3D4F72368A79C2782806660AF446FC75763F5916BDEBFB077D816DD3B31923UCC" TargetMode="External"/><Relationship Id="rId298" Type="http://schemas.openxmlformats.org/officeDocument/2006/relationships/hyperlink" Target="consultantplus://offline/ref=BF975C3727752CDEB9DA3D4F72368A79C2782806660AF446FC75763F5916BDEBFB077D816DD3BD1223UFC" TargetMode="External"/><Relationship Id="rId400" Type="http://schemas.openxmlformats.org/officeDocument/2006/relationships/hyperlink" Target="consultantplus://offline/ref=BF975C3727752CDEB9DA3D4F72368A79C2782806660CF446FC75763F5916BDEBFB077D816DD1BB1523UBC" TargetMode="External"/><Relationship Id="rId421" Type="http://schemas.openxmlformats.org/officeDocument/2006/relationships/hyperlink" Target="consultantplus://offline/ref=312474B79D961F62D8A89E06E65CECB42C69CF180B680344CEF2EFCAF8A80F6EBB18577D9AA707A034U1C" TargetMode="External"/><Relationship Id="rId442" Type="http://schemas.openxmlformats.org/officeDocument/2006/relationships/hyperlink" Target="consultantplus://offline/ref=312474B79D961F62D8A89E06E65CECB42C69CF180B6E0344CEF2EFCAF8A80F6EBB18577D98A30FA334U1C" TargetMode="External"/><Relationship Id="rId463" Type="http://schemas.openxmlformats.org/officeDocument/2006/relationships/hyperlink" Target="consultantplus://offline/ref=312474B79D961F62D8A89E06E65CECB42C69CF180B6F0344CEF2EFCAF8A80F6EBB18577D98A509AD34U3C" TargetMode="External"/><Relationship Id="rId484" Type="http://schemas.openxmlformats.org/officeDocument/2006/relationships/hyperlink" Target="consultantplus://offline/ref=312474B79D961F62D8A89E06E65CECB42C69CF180B6E0344CEF2EFCAF8A80F6EBB18577D98A30DA034U4C" TargetMode="External"/><Relationship Id="rId519" Type="http://schemas.openxmlformats.org/officeDocument/2006/relationships/hyperlink" Target="consultantplus://offline/ref=312474B79D961F62D8A89E06E65CECB42C69CF180B6E0344CEF2EFCAF8A80F6EBB18577D98A20FA034U3C" TargetMode="External"/><Relationship Id="rId116" Type="http://schemas.openxmlformats.org/officeDocument/2006/relationships/hyperlink" Target="consultantplus://offline/ref=BF975C3727752CDEB9DA3D4F72368A79C2782806660AF446FC75763F5916BDEBFB077D816ED7BC1223UEC" TargetMode="External"/><Relationship Id="rId137" Type="http://schemas.openxmlformats.org/officeDocument/2006/relationships/hyperlink" Target="consultantplus://offline/ref=BF975C3727752CDEB9DA3D4F72368A79C2782806660CF446FC75763F5916BDEBFB077D816ED7BF1423U4C" TargetMode="External"/><Relationship Id="rId158" Type="http://schemas.openxmlformats.org/officeDocument/2006/relationships/hyperlink" Target="consultantplus://offline/ref=BF975C3727752CDEB9DA3D4F72368A79C2782806660AF446FC75763F5916BDEBFB077D816DD2B31923U5C" TargetMode="External"/><Relationship Id="rId302" Type="http://schemas.openxmlformats.org/officeDocument/2006/relationships/hyperlink" Target="consultantplus://offline/ref=BF975C3727752CDEB9DA3D4F72368A79C2782806660AF446FC75763F5916BDEBFB077D816DD3B21223UEC" TargetMode="External"/><Relationship Id="rId323" Type="http://schemas.openxmlformats.org/officeDocument/2006/relationships/hyperlink" Target="consultantplus://offline/ref=BF975C3727752CDEB9DA3D4F72368A79C2782806660AF446FC75763F5916BDEBFB077D816FD2BE1223U9C" TargetMode="External"/><Relationship Id="rId344" Type="http://schemas.openxmlformats.org/officeDocument/2006/relationships/hyperlink" Target="consultantplus://offline/ref=BF975C3727752CDEB9DA3D4F72368A79C2782806660AF446FC75763F5916BDEBFB077D816FD4BA1223UAC" TargetMode="External"/><Relationship Id="rId530" Type="http://schemas.openxmlformats.org/officeDocument/2006/relationships/hyperlink" Target="consultantplus://offline/ref=312474B79D961F62D8A89E06E65CECB42C69CF180B6E0344CEF2EFCAF8A80F6EBB18577D98A208A634U4C" TargetMode="External"/><Relationship Id="rId20" Type="http://schemas.openxmlformats.org/officeDocument/2006/relationships/hyperlink" Target="http://www.zakupki.gov.ru" TargetMode="External"/><Relationship Id="rId41" Type="http://schemas.openxmlformats.org/officeDocument/2006/relationships/hyperlink" Target="consultantplus://offline/ref=BF975C3727752CDEB9DA3D4F72368A79C2782806660AF446FC75763F5916BDEBFB077D816FD1BF1023U4C" TargetMode="External"/><Relationship Id="rId62" Type="http://schemas.openxmlformats.org/officeDocument/2006/relationships/hyperlink" Target="consultantplus://offline/ref=BF975C3727752CDEB9DA3D4F72368A79C2782806660AF446FC75763F5916BDEBFB077D816DD1B21923U8C" TargetMode="External"/><Relationship Id="rId83" Type="http://schemas.openxmlformats.org/officeDocument/2006/relationships/hyperlink" Target="consultantplus://offline/ref=BF975C3727752CDEB9DA3D4F72368A79C2782806660AF446FC75763F5916BDEBFB077D816ED0BC1823UCC" TargetMode="External"/><Relationship Id="rId179" Type="http://schemas.openxmlformats.org/officeDocument/2006/relationships/hyperlink" Target="consultantplus://offline/ref=BF975C3727752CDEB9DA3D4F72368A79C2782806660AF446FC75763F5916BDEBFB077D816DD3BE1323U9C" TargetMode="External"/><Relationship Id="rId365" Type="http://schemas.openxmlformats.org/officeDocument/2006/relationships/hyperlink" Target="consultantplus://offline/ref=BF975C3727752CDEB9DA3D4F72368A79C2782806660CF446FC75763F5916BDEBFB077D816ED1B81423U4C" TargetMode="External"/><Relationship Id="rId386" Type="http://schemas.openxmlformats.org/officeDocument/2006/relationships/hyperlink" Target="consultantplus://offline/ref=BF975C3727752CDEB9DA3D4F72368A79C2782806660CF446FC75763F5916BDEBFB077D816ED9BF1223U9C" TargetMode="External"/><Relationship Id="rId551" Type="http://schemas.openxmlformats.org/officeDocument/2006/relationships/hyperlink" Target="consultantplus://offline/ref=312474B79D961F62D8A89E06E65CECB42C69CF180B6E0344CEF2EFCAF8A80F6EBB18577D98A30FA534U9C" TargetMode="External"/><Relationship Id="rId190" Type="http://schemas.openxmlformats.org/officeDocument/2006/relationships/hyperlink" Target="consultantplus://offline/ref=BF975C3727752CDEB9DA3D4F72368A79C2782806660AF446FC75763F5916BDEBFB077D816DD3BE1923UAC" TargetMode="External"/><Relationship Id="rId204" Type="http://schemas.openxmlformats.org/officeDocument/2006/relationships/hyperlink" Target="consultantplus://offline/ref=BF975C3727752CDEB9DA3D4F72368A79C2782806660AF446FC75763F5916BDEBFB077D816DD3BD1123U5C" TargetMode="External"/><Relationship Id="rId225" Type="http://schemas.openxmlformats.org/officeDocument/2006/relationships/hyperlink" Target="consultantplus://offline/ref=BF975C3727752CDEB9DA3D4F72368A79C2782806660AF446FC75763F5916BDEBFB077D816DD3BF1823U8C" TargetMode="External"/><Relationship Id="rId246" Type="http://schemas.openxmlformats.org/officeDocument/2006/relationships/hyperlink" Target="consultantplus://offline/ref=BF975C3727752CDEB9DA3D4F72368A79C2782806660AF446FC75763F5916BDEBFB077D816DD3BE1023U4C" TargetMode="External"/><Relationship Id="rId267" Type="http://schemas.openxmlformats.org/officeDocument/2006/relationships/hyperlink" Target="consultantplus://offline/ref=BF975C3727752CDEB9DA3D4F72368A79C2782806660AF446FC75763F5916BDEBFB077D816DD3B31023UFC" TargetMode="External"/><Relationship Id="rId288" Type="http://schemas.openxmlformats.org/officeDocument/2006/relationships/hyperlink" Target="consultantplus://offline/ref=BF975C3727752CDEB9DA3D4F72368A79C2782806660AF446FC75763F5916BDEBFB077D816DD3B31823UAC" TargetMode="External"/><Relationship Id="rId411" Type="http://schemas.openxmlformats.org/officeDocument/2006/relationships/hyperlink" Target="consultantplus://offline/ref=312474B79D961F62D8A89E06E65CECB42C69CF180B680344CEF2EFCAF8A80F6EBB18577D9AA60FA234U9C" TargetMode="External"/><Relationship Id="rId432" Type="http://schemas.openxmlformats.org/officeDocument/2006/relationships/hyperlink" Target="consultantplus://offline/ref=312474B79D961F62D8A89E06E65CECB42C69CF180B680344CEF2EFCAF8A80F6EBB18577D9AA707A034U7C" TargetMode="External"/><Relationship Id="rId453" Type="http://schemas.openxmlformats.org/officeDocument/2006/relationships/hyperlink" Target="consultantplus://offline/ref=312474B79D961F62D8A89E06E65CECB42C69CF180B6E0344CEF2EFCAF8A80F6EBB18577D98A10FA234U0C" TargetMode="External"/><Relationship Id="rId474" Type="http://schemas.openxmlformats.org/officeDocument/2006/relationships/hyperlink" Target="consultantplus://offline/ref=312474B79D961F62D8A89E06E65CECB42C69CF180B6E0344CEF2EFCAF8A80F6EBB18577D98AF07A634U2C" TargetMode="External"/><Relationship Id="rId509" Type="http://schemas.openxmlformats.org/officeDocument/2006/relationships/hyperlink" Target="consultantplus://offline/ref=312474B79D961F62D8A89E06E65CECB42C69CF180B6E0344CEF2EFCAF8A80F6EBB18577D98A306A334U5C" TargetMode="External"/><Relationship Id="rId106" Type="http://schemas.openxmlformats.org/officeDocument/2006/relationships/hyperlink" Target="consultantplus://offline/ref=BF975C3727752CDEB9DA3D4F72368A79C2782806660AF446FC75763F5916BDEBFB077D816ED2BA1523UFC" TargetMode="External"/><Relationship Id="rId127" Type="http://schemas.openxmlformats.org/officeDocument/2006/relationships/hyperlink" Target="consultantplus://offline/ref=BF975C3727752CDEB9DA3D4F72368A79C2782806660AF446FC75763F5916BDEBFB077D816DD1B81223U9C" TargetMode="External"/><Relationship Id="rId313" Type="http://schemas.openxmlformats.org/officeDocument/2006/relationships/hyperlink" Target="consultantplus://offline/ref=BF975C3727752CDEB9DA3D4F72368A79C2782806660CF446FC75763F5916BDEBFB077D816FD1BA1623UDC" TargetMode="External"/><Relationship Id="rId495" Type="http://schemas.openxmlformats.org/officeDocument/2006/relationships/hyperlink" Target="consultantplus://offline/ref=312474B79D961F62D8A89E06E65CECB42C69CF180B6E0344CEF2EFCAF8A80F6EBB18577D98A30BA034U5C" TargetMode="External"/><Relationship Id="rId10" Type="http://schemas.openxmlformats.org/officeDocument/2006/relationships/hyperlink" Target="consultantplus://offline/ref=83E1129A1112F0926739B57A8854409FC7BC1CF667A410BE8EB94588777BE4491FDC6EF87E15CE1ChCi9C" TargetMode="External"/><Relationship Id="rId31" Type="http://schemas.openxmlformats.org/officeDocument/2006/relationships/hyperlink" Target="consultantplus://offline/ref=BF975C3727752CDEB9DA3D4F72368A79C2782806660AF446FC75763F5921U6C" TargetMode="External"/><Relationship Id="rId52" Type="http://schemas.openxmlformats.org/officeDocument/2006/relationships/hyperlink" Target="consultantplus://offline/ref=BF975C3727752CDEB9DA3D4F72368A79C2782806660AF446FC75763F5916BDEBFB077D816FD4BE1923UCC" TargetMode="External"/><Relationship Id="rId73" Type="http://schemas.openxmlformats.org/officeDocument/2006/relationships/hyperlink" Target="consultantplus://offline/ref=BF975C3727752CDEB9DA3D4F72368A79C2782806660AF446FC75763F5916BDEBFB077D816ED0BF1223UFC" TargetMode="External"/><Relationship Id="rId94" Type="http://schemas.openxmlformats.org/officeDocument/2006/relationships/hyperlink" Target="consultantplus://offline/ref=BF975C3727752CDEB9DA3D4F72368A79C2782806660AF446FC75763F5916BDEBFB077D816FD6BB1923UDC" TargetMode="External"/><Relationship Id="rId148" Type="http://schemas.openxmlformats.org/officeDocument/2006/relationships/hyperlink" Target="consultantplus://offline/ref=BF975C3727752CDEB9DA3D4F72368A79C2782806660AF446FC75763F5916BDEBFB077D816DD1B31923U5C" TargetMode="External"/><Relationship Id="rId169" Type="http://schemas.openxmlformats.org/officeDocument/2006/relationships/hyperlink" Target="consultantplus://offline/ref=BF975C3727752CDEB9DA3D4F72368A79C2782806660AF446FC75763F5916BDEBFB077D816DD3BE1323U9C" TargetMode="External"/><Relationship Id="rId334" Type="http://schemas.openxmlformats.org/officeDocument/2006/relationships/hyperlink" Target="consultantplus://offline/ref=BF975C3727752CDEB9DA3D4F72368A79C2782806660AF446FC75763F5916BDEBFB077D816FD4B21823U8C" TargetMode="External"/><Relationship Id="rId355" Type="http://schemas.openxmlformats.org/officeDocument/2006/relationships/hyperlink" Target="consultantplus://offline/ref=BF975C3727752CDEB9DA3D4F72368A79C2782806660CF446FC75763F5916BDEBFB077D816FD5BC1823U8C" TargetMode="External"/><Relationship Id="rId376" Type="http://schemas.openxmlformats.org/officeDocument/2006/relationships/hyperlink" Target="consultantplus://offline/ref=BF975C3727752CDEB9DA3D4F72368A79C2782806660CF446FC75763F5916BDEBFB077D816ED7BE1923UFC" TargetMode="External"/><Relationship Id="rId397" Type="http://schemas.openxmlformats.org/officeDocument/2006/relationships/hyperlink" Target="consultantplus://offline/ref=BF975C3727752CDEB9DA3D4F72368A79C2782806660CF446FC75763F5916BDEBFB077D816DD1BA1623U4C" TargetMode="External"/><Relationship Id="rId520" Type="http://schemas.openxmlformats.org/officeDocument/2006/relationships/hyperlink" Target="consultantplus://offline/ref=312474B79D961F62D8A89E06E65CECB42C69CF180B6E0344CEF2EFCAF8A80F6EBB18577D98A20CAC34U6C" TargetMode="External"/><Relationship Id="rId541" Type="http://schemas.openxmlformats.org/officeDocument/2006/relationships/hyperlink" Target="consultantplus://offline/ref=312474B79D961F62D8A89E06E65CECB42C69CF180B6F0344CEF2EFCAF8A80F6EBB18577D98A507AD34U4C" TargetMode="External"/><Relationship Id="rId562" Type="http://schemas.openxmlformats.org/officeDocument/2006/relationships/image" Target="media/image12.emf"/><Relationship Id="rId4" Type="http://schemas.microsoft.com/office/2007/relationships/stylesWithEffects" Target="stylesWithEffects.xml"/><Relationship Id="rId180" Type="http://schemas.openxmlformats.org/officeDocument/2006/relationships/hyperlink" Target="consultantplus://offline/ref=BF975C3727752CDEB9DA3D4F72368A79C2782806660AF446FC75763F5916BDEBFB077D816DD3BE1223UCC" TargetMode="External"/><Relationship Id="rId215" Type="http://schemas.openxmlformats.org/officeDocument/2006/relationships/hyperlink" Target="consultantplus://offline/ref=BF975C3727752CDEB9DA3D4F72368A79C2782806660AF446FC75763F5916BDEBFB077D816DD3BF1923UBC" TargetMode="External"/><Relationship Id="rId236" Type="http://schemas.openxmlformats.org/officeDocument/2006/relationships/hyperlink" Target="consultantplus://offline/ref=BF975C3727752CDEB9DA3D4F72368A79C2782806660AF446FC75763F5916BDEBFB077D816DD3BD1923UAC" TargetMode="External"/><Relationship Id="rId257" Type="http://schemas.openxmlformats.org/officeDocument/2006/relationships/hyperlink" Target="consultantplus://offline/ref=BF975C3727752CDEB9DA3D4F72368A79C2782806660AF446FC75763F5916BDEBFB077D816DD3BC1323U4C" TargetMode="External"/><Relationship Id="rId278" Type="http://schemas.openxmlformats.org/officeDocument/2006/relationships/hyperlink" Target="consultantplus://offline/ref=BF975C3727752CDEB9DA3D4F72368A79C2782806660AF446FC75763F5916BDEBFB077D816DD3B31923U9C" TargetMode="External"/><Relationship Id="rId401" Type="http://schemas.openxmlformats.org/officeDocument/2006/relationships/hyperlink" Target="consultantplus://offline/ref=BF975C3727752CDEB9DA3D4F72368A79C2782806660CF446FC75763F5916BDEBFB077D816DD1BA1423UBC" TargetMode="External"/><Relationship Id="rId422" Type="http://schemas.openxmlformats.org/officeDocument/2006/relationships/hyperlink" Target="consultantplus://offline/ref=312474B79D961F62D8A89E06E65CECB42C69CF180B680344CEF2EFCAF8A80F6EBB18577D9AA707AD34U1C" TargetMode="External"/><Relationship Id="rId443" Type="http://schemas.openxmlformats.org/officeDocument/2006/relationships/hyperlink" Target="consultantplus://offline/ref=312474B79D961F62D8A89E06E65CECB42C69CF180B6F0344CEF2EFCAF8A80F6EBB18577D98A707A234U0C" TargetMode="External"/><Relationship Id="rId464" Type="http://schemas.openxmlformats.org/officeDocument/2006/relationships/hyperlink" Target="consultantplus://offline/ref=312474B79D961F62D8A89E06E65CECB42C69CF180B6F0344CEF2EFCAF8A80F6EBB18577D98A40CA534U8C" TargetMode="External"/><Relationship Id="rId303" Type="http://schemas.openxmlformats.org/officeDocument/2006/relationships/hyperlink" Target="consultantplus://offline/ref=BF975C3727752CDEB9DA3D4F72368A79C2782806660AF446FC75763F5916BDEBFB077D816DD3BE1623UDC" TargetMode="External"/><Relationship Id="rId485" Type="http://schemas.openxmlformats.org/officeDocument/2006/relationships/hyperlink" Target="consultantplus://offline/ref=312474B79D961F62D8A89E06E65CECB42C69CF180B6E0344CEF2EFCAF8A80F6EBB18577D98A30AA334U5C" TargetMode="External"/><Relationship Id="rId42" Type="http://schemas.openxmlformats.org/officeDocument/2006/relationships/hyperlink" Target="consultantplus://offline/ref=BF975C3727752CDEB9DA3D4F72368A79C2782806660AF446FC75763F5916BDEBFB077D816FD7BA1323UFC" TargetMode="External"/><Relationship Id="rId84" Type="http://schemas.openxmlformats.org/officeDocument/2006/relationships/hyperlink" Target="consultantplus://offline/ref=BF975C3727752CDEB9DA3D4F72368A79C2782806660AF446FC75763F5916BDEBFB077D816ED2B91223U5C" TargetMode="External"/><Relationship Id="rId138" Type="http://schemas.openxmlformats.org/officeDocument/2006/relationships/hyperlink" Target="consultantplus://offline/ref=BF975C3727752CDEB9DA3D4F72368A79C2782806660CF446FC75763F5916BDEBFB077D816ED7BE1323U8C" TargetMode="External"/><Relationship Id="rId345" Type="http://schemas.openxmlformats.org/officeDocument/2006/relationships/hyperlink" Target="consultantplus://offline/ref=BF975C3727752CDEB9DA3D4F72368A79C2782806660AF446FC75763F5916BDEBFB077D816FD4BF1723U8C" TargetMode="External"/><Relationship Id="rId387" Type="http://schemas.openxmlformats.org/officeDocument/2006/relationships/hyperlink" Target="consultantplus://offline/ref=BF975C3727752CDEB9DA3D4F72368A79C2782806660CF446FC75763F5916BDEBFB077D816ED9BC1723UCC" TargetMode="External"/><Relationship Id="rId510" Type="http://schemas.openxmlformats.org/officeDocument/2006/relationships/hyperlink" Target="consultantplus://offline/ref=312474B79D961F62D8A89E06E65CECB42C69CF180B6E0344CEF2EFCAF8A80F6EBB18577D98A306A234U4C" TargetMode="External"/><Relationship Id="rId552" Type="http://schemas.openxmlformats.org/officeDocument/2006/relationships/hyperlink" Target="consultantplus://offline/ref=312474B79D961F62D8A89E06E65CECB42C69CF180B6E0344CEF2EFCAF8A80F6EBB18577D98A30FA434U5C" TargetMode="External"/><Relationship Id="rId191" Type="http://schemas.openxmlformats.org/officeDocument/2006/relationships/hyperlink" Target="consultantplus://offline/ref=BF975C3727752CDEB9DA3D4F72368A79C2782806660AF446FC75763F5916BDEBFB077D816DD3BE1823UDC" TargetMode="External"/><Relationship Id="rId205" Type="http://schemas.openxmlformats.org/officeDocument/2006/relationships/hyperlink" Target="consultantplus://offline/ref=BF975C3727752CDEB9DA3D4F72368A79C2782806660AF446FC75763F5916BDEBFB077D816DD3BD1023UEC" TargetMode="External"/><Relationship Id="rId247" Type="http://schemas.openxmlformats.org/officeDocument/2006/relationships/hyperlink" Target="consultantplus://offline/ref=BF975C3727752CDEB9DA3D4F72368A79C2782806660AF446FC75763F5916BDEBFB077D816DD3BD1523UEC" TargetMode="External"/><Relationship Id="rId412" Type="http://schemas.openxmlformats.org/officeDocument/2006/relationships/hyperlink" Target="consultantplus://offline/ref=312474B79D961F62D8A89E06E65CECB42C69CF180B680344CEF2EFCAF8A80F6EBB18577D9AA60FAC34U1C" TargetMode="External"/><Relationship Id="rId107" Type="http://schemas.openxmlformats.org/officeDocument/2006/relationships/hyperlink" Target="consultantplus://offline/ref=BF975C3727752CDEB9DA3D4F72368A79C2782806660AF446FC75763F5916BDEBFB077D816ED2B91123UCC" TargetMode="External"/><Relationship Id="rId289" Type="http://schemas.openxmlformats.org/officeDocument/2006/relationships/hyperlink" Target="consultantplus://offline/ref=BF975C3727752CDEB9DA3D4F72368A79C2782806660AF446FC75763F5916BDEBFB077D816DD3B31823UBC" TargetMode="External"/><Relationship Id="rId454" Type="http://schemas.openxmlformats.org/officeDocument/2006/relationships/hyperlink" Target="consultantplus://offline/ref=312474B79D961F62D8A89E06E65CECB42C69CF180B6F0344CEF2EFCAF8A80F6EBB18577D98A606AC34U0C" TargetMode="External"/><Relationship Id="rId496" Type="http://schemas.openxmlformats.org/officeDocument/2006/relationships/hyperlink" Target="consultantplus://offline/ref=312474B79D961F62D8A89E06E65CECB42C69CF180B6E0344CEF2EFCAF8A80F6EBB18577D98A30BA034U4C" TargetMode="External"/><Relationship Id="rId11" Type="http://schemas.openxmlformats.org/officeDocument/2006/relationships/hyperlink" Target="http://www.zakupki.gov.ru" TargetMode="External"/><Relationship Id="rId53" Type="http://schemas.openxmlformats.org/officeDocument/2006/relationships/hyperlink" Target="consultantplus://offline/ref=BF975C3727752CDEB9DA3D4F72368A79C2782806660AF446FC75763F5916BDEBFB077D816FD1BE1423UDC" TargetMode="External"/><Relationship Id="rId149" Type="http://schemas.openxmlformats.org/officeDocument/2006/relationships/hyperlink" Target="consultantplus://offline/ref=BF975C3727752CDEB9DA3D4F72368A79C2782806660AF446FC75763F5916BDEBFB077D816DD1B21123UCC" TargetMode="External"/><Relationship Id="rId314" Type="http://schemas.openxmlformats.org/officeDocument/2006/relationships/hyperlink" Target="consultantplus://offline/ref=BF975C3727752CDEB9DA3D4F72368A79C2782806660CF446FC75763F5916BDEBFB077D816FD1BF1023U8C" TargetMode="External"/><Relationship Id="rId356" Type="http://schemas.openxmlformats.org/officeDocument/2006/relationships/hyperlink" Target="consultantplus://offline/ref=BF975C3727752CDEB9DA3D4F72368A79C2782806660CF446FC75763F5916BDEBFB077D816FD6BE1323UFC" TargetMode="External"/><Relationship Id="rId398" Type="http://schemas.openxmlformats.org/officeDocument/2006/relationships/hyperlink" Target="consultantplus://offline/ref=BF975C3727752CDEB9DA3D4F72368A79C2782806660CF446FC75763F5916BDEBFB077D816DD1BA1823UCC" TargetMode="External"/><Relationship Id="rId521" Type="http://schemas.openxmlformats.org/officeDocument/2006/relationships/hyperlink" Target="consultantplus://offline/ref=312474B79D961F62D8A89E06E65CECB42C69CF180B6E0344CEF2EFCAF8A80F6EBB18577D98A20DA734U9C" TargetMode="External"/><Relationship Id="rId563" Type="http://schemas.openxmlformats.org/officeDocument/2006/relationships/fontTable" Target="fontTable.xml"/><Relationship Id="rId95" Type="http://schemas.openxmlformats.org/officeDocument/2006/relationships/hyperlink" Target="consultantplus://offline/ref=BF975C3727752CDEB9DA3D4F72368A79C2782806660AF446FC75763F5916BDEBFB077D816FD1BC1423UBC" TargetMode="External"/><Relationship Id="rId160" Type="http://schemas.openxmlformats.org/officeDocument/2006/relationships/hyperlink" Target="consultantplus://offline/ref=BF975C3727752CDEB9DA3D4F72368A79C2782806660AF446FC75763F5916BDEBFB077D816DD4BA1223U9C" TargetMode="External"/><Relationship Id="rId216" Type="http://schemas.openxmlformats.org/officeDocument/2006/relationships/hyperlink" Target="consultantplus://offline/ref=BF975C3727752CDEB9DA3D4F72368A79C2782806660AF446FC75763F5916BDEBFB077D816DD3BF1923U5C" TargetMode="External"/><Relationship Id="rId423" Type="http://schemas.openxmlformats.org/officeDocument/2006/relationships/hyperlink" Target="consultantplus://offline/ref=312474B79D961F62D8A89E06E65CECB42C69CF180B680344CEF2EFCAF8A80F6EBB18577D9AA707AD34U8C" TargetMode="External"/><Relationship Id="rId258" Type="http://schemas.openxmlformats.org/officeDocument/2006/relationships/hyperlink" Target="consultantplus://offline/ref=BF975C3727752CDEB9DA3D4F72368A79C2782806660AF446FC75763F5916BDEBFB077D816DD3BC1223U9C" TargetMode="External"/><Relationship Id="rId465" Type="http://schemas.openxmlformats.org/officeDocument/2006/relationships/hyperlink" Target="consultantplus://offline/ref=312474B79D961F62D8A89E06E65CECB42C69CF180B6F0344CEF2EFCAF8A80F6EBB18577D98A408A634U1C" TargetMode="External"/><Relationship Id="rId22" Type="http://schemas.openxmlformats.org/officeDocument/2006/relationships/hyperlink" Target="consultantplus://offline/ref=A5E2D8BED5EF8D8A21934B84B1F7F2B831F64055229D5739A1607090B43198E2449D2C0279D49Di0d3C" TargetMode="External"/><Relationship Id="rId64" Type="http://schemas.openxmlformats.org/officeDocument/2006/relationships/hyperlink" Target="consultantplus://offline/ref=BF975C3727752CDEB9DA3D4F72368A79C2782806660AF446FC75763F5916BDEBFB077D816FD6BA1323UCC" TargetMode="External"/><Relationship Id="rId118" Type="http://schemas.openxmlformats.org/officeDocument/2006/relationships/hyperlink" Target="consultantplus://offline/ref=BF975C3727752CDEB9DA3D4F72368A79C2782806660AF446FC75763F5916BDEBFB077D816ED8BF1923U9C" TargetMode="External"/><Relationship Id="rId325" Type="http://schemas.openxmlformats.org/officeDocument/2006/relationships/hyperlink" Target="consultantplus://offline/ref=BF975C3727752CDEB9DA3D4F72368A79C2782806660CF446FC75763F5916BDEBFB077D816FD2B31923UCC" TargetMode="External"/><Relationship Id="rId367" Type="http://schemas.openxmlformats.org/officeDocument/2006/relationships/hyperlink" Target="consultantplus://offline/ref=BF975C3727752CDEB9DA3D4F72368A79C2782806660AF446FC75763F5916BDEBFB077D816FD3BB1123U4C" TargetMode="External"/><Relationship Id="rId532" Type="http://schemas.openxmlformats.org/officeDocument/2006/relationships/hyperlink" Target="consultantplus://offline/ref=312474B79D961F62D8A89E06E65CECB42C69CF180B6E0344CEF2EFCAF8A80F6EBB18577D98A208A034U7C" TargetMode="External"/><Relationship Id="rId171" Type="http://schemas.openxmlformats.org/officeDocument/2006/relationships/hyperlink" Target="consultantplus://offline/ref=BF975C3727752CDEB9DA3D4F72368A79C2782806660AF446FC75763F5916BDEBFB077D816DD3BF1423UCC" TargetMode="External"/><Relationship Id="rId227" Type="http://schemas.openxmlformats.org/officeDocument/2006/relationships/hyperlink" Target="consultantplus://offline/ref=BF975C3727752CDEB9DA3D4F72368A79C2782806660AF446FC75763F5916BDEBFB077D816DD3BF1823U4C" TargetMode="External"/><Relationship Id="rId269" Type="http://schemas.openxmlformats.org/officeDocument/2006/relationships/hyperlink" Target="consultantplus://offline/ref=BF975C3727752CDEB9DA3D4F72368A79C2782806660AF446FC75763F5916BDEBFB077D816DD3B31023UCC" TargetMode="External"/><Relationship Id="rId434" Type="http://schemas.openxmlformats.org/officeDocument/2006/relationships/hyperlink" Target="consultantplus://offline/ref=312474B79D961F62D8A89E06E65CECB42C69CF180B680344CEF2EFCAF8A80F6EBB18577D9AA60DA534U9C" TargetMode="External"/><Relationship Id="rId476" Type="http://schemas.openxmlformats.org/officeDocument/2006/relationships/hyperlink" Target="consultantplus://offline/ref=312474B79D961F62D8A89E06E65CECB42C69CF180B6E0344CEF2EFCAF8A80F6EBB18577D98A10CA734U2C" TargetMode="External"/><Relationship Id="rId33" Type="http://schemas.openxmlformats.org/officeDocument/2006/relationships/hyperlink" Target="consultantplus://offline/ref=BF975C3727752CDEB9DA3D4F72368A79C2782806660AF446FC75763F5916BDEBFB077D816FD6B21123UDC" TargetMode="External"/><Relationship Id="rId129" Type="http://schemas.openxmlformats.org/officeDocument/2006/relationships/hyperlink" Target="consultantplus://offline/ref=BF975C3727752CDEB9DA3D4F72368A79C2782806660AF446FC75763F5916BDEBFB077D816FD2B91223U5C" TargetMode="External"/><Relationship Id="rId280" Type="http://schemas.openxmlformats.org/officeDocument/2006/relationships/hyperlink" Target="consultantplus://offline/ref=BF975C3727752CDEB9DA3D4F72368A79C2782806660AF446FC75763F5916BDEBFB077D816DD3B31923U5C" TargetMode="External"/><Relationship Id="rId336" Type="http://schemas.openxmlformats.org/officeDocument/2006/relationships/hyperlink" Target="consultantplus://offline/ref=BF975C3727752CDEB9DA3D4F72368A79C2782806660AF446FC75763F5916BDEBFB077D816FD6B91023UEC" TargetMode="External"/><Relationship Id="rId501" Type="http://schemas.openxmlformats.org/officeDocument/2006/relationships/hyperlink" Target="consultantplus://offline/ref=312474B79D961F62D8A89E06E65CECB42C69CF180B6E0344CEF2EFCAF8A80F6EBB18577D98A308A234U5C" TargetMode="External"/><Relationship Id="rId543" Type="http://schemas.openxmlformats.org/officeDocument/2006/relationships/hyperlink" Target="consultantplus://offline/ref=312474B79D961F62D8A89E06E65CECB42C69CF180B6E0344CEF2EFCAF8A80F6EBB18577D98A207A434U2C" TargetMode="External"/><Relationship Id="rId75" Type="http://schemas.openxmlformats.org/officeDocument/2006/relationships/hyperlink" Target="consultantplus://offline/ref=BF975C3727752CDEB9DA3D4F72368A79C2782806660AF446FC75763F5916BDEBFB077D816FD6B81623UCC" TargetMode="External"/><Relationship Id="rId140" Type="http://schemas.openxmlformats.org/officeDocument/2006/relationships/hyperlink" Target="consultantplus://offline/ref=BF975C3727752CDEB9DA3D4F72368A79C2782806660CF446FC75763F5916BDEBFB077D816ED7BE1923UFC" TargetMode="External"/><Relationship Id="rId182" Type="http://schemas.openxmlformats.org/officeDocument/2006/relationships/hyperlink" Target="consultantplus://offline/ref=BF975C3727752CDEB9DA3D4F72368A79C2782806660AF446FC75763F5916BDEBFB077D816DD3B81923UEC" TargetMode="External"/><Relationship Id="rId378" Type="http://schemas.openxmlformats.org/officeDocument/2006/relationships/hyperlink" Target="consultantplus://offline/ref=BF975C3727752CDEB9DA3D4F72368A79C2782806660CF446FC75763F5916BDEBFB077D816ED7BD1123UCC" TargetMode="External"/><Relationship Id="rId403" Type="http://schemas.openxmlformats.org/officeDocument/2006/relationships/hyperlink" Target="consultantplus://offline/ref=BF975C3727752CDEB9DA3D4F72368A79C2782806660CF446FC75763F5916BDEBFB077D816DD1B91623UEC" TargetMode="External"/><Relationship Id="rId6" Type="http://schemas.openxmlformats.org/officeDocument/2006/relationships/webSettings" Target="webSettings.xml"/><Relationship Id="rId238" Type="http://schemas.openxmlformats.org/officeDocument/2006/relationships/hyperlink" Target="consultantplus://offline/ref=BF975C3727752CDEB9DA3D4F72368A79C2782806660AF446FC75763F5916BDEBFB077D816DD3BD1823UBC" TargetMode="External"/><Relationship Id="rId445" Type="http://schemas.openxmlformats.org/officeDocument/2006/relationships/hyperlink" Target="consultantplus://offline/ref=312474B79D961F62D8A89E06E65CECB42C69CF180B6E0344CEF2EFCAF8A80F6EBB18577D98A40BA534U0C" TargetMode="External"/><Relationship Id="rId487" Type="http://schemas.openxmlformats.org/officeDocument/2006/relationships/hyperlink" Target="consultantplus://offline/ref=312474B79D961F62D8A89E06E65CECB42C69CF180B6E0344CEF2EFCAF8A80F6EBB18577D98A30AAC34U7C" TargetMode="External"/><Relationship Id="rId291" Type="http://schemas.openxmlformats.org/officeDocument/2006/relationships/hyperlink" Target="consultantplus://offline/ref=BF975C3727752CDEB9DA3D4F72368A79C2782806660AF446FC75763F5916BDEBFB077D816DD3B21123UFC" TargetMode="External"/><Relationship Id="rId305" Type="http://schemas.openxmlformats.org/officeDocument/2006/relationships/hyperlink" Target="consultantplus://offline/ref=BF975C3727752CDEB9DA3D4F72368A79C2782806660AF446FC75763F5916BDEBFB077D816DD3B21223UEC" TargetMode="External"/><Relationship Id="rId347" Type="http://schemas.openxmlformats.org/officeDocument/2006/relationships/hyperlink" Target="consultantplus://offline/ref=BF975C3727752CDEB9DA3D4F72368A79C2782806660CF446FC75763F5916BDEBFB077D816FD3BC1823U5C" TargetMode="External"/><Relationship Id="rId512" Type="http://schemas.openxmlformats.org/officeDocument/2006/relationships/hyperlink" Target="consultantplus://offline/ref=312474B79D961F62D8A89E06E65CECB42C69CF180B6E0344CEF2EFCAF8A80F6EBB18577D98A20EA734U6C" TargetMode="External"/><Relationship Id="rId44" Type="http://schemas.openxmlformats.org/officeDocument/2006/relationships/hyperlink" Target="consultantplus://offline/ref=BF975C3727752CDEB9DA3D4F72368A79C2782806660AF446FC75763F5916BDEBFB077D816FD7BF1023U9C" TargetMode="External"/><Relationship Id="rId86" Type="http://schemas.openxmlformats.org/officeDocument/2006/relationships/hyperlink" Target="consultantplus://offline/ref=BF975C3727752CDEB9DA3D4F72368A79C2782806660AF446FC75763F5916BDEBFB077D816ED0B91023U9C" TargetMode="External"/><Relationship Id="rId151" Type="http://schemas.openxmlformats.org/officeDocument/2006/relationships/hyperlink" Target="consultantplus://offline/ref=BF975C3727752CDEB9DA3D4F72368A79C2782806660AF446FC75763F5916BDEBFB077D816DD1B21923U8C" TargetMode="External"/><Relationship Id="rId389" Type="http://schemas.openxmlformats.org/officeDocument/2006/relationships/hyperlink" Target="consultantplus://offline/ref=BF975C3727752CDEB9DA3D4F72368A79C2782806660CF446FC75763F5916BDEBFB077D816DD0BB1523UDC" TargetMode="External"/><Relationship Id="rId554" Type="http://schemas.openxmlformats.org/officeDocument/2006/relationships/image" Target="media/image4.emf"/><Relationship Id="rId193" Type="http://schemas.openxmlformats.org/officeDocument/2006/relationships/hyperlink" Target="consultantplus://offline/ref=BF975C3727752CDEB9DA3D4F72368A79C2782806660AF446FC75763F5916BDEBFB077D816DD3BE1823U4C" TargetMode="External"/><Relationship Id="rId207" Type="http://schemas.openxmlformats.org/officeDocument/2006/relationships/hyperlink" Target="consultantplus://offline/ref=BF975C3727752CDEB9DA3D4F72368A79C2782806660AF446FC75763F5916BDEBFB077D816DD3BD1323UCC" TargetMode="External"/><Relationship Id="rId249" Type="http://schemas.openxmlformats.org/officeDocument/2006/relationships/hyperlink" Target="consultantplus://offline/ref=BF975C3727752CDEB9DA3D4F72368A79C2782806660AF446FC75763F5916BDEBFB077D816DD3BD1823UBC" TargetMode="External"/><Relationship Id="rId414" Type="http://schemas.openxmlformats.org/officeDocument/2006/relationships/hyperlink" Target="consultantplus://offline/ref=312474B79D961F62D8A89E06E65CECB42C69CF180B680344CEF2EFCAF8A80F6EBB18577D9AA707AD34U1C" TargetMode="External"/><Relationship Id="rId456" Type="http://schemas.openxmlformats.org/officeDocument/2006/relationships/hyperlink" Target="consultantplus://offline/ref=312474B79D961F62D8A89E06E65CECB42C69CF180B6F0344CEF2EFCAF8A80F6EBB18577D98A509A234U5C" TargetMode="External"/><Relationship Id="rId498" Type="http://schemas.openxmlformats.org/officeDocument/2006/relationships/hyperlink" Target="consultantplus://offline/ref=312474B79D961F62D8A89E06E65CECB42C69CF180B6E0344CEF2EFCAF8A80F6EBB18577D98A308A434U8C" TargetMode="External"/><Relationship Id="rId13" Type="http://schemas.openxmlformats.org/officeDocument/2006/relationships/hyperlink" Target="http://www.zakupki.gov.ru" TargetMode="External"/><Relationship Id="rId109" Type="http://schemas.openxmlformats.org/officeDocument/2006/relationships/hyperlink" Target="consultantplus://offline/ref=BF975C3727752CDEB9DA3D4F72368A79C2782806660AF446FC75763F5916BDEBFB077D816FD1B21123UEC" TargetMode="External"/><Relationship Id="rId260" Type="http://schemas.openxmlformats.org/officeDocument/2006/relationships/hyperlink" Target="consultantplus://offline/ref=BF975C3727752CDEB9DA3D4F72368A79C2782806660AF446FC75763F5916BDEBFB077D816DD3BC1723UEC" TargetMode="External"/><Relationship Id="rId316" Type="http://schemas.openxmlformats.org/officeDocument/2006/relationships/hyperlink" Target="consultantplus://offline/ref=BF975C3727752CDEB9DA3D4F72368A79C2782806660CF446FC75763F5916BDEBFB077D816FD1BC1323U9C" TargetMode="External"/><Relationship Id="rId523" Type="http://schemas.openxmlformats.org/officeDocument/2006/relationships/hyperlink" Target="consultantplus://offline/ref=312474B79D961F62D8A89E06E65CECB42C69CF180B6E0344CEF2EFCAF8A80F6EBB18577D98A20DA234U0C" TargetMode="External"/><Relationship Id="rId55" Type="http://schemas.openxmlformats.org/officeDocument/2006/relationships/hyperlink" Target="consultantplus://offline/ref=BF975C3727752CDEB9DA3D4F72368A79C2782806660AF446FC75763F5916BDEBFB077D816FD8BC1223U9C" TargetMode="External"/><Relationship Id="rId97" Type="http://schemas.openxmlformats.org/officeDocument/2006/relationships/hyperlink" Target="consultantplus://offline/ref=BF975C3727752CDEB9DA3D4F72368A79C2782806660AF446FC75763F5916BDEBFB077D816FD1BC1723UCC" TargetMode="External"/><Relationship Id="rId120" Type="http://schemas.openxmlformats.org/officeDocument/2006/relationships/hyperlink" Target="consultantplus://offline/ref=BF975C3727752CDEB9DA3D4F72368A79C2782806660AF446FC75763F5916BDEBFB077D816ED8BC1423U5C" TargetMode="External"/><Relationship Id="rId358" Type="http://schemas.openxmlformats.org/officeDocument/2006/relationships/hyperlink" Target="consultantplus://offline/ref=BF975C3727752CDEB9DA3D4F72368A79C2782806660CF446FC75763F5916BDEBFB077D816FD8BD1823U4C" TargetMode="External"/><Relationship Id="rId162" Type="http://schemas.openxmlformats.org/officeDocument/2006/relationships/hyperlink" Target="consultantplus://offline/ref=BF975C3727752CDEB9DA3D4F72368A79C2782806660AF446FC75763F5916BDEBFB077D816DD4B81023UAC" TargetMode="External"/><Relationship Id="rId218" Type="http://schemas.openxmlformats.org/officeDocument/2006/relationships/hyperlink" Target="consultantplus://offline/ref=BF975C3727752CDEB9DA3D4F72368A79C2782806660AF446FC75763F5916BDEBFB077D816DD3BF1823U8C" TargetMode="External"/><Relationship Id="rId425" Type="http://schemas.openxmlformats.org/officeDocument/2006/relationships/hyperlink" Target="consultantplus://offline/ref=312474B79D961F62D8A89E06E65CECB42C69CF180B680344CEF2EFCAF8A80F6EBB18577D9AA60FA034U6C" TargetMode="External"/><Relationship Id="rId467" Type="http://schemas.openxmlformats.org/officeDocument/2006/relationships/hyperlink" Target="consultantplus://offline/ref=312474B79D961F62D8A89E06E65CECB42C69CF180B6F0344CEF2EFCAF8A80F6EBB18577D98A409A234U1C" TargetMode="External"/><Relationship Id="rId271" Type="http://schemas.openxmlformats.org/officeDocument/2006/relationships/hyperlink" Target="consultantplus://offline/ref=BF975C3727752CDEB9DA3D4F72368A79C2782806660AF446FC75763F5916BDEBFB077D816DD3B31223UDC" TargetMode="External"/><Relationship Id="rId24" Type="http://schemas.openxmlformats.org/officeDocument/2006/relationships/hyperlink" Target="http://www.help-tender.ru/okdp.asp?id=1511010" TargetMode="External"/><Relationship Id="rId66" Type="http://schemas.openxmlformats.org/officeDocument/2006/relationships/hyperlink" Target="consultantplus://offline/ref=BF975C3727752CDEB9DA3D4F72368A79C2782806660AF446FC75763F5916BDEBFB077D816FD8B21723U9C" TargetMode="External"/><Relationship Id="rId131" Type="http://schemas.openxmlformats.org/officeDocument/2006/relationships/hyperlink" Target="consultantplus://offline/ref=BF975C3727752CDEB9DA3D4F72368A79C2782806660AF446FC75763F5916BDEBFB077D816FD2B91623UBC" TargetMode="External"/><Relationship Id="rId327" Type="http://schemas.openxmlformats.org/officeDocument/2006/relationships/hyperlink" Target="consultantplus://offline/ref=BF975C3727752CDEB9DA3D4F72368A79C2782806660CF446FC75763F5916BDEBFB077D816FD3BF1223U4C" TargetMode="External"/><Relationship Id="rId369" Type="http://schemas.openxmlformats.org/officeDocument/2006/relationships/hyperlink" Target="consultantplus://offline/ref=BF975C3727752CDEB9DA3D4F72368A79C2782806660CF446FC75763F5916BDEBFB077D816ED7BF1023U8C" TargetMode="External"/><Relationship Id="rId534" Type="http://schemas.openxmlformats.org/officeDocument/2006/relationships/hyperlink" Target="consultantplus://offline/ref=312474B79D961F62D8A89E06E65CECB42C69CF180B6E0344CEF2EFCAF8A80F6EBB18577D98A208AD34U8C" TargetMode="External"/><Relationship Id="rId173" Type="http://schemas.openxmlformats.org/officeDocument/2006/relationships/hyperlink" Target="consultantplus://offline/ref=BF975C3727752CDEB9DA3D4F72368A79C2782806660AF446FC75763F5916BDEBFB077D816DD3BF1723U8C" TargetMode="External"/><Relationship Id="rId229" Type="http://schemas.openxmlformats.org/officeDocument/2006/relationships/hyperlink" Target="consultantplus://offline/ref=BF975C3727752CDEB9DA3D4F72368A79C2782806660AF446FC75763F5916BDEBFB077D816DD3BE1123UBC" TargetMode="External"/><Relationship Id="rId380" Type="http://schemas.openxmlformats.org/officeDocument/2006/relationships/hyperlink" Target="consultantplus://offline/ref=BF975C3727752CDEB9DA3D4F72368A79C2782806660CF446FC75763F5916BDEBFB077D816DD0B31623UFC" TargetMode="External"/><Relationship Id="rId436" Type="http://schemas.openxmlformats.org/officeDocument/2006/relationships/hyperlink" Target="consultantplus://offline/ref=312474B79D961F62D8A89E06E65CECB42C69CF180B680344CEF2EFCAF8A80F6EBB18577D9AA50CA134U3C" TargetMode="External"/><Relationship Id="rId240" Type="http://schemas.openxmlformats.org/officeDocument/2006/relationships/hyperlink" Target="consultantplus://offline/ref=BF975C3727752CDEB9DA3D4F72368A79C2782806660AF446FC75763F5916BDEBFB077D816DD3BC1123UCC" TargetMode="External"/><Relationship Id="rId478" Type="http://schemas.openxmlformats.org/officeDocument/2006/relationships/hyperlink" Target="consultantplus://offline/ref=312474B79D961F62D8A89E06E65CECB42C69CF180B6E0344CEF2EFCAF8A80F6EBB18577D98A406A534U7C" TargetMode="External"/><Relationship Id="rId35" Type="http://schemas.openxmlformats.org/officeDocument/2006/relationships/hyperlink" Target="consultantplus://offline/ref=BF975C3727752CDEB9DA3D4F72368A79C2782806660AF446FC75763F5916BDEBFB077D816FD6B21623U8C" TargetMode="External"/><Relationship Id="rId77" Type="http://schemas.openxmlformats.org/officeDocument/2006/relationships/hyperlink" Target="consultantplus://offline/ref=BF975C3727752CDEB9DA3D4F72368A79C2782806660AF446FC75763F5916BDEBFB077D816ED0BB1623UDC" TargetMode="External"/><Relationship Id="rId100" Type="http://schemas.openxmlformats.org/officeDocument/2006/relationships/hyperlink" Target="consultantplus://offline/ref=BF975C3727752CDEB9DA3D4F72368A79C2782806660AF446FC75763F5916BDEBFB077D816ED0B91323UDC" TargetMode="External"/><Relationship Id="rId282" Type="http://schemas.openxmlformats.org/officeDocument/2006/relationships/hyperlink" Target="consultantplus://offline/ref=BF975C3727752CDEB9DA3D4F72368A79C2782806660AF446FC75763F5916BDEBFB077D816DD3B31823UBC" TargetMode="External"/><Relationship Id="rId338" Type="http://schemas.openxmlformats.org/officeDocument/2006/relationships/hyperlink" Target="consultantplus://offline/ref=BF975C3727752CDEB9DA3D4F72368A79C2782806660AF446FC75763F5916BDEBFB077D816FD6B91223UEC" TargetMode="External"/><Relationship Id="rId503" Type="http://schemas.openxmlformats.org/officeDocument/2006/relationships/hyperlink" Target="consultantplus://offline/ref=312474B79D961F62D8A89E06E65CECB42C69CF180B6E0344CEF2EFCAF8A80F6EBB18577D98A308AD34U7C" TargetMode="External"/><Relationship Id="rId545" Type="http://schemas.openxmlformats.org/officeDocument/2006/relationships/hyperlink" Target="consultantplus://offline/ref=312474B79D961F62D8A89E06E65CECB42C69CF180B6E0344CEF2EFCAF8A80F6EBB18577D98A207AD34U3C" TargetMode="External"/><Relationship Id="rId8" Type="http://schemas.openxmlformats.org/officeDocument/2006/relationships/hyperlink" Target="http://www.zakupki.gov.ru" TargetMode="External"/><Relationship Id="rId142" Type="http://schemas.openxmlformats.org/officeDocument/2006/relationships/hyperlink" Target="consultantplus://offline/ref=BF975C3727752CDEB9DA3D4F72368A79C2782806660CF446FC75763F5916BDEBFB077D816ED7BD1123UCC" TargetMode="External"/><Relationship Id="rId184" Type="http://schemas.openxmlformats.org/officeDocument/2006/relationships/hyperlink" Target="consultantplus://offline/ref=BF975C3727752CDEB9DA3D4F72368A79C2782806660AF446FC75763F5916BDEBFB077D816DD3BE1223UDC" TargetMode="External"/><Relationship Id="rId391" Type="http://schemas.openxmlformats.org/officeDocument/2006/relationships/hyperlink" Target="consultantplus://offline/ref=BF975C3727752CDEB9DA3D4F72368A79C2782806660CF446FC75763F5916BDEBFB077D816DD0B21523U8C" TargetMode="External"/><Relationship Id="rId405" Type="http://schemas.openxmlformats.org/officeDocument/2006/relationships/hyperlink" Target="consultantplus://offline/ref=BF975C3727752CDEB9DA3D4F72368A79C2782806660AF446FC75763F5916BDEBFB077D816FD6B91123UBC" TargetMode="External"/><Relationship Id="rId447" Type="http://schemas.openxmlformats.org/officeDocument/2006/relationships/hyperlink" Target="consultantplus://offline/ref=312474B79D961F62D8A89E06E65CECB42C69CF180B6F0344CEF2EFCAF8A80F6EBB18577D98A70AA734U4C" TargetMode="External"/><Relationship Id="rId251" Type="http://schemas.openxmlformats.org/officeDocument/2006/relationships/hyperlink" Target="consultantplus://offline/ref=BF975C3727752CDEB9DA3D4F72368A79C2782806660AF446FC75763F5916BDEBFB077D816DD3BC1123UCC" TargetMode="External"/><Relationship Id="rId489" Type="http://schemas.openxmlformats.org/officeDocument/2006/relationships/hyperlink" Target="consultantplus://offline/ref=312474B79D961F62D8A89E06E65CECB42C69CF180B6E0344CEF2EFCAF8A80F6EBB18577D98A30BA734U5C" TargetMode="External"/><Relationship Id="rId46" Type="http://schemas.openxmlformats.org/officeDocument/2006/relationships/hyperlink" Target="consultantplus://offline/ref=BF975C3727752CDEB9DA3D4F72368A79C2782806660AF446FC75763F5916BDEBFB077D816FD6B81623UCC" TargetMode="External"/><Relationship Id="rId293" Type="http://schemas.openxmlformats.org/officeDocument/2006/relationships/hyperlink" Target="consultantplus://offline/ref=BF975C3727752CDEB9DA3D4F72368A79C2782806660AF446FC75763F5916BDEBFB077D816DD3B21323UCC" TargetMode="External"/><Relationship Id="rId307" Type="http://schemas.openxmlformats.org/officeDocument/2006/relationships/hyperlink" Target="consultantplus://offline/ref=BF975C3727752CDEB9DA3D4F72368A79C2782806660AF446FC75763F5916BDEBFB077D816DD4B81123UAC" TargetMode="External"/><Relationship Id="rId349" Type="http://schemas.openxmlformats.org/officeDocument/2006/relationships/hyperlink" Target="consultantplus://offline/ref=BF975C3727752CDEB9DA3D4F72368A79C2782806660CF446FC75763F5916BDEBFB077D816FD6BE1323UCC" TargetMode="External"/><Relationship Id="rId514" Type="http://schemas.openxmlformats.org/officeDocument/2006/relationships/hyperlink" Target="consultantplus://offline/ref=312474B79D961F62D8A89E06E65CECB42C69CF180B6E0344CEF2EFCAF8A80F6EBB18577D98A307A334U5C" TargetMode="External"/><Relationship Id="rId556" Type="http://schemas.openxmlformats.org/officeDocument/2006/relationships/image" Target="media/image6.emf"/><Relationship Id="rId88" Type="http://schemas.openxmlformats.org/officeDocument/2006/relationships/hyperlink" Target="consultantplus://offline/ref=BF975C3727752CDEB9DA3D4F72368A79C2782806660AF446FC75763F5916BDEBFB077D816ED0B91023UEC" TargetMode="External"/><Relationship Id="rId111" Type="http://schemas.openxmlformats.org/officeDocument/2006/relationships/hyperlink" Target="consultantplus://offline/ref=BF975C3727752CDEB9DA3D4F72368A79C2782806660AF446FC75763F5916BDEBFB077D816ED2B81323UEC" TargetMode="External"/><Relationship Id="rId153" Type="http://schemas.openxmlformats.org/officeDocument/2006/relationships/hyperlink" Target="consultantplus://offline/ref=BF975C3727752CDEB9DA3D4F72368A79C2782806660AF446FC75763F5916BDEBFB077D816DD2B91023UAC" TargetMode="External"/><Relationship Id="rId195" Type="http://schemas.openxmlformats.org/officeDocument/2006/relationships/hyperlink" Target="consultantplus://offline/ref=BF975C3727752CDEB9DA3D4F72368A79C2782806660AF446FC75763F5916BDEBFB077D816DD3BD1123U8C" TargetMode="External"/><Relationship Id="rId209" Type="http://schemas.openxmlformats.org/officeDocument/2006/relationships/hyperlink" Target="consultantplus://offline/ref=BF975C3727752CDEB9DA3D4F72368A79C2782806660AF446FC75763F5916BDEBFB077D816DD3BD1423UCC" TargetMode="External"/><Relationship Id="rId360" Type="http://schemas.openxmlformats.org/officeDocument/2006/relationships/hyperlink" Target="consultantplus://offline/ref=BF975C3727752CDEB9DA3D4F72368A79C2782806660CF446FC75763F5916BDEBFB077D816ED1B81423UBC" TargetMode="External"/><Relationship Id="rId416" Type="http://schemas.openxmlformats.org/officeDocument/2006/relationships/hyperlink" Target="consultantplus://offline/ref=312474B79D961F62D8A89E06E65CECB42C69CF180B680344CEF2EFCAF8A80F6EBB18577D9AA707AC34U9C" TargetMode="External"/><Relationship Id="rId220" Type="http://schemas.openxmlformats.org/officeDocument/2006/relationships/hyperlink" Target="consultantplus://offline/ref=BF975C3727752CDEB9DA3D4F72368A79C2782806660AF446FC75763F5916BDEBFB077D816DD3BD1923UAC" TargetMode="External"/><Relationship Id="rId458" Type="http://schemas.openxmlformats.org/officeDocument/2006/relationships/hyperlink" Target="consultantplus://offline/ref=312474B79D961F62D8A89E06E65CECB42C69CF180B6F0344CEF2EFCAF8A80F6EBB18577D98A509A234U9C" TargetMode="External"/><Relationship Id="rId15" Type="http://schemas.openxmlformats.org/officeDocument/2006/relationships/hyperlink" Target="http://www.zakupki.gov.ru" TargetMode="External"/><Relationship Id="rId57" Type="http://schemas.openxmlformats.org/officeDocument/2006/relationships/hyperlink" Target="consultantplus://offline/ref=BF975C3727752CDEB9DA3D4F72368A79C2782806660AF446FC75763F5916BDEBFB077D816FD8B31423UFC" TargetMode="External"/><Relationship Id="rId262" Type="http://schemas.openxmlformats.org/officeDocument/2006/relationships/hyperlink" Target="consultantplus://offline/ref=BF975C3727752CDEB9DA3D4F72368A79C2782806660AF446FC75763F5916BDEBFB077D816DD3BC1923U8C" TargetMode="External"/><Relationship Id="rId318" Type="http://schemas.openxmlformats.org/officeDocument/2006/relationships/hyperlink" Target="consultantplus://offline/ref=BF975C3727752CDEB9DA3D4F72368A79C2782806660CF446FC75763F5916BDEBFB077D816FD1BD1223UBC" TargetMode="External"/><Relationship Id="rId525" Type="http://schemas.openxmlformats.org/officeDocument/2006/relationships/hyperlink" Target="consultantplus://offline/ref=312474B79D961F62D8A89E06E65CECB42C69CF180B6E0344CEF2EFCAF8A80F6EBB18577D98A20DA234U6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01-gostr3411"/>
    <Reference URI="#idPackageObject" Type="http://www.w3.org/2000/09/xmldsig#Object">
      <DigestMethod Algorithm="urn:ietf:params:xml:ns:cpxmlsec:algorithms:gostr3411"/>
      <DigestValue>9u8VvwKuXhuucjMKXh/zizwMkunVqzN6MjDm0H+D48s=</DigestValue>
    </Reference>
    <Reference URI="#idOfficeObject" Type="http://www.w3.org/2000/09/xmldsig#Object">
      <DigestMethod Algorithm="urn:ietf:params:xml:ns:cpxmlsec:algorithms:gostr3411"/>
      <DigestValue>lCmcbm8RZ8YO/id4NvBcc9a7DTMmS1RL3+ll/e5+KpA=</DigestValue>
    </Reference>
    <Reference URI="#idSignedProperties" Type="http://uri.etsi.org/01903#SignedProperties">
      <Transforms>
        <Transform Algorithm="http://www.w3.org/TR/2001/REC-xml-c14n-20010315"/>
      </Transforms>
      <DigestMethod Algorithm="urn:ietf:params:xml:ns:cpxmlsec:algorithms:gostr3411"/>
      <DigestValue>P3PH6+li8SToyHd7ZpXH+FPfu2UDT+bijSgeLeB2sf4=</DigestValue>
    </Reference>
  </SignedInfo>
  <SignatureValue>gxnBHKyBoCsXmV33gCxR1r37cGX1hbBzjuDSiuK280YnByKm/7Mv+HbdD5yXI3Nt
A4lKh65S7X8DNiUPSsXAGA==</SignatureValue>
  <KeyInfo>
    <X509Data>
      <X509Certificate>MIIJrjCCCV2gAwIBAgIKH8PEHwACAAEDTTAIBgYqhQMCAgMwggFbMRgwFgYFKoUD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</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17"/>
            <mdssi:RelationshipReference SourceId="rId299"/>
            <mdssi:RelationshipReference SourceId="rId21"/>
            <mdssi:RelationshipReference SourceId="rId63"/>
            <mdssi:RelationshipReference SourceId="rId159"/>
            <mdssi:RelationshipReference SourceId="rId324"/>
            <mdssi:RelationshipReference SourceId="rId366"/>
            <mdssi:RelationshipReference SourceId="rId531"/>
            <mdssi:RelationshipReference SourceId="rId170"/>
            <mdssi:RelationshipReference SourceId="rId226"/>
            <mdssi:RelationshipReference SourceId="rId433"/>
            <mdssi:RelationshipReference SourceId="rId268"/>
            <mdssi:RelationshipReference SourceId="rId475"/>
            <mdssi:RelationshipReference SourceId="rId32"/>
            <mdssi:RelationshipReference SourceId="rId74"/>
            <mdssi:RelationshipReference SourceId="rId128"/>
            <mdssi:RelationshipReference SourceId="rId335"/>
            <mdssi:RelationshipReference SourceId="rId377"/>
            <mdssi:RelationshipReference SourceId="rId500"/>
            <mdssi:RelationshipReference SourceId="rId542"/>
            <mdssi:RelationshipReference SourceId="rId5"/>
            <mdssi:RelationshipReference SourceId="rId181"/>
            <mdssi:RelationshipReference SourceId="rId237"/>
            <mdssi:RelationshipReference SourceId="rId402"/>
            <mdssi:RelationshipReference SourceId="rId279"/>
            <mdssi:RelationshipReference SourceId="rId444"/>
            <mdssi:RelationshipReference SourceId="rId486"/>
            <mdssi:RelationshipReference SourceId="rId43"/>
            <mdssi:RelationshipReference SourceId="rId139"/>
            <mdssi:RelationshipReference SourceId="rId290"/>
            <mdssi:RelationshipReference SourceId="rId304"/>
            <mdssi:RelationshipReference SourceId="rId346"/>
            <mdssi:RelationshipReference SourceId="rId388"/>
            <mdssi:RelationshipReference SourceId="rId511"/>
            <mdssi:RelationshipReference SourceId="rId553"/>
            <mdssi:RelationshipReference SourceId="rId85"/>
            <mdssi:RelationshipReference SourceId="rId150"/>
            <mdssi:RelationshipReference SourceId="rId192"/>
            <mdssi:RelationshipReference SourceId="rId206"/>
            <mdssi:RelationshipReference SourceId="rId413"/>
            <mdssi:RelationshipReference SourceId="rId248"/>
            <mdssi:RelationshipReference SourceId="rId455"/>
            <mdssi:RelationshipReference SourceId="rId497"/>
            <mdssi:RelationshipReference SourceId="rId12"/>
            <mdssi:RelationshipReference SourceId="rId108"/>
            <mdssi:RelationshipReference SourceId="rId315"/>
            <mdssi:RelationshipReference SourceId="rId357"/>
            <mdssi:RelationshipReference SourceId="rId522"/>
            <mdssi:RelationshipReference SourceId="rId54"/>
            <mdssi:RelationshipReference SourceId="rId96"/>
            <mdssi:RelationshipReference SourceId="rId161"/>
            <mdssi:RelationshipReference SourceId="rId217"/>
            <mdssi:RelationshipReference SourceId="rId399"/>
            <mdssi:RelationshipReference SourceId="rId564"/>
            <mdssi:RelationshipReference SourceId="rId259"/>
            <mdssi:RelationshipReference SourceId="rId424"/>
            <mdssi:RelationshipReference SourceId="rId466"/>
            <mdssi:RelationshipReference SourceId="rId23"/>
            <mdssi:RelationshipReference SourceId="rId119"/>
            <mdssi:RelationshipReference SourceId="rId270"/>
            <mdssi:RelationshipReference SourceId="rId326"/>
            <mdssi:RelationshipReference SourceId="rId533"/>
            <mdssi:RelationshipReference SourceId="rId65"/>
            <mdssi:RelationshipReference SourceId="rId130"/>
            <mdssi:RelationshipReference SourceId="rId368"/>
            <mdssi:RelationshipReference SourceId="rId172"/>
            <mdssi:RelationshipReference SourceId="rId228"/>
            <mdssi:RelationshipReference SourceId="rId435"/>
            <mdssi:RelationshipReference SourceId="rId477"/>
            <mdssi:RelationshipReference SourceId="rId281"/>
            <mdssi:RelationshipReference SourceId="rId337"/>
            <mdssi:RelationshipReference SourceId="rId502"/>
            <mdssi:RelationshipReference SourceId="rId34"/>
            <mdssi:RelationshipReference SourceId="rId76"/>
            <mdssi:RelationshipReference SourceId="rId141"/>
            <mdssi:RelationshipReference SourceId="rId379"/>
            <mdssi:RelationshipReference SourceId="rId544"/>
            <mdssi:RelationshipReference SourceId="rId7"/>
            <mdssi:RelationshipReference SourceId="rId183"/>
            <mdssi:RelationshipReference SourceId="rId239"/>
            <mdssi:RelationshipReference SourceId="rId390"/>
            <mdssi:RelationshipReference SourceId="rId404"/>
            <mdssi:RelationshipReference SourceId="rId446"/>
            <mdssi:RelationshipReference SourceId="rId250"/>
            <mdssi:RelationshipReference SourceId="rId292"/>
            <mdssi:RelationshipReference SourceId="rId306"/>
            <mdssi:RelationshipReference SourceId="rId488"/>
            <mdssi:RelationshipReference SourceId="rId45"/>
            <mdssi:RelationshipReference SourceId="rId87"/>
            <mdssi:RelationshipReference SourceId="rId110"/>
            <mdssi:RelationshipReference SourceId="rId348"/>
            <mdssi:RelationshipReference SourceId="rId513"/>
            <mdssi:RelationshipReference SourceId="rId555"/>
            <mdssi:RelationshipReference SourceId="rId152"/>
            <mdssi:RelationshipReference SourceId="rId194"/>
            <mdssi:RelationshipReference SourceId="rId208"/>
            <mdssi:RelationshipReference SourceId="rId415"/>
            <mdssi:RelationshipReference SourceId="rId457"/>
            <mdssi:RelationshipReference SourceId="rId261"/>
            <mdssi:RelationshipReference SourceId="rId499"/>
            <mdssi:RelationshipReference SourceId="rId14"/>
            <mdssi:RelationshipReference SourceId="rId56"/>
            <mdssi:RelationshipReference SourceId="rId317"/>
            <mdssi:RelationshipReference SourceId="rId359"/>
            <mdssi:RelationshipReference SourceId="rId524"/>
            <mdssi:RelationshipReference SourceId="rId98"/>
            <mdssi:RelationshipReference SourceId="rId121"/>
            <mdssi:RelationshipReference SourceId="rId163"/>
            <mdssi:RelationshipReference SourceId="rId219"/>
            <mdssi:RelationshipReference SourceId="rId370"/>
            <mdssi:RelationshipReference SourceId="rId426"/>
            <mdssi:RelationshipReference SourceId="rId230"/>
            <mdssi:RelationshipReference SourceId="rId468"/>
            <mdssi:RelationshipReference SourceId="rId25"/>
            <mdssi:RelationshipReference SourceId="rId67"/>
            <mdssi:RelationshipReference SourceId="rId272"/>
            <mdssi:RelationshipReference SourceId="rId328"/>
            <mdssi:RelationshipReference SourceId="rId535"/>
            <mdssi:RelationshipReference SourceId="rId132"/>
            <mdssi:RelationshipReference SourceId="rId174"/>
            <mdssi:RelationshipReference SourceId="rId381"/>
            <mdssi:RelationshipReference SourceId="rId241"/>
            <mdssi:RelationshipReference SourceId="rId437"/>
            <mdssi:RelationshipReference SourceId="rId479"/>
            <mdssi:RelationshipReference SourceId="rId36"/>
            <mdssi:RelationshipReference SourceId="rId283"/>
            <mdssi:RelationshipReference SourceId="rId339"/>
            <mdssi:RelationshipReference SourceId="rId490"/>
            <mdssi:RelationshipReference SourceId="rId504"/>
            <mdssi:RelationshipReference SourceId="rId546"/>
            <mdssi:RelationshipReference SourceId="rId78"/>
            <mdssi:RelationshipReference SourceId="rId99"/>
            <mdssi:RelationshipReference SourceId="rId101"/>
            <mdssi:RelationshipReference SourceId="rId122"/>
            <mdssi:RelationshipReference SourceId="rId143"/>
            <mdssi:RelationshipReference SourceId="rId164"/>
            <mdssi:RelationshipReference SourceId="rId185"/>
            <mdssi:RelationshipReference SourceId="rId350"/>
            <mdssi:RelationshipReference SourceId="rId371"/>
            <mdssi:RelationshipReference SourceId="rId406"/>
            <mdssi:RelationshipReference SourceId="rId9"/>
            <mdssi:RelationshipReference SourceId="rId210"/>
            <mdssi:RelationshipReference SourceId="rId392"/>
            <mdssi:RelationshipReference SourceId="rId427"/>
            <mdssi:RelationshipReference SourceId="rId448"/>
            <mdssi:RelationshipReference SourceId="rId469"/>
            <mdssi:RelationshipReference SourceId="rId26"/>
            <mdssi:RelationshipReference SourceId="rId231"/>
            <mdssi:RelationshipReference SourceId="rId252"/>
            <mdssi:RelationshipReference SourceId="rId273"/>
            <mdssi:RelationshipReference SourceId="rId294"/>
            <mdssi:RelationshipReference SourceId="rId308"/>
            <mdssi:RelationshipReference SourceId="rId329"/>
            <mdssi:RelationshipReference SourceId="rId480"/>
            <mdssi:RelationshipReference SourceId="rId515"/>
            <mdssi:RelationshipReference SourceId="rId536"/>
            <mdssi:RelationshipReference SourceId="rId47"/>
            <mdssi:RelationshipReference SourceId="rId68"/>
            <mdssi:RelationshipReference SourceId="rId89"/>
            <mdssi:RelationshipReference SourceId="rId112"/>
            <mdssi:RelationshipReference SourceId="rId133"/>
            <mdssi:RelationshipReference SourceId="rId154"/>
            <mdssi:RelationshipReference SourceId="rId175"/>
            <mdssi:RelationshipReference SourceId="rId340"/>
            <mdssi:RelationshipReference SourceId="rId361"/>
            <mdssi:RelationshipReference SourceId="rId557"/>
            <mdssi:RelationshipReference SourceId="rId196"/>
            <mdssi:RelationshipReference SourceId="rId200"/>
            <mdssi:RelationshipReference SourceId="rId382"/>
            <mdssi:RelationshipReference SourceId="rId417"/>
            <mdssi:RelationshipReference SourceId="rId438"/>
            <mdssi:RelationshipReference SourceId="rId459"/>
            <mdssi:RelationshipReference SourceId="rId16"/>
            <mdssi:RelationshipReference SourceId="rId221"/>
            <mdssi:RelationshipReference SourceId="rId242"/>
            <mdssi:RelationshipReference SourceId="rId263"/>
            <mdssi:RelationshipReference SourceId="rId284"/>
            <mdssi:RelationshipReference SourceId="rId319"/>
            <mdssi:RelationshipReference SourceId="rId470"/>
            <mdssi:RelationshipReference SourceId="rId491"/>
            <mdssi:RelationshipReference SourceId="rId505"/>
            <mdssi:RelationshipReference SourceId="rId526"/>
            <mdssi:RelationshipReference SourceId="rId37"/>
            <mdssi:RelationshipReference SourceId="rId58"/>
            <mdssi:RelationshipReference SourceId="rId79"/>
            <mdssi:RelationshipReference SourceId="rId102"/>
            <mdssi:RelationshipReference SourceId="rId123"/>
            <mdssi:RelationshipReference SourceId="rId144"/>
            <mdssi:RelationshipReference SourceId="rId330"/>
            <mdssi:RelationshipReference SourceId="rId547"/>
            <mdssi:RelationshipReference SourceId="rId90"/>
            <mdssi:RelationshipReference SourceId="rId165"/>
            <mdssi:RelationshipReference SourceId="rId186"/>
            <mdssi:RelationshipReference SourceId="rId351"/>
            <mdssi:RelationshipReference SourceId="rId372"/>
            <mdssi:RelationshipReference SourceId="rId393"/>
            <mdssi:RelationshipReference SourceId="rId407"/>
            <mdssi:RelationshipReference SourceId="rId428"/>
            <mdssi:RelationshipReference SourceId="rId449"/>
            <mdssi:RelationshipReference SourceId="rId211"/>
            <mdssi:RelationshipReference SourceId="rId232"/>
            <mdssi:RelationshipReference SourceId="rId253"/>
            <mdssi:RelationshipReference SourceId="rId274"/>
            <mdssi:RelationshipReference SourceId="rId295"/>
            <mdssi:RelationshipReference SourceId="rId309"/>
            <mdssi:RelationshipReference SourceId="rId460"/>
            <mdssi:RelationshipReference SourceId="rId481"/>
            <mdssi:RelationshipReference SourceId="rId516"/>
            <mdssi:RelationshipReference SourceId="rId27"/>
            <mdssi:RelationshipReference SourceId="rId48"/>
            <mdssi:RelationshipReference SourceId="rId69"/>
            <mdssi:RelationshipReference SourceId="rId113"/>
            <mdssi:RelationshipReference SourceId="rId134"/>
            <mdssi:RelationshipReference SourceId="rId320"/>
            <mdssi:RelationshipReference SourceId="rId537"/>
            <mdssi:RelationshipReference SourceId="rId558"/>
            <mdssi:RelationshipReference SourceId="rId80"/>
            <mdssi:RelationshipReference SourceId="rId155"/>
            <mdssi:RelationshipReference SourceId="rId176"/>
            <mdssi:RelationshipReference SourceId="rId197"/>
            <mdssi:RelationshipReference SourceId="rId341"/>
            <mdssi:RelationshipReference SourceId="rId362"/>
            <mdssi:RelationshipReference SourceId="rId383"/>
            <mdssi:RelationshipReference SourceId="rId418"/>
            <mdssi:RelationshipReference SourceId="rId439"/>
            <mdssi:RelationshipReference SourceId="rId201"/>
            <mdssi:RelationshipReference SourceId="rId222"/>
            <mdssi:RelationshipReference SourceId="rId243"/>
            <mdssi:RelationshipReference SourceId="rId264"/>
            <mdssi:RelationshipReference SourceId="rId285"/>
            <mdssi:RelationshipReference SourceId="rId450"/>
            <mdssi:RelationshipReference SourceId="rId471"/>
            <mdssi:RelationshipReference SourceId="rId506"/>
            <mdssi:RelationshipReference SourceId="rId17"/>
            <mdssi:RelationshipReference SourceId="rId38"/>
            <mdssi:RelationshipReference SourceId="rId59"/>
            <mdssi:RelationshipReference SourceId="rId103"/>
            <mdssi:RelationshipReference SourceId="rId124"/>
            <mdssi:RelationshipReference SourceId="rId310"/>
            <mdssi:RelationshipReference SourceId="rId492"/>
            <mdssi:RelationshipReference SourceId="rId527"/>
            <mdssi:RelationshipReference SourceId="rId548"/>
            <mdssi:RelationshipReference SourceId="rId70"/>
            <mdssi:RelationshipReference SourceId="rId91"/>
            <mdssi:RelationshipReference SourceId="rId145"/>
            <mdssi:RelationshipReference SourceId="rId166"/>
            <mdssi:RelationshipReference SourceId="rId187"/>
            <mdssi:RelationshipReference SourceId="rId331"/>
            <mdssi:RelationshipReference SourceId="rId352"/>
            <mdssi:RelationshipReference SourceId="rId373"/>
            <mdssi:RelationshipReference SourceId="rId394"/>
            <mdssi:RelationshipReference SourceId="rId408"/>
            <mdssi:RelationshipReference SourceId="rId429"/>
            <mdssi:RelationshipReference SourceId="rId212"/>
            <mdssi:RelationshipReference SourceId="rId233"/>
            <mdssi:RelationshipReference SourceId="rId254"/>
            <mdssi:RelationshipReference SourceId="rId440"/>
            <mdssi:RelationshipReference SourceId="rId28"/>
            <mdssi:RelationshipReference SourceId="rId49"/>
            <mdssi:RelationshipReference SourceId="rId114"/>
            <mdssi:RelationshipReference SourceId="rId275"/>
            <mdssi:RelationshipReference SourceId="rId296"/>
            <mdssi:RelationshipReference SourceId="rId300"/>
            <mdssi:RelationshipReference SourceId="rId461"/>
            <mdssi:RelationshipReference SourceId="rId482"/>
            <mdssi:RelationshipReference SourceId="rId517"/>
            <mdssi:RelationshipReference SourceId="rId538"/>
            <mdssi:RelationshipReference SourceId="rId559"/>
            <mdssi:RelationshipReference SourceId="rId60"/>
            <mdssi:RelationshipReference SourceId="rId81"/>
            <mdssi:RelationshipReference SourceId="rId135"/>
            <mdssi:RelationshipReference SourceId="rId156"/>
            <mdssi:RelationshipReference SourceId="rId177"/>
            <mdssi:RelationshipReference SourceId="rId198"/>
            <mdssi:RelationshipReference SourceId="rId321"/>
            <mdssi:RelationshipReference SourceId="rId342"/>
            <mdssi:RelationshipReference SourceId="rId363"/>
            <mdssi:RelationshipReference SourceId="rId384"/>
            <mdssi:RelationshipReference SourceId="rId419"/>
            <mdssi:RelationshipReference SourceId="rId202"/>
            <mdssi:RelationshipReference SourceId="rId223"/>
            <mdssi:RelationshipReference SourceId="rId244"/>
            <mdssi:RelationshipReference SourceId="rId430"/>
            <mdssi:RelationshipReference SourceId="rId18"/>
            <mdssi:RelationshipReference SourceId="rId39"/>
            <mdssi:RelationshipReference SourceId="rId265"/>
            <mdssi:RelationshipReference SourceId="rId286"/>
            <mdssi:RelationshipReference SourceId="rId451"/>
            <mdssi:RelationshipReference SourceId="rId472"/>
            <mdssi:RelationshipReference SourceId="rId493"/>
            <mdssi:RelationshipReference SourceId="rId507"/>
            <mdssi:RelationshipReference SourceId="rId528"/>
            <mdssi:RelationshipReference SourceId="rId549"/>
            <mdssi:RelationshipReference SourceId="rId50"/>
            <mdssi:RelationshipReference SourceId="rId104"/>
            <mdssi:RelationshipReference SourceId="rId125"/>
            <mdssi:RelationshipReference SourceId="rId146"/>
            <mdssi:RelationshipReference SourceId="rId167"/>
            <mdssi:RelationshipReference SourceId="rId188"/>
            <mdssi:RelationshipReference SourceId="rId311"/>
            <mdssi:RelationshipReference SourceId="rId332"/>
            <mdssi:RelationshipReference SourceId="rId353"/>
            <mdssi:RelationshipReference SourceId="rId374"/>
            <mdssi:RelationshipReference SourceId="rId395"/>
            <mdssi:RelationshipReference SourceId="rId409"/>
            <mdssi:RelationshipReference SourceId="rId560"/>
            <mdssi:RelationshipReference SourceId="rId71"/>
            <mdssi:RelationshipReference SourceId="rId92"/>
            <mdssi:RelationshipReference SourceId="rId213"/>
            <mdssi:RelationshipReference SourceId="rId234"/>
            <mdssi:RelationshipReference SourceId="rId420"/>
            <mdssi:RelationshipReference SourceId="rId2"/>
            <mdssi:RelationshipReference SourceId="rId29"/>
            <mdssi:RelationshipReference SourceId="rId255"/>
            <mdssi:RelationshipReference SourceId="rId276"/>
            <mdssi:RelationshipReference SourceId="rId297"/>
            <mdssi:RelationshipReference SourceId="rId441"/>
            <mdssi:RelationshipReference SourceId="rId462"/>
            <mdssi:RelationshipReference SourceId="rId483"/>
            <mdssi:RelationshipReference SourceId="rId518"/>
            <mdssi:RelationshipReference SourceId="rId539"/>
            <mdssi:RelationshipReference SourceId="rId40"/>
            <mdssi:RelationshipReference SourceId="rId115"/>
            <mdssi:RelationshipReference SourceId="rId136"/>
            <mdssi:RelationshipReference SourceId="rId157"/>
            <mdssi:RelationshipReference SourceId="rId178"/>
            <mdssi:RelationshipReference SourceId="rId301"/>
            <mdssi:RelationshipReference SourceId="rId322"/>
            <mdssi:RelationshipReference SourceId="rId343"/>
            <mdssi:RelationshipReference SourceId="rId364"/>
            <mdssi:RelationshipReference SourceId="rId550"/>
            <mdssi:RelationshipReference SourceId="rId61"/>
            <mdssi:RelationshipReference SourceId="rId82"/>
            <mdssi:RelationshipReference SourceId="rId199"/>
            <mdssi:RelationshipReference SourceId="rId203"/>
            <mdssi:RelationshipReference SourceId="rId385"/>
            <mdssi:RelationshipReference SourceId="rId19"/>
            <mdssi:RelationshipReference SourceId="rId224"/>
            <mdssi:RelationshipReference SourceId="rId245"/>
            <mdssi:RelationshipReference SourceId="rId266"/>
            <mdssi:RelationshipReference SourceId="rId287"/>
            <mdssi:RelationshipReference SourceId="rId410"/>
            <mdssi:RelationshipReference SourceId="rId431"/>
            <mdssi:RelationshipReference SourceId="rId452"/>
            <mdssi:RelationshipReference SourceId="rId473"/>
            <mdssi:RelationshipReference SourceId="rId494"/>
            <mdssi:RelationshipReference SourceId="rId508"/>
            <mdssi:RelationshipReference SourceId="rId529"/>
            <mdssi:RelationshipReference SourceId="rId30"/>
            <mdssi:RelationshipReference SourceId="rId105"/>
            <mdssi:RelationshipReference SourceId="rId126"/>
            <mdssi:RelationshipReference SourceId="rId147"/>
            <mdssi:RelationshipReference SourceId="rId168"/>
            <mdssi:RelationshipReference SourceId="rId312"/>
            <mdssi:RelationshipReference SourceId="rId333"/>
            <mdssi:RelationshipReference SourceId="rId354"/>
            <mdssi:RelationshipReference SourceId="rId540"/>
            <mdssi:RelationshipReference SourceId="rId51"/>
            <mdssi:RelationshipReference SourceId="rId72"/>
            <mdssi:RelationshipReference SourceId="rId93"/>
            <mdssi:RelationshipReference SourceId="rId189"/>
            <mdssi:RelationshipReference SourceId="rId375"/>
            <mdssi:RelationshipReference SourceId="rId396"/>
            <mdssi:RelationshipReference SourceId="rId561"/>
            <mdssi:RelationshipReference SourceId="rId3"/>
            <mdssi:RelationshipReference SourceId="rId214"/>
            <mdssi:RelationshipReference SourceId="rId235"/>
            <mdssi:RelationshipReference SourceId="rId256"/>
            <mdssi:RelationshipReference SourceId="rId277"/>
            <mdssi:RelationshipReference SourceId="rId298"/>
            <mdssi:RelationshipReference SourceId="rId400"/>
            <mdssi:RelationshipReference SourceId="rId421"/>
            <mdssi:RelationshipReference SourceId="rId442"/>
            <mdssi:RelationshipReference SourceId="rId463"/>
            <mdssi:RelationshipReference SourceId="rId484"/>
            <mdssi:RelationshipReference SourceId="rId519"/>
            <mdssi:RelationshipReference SourceId="rId116"/>
            <mdssi:RelationshipReference SourceId="rId137"/>
            <mdssi:RelationshipReference SourceId="rId158"/>
            <mdssi:RelationshipReference SourceId="rId302"/>
            <mdssi:RelationshipReference SourceId="rId323"/>
            <mdssi:RelationshipReference SourceId="rId344"/>
            <mdssi:RelationshipReference SourceId="rId530"/>
            <mdssi:RelationshipReference SourceId="rId20"/>
            <mdssi:RelationshipReference SourceId="rId41"/>
            <mdssi:RelationshipReference SourceId="rId62"/>
            <mdssi:RelationshipReference SourceId="rId83"/>
            <mdssi:RelationshipReference SourceId="rId179"/>
            <mdssi:RelationshipReference SourceId="rId365"/>
            <mdssi:RelationshipReference SourceId="rId386"/>
            <mdssi:RelationshipReference SourceId="rId551"/>
            <mdssi:RelationshipReference SourceId="rId190"/>
            <mdssi:RelationshipReference SourceId="rId204"/>
            <mdssi:RelationshipReference SourceId="rId225"/>
            <mdssi:RelationshipReference SourceId="rId246"/>
            <mdssi:RelationshipReference SourceId="rId267"/>
            <mdssi:RelationshipReference SourceId="rId288"/>
            <mdssi:RelationshipReference SourceId="rId411"/>
            <mdssi:RelationshipReference SourceId="rId432"/>
            <mdssi:RelationshipReference SourceId="rId453"/>
            <mdssi:RelationshipReference SourceId="rId474"/>
            <mdssi:RelationshipReference SourceId="rId509"/>
            <mdssi:RelationshipReference SourceId="rId106"/>
            <mdssi:RelationshipReference SourceId="rId127"/>
            <mdssi:RelationshipReference SourceId="rId313"/>
            <mdssi:RelationshipReference SourceId="rId495"/>
            <mdssi:RelationshipReference SourceId="rId10"/>
            <mdssi:RelationshipReference SourceId="rId31"/>
            <mdssi:RelationshipReference SourceId="rId52"/>
            <mdssi:RelationshipReference SourceId="rId73"/>
            <mdssi:RelationshipReference SourceId="rId94"/>
            <mdssi:RelationshipReference SourceId="rId148"/>
            <mdssi:RelationshipReference SourceId="rId169"/>
            <mdssi:RelationshipReference SourceId="rId334"/>
            <mdssi:RelationshipReference SourceId="rId355"/>
            <mdssi:RelationshipReference SourceId="rId376"/>
            <mdssi:RelationshipReference SourceId="rId397"/>
            <mdssi:RelationshipReference SourceId="rId520"/>
            <mdssi:RelationshipReference SourceId="rId541"/>
            <mdssi:RelationshipReference SourceId="rId562"/>
            <mdssi:RelationshipReference SourceId="rId4"/>
            <mdssi:RelationshipReference SourceId="rId180"/>
            <mdssi:RelationshipReference SourceId="rId215"/>
            <mdssi:RelationshipReference SourceId="rId236"/>
            <mdssi:RelationshipReference SourceId="rId257"/>
            <mdssi:RelationshipReference SourceId="rId278"/>
            <mdssi:RelationshipReference SourceId="rId401"/>
            <mdssi:RelationshipReference SourceId="rId422"/>
            <mdssi:RelationshipReference SourceId="rId443"/>
            <mdssi:RelationshipReference SourceId="rId464"/>
            <mdssi:RelationshipReference SourceId="rId303"/>
            <mdssi:RelationshipReference SourceId="rId485"/>
            <mdssi:RelationshipReference SourceId="rId42"/>
            <mdssi:RelationshipReference SourceId="rId84"/>
            <mdssi:RelationshipReference SourceId="rId138"/>
            <mdssi:RelationshipReference SourceId="rId345"/>
            <mdssi:RelationshipReference SourceId="rId387"/>
            <mdssi:RelationshipReference SourceId="rId510"/>
            <mdssi:RelationshipReference SourceId="rId552"/>
            <mdssi:RelationshipReference SourceId="rId191"/>
            <mdssi:RelationshipReference SourceId="rId205"/>
            <mdssi:RelationshipReference SourceId="rId247"/>
            <mdssi:RelationshipReference SourceId="rId412"/>
            <mdssi:RelationshipReference SourceId="rId107"/>
            <mdssi:RelationshipReference SourceId="rId289"/>
            <mdssi:RelationshipReference SourceId="rId454"/>
            <mdssi:RelationshipReference SourceId="rId496"/>
            <mdssi:RelationshipReference SourceId="rId11"/>
            <mdssi:RelationshipReference SourceId="rId53"/>
            <mdssi:RelationshipReference SourceId="rId149"/>
            <mdssi:RelationshipReference SourceId="rId314"/>
            <mdssi:RelationshipReference SourceId="rId356"/>
            <mdssi:RelationshipReference SourceId="rId398"/>
            <mdssi:RelationshipReference SourceId="rId521"/>
            <mdssi:RelationshipReference SourceId="rId563"/>
            <mdssi:RelationshipReference SourceId="rId95"/>
            <mdssi:RelationshipReference SourceId="rId160"/>
            <mdssi:RelationshipReference SourceId="rId216"/>
            <mdssi:RelationshipReference SourceId="rId423"/>
            <mdssi:RelationshipReference SourceId="rId258"/>
            <mdssi:RelationshipReference SourceId="rId465"/>
            <mdssi:RelationshipReference SourceId="rId22"/>
            <mdssi:RelationshipReference SourceId="rId64"/>
            <mdssi:RelationshipReference SourceId="rId118"/>
            <mdssi:RelationshipReference SourceId="rId325"/>
            <mdssi:RelationshipReference SourceId="rId367"/>
            <mdssi:RelationshipReference SourceId="rId532"/>
            <mdssi:RelationshipReference SourceId="rId171"/>
            <mdssi:RelationshipReference SourceId="rId227"/>
            <mdssi:RelationshipReference SourceId="rId269"/>
            <mdssi:RelationshipReference SourceId="rId434"/>
            <mdssi:RelationshipReference SourceId="rId476"/>
            <mdssi:RelationshipReference SourceId="rId33"/>
            <mdssi:RelationshipReference SourceId="rId129"/>
            <mdssi:RelationshipReference SourceId="rId280"/>
            <mdssi:RelationshipReference SourceId="rId336"/>
            <mdssi:RelationshipReference SourceId="rId501"/>
            <mdssi:RelationshipReference SourceId="rId543"/>
            <mdssi:RelationshipReference SourceId="rId75"/>
            <mdssi:RelationshipReference SourceId="rId140"/>
            <mdssi:RelationshipReference SourceId="rId182"/>
            <mdssi:RelationshipReference SourceId="rId378"/>
            <mdssi:RelationshipReference SourceId="rId403"/>
            <mdssi:RelationshipReference SourceId="rId6"/>
            <mdssi:RelationshipReference SourceId="rId238"/>
            <mdssi:RelationshipReference SourceId="rId445"/>
            <mdssi:RelationshipReference SourceId="rId487"/>
            <mdssi:RelationshipReference SourceId="rId291"/>
            <mdssi:RelationshipReference SourceId="rId305"/>
            <mdssi:RelationshipReference SourceId="rId347"/>
            <mdssi:RelationshipReference SourceId="rId512"/>
            <mdssi:RelationshipReference SourceId="rId44"/>
            <mdssi:RelationshipReference SourceId="rId86"/>
            <mdssi:RelationshipReference SourceId="rId151"/>
            <mdssi:RelationshipReference SourceId="rId389"/>
            <mdssi:RelationshipReference SourceId="rId554"/>
            <mdssi:RelationshipReference SourceId="rId193"/>
            <mdssi:RelationshipReference SourceId="rId207"/>
            <mdssi:RelationshipReference SourceId="rId249"/>
            <mdssi:RelationshipReference SourceId="rId414"/>
            <mdssi:RelationshipReference SourceId="rId456"/>
            <mdssi:RelationshipReference SourceId="rId498"/>
            <mdssi:RelationshipReference SourceId="rId13"/>
            <mdssi:RelationshipReference SourceId="rId109"/>
            <mdssi:RelationshipReference SourceId="rId260"/>
            <mdssi:RelationshipReference SourceId="rId316"/>
            <mdssi:RelationshipReference SourceId="rId523"/>
            <mdssi:RelationshipReference SourceId="rId55"/>
            <mdssi:RelationshipReference SourceId="rId97"/>
            <mdssi:RelationshipReference SourceId="rId120"/>
            <mdssi:RelationshipReference SourceId="rId358"/>
            <mdssi:RelationshipReference SourceId="rId162"/>
            <mdssi:RelationshipReference SourceId="rId218"/>
            <mdssi:RelationshipReference SourceId="rId425"/>
            <mdssi:RelationshipReference SourceId="rId467"/>
            <mdssi:RelationshipReference SourceId="rId271"/>
            <mdssi:RelationshipReference SourceId="rId24"/>
            <mdssi:RelationshipReference SourceId="rId66"/>
            <mdssi:RelationshipReference SourceId="rId131"/>
            <mdssi:RelationshipReference SourceId="rId327"/>
            <mdssi:RelationshipReference SourceId="rId369"/>
            <mdssi:RelationshipReference SourceId="rId534"/>
            <mdssi:RelationshipReference SourceId="rId173"/>
            <mdssi:RelationshipReference SourceId="rId229"/>
            <mdssi:RelationshipReference SourceId="rId380"/>
            <mdssi:RelationshipReference SourceId="rId436"/>
            <mdssi:RelationshipReference SourceId="rId240"/>
            <mdssi:RelationshipReference SourceId="rId478"/>
            <mdssi:RelationshipReference SourceId="rId35"/>
            <mdssi:RelationshipReference SourceId="rId77"/>
            <mdssi:RelationshipReference SourceId="rId100"/>
            <mdssi:RelationshipReference SourceId="rId282"/>
            <mdssi:RelationshipReference SourceId="rId338"/>
            <mdssi:RelationshipReference SourceId="rId503"/>
            <mdssi:RelationshipReference SourceId="rId545"/>
            <mdssi:RelationshipReference SourceId="rId8"/>
            <mdssi:RelationshipReference SourceId="rId142"/>
            <mdssi:RelationshipReference SourceId="rId184"/>
            <mdssi:RelationshipReference SourceId="rId391"/>
            <mdssi:RelationshipReference SourceId="rId405"/>
            <mdssi:RelationshipReference SourceId="rId447"/>
            <mdssi:RelationshipReference SourceId="rId251"/>
            <mdssi:RelationshipReference SourceId="rId489"/>
            <mdssi:RelationshipReference SourceId="rId46"/>
            <mdssi:RelationshipReference SourceId="rId293"/>
            <mdssi:RelationshipReference SourceId="rId307"/>
            <mdssi:RelationshipReference SourceId="rId349"/>
            <mdssi:RelationshipReference SourceId="rId514"/>
            <mdssi:RelationshipReference SourceId="rId556"/>
            <mdssi:RelationshipReference SourceId="rId88"/>
            <mdssi:RelationshipReference SourceId="rId111"/>
            <mdssi:RelationshipReference SourceId="rId153"/>
            <mdssi:RelationshipReference SourceId="rId195"/>
            <mdssi:RelationshipReference SourceId="rId209"/>
            <mdssi:RelationshipReference SourceId="rId360"/>
            <mdssi:RelationshipReference SourceId="rId416"/>
            <mdssi:RelationshipReference SourceId="rId220"/>
            <mdssi:RelationshipReference SourceId="rId458"/>
            <mdssi:RelationshipReference SourceId="rId15"/>
            <mdssi:RelationshipReference SourceId="rId57"/>
            <mdssi:RelationshipReference SourceId="rId262"/>
            <mdssi:RelationshipReference SourceId="rId318"/>
            <mdssi:RelationshipReference SourceId="rId525"/>
          </Transform>
          <Transform Algorithm="http://www.w3.org/TR/2001/REC-xml-c14n-20010315"/>
        </Transforms>
        <DigestMethod Algorithm="http://www.w3.org/2000/09/xmldsig#sha1"/>
        <DigestValue>lzQvyAQ7K+ld2ht0lq9hYHld71I=</DigestValue>
      </Reference>
      <Reference URI="/word/document.xml?ContentType=application/vnd.openxmlformats-officedocument.wordprocessingml.document.main+xml">
        <DigestMethod Algorithm="http://www.w3.org/2000/09/xmldsig#sha1"/>
        <DigestValue>/im0l+7VaKjBmfO2Ia00A1Q0XEY=</DigestValue>
      </Reference>
      <Reference URI="/word/embeddings/oleObject1.bin?ContentType=application/vnd.openxmlformats-officedocument.oleObject">
        <DigestMethod Algorithm="http://www.w3.org/2000/09/xmldsig#sha1"/>
        <DigestValue>q1ft8nTeAfl2//8pw0ON6+ZvW1o=</DigestValue>
      </Reference>
      <Reference URI="/word/fontTable.xml?ContentType=application/vnd.openxmlformats-officedocument.wordprocessingml.fontTable+xml">
        <DigestMethod Algorithm="http://www.w3.org/2000/09/xmldsig#sha1"/>
        <DigestValue>IsnWJI+D/7EzKV5PULH1Z4lJNnQ=</DigestValue>
      </Reference>
      <Reference URI="/word/media/image1.tiff?ContentType=image/tiff">
        <DigestMethod Algorithm="http://www.w3.org/2000/09/xmldsig#sha1"/>
        <DigestValue>II/P6HDIpMYimj0MOURW+qS/w1M=</DigestValue>
      </Reference>
      <Reference URI="/word/media/image10.emf?ContentType=image/x-emf">
        <DigestMethod Algorithm="http://www.w3.org/2000/09/xmldsig#sha1"/>
        <DigestValue>c/DY1gQI/ux5bnWkVAFdY0IypiA=</DigestValue>
      </Reference>
      <Reference URI="/word/media/image11.emf?ContentType=image/x-emf">
        <DigestMethod Algorithm="http://www.w3.org/2000/09/xmldsig#sha1"/>
        <DigestValue>rrls3O/4HUPdjQ2A7fkUqfkVrQo=</DigestValue>
      </Reference>
      <Reference URI="/word/media/image12.emf?ContentType=image/x-emf">
        <DigestMethod Algorithm="http://www.w3.org/2000/09/xmldsig#sha1"/>
        <DigestValue>hdrmcR4TlRxMzrkd1ugX12K/bFA=</DigestValue>
      </Reference>
      <Reference URI="/word/media/image2.wmf?ContentType=image/x-wmf">
        <DigestMethod Algorithm="http://www.w3.org/2000/09/xmldsig#sha1"/>
        <DigestValue>p12NGcoSm+hPYjswT1ebI5tDsgY=</DigestValue>
      </Reference>
      <Reference URI="/word/media/image3.emf?ContentType=image/x-emf">
        <DigestMethod Algorithm="http://www.w3.org/2000/09/xmldsig#sha1"/>
        <DigestValue>z3pcanZd2rpFu9x2VhYqsWH+BSM=</DigestValue>
      </Reference>
      <Reference URI="/word/media/image4.emf?ContentType=image/x-emf">
        <DigestMethod Algorithm="http://www.w3.org/2000/09/xmldsig#sha1"/>
        <DigestValue>wZWHFT1eG3QI4v76X96npSLcklo=</DigestValue>
      </Reference>
      <Reference URI="/word/media/image5.emf?ContentType=image/x-emf">
        <DigestMethod Algorithm="http://www.w3.org/2000/09/xmldsig#sha1"/>
        <DigestValue>bMDhBH0F5q37OfOD6SM97khaLTo=</DigestValue>
      </Reference>
      <Reference URI="/word/media/image6.emf?ContentType=image/x-emf">
        <DigestMethod Algorithm="http://www.w3.org/2000/09/xmldsig#sha1"/>
        <DigestValue>10W7I3Vo1Jn2F70dXQ+FaPrWbYA=</DigestValue>
      </Reference>
      <Reference URI="/word/media/image7.emf?ContentType=image/x-emf">
        <DigestMethod Algorithm="http://www.w3.org/2000/09/xmldsig#sha1"/>
        <DigestValue>QsftrVJJOEuQPmbKSDqJ9YDofZ4=</DigestValue>
      </Reference>
      <Reference URI="/word/media/image8.emf?ContentType=image/x-emf">
        <DigestMethod Algorithm="http://www.w3.org/2000/09/xmldsig#sha1"/>
        <DigestValue>zJ0p51bN3kdT6uaga3OkUJBfKbo=</DigestValue>
      </Reference>
      <Reference URI="/word/media/image9.emf?ContentType=image/x-emf">
        <DigestMethod Algorithm="http://www.w3.org/2000/09/xmldsig#sha1"/>
        <DigestValue>I0vznf7CXJdi4rAgmf62nUpNzmQ=</DigestValue>
      </Reference>
      <Reference URI="/word/numbering.xml?ContentType=application/vnd.openxmlformats-officedocument.wordprocessingml.numbering+xml">
        <DigestMethod Algorithm="http://www.w3.org/2000/09/xmldsig#sha1"/>
        <DigestValue>mP6Dm2h1dsM71VkfmapUuFz7qL4=</DigestValue>
      </Reference>
      <Reference URI="/word/settings.xml?ContentType=application/vnd.openxmlformats-officedocument.wordprocessingml.settings+xml">
        <DigestMethod Algorithm="http://www.w3.org/2000/09/xmldsig#sha1"/>
        <DigestValue>h2iHdOLlJ+FmjVMCdTsHFrfZQos=</DigestValue>
      </Reference>
      <Reference URI="/word/styles.xml?ContentType=application/vnd.openxmlformats-officedocument.wordprocessingml.styles+xml">
        <DigestMethod Algorithm="http://www.w3.org/2000/09/xmldsig#sha1"/>
        <DigestValue>6Ut9Qo/hHlU7sCWapqKyQBFIkww=</DigestValue>
      </Reference>
      <Reference URI="/word/stylesWithEffects.xml?ContentType=application/vnd.ms-word.stylesWithEffects+xml">
        <DigestMethod Algorithm="http://www.w3.org/2000/09/xmldsig#sha1"/>
        <DigestValue>e6qWHW5v20qFuZB3V7WNSv2hRL4=</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zc1/q2WodslX0pAdux4ZQmR9PMU=</DigestValue>
      </Reference>
    </Manifest>
    <SignatureProperties>
      <SignatureProperty Id="idSignatureTime" Target="#idPackageSignature">
        <mdssi:SignatureTime>
          <mdssi:Format>YYYY-MM-DDThh:mm:ssTZD</mdssi:Format>
          <mdssi:Value>2016-02-24T04:18:21Z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2016-02-24T04:18:21Z</xd:SigningTime>
          <xd:SigningCertificate>
            <xd:Cert>
              <xd:CertDigest>
                <DigestMethod Algorithm="http://www.w3.org/2000/09/xmldsig#sha1"/>
                <DigestValue>v29EjxS4aginiXwlN6FI36ARkPk=</DigestValue>
              </xd:CertDigest>
              <xd:IssuerSerial>
                <X509IssuerName>CN=УЦ ГАРАНТ 63ФЗ, OU=Удостоверяющий центр, O="ООО ""Электронный экспресс""", L=Москва, S=77 г.Москва, STREET="Ленинские горы, д.1, стр.77", C=RU, E=uc@garant.ru, ИНН организации=007729633131, ОГРН=1097746293886</X509IssuerName>
                <X509SerialNumber>150004608077496666096461</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43CEC3-4A89-4AE8-878C-2C22AF7C61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109</Pages>
  <Words>44874</Words>
  <Characters>255782</Characters>
  <Application>Microsoft Office Word</Application>
  <DocSecurity>0</DocSecurity>
  <Lines>2131</Lines>
  <Paragraphs>600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300056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xozu-135-5</cp:lastModifiedBy>
  <cp:revision>5</cp:revision>
  <cp:lastPrinted>2016-02-19T03:57:00Z</cp:lastPrinted>
  <dcterms:created xsi:type="dcterms:W3CDTF">2016-02-24T03:50:00Z</dcterms:created>
  <dcterms:modified xsi:type="dcterms:W3CDTF">2016-02-24T03:54:00Z</dcterms:modified>
</cp:coreProperties>
</file>