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E54" w:rsidRDefault="00213E54" w:rsidP="00213E54">
      <w:pPr>
        <w:widowControl w:val="0"/>
        <w:jc w:val="center"/>
        <w:outlineLvl w:val="3"/>
        <w:rPr>
          <w:b/>
          <w:bCs/>
          <w:sz w:val="28"/>
          <w:szCs w:val="28"/>
        </w:rPr>
        <w:sectPr w:rsidR="00213E54" w:rsidSect="00557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E54">
        <w:rPr>
          <w:b/>
          <w:bCs/>
          <w:sz w:val="28"/>
          <w:szCs w:val="28"/>
        </w:rPr>
        <w:t xml:space="preserve"> </w:t>
      </w:r>
    </w:p>
    <w:p w:rsidR="00213E54" w:rsidRDefault="00213E54" w:rsidP="00213E54">
      <w:pPr>
        <w:widowControl w:val="0"/>
        <w:jc w:val="center"/>
        <w:outlineLvl w:val="3"/>
        <w:rPr>
          <w:b/>
          <w:bCs/>
          <w:sz w:val="28"/>
          <w:szCs w:val="28"/>
        </w:rPr>
        <w:sectPr w:rsidR="00213E54" w:rsidSect="00557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522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54" w:rsidRDefault="00213E54" w:rsidP="00213E54">
      <w:pPr>
        <w:widowControl w:val="0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Описание объекта закупки</w:t>
      </w:r>
    </w:p>
    <w:p w:rsidR="00213E54" w:rsidRDefault="00213E54" w:rsidP="00213E54">
      <w:pPr>
        <w:widowControl w:val="0"/>
        <w:jc w:val="center"/>
        <w:outlineLvl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 в</w:t>
      </w:r>
      <w:r w:rsidRPr="00F657E2">
        <w:rPr>
          <w:b/>
          <w:bCs/>
          <w:sz w:val="24"/>
          <w:szCs w:val="24"/>
        </w:rPr>
        <w:t xml:space="preserve">ыполнение подрядных работ по нанесению дорожной разметки </w:t>
      </w:r>
    </w:p>
    <w:p w:rsidR="00213E54" w:rsidRDefault="00213E54" w:rsidP="00213E54">
      <w:pPr>
        <w:widowControl w:val="0"/>
        <w:jc w:val="center"/>
        <w:outlineLvl w:val="3"/>
        <w:rPr>
          <w:b/>
          <w:bCs/>
          <w:sz w:val="24"/>
          <w:szCs w:val="24"/>
        </w:rPr>
      </w:pPr>
      <w:r w:rsidRPr="00F657E2">
        <w:rPr>
          <w:b/>
          <w:bCs/>
          <w:sz w:val="24"/>
          <w:szCs w:val="24"/>
        </w:rPr>
        <w:t>на автомобильных дорогах Новосибирской области</w:t>
      </w:r>
      <w:r>
        <w:rPr>
          <w:b/>
          <w:bCs/>
          <w:sz w:val="24"/>
          <w:szCs w:val="24"/>
        </w:rPr>
        <w:t>. Объем работ – 391,211 км.</w:t>
      </w:r>
    </w:p>
    <w:p w:rsidR="00213E54" w:rsidRDefault="00213E54" w:rsidP="00213E54">
      <w:pPr>
        <w:widowControl w:val="0"/>
        <w:jc w:val="center"/>
        <w:outlineLvl w:val="3"/>
        <w:rPr>
          <w:b/>
          <w:bCs/>
          <w:sz w:val="28"/>
          <w:szCs w:val="28"/>
        </w:rPr>
      </w:pPr>
    </w:p>
    <w:p w:rsidR="00213E54" w:rsidRDefault="00213E54" w:rsidP="00213E54">
      <w:pPr>
        <w:numPr>
          <w:ilvl w:val="0"/>
          <w:numId w:val="3"/>
        </w:numPr>
        <w:autoSpaceDE w:val="0"/>
        <w:autoSpaceDN w:val="0"/>
        <w:adjustRightInd w:val="0"/>
        <w:ind w:left="771" w:hanging="232"/>
        <w:jc w:val="both"/>
        <w:rPr>
          <w:b/>
          <w:sz w:val="24"/>
          <w:szCs w:val="24"/>
        </w:rPr>
      </w:pPr>
      <w:r w:rsidRPr="00A150CB">
        <w:rPr>
          <w:b/>
          <w:sz w:val="24"/>
          <w:szCs w:val="24"/>
        </w:rPr>
        <w:t xml:space="preserve">Условия выполнения работ. </w:t>
      </w:r>
    </w:p>
    <w:p w:rsidR="00213E54" w:rsidRPr="0031621C" w:rsidRDefault="00213E54" w:rsidP="00213E54">
      <w:pPr>
        <w:numPr>
          <w:ilvl w:val="1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539"/>
        <w:jc w:val="both"/>
        <w:rPr>
          <w:sz w:val="24"/>
          <w:szCs w:val="24"/>
        </w:rPr>
      </w:pPr>
      <w:r w:rsidRPr="0031621C">
        <w:rPr>
          <w:sz w:val="24"/>
          <w:szCs w:val="24"/>
        </w:rPr>
        <w:t>Подрядчик обязан выполнить работы в объеме, сроки и на условиях, предусмотренных Контрактом, в соответствии с проектами организации дорожного движения (ПОДД) либо схемами нанесения дорожной разметки</w:t>
      </w:r>
      <w:r>
        <w:rPr>
          <w:sz w:val="24"/>
          <w:szCs w:val="24"/>
        </w:rPr>
        <w:t>, ведомость объемов работ приведена в Таблице № 3.</w:t>
      </w:r>
    </w:p>
    <w:p w:rsidR="00213E54" w:rsidRPr="008C09C8" w:rsidRDefault="00213E54" w:rsidP="00213E54">
      <w:pPr>
        <w:numPr>
          <w:ilvl w:val="1"/>
          <w:numId w:val="3"/>
        </w:numPr>
        <w:tabs>
          <w:tab w:val="left" w:pos="709"/>
          <w:tab w:val="left" w:pos="993"/>
        </w:tabs>
        <w:autoSpaceDE w:val="0"/>
        <w:autoSpaceDN w:val="0"/>
        <w:adjustRightInd w:val="0"/>
        <w:ind w:left="709" w:hanging="169"/>
        <w:jc w:val="both"/>
        <w:rPr>
          <w:sz w:val="24"/>
          <w:szCs w:val="24"/>
        </w:rPr>
      </w:pPr>
      <w:r w:rsidRPr="008C09C8">
        <w:rPr>
          <w:sz w:val="24"/>
          <w:szCs w:val="24"/>
        </w:rPr>
        <w:t>При выполнении работ по нанесению линий дорожной разметки подрядным организациям следует руководствоваться следующими нормативными документами:</w:t>
      </w:r>
    </w:p>
    <w:p w:rsidR="00213E54" w:rsidRPr="0045739D" w:rsidRDefault="00213E54" w:rsidP="00213E54">
      <w:pPr>
        <w:widowControl w:val="0"/>
        <w:numPr>
          <w:ilvl w:val="0"/>
          <w:numId w:val="1"/>
        </w:numPr>
        <w:tabs>
          <w:tab w:val="num" w:pos="567"/>
        </w:tabs>
        <w:ind w:left="770" w:hanging="230"/>
        <w:jc w:val="both"/>
        <w:rPr>
          <w:sz w:val="24"/>
          <w:szCs w:val="24"/>
        </w:rPr>
      </w:pPr>
      <w:r w:rsidRPr="008C09C8">
        <w:rPr>
          <w:sz w:val="24"/>
          <w:szCs w:val="24"/>
        </w:rPr>
        <w:t xml:space="preserve">ГОСТ </w:t>
      </w:r>
      <w:proofErr w:type="gramStart"/>
      <w:r w:rsidRPr="008C09C8">
        <w:rPr>
          <w:sz w:val="24"/>
          <w:szCs w:val="24"/>
        </w:rPr>
        <w:t>Р</w:t>
      </w:r>
      <w:proofErr w:type="gramEnd"/>
      <w:r w:rsidRPr="008C09C8">
        <w:rPr>
          <w:sz w:val="24"/>
          <w:szCs w:val="24"/>
        </w:rPr>
        <w:t xml:space="preserve"> 50597-93 Автомобильные дороги и улицы. Требования к эксплуатационному состоянию, допустимому по</w:t>
      </w:r>
      <w:r w:rsidRPr="0045739D">
        <w:rPr>
          <w:sz w:val="24"/>
          <w:szCs w:val="24"/>
        </w:rPr>
        <w:t xml:space="preserve"> условиям обеспечения </w:t>
      </w:r>
      <w:r>
        <w:rPr>
          <w:sz w:val="24"/>
          <w:szCs w:val="24"/>
        </w:rPr>
        <w:t>безопасности дорожного движения;</w:t>
      </w:r>
    </w:p>
    <w:p w:rsidR="00213E54" w:rsidRPr="0045739D" w:rsidRDefault="00213E54" w:rsidP="00213E54">
      <w:pPr>
        <w:widowControl w:val="0"/>
        <w:numPr>
          <w:ilvl w:val="0"/>
          <w:numId w:val="1"/>
        </w:numPr>
        <w:tabs>
          <w:tab w:val="num" w:pos="567"/>
        </w:tabs>
        <w:ind w:left="770" w:hanging="2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ГОСТ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51256-2011</w:t>
      </w:r>
      <w:r w:rsidRPr="0045739D">
        <w:rPr>
          <w:sz w:val="24"/>
          <w:szCs w:val="24"/>
        </w:rPr>
        <w:t xml:space="preserve"> Технические средства организации дорожного движения. </w:t>
      </w:r>
      <w:r>
        <w:rPr>
          <w:sz w:val="24"/>
          <w:szCs w:val="24"/>
        </w:rPr>
        <w:t>Разметка дорожная. Классификация. Технические требования;</w:t>
      </w:r>
    </w:p>
    <w:p w:rsidR="00213E54" w:rsidRPr="0045739D" w:rsidRDefault="00213E54" w:rsidP="00213E54">
      <w:pPr>
        <w:widowControl w:val="0"/>
        <w:numPr>
          <w:ilvl w:val="0"/>
          <w:numId w:val="1"/>
        </w:numPr>
        <w:tabs>
          <w:tab w:val="num" w:pos="567"/>
        </w:tabs>
        <w:ind w:hanging="230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ГОСТ </w:t>
      </w:r>
      <w:proofErr w:type="gramStart"/>
      <w:r w:rsidRPr="0045739D">
        <w:rPr>
          <w:sz w:val="24"/>
          <w:szCs w:val="24"/>
        </w:rPr>
        <w:t>Р</w:t>
      </w:r>
      <w:proofErr w:type="gramEnd"/>
      <w:r w:rsidRPr="0045739D">
        <w:rPr>
          <w:sz w:val="24"/>
          <w:szCs w:val="24"/>
        </w:rPr>
        <w:t xml:space="preserve"> 52289-2004 Технические средства организации дорожного движения. Правила применения дорожных знаков, разметки, светофоров, дорожных огра</w:t>
      </w:r>
      <w:r>
        <w:rPr>
          <w:sz w:val="24"/>
          <w:szCs w:val="24"/>
        </w:rPr>
        <w:t>ждений и направляющих устройств;</w:t>
      </w:r>
    </w:p>
    <w:p w:rsidR="00213E54" w:rsidRPr="0045739D" w:rsidRDefault="00213E54" w:rsidP="00213E54">
      <w:pPr>
        <w:widowControl w:val="0"/>
        <w:numPr>
          <w:ilvl w:val="0"/>
          <w:numId w:val="1"/>
        </w:numPr>
        <w:tabs>
          <w:tab w:val="num" w:pos="567"/>
        </w:tabs>
        <w:ind w:hanging="230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ВСН 37-84 Инструкция по организации движения и ограждению м</w:t>
      </w:r>
      <w:r>
        <w:rPr>
          <w:sz w:val="24"/>
          <w:szCs w:val="24"/>
        </w:rPr>
        <w:t>ест производства дорожных работ;</w:t>
      </w:r>
    </w:p>
    <w:p w:rsidR="00213E54" w:rsidRDefault="00213E54" w:rsidP="00213E54">
      <w:pPr>
        <w:widowControl w:val="0"/>
        <w:numPr>
          <w:ilvl w:val="0"/>
          <w:numId w:val="1"/>
        </w:numPr>
        <w:tabs>
          <w:tab w:val="num" w:pos="567"/>
        </w:tabs>
        <w:ind w:hanging="230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ГОСТ </w:t>
      </w:r>
      <w:proofErr w:type="gramStart"/>
      <w:r w:rsidRPr="0045739D">
        <w:rPr>
          <w:sz w:val="24"/>
          <w:szCs w:val="24"/>
        </w:rPr>
        <w:t>Р</w:t>
      </w:r>
      <w:proofErr w:type="gramEnd"/>
      <w:r w:rsidRPr="0045739D">
        <w:rPr>
          <w:sz w:val="24"/>
          <w:szCs w:val="24"/>
        </w:rPr>
        <w:t xml:space="preserve"> 52575-2006 Дороги автомобильные общего пользования. Материалы для дорожной р</w:t>
      </w:r>
      <w:r>
        <w:rPr>
          <w:sz w:val="24"/>
          <w:szCs w:val="24"/>
        </w:rPr>
        <w:t>азметки. Технические требования;</w:t>
      </w:r>
    </w:p>
    <w:p w:rsidR="00213E54" w:rsidRPr="0045739D" w:rsidRDefault="00213E54" w:rsidP="00213E54">
      <w:pPr>
        <w:widowControl w:val="0"/>
        <w:numPr>
          <w:ilvl w:val="0"/>
          <w:numId w:val="1"/>
        </w:numPr>
        <w:tabs>
          <w:tab w:val="num" w:pos="567"/>
        </w:tabs>
        <w:ind w:hanging="2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ГОСТ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54809-2011 Технические средства организации дорожного движения. Разметка дорожная. Методы контроля;</w:t>
      </w:r>
    </w:p>
    <w:p w:rsidR="00213E54" w:rsidRDefault="00213E54" w:rsidP="00213E54">
      <w:pPr>
        <w:widowControl w:val="0"/>
        <w:numPr>
          <w:ilvl w:val="0"/>
          <w:numId w:val="1"/>
        </w:numPr>
        <w:tabs>
          <w:tab w:val="num" w:pos="567"/>
        </w:tabs>
        <w:ind w:hanging="230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ГОСТ </w:t>
      </w:r>
      <w:proofErr w:type="gramStart"/>
      <w:r w:rsidRPr="0045739D">
        <w:rPr>
          <w:sz w:val="24"/>
          <w:szCs w:val="24"/>
        </w:rPr>
        <w:t>Р</w:t>
      </w:r>
      <w:proofErr w:type="gramEnd"/>
      <w:r w:rsidRPr="0045739D">
        <w:rPr>
          <w:sz w:val="24"/>
          <w:szCs w:val="24"/>
        </w:rPr>
        <w:t xml:space="preserve"> 52576-2006 Дороги автомобильные общего пользования. Материалы для доро</w:t>
      </w:r>
      <w:r>
        <w:rPr>
          <w:sz w:val="24"/>
          <w:szCs w:val="24"/>
        </w:rPr>
        <w:t>жной разметки. Методы испытаний;</w:t>
      </w:r>
    </w:p>
    <w:p w:rsidR="00213E54" w:rsidRPr="0045739D" w:rsidRDefault="00213E54" w:rsidP="00213E54">
      <w:pPr>
        <w:widowControl w:val="0"/>
        <w:numPr>
          <w:ilvl w:val="0"/>
          <w:numId w:val="1"/>
        </w:numPr>
        <w:tabs>
          <w:tab w:val="num" w:pos="567"/>
        </w:tabs>
        <w:ind w:hanging="230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ГОСТ 16504-81 Испытания и контроль качества продукции. Ос</w:t>
      </w:r>
      <w:r>
        <w:rPr>
          <w:sz w:val="24"/>
          <w:szCs w:val="24"/>
        </w:rPr>
        <w:t>новные термины и определения;</w:t>
      </w:r>
    </w:p>
    <w:p w:rsidR="00213E54" w:rsidRPr="003E36A8" w:rsidRDefault="00213E54" w:rsidP="00213E54">
      <w:pPr>
        <w:widowControl w:val="0"/>
        <w:numPr>
          <w:ilvl w:val="0"/>
          <w:numId w:val="1"/>
        </w:numPr>
        <w:jc w:val="both"/>
        <w:rPr>
          <w:sz w:val="24"/>
          <w:szCs w:val="24"/>
        </w:rPr>
      </w:pPr>
      <w:r w:rsidRPr="009124F3">
        <w:rPr>
          <w:sz w:val="24"/>
          <w:szCs w:val="24"/>
        </w:rPr>
        <w:t>СП 78.13330.2012</w:t>
      </w:r>
      <w:r w:rsidRPr="00EB223E">
        <w:t xml:space="preserve"> </w:t>
      </w:r>
      <w:r>
        <w:t>(</w:t>
      </w:r>
      <w:r w:rsidRPr="00EB223E">
        <w:rPr>
          <w:sz w:val="24"/>
          <w:szCs w:val="24"/>
        </w:rPr>
        <w:t xml:space="preserve">Актуализированная редакция </w:t>
      </w:r>
      <w:proofErr w:type="spellStart"/>
      <w:r w:rsidRPr="00EB223E">
        <w:rPr>
          <w:sz w:val="24"/>
          <w:szCs w:val="24"/>
        </w:rPr>
        <w:t>СНиП</w:t>
      </w:r>
      <w:proofErr w:type="spellEnd"/>
      <w:r w:rsidRPr="00EB223E">
        <w:rPr>
          <w:sz w:val="24"/>
          <w:szCs w:val="24"/>
        </w:rPr>
        <w:t xml:space="preserve"> 3.06.03-85.</w:t>
      </w:r>
      <w:r>
        <w:rPr>
          <w:sz w:val="24"/>
          <w:szCs w:val="24"/>
        </w:rPr>
        <w:t>)</w:t>
      </w:r>
    </w:p>
    <w:p w:rsidR="00213E54" w:rsidRDefault="00213E54" w:rsidP="00213E54">
      <w:pPr>
        <w:numPr>
          <w:ilvl w:val="0"/>
          <w:numId w:val="3"/>
        </w:numPr>
        <w:spacing w:before="120"/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Требования к безопасности выполнения работ и безопасности результатов работ.</w:t>
      </w:r>
    </w:p>
    <w:p w:rsidR="00213E54" w:rsidRDefault="00213E54" w:rsidP="00213E54">
      <w:pPr>
        <w:ind w:firstLine="902"/>
        <w:jc w:val="both"/>
        <w:rPr>
          <w:sz w:val="24"/>
          <w:szCs w:val="24"/>
        </w:rPr>
      </w:pPr>
      <w:r w:rsidRPr="00956FB9">
        <w:rPr>
          <w:sz w:val="24"/>
          <w:szCs w:val="24"/>
        </w:rPr>
        <w:t>В целях обеспечения безопасности жизни людей при производстве работ по разметке необходимо соблюдать требования ВСН 37-84 «Инструкция по организации движения и ограждению мест производства дорожных работ», а также иметь согласованные с ГИ</w:t>
      </w:r>
      <w:proofErr w:type="gramStart"/>
      <w:r w:rsidRPr="00956FB9">
        <w:rPr>
          <w:sz w:val="24"/>
          <w:szCs w:val="24"/>
        </w:rPr>
        <w:t>БДД сх</w:t>
      </w:r>
      <w:proofErr w:type="gramEnd"/>
      <w:r w:rsidRPr="00956FB9">
        <w:rPr>
          <w:sz w:val="24"/>
          <w:szCs w:val="24"/>
        </w:rPr>
        <w:t>емы организации движения в местах краткосрочных работ в соответствии с ВСН 37-84.</w:t>
      </w:r>
    </w:p>
    <w:p w:rsidR="00213E54" w:rsidRDefault="00213E54" w:rsidP="00213E54">
      <w:pPr>
        <w:numPr>
          <w:ilvl w:val="0"/>
          <w:numId w:val="3"/>
        </w:numPr>
        <w:spacing w:before="120"/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Требования по сроку гарантии качества на результаты работ.</w:t>
      </w:r>
    </w:p>
    <w:p w:rsidR="00213E54" w:rsidRPr="00182443" w:rsidRDefault="00213E54" w:rsidP="00213E54">
      <w:pPr>
        <w:ind w:firstLine="540"/>
        <w:jc w:val="both"/>
        <w:rPr>
          <w:sz w:val="24"/>
          <w:szCs w:val="24"/>
        </w:rPr>
      </w:pPr>
      <w:r w:rsidRPr="00182443">
        <w:rPr>
          <w:sz w:val="24"/>
          <w:szCs w:val="24"/>
        </w:rPr>
        <w:t xml:space="preserve">День </w:t>
      </w:r>
      <w:proofErr w:type="gramStart"/>
      <w:r w:rsidRPr="00182443">
        <w:rPr>
          <w:sz w:val="24"/>
          <w:szCs w:val="24"/>
        </w:rPr>
        <w:t>подписания акта экспертной оценки качества работ</w:t>
      </w:r>
      <w:proofErr w:type="gramEnd"/>
      <w:r w:rsidRPr="00182443">
        <w:rPr>
          <w:sz w:val="24"/>
          <w:szCs w:val="24"/>
        </w:rPr>
        <w:t xml:space="preserve"> по нанесению дорожной разметки приемочной комиссией считается датой, с которой начинается гарантийный срок, в течение которого Подрядчик устраняет выявленные повреждения, недостатки и упущения.</w:t>
      </w:r>
    </w:p>
    <w:p w:rsidR="00213E54" w:rsidRPr="00E72514" w:rsidRDefault="00213E54" w:rsidP="00213E54">
      <w:pPr>
        <w:shd w:val="clear" w:color="auto" w:fill="FFFFFF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E72514">
        <w:rPr>
          <w:sz w:val="24"/>
          <w:szCs w:val="24"/>
        </w:rPr>
        <w:t>Гарантийный срок устанавливается:</w:t>
      </w:r>
    </w:p>
    <w:p w:rsidR="00213E54" w:rsidRPr="005D49B4" w:rsidRDefault="00213E54" w:rsidP="00213E54">
      <w:pPr>
        <w:shd w:val="clear" w:color="auto" w:fill="FFFFFF"/>
        <w:tabs>
          <w:tab w:val="left" w:pos="121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  дорожная разметка (краска) – 6 (шесть) месяцев.</w:t>
      </w:r>
    </w:p>
    <w:p w:rsidR="00213E54" w:rsidRPr="00182443" w:rsidRDefault="00213E54" w:rsidP="00213E54">
      <w:pPr>
        <w:ind w:firstLine="567"/>
        <w:jc w:val="both"/>
        <w:rPr>
          <w:sz w:val="24"/>
          <w:szCs w:val="24"/>
        </w:rPr>
      </w:pPr>
      <w:r w:rsidRPr="00182443">
        <w:rPr>
          <w:sz w:val="24"/>
          <w:szCs w:val="24"/>
        </w:rPr>
        <w:t xml:space="preserve">В течение гарантийного срока Подрядчик обязан исправлять за свой счет брак и недостатки выполненных и принятых работ. </w:t>
      </w:r>
    </w:p>
    <w:p w:rsidR="00213E54" w:rsidRPr="00182443" w:rsidRDefault="00213E54" w:rsidP="00213E54">
      <w:pPr>
        <w:ind w:firstLine="567"/>
        <w:jc w:val="both"/>
        <w:rPr>
          <w:sz w:val="24"/>
          <w:szCs w:val="24"/>
        </w:rPr>
      </w:pPr>
      <w:r w:rsidRPr="00182443">
        <w:rPr>
          <w:sz w:val="24"/>
          <w:szCs w:val="24"/>
        </w:rPr>
        <w:t xml:space="preserve">Наличие недостатков, их характер, объемы и сроки устранения фиксируются актом проверки, составленным комиссией, в которую входят представители Заказчика, Подрядчика, представители подрядных организаций, выполняющие комплекс работ по содержанию автомобильных дорог и дорожных сооружений. Акт подписывается </w:t>
      </w:r>
      <w:r w:rsidRPr="00182443">
        <w:rPr>
          <w:sz w:val="24"/>
          <w:szCs w:val="24"/>
        </w:rPr>
        <w:lastRenderedPageBreak/>
        <w:t>представителями вышеназванных организаций. Один экземпляр акта передается Подрядчику для исполнения.</w:t>
      </w:r>
    </w:p>
    <w:p w:rsidR="00213E54" w:rsidRPr="00182443" w:rsidRDefault="00213E54" w:rsidP="00213E54">
      <w:pPr>
        <w:ind w:firstLine="567"/>
        <w:jc w:val="both"/>
        <w:rPr>
          <w:sz w:val="24"/>
          <w:szCs w:val="24"/>
        </w:rPr>
      </w:pPr>
      <w:r w:rsidRPr="00182443">
        <w:rPr>
          <w:sz w:val="24"/>
          <w:szCs w:val="24"/>
        </w:rPr>
        <w:t>В случае обнаружения недостатков выполненных работ в период действия гарантийных сроков, Подрядчик обязан устранить выявленные недостатки за свой счет в сроки, согласованные с Заказчиком. При отказе Подрядчика от устранения выявленных в течение гарантийного срока недостатков, при невыполнении гарантийных обязательств в указанные в акте проверки сроки, Заказчик имеет право поручить их исправление третьему лицу. Подрядчик обязуется компенсировать затраты по устранению недостатков. Размер понесенных затрат определяется по государственным сметным нормам.</w:t>
      </w:r>
    </w:p>
    <w:p w:rsidR="00213E54" w:rsidRDefault="00213E54" w:rsidP="00213E54">
      <w:pPr>
        <w:numPr>
          <w:ilvl w:val="0"/>
          <w:numId w:val="3"/>
        </w:numPr>
        <w:ind w:left="896" w:hanging="357"/>
        <w:rPr>
          <w:b/>
          <w:sz w:val="24"/>
          <w:szCs w:val="24"/>
        </w:rPr>
      </w:pPr>
      <w:r w:rsidRPr="00CD3830">
        <w:rPr>
          <w:b/>
          <w:bCs/>
          <w:sz w:val="24"/>
          <w:szCs w:val="24"/>
        </w:rPr>
        <w:t>Технические требования.</w:t>
      </w:r>
    </w:p>
    <w:p w:rsidR="00213E54" w:rsidRPr="005C7A05" w:rsidRDefault="00213E54" w:rsidP="00213E54">
      <w:pPr>
        <w:numPr>
          <w:ilvl w:val="1"/>
          <w:numId w:val="3"/>
        </w:numPr>
        <w:tabs>
          <w:tab w:val="left" w:pos="993"/>
        </w:tabs>
        <w:ind w:left="896" w:hanging="357"/>
        <w:rPr>
          <w:sz w:val="24"/>
          <w:szCs w:val="24"/>
          <w:u w:val="single"/>
        </w:rPr>
      </w:pPr>
      <w:r w:rsidRPr="005C7A05">
        <w:rPr>
          <w:sz w:val="24"/>
          <w:szCs w:val="24"/>
          <w:u w:val="single"/>
        </w:rPr>
        <w:t>Требования к технологии выполнения работ</w:t>
      </w:r>
    </w:p>
    <w:p w:rsidR="00213E54" w:rsidRPr="0045739D" w:rsidRDefault="00213E54" w:rsidP="00213E54">
      <w:pPr>
        <w:widowControl w:val="0"/>
        <w:numPr>
          <w:ilvl w:val="2"/>
          <w:numId w:val="3"/>
        </w:numPr>
        <w:jc w:val="both"/>
        <w:rPr>
          <w:sz w:val="24"/>
          <w:szCs w:val="24"/>
        </w:rPr>
      </w:pPr>
      <w:r w:rsidRPr="0045739D">
        <w:rPr>
          <w:sz w:val="24"/>
          <w:szCs w:val="24"/>
        </w:rPr>
        <w:t>Технологический процесс нанесения дорожной разметки включает следующие группы работ:</w:t>
      </w:r>
    </w:p>
    <w:p w:rsidR="00213E54" w:rsidRPr="0045739D" w:rsidRDefault="00213E54" w:rsidP="00213E54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ind w:left="0" w:firstLine="851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очистка дорожного покрытия от пыли и </w:t>
      </w:r>
      <w:proofErr w:type="gramStart"/>
      <w:r w:rsidRPr="0045739D">
        <w:rPr>
          <w:sz w:val="24"/>
          <w:szCs w:val="24"/>
        </w:rPr>
        <w:t>грязи</w:t>
      </w:r>
      <w:proofErr w:type="gramEnd"/>
      <w:r w:rsidRPr="0045739D">
        <w:rPr>
          <w:sz w:val="24"/>
          <w:szCs w:val="24"/>
        </w:rPr>
        <w:t xml:space="preserve"> механизированным или ручным способом и его подготовка к нанесению разметки;</w:t>
      </w:r>
    </w:p>
    <w:p w:rsidR="00213E54" w:rsidRPr="0045739D" w:rsidRDefault="00213E54" w:rsidP="00213E54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ind w:left="0" w:firstLine="851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ограждение места производства работ, обеспечение безопасности по схеме, согласованной с ГИБДД;</w:t>
      </w:r>
    </w:p>
    <w:p w:rsidR="00213E54" w:rsidRPr="0045739D" w:rsidRDefault="00213E54" w:rsidP="00213E54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ind w:left="0" w:firstLine="851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обследование участков дорог;</w:t>
      </w:r>
    </w:p>
    <w:p w:rsidR="00213E54" w:rsidRPr="0045739D" w:rsidRDefault="00213E54" w:rsidP="00213E54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ind w:left="0" w:firstLine="851"/>
        <w:jc w:val="both"/>
        <w:rPr>
          <w:sz w:val="24"/>
          <w:szCs w:val="24"/>
        </w:rPr>
      </w:pPr>
      <w:proofErr w:type="spellStart"/>
      <w:r w:rsidRPr="0045739D">
        <w:rPr>
          <w:sz w:val="24"/>
          <w:szCs w:val="24"/>
        </w:rPr>
        <w:t>демаркировка</w:t>
      </w:r>
      <w:proofErr w:type="spellEnd"/>
      <w:r w:rsidRPr="0045739D">
        <w:rPr>
          <w:sz w:val="24"/>
          <w:szCs w:val="24"/>
        </w:rPr>
        <w:t xml:space="preserve"> старой дорожной разметки (по согласованию с Заказчиком);</w:t>
      </w:r>
    </w:p>
    <w:p w:rsidR="00213E54" w:rsidRPr="0045739D" w:rsidRDefault="00213E54" w:rsidP="00213E54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ind w:left="0" w:firstLine="851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загрузка и заправка техники разметочным материалом;</w:t>
      </w:r>
    </w:p>
    <w:p w:rsidR="00213E54" w:rsidRPr="0045739D" w:rsidRDefault="00213E54" w:rsidP="00213E54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ind w:left="0" w:firstLine="851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предварительная разметка оси дорожного покрытия с помощью шнура;</w:t>
      </w:r>
    </w:p>
    <w:p w:rsidR="00213E54" w:rsidRPr="0045739D" w:rsidRDefault="00213E54" w:rsidP="00213E54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ind w:left="0" w:firstLine="851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предварительная разметка дорожного покрытия механизированным способом;</w:t>
      </w:r>
    </w:p>
    <w:p w:rsidR="00213E54" w:rsidRPr="0045739D" w:rsidRDefault="00213E54" w:rsidP="00213E54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ind w:left="0" w:firstLine="851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нанесение линии </w:t>
      </w:r>
      <w:r>
        <w:rPr>
          <w:sz w:val="24"/>
          <w:szCs w:val="24"/>
        </w:rPr>
        <w:t xml:space="preserve">дорожной </w:t>
      </w:r>
      <w:r w:rsidRPr="0045739D">
        <w:rPr>
          <w:sz w:val="24"/>
          <w:szCs w:val="24"/>
        </w:rPr>
        <w:t>разметки;</w:t>
      </w:r>
    </w:p>
    <w:p w:rsidR="00213E54" w:rsidRPr="0045739D" w:rsidRDefault="00213E54" w:rsidP="00213E54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ind w:left="0" w:firstLine="851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нанесение разметки пешеходных переходов, стрел, островков безопасности и т.д.;</w:t>
      </w:r>
    </w:p>
    <w:p w:rsidR="00213E54" w:rsidRPr="0045739D" w:rsidRDefault="00213E54" w:rsidP="00213E54">
      <w:pPr>
        <w:widowControl w:val="0"/>
        <w:numPr>
          <w:ilvl w:val="1"/>
          <w:numId w:val="2"/>
        </w:numPr>
        <w:tabs>
          <w:tab w:val="clear" w:pos="1440"/>
          <w:tab w:val="num" w:pos="851"/>
        </w:tabs>
        <w:ind w:left="0" w:firstLine="851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снятие ограждения места производства работ.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Подготовка поверхности дорожного покрытия перед нанесением разметочного материала включает очистку покрытия с использованием специальной техники и (или) вручную.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Дорожное покрытие должно соответствовать</w:t>
      </w:r>
      <w:r>
        <w:rPr>
          <w:sz w:val="24"/>
          <w:szCs w:val="24"/>
        </w:rPr>
        <w:t xml:space="preserve"> требованиям ГОСТ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50597-93, </w:t>
      </w:r>
      <w:r w:rsidRPr="008757D5">
        <w:rPr>
          <w:sz w:val="24"/>
          <w:szCs w:val="24"/>
        </w:rPr>
        <w:t>СП 78.13330.2012</w:t>
      </w:r>
      <w:r>
        <w:rPr>
          <w:sz w:val="24"/>
          <w:szCs w:val="24"/>
        </w:rPr>
        <w:t xml:space="preserve"> </w:t>
      </w:r>
      <w:r w:rsidRPr="0045739D">
        <w:rPr>
          <w:sz w:val="24"/>
          <w:szCs w:val="24"/>
        </w:rPr>
        <w:t>быть сухим и очищенным от загрязнений. В случаях необходимости нанесения дорожной разметки при влажном состоянии покрытия, его следует просушить с использованием специального оборудования.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45739D">
        <w:rPr>
          <w:sz w:val="24"/>
          <w:szCs w:val="24"/>
        </w:rPr>
        <w:t>.</w:t>
      </w:r>
      <w:r>
        <w:rPr>
          <w:sz w:val="24"/>
          <w:szCs w:val="24"/>
        </w:rPr>
        <w:t xml:space="preserve">1.2. </w:t>
      </w:r>
      <w:r w:rsidRPr="0045739D">
        <w:rPr>
          <w:sz w:val="24"/>
          <w:szCs w:val="24"/>
        </w:rPr>
        <w:t>Ограждение места производства работ, обеспечение безопасности по схеме, согласованной с ГИБДД. Снятие ограждения места производства работ.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Места производства работ должны быть ограждены в соответствии с требованиями ВСН 37-84. Дорожные машины, участвующие в проведении работ, должны быть оборудованы проблесковыми маячками ж</w:t>
      </w:r>
      <w:r>
        <w:rPr>
          <w:sz w:val="24"/>
          <w:szCs w:val="24"/>
        </w:rPr>
        <w:t>елтого или оранжевого цвета (п.</w:t>
      </w:r>
      <w:r w:rsidRPr="0045739D">
        <w:rPr>
          <w:sz w:val="24"/>
          <w:szCs w:val="24"/>
        </w:rPr>
        <w:t>3.4 Правил дорожного движения Российской Федерации) и иметь соответствующую раскраску.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4.1.3</w:t>
      </w:r>
      <w:r w:rsidRPr="0045739D">
        <w:rPr>
          <w:sz w:val="24"/>
          <w:szCs w:val="24"/>
        </w:rPr>
        <w:t>. Загрузка и заправка техники разметочным материалом.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Погрузочно-разгрузочные работы и заправку техники разметочным материалом необходимо осуществлять в соответствии с рекомендациями производителя оборудования и материалов. Запрещается выполнение этих работ на проезжей части дороги без ограждения места средствами безопасности.</w:t>
      </w:r>
    </w:p>
    <w:p w:rsidR="00213E54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45739D">
        <w:rPr>
          <w:sz w:val="24"/>
          <w:szCs w:val="24"/>
        </w:rPr>
        <w:t>.</w:t>
      </w:r>
      <w:r>
        <w:rPr>
          <w:sz w:val="24"/>
          <w:szCs w:val="24"/>
        </w:rPr>
        <w:t>1.4. Предварительная разметка.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В процессе предварительной разметки на дорожном покрытии фиксируют проектное положение дорожной разметки. Предварительную разметку производят вручную с помощью шнура или с использованием специальной аппаратуры, входящей в комплект разметочных машин.</w:t>
      </w:r>
    </w:p>
    <w:p w:rsidR="00213E54" w:rsidRPr="005C7A05" w:rsidRDefault="00213E54" w:rsidP="00213E54">
      <w:pPr>
        <w:widowControl w:val="0"/>
        <w:tabs>
          <w:tab w:val="left" w:pos="360"/>
        </w:tabs>
        <w:ind w:firstLine="567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4</w:t>
      </w:r>
      <w:r w:rsidRPr="005C7A05">
        <w:rPr>
          <w:sz w:val="24"/>
          <w:szCs w:val="24"/>
          <w:u w:val="single"/>
        </w:rPr>
        <w:t>.2.Соответствие светотехнических характеристик дорожной разметки.</w:t>
      </w:r>
    </w:p>
    <w:p w:rsidR="00213E54" w:rsidRDefault="00213E54" w:rsidP="00213E54">
      <w:pPr>
        <w:widowControl w:val="0"/>
        <w:tabs>
          <w:tab w:val="left" w:pos="36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4.2.1. В соответствии с требованиями п.5.8 – 5.10 ГОСТ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51256-2011 в зависимости </w:t>
      </w:r>
      <w:r>
        <w:rPr>
          <w:sz w:val="24"/>
          <w:szCs w:val="24"/>
        </w:rPr>
        <w:lastRenderedPageBreak/>
        <w:t xml:space="preserve">от значений светотехнических характеристик дорожной разметки, в Таблице № 1 приведены классы дорожной разметки. </w:t>
      </w:r>
    </w:p>
    <w:p w:rsidR="00213E54" w:rsidRPr="00BA6CD8" w:rsidRDefault="00213E54" w:rsidP="00213E54">
      <w:pPr>
        <w:widowControl w:val="0"/>
        <w:tabs>
          <w:tab w:val="left" w:pos="360"/>
        </w:tabs>
        <w:spacing w:after="120"/>
        <w:ind w:firstLine="567"/>
        <w:jc w:val="right"/>
        <w:rPr>
          <w:sz w:val="22"/>
          <w:szCs w:val="22"/>
        </w:rPr>
      </w:pPr>
      <w:r>
        <w:rPr>
          <w:sz w:val="22"/>
          <w:szCs w:val="22"/>
        </w:rPr>
        <w:t>Таблица № 1</w:t>
      </w:r>
    </w:p>
    <w:tbl>
      <w:tblPr>
        <w:tblW w:w="1029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1"/>
        <w:gridCol w:w="2835"/>
        <w:gridCol w:w="1503"/>
        <w:gridCol w:w="1332"/>
        <w:gridCol w:w="1120"/>
        <w:gridCol w:w="732"/>
        <w:gridCol w:w="732"/>
        <w:gridCol w:w="732"/>
        <w:gridCol w:w="732"/>
      </w:tblGrid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807"/>
        </w:trPr>
        <w:tc>
          <w:tcPr>
            <w:tcW w:w="581" w:type="dxa"/>
            <w:vMerge w:val="restart"/>
            <w:vAlign w:val="center"/>
          </w:tcPr>
          <w:p w:rsidR="00213E54" w:rsidRPr="00BA6CD8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</w:pPr>
            <w:r w:rsidRPr="00973FE8">
              <w:t xml:space="preserve">№ </w:t>
            </w:r>
            <w:proofErr w:type="spellStart"/>
            <w:proofErr w:type="gramStart"/>
            <w:r w:rsidRPr="00973FE8">
              <w:t>п</w:t>
            </w:r>
            <w:proofErr w:type="spellEnd"/>
            <w:proofErr w:type="gramEnd"/>
            <w:r w:rsidRPr="00973FE8">
              <w:t>/</w:t>
            </w:r>
            <w:proofErr w:type="spellStart"/>
            <w:r w:rsidRPr="00973FE8">
              <w:t>п</w:t>
            </w:r>
            <w:proofErr w:type="spellEnd"/>
          </w:p>
        </w:tc>
        <w:tc>
          <w:tcPr>
            <w:tcW w:w="2835" w:type="dxa"/>
            <w:vMerge w:val="restart"/>
            <w:vAlign w:val="center"/>
          </w:tcPr>
          <w:p w:rsidR="00213E54" w:rsidRPr="00BA6CD8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</w:pPr>
            <w:r w:rsidRPr="00BA6CD8">
              <w:t>Наименование дорог</w:t>
            </w:r>
          </w:p>
        </w:tc>
        <w:tc>
          <w:tcPr>
            <w:tcW w:w="1503" w:type="dxa"/>
            <w:vMerge w:val="restart"/>
            <w:vAlign w:val="center"/>
          </w:tcPr>
          <w:p w:rsidR="00213E54" w:rsidRPr="00BA6CD8" w:rsidRDefault="00213E54" w:rsidP="00213E54">
            <w:pPr>
              <w:ind w:left="-75" w:right="-52"/>
              <w:jc w:val="center"/>
            </w:pPr>
            <w:r w:rsidRPr="00BA6CD8">
              <w:t>Наименование района</w:t>
            </w:r>
          </w:p>
        </w:tc>
        <w:tc>
          <w:tcPr>
            <w:tcW w:w="1332" w:type="dxa"/>
            <w:vMerge w:val="restart"/>
            <w:vAlign w:val="center"/>
          </w:tcPr>
          <w:p w:rsidR="00213E54" w:rsidRPr="00BA6CD8" w:rsidRDefault="00213E54" w:rsidP="00213E54">
            <w:pPr>
              <w:jc w:val="center"/>
            </w:pPr>
            <w:r w:rsidRPr="00BA6CD8">
              <w:t>Адрес объекта,</w:t>
            </w:r>
          </w:p>
          <w:p w:rsidR="00213E54" w:rsidRPr="00BA6CD8" w:rsidRDefault="00213E54" w:rsidP="00213E54">
            <w:pPr>
              <w:jc w:val="center"/>
            </w:pPr>
            <w:r w:rsidRPr="00BA6CD8">
              <w:t>км</w:t>
            </w:r>
          </w:p>
        </w:tc>
        <w:tc>
          <w:tcPr>
            <w:tcW w:w="1120" w:type="dxa"/>
            <w:vMerge w:val="restart"/>
            <w:vAlign w:val="center"/>
          </w:tcPr>
          <w:p w:rsidR="00213E54" w:rsidRPr="00BA6CD8" w:rsidRDefault="00213E54" w:rsidP="00213E54">
            <w:pPr>
              <w:widowControl w:val="0"/>
              <w:tabs>
                <w:tab w:val="left" w:pos="360"/>
              </w:tabs>
              <w:ind w:left="-52" w:right="-80"/>
              <w:jc w:val="center"/>
            </w:pPr>
            <w:proofErr w:type="spellStart"/>
            <w:proofErr w:type="gramStart"/>
            <w:r w:rsidRPr="00BA6CD8">
              <w:t>Техничес-кая</w:t>
            </w:r>
            <w:proofErr w:type="spellEnd"/>
            <w:proofErr w:type="gramEnd"/>
            <w:r w:rsidRPr="00BA6CD8">
              <w:t xml:space="preserve"> категория дороги</w:t>
            </w:r>
          </w:p>
        </w:tc>
        <w:tc>
          <w:tcPr>
            <w:tcW w:w="2928" w:type="dxa"/>
            <w:gridSpan w:val="4"/>
            <w:vAlign w:val="center"/>
          </w:tcPr>
          <w:p w:rsidR="00213E54" w:rsidRPr="00BA6CD8" w:rsidRDefault="00213E54" w:rsidP="00213E54">
            <w:pPr>
              <w:ind w:left="-52" w:right="-36" w:firstLine="52"/>
              <w:jc w:val="center"/>
            </w:pPr>
            <w:r>
              <w:t xml:space="preserve">Классы по ГОСТ </w:t>
            </w:r>
            <w:proofErr w:type="gramStart"/>
            <w:r>
              <w:t>Р</w:t>
            </w:r>
            <w:proofErr w:type="gramEnd"/>
            <w:r>
              <w:t xml:space="preserve"> 51256</w:t>
            </w:r>
            <w:r w:rsidRPr="00BA6CD8">
              <w:t>-2011                                              (в соответствии с требованиями ГОСТ</w:t>
            </w:r>
            <w:r>
              <w:t xml:space="preserve"> Р </w:t>
            </w:r>
            <w:r w:rsidRPr="00BA6CD8">
              <w:t>52289-2004)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581" w:type="dxa"/>
            <w:vMerge/>
            <w:vAlign w:val="center"/>
          </w:tcPr>
          <w:p w:rsidR="00213E54" w:rsidRPr="00BA6CD8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213E54" w:rsidRPr="00BA6CD8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</w:pPr>
          </w:p>
        </w:tc>
        <w:tc>
          <w:tcPr>
            <w:tcW w:w="1503" w:type="dxa"/>
            <w:vMerge/>
            <w:vAlign w:val="center"/>
          </w:tcPr>
          <w:p w:rsidR="00213E54" w:rsidRPr="00BA6CD8" w:rsidRDefault="00213E54" w:rsidP="00213E54">
            <w:pPr>
              <w:ind w:left="-75" w:right="-52"/>
              <w:jc w:val="center"/>
            </w:pPr>
          </w:p>
        </w:tc>
        <w:tc>
          <w:tcPr>
            <w:tcW w:w="1332" w:type="dxa"/>
            <w:vMerge/>
            <w:vAlign w:val="center"/>
          </w:tcPr>
          <w:p w:rsidR="00213E54" w:rsidRPr="00BA6CD8" w:rsidRDefault="00213E54" w:rsidP="00213E54">
            <w:pPr>
              <w:jc w:val="center"/>
            </w:pPr>
          </w:p>
        </w:tc>
        <w:tc>
          <w:tcPr>
            <w:tcW w:w="1120" w:type="dxa"/>
            <w:vMerge/>
            <w:vAlign w:val="center"/>
          </w:tcPr>
          <w:p w:rsidR="00213E54" w:rsidRPr="00BA6CD8" w:rsidRDefault="00213E54" w:rsidP="00213E54">
            <w:pPr>
              <w:ind w:left="-52" w:right="-80"/>
              <w:jc w:val="center"/>
            </w:pPr>
          </w:p>
        </w:tc>
        <w:tc>
          <w:tcPr>
            <w:tcW w:w="732" w:type="dxa"/>
            <w:vAlign w:val="center"/>
          </w:tcPr>
          <w:p w:rsidR="00213E54" w:rsidRPr="00BA6CD8" w:rsidRDefault="00213E54" w:rsidP="00213E54">
            <w:pPr>
              <w:jc w:val="center"/>
              <w:rPr>
                <w:b/>
                <w:bCs/>
              </w:rPr>
            </w:pPr>
            <w:r w:rsidRPr="00BA6CD8">
              <w:rPr>
                <w:b/>
                <w:bCs/>
              </w:rPr>
              <w:t>βv</w:t>
            </w:r>
          </w:p>
        </w:tc>
        <w:tc>
          <w:tcPr>
            <w:tcW w:w="732" w:type="dxa"/>
            <w:vAlign w:val="center"/>
          </w:tcPr>
          <w:p w:rsidR="00213E54" w:rsidRPr="00BA6CD8" w:rsidRDefault="00213E54" w:rsidP="00213E54">
            <w:pPr>
              <w:jc w:val="center"/>
              <w:rPr>
                <w:b/>
                <w:bCs/>
              </w:rPr>
            </w:pPr>
            <w:r w:rsidRPr="00BA6CD8">
              <w:rPr>
                <w:b/>
                <w:bCs/>
              </w:rPr>
              <w:t>RL</w:t>
            </w:r>
          </w:p>
        </w:tc>
        <w:tc>
          <w:tcPr>
            <w:tcW w:w="732" w:type="dxa"/>
            <w:vAlign w:val="center"/>
          </w:tcPr>
          <w:p w:rsidR="00213E54" w:rsidRPr="00BA6CD8" w:rsidRDefault="00213E54" w:rsidP="00213E54">
            <w:pPr>
              <w:jc w:val="center"/>
              <w:rPr>
                <w:b/>
                <w:bCs/>
              </w:rPr>
            </w:pPr>
            <w:proofErr w:type="spellStart"/>
            <w:r w:rsidRPr="00BA6CD8">
              <w:rPr>
                <w:b/>
                <w:bCs/>
              </w:rPr>
              <w:t>Rw</w:t>
            </w:r>
            <w:proofErr w:type="spellEnd"/>
          </w:p>
        </w:tc>
        <w:tc>
          <w:tcPr>
            <w:tcW w:w="732" w:type="dxa"/>
            <w:vAlign w:val="center"/>
          </w:tcPr>
          <w:p w:rsidR="00213E54" w:rsidRPr="00BA6CD8" w:rsidRDefault="00213E54" w:rsidP="00213E54">
            <w:pPr>
              <w:jc w:val="center"/>
              <w:rPr>
                <w:b/>
                <w:bCs/>
              </w:rPr>
            </w:pPr>
            <w:proofErr w:type="spellStart"/>
            <w:r w:rsidRPr="00BA6CD8">
              <w:rPr>
                <w:b/>
                <w:bCs/>
              </w:rPr>
              <w:t>Qd</w:t>
            </w:r>
            <w:proofErr w:type="spellEnd"/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581" w:type="dxa"/>
            <w:vAlign w:val="center"/>
          </w:tcPr>
          <w:p w:rsidR="00213E54" w:rsidRPr="00BA6CD8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</w:pPr>
            <w:r>
              <w:t>1</w:t>
            </w:r>
          </w:p>
        </w:tc>
        <w:tc>
          <w:tcPr>
            <w:tcW w:w="2835" w:type="dxa"/>
            <w:vAlign w:val="center"/>
          </w:tcPr>
          <w:p w:rsidR="00213E54" w:rsidRPr="00BA6CD8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</w:pPr>
            <w:r w:rsidRPr="00BA6CD8">
              <w:t>2</w:t>
            </w:r>
          </w:p>
        </w:tc>
        <w:tc>
          <w:tcPr>
            <w:tcW w:w="1503" w:type="dxa"/>
            <w:vAlign w:val="center"/>
          </w:tcPr>
          <w:p w:rsidR="00213E54" w:rsidRPr="00BA6CD8" w:rsidRDefault="00213E54" w:rsidP="00213E54">
            <w:pPr>
              <w:ind w:left="-75" w:right="-52"/>
              <w:jc w:val="center"/>
            </w:pPr>
            <w:r w:rsidRPr="00BA6CD8">
              <w:t>3</w:t>
            </w:r>
          </w:p>
        </w:tc>
        <w:tc>
          <w:tcPr>
            <w:tcW w:w="1332" w:type="dxa"/>
            <w:vAlign w:val="center"/>
          </w:tcPr>
          <w:p w:rsidR="00213E54" w:rsidRPr="00BA6CD8" w:rsidRDefault="00213E54" w:rsidP="00213E54">
            <w:pPr>
              <w:jc w:val="center"/>
            </w:pPr>
            <w:r w:rsidRPr="00BA6CD8">
              <w:t>4</w:t>
            </w:r>
          </w:p>
        </w:tc>
        <w:tc>
          <w:tcPr>
            <w:tcW w:w="1120" w:type="dxa"/>
            <w:vAlign w:val="center"/>
          </w:tcPr>
          <w:p w:rsidR="00213E54" w:rsidRPr="00BA6CD8" w:rsidRDefault="00213E54" w:rsidP="00213E54">
            <w:pPr>
              <w:ind w:left="-52" w:right="-80"/>
              <w:jc w:val="center"/>
            </w:pPr>
            <w:r w:rsidRPr="00BA6CD8">
              <w:t>5</w:t>
            </w:r>
          </w:p>
        </w:tc>
        <w:tc>
          <w:tcPr>
            <w:tcW w:w="732" w:type="dxa"/>
            <w:vAlign w:val="center"/>
          </w:tcPr>
          <w:p w:rsidR="00213E54" w:rsidRPr="00BA6CD8" w:rsidRDefault="00213E54" w:rsidP="00213E54">
            <w:pPr>
              <w:jc w:val="center"/>
              <w:rPr>
                <w:bCs/>
              </w:rPr>
            </w:pPr>
            <w:r w:rsidRPr="00BA6CD8">
              <w:rPr>
                <w:bCs/>
              </w:rPr>
              <w:t>6</w:t>
            </w:r>
          </w:p>
        </w:tc>
        <w:tc>
          <w:tcPr>
            <w:tcW w:w="732" w:type="dxa"/>
            <w:vAlign w:val="center"/>
          </w:tcPr>
          <w:p w:rsidR="00213E54" w:rsidRPr="00BA6CD8" w:rsidRDefault="00213E54" w:rsidP="00213E54">
            <w:pPr>
              <w:jc w:val="center"/>
              <w:rPr>
                <w:bCs/>
              </w:rPr>
            </w:pPr>
            <w:r w:rsidRPr="00BA6CD8">
              <w:rPr>
                <w:bCs/>
              </w:rPr>
              <w:t>7</w:t>
            </w:r>
          </w:p>
        </w:tc>
        <w:tc>
          <w:tcPr>
            <w:tcW w:w="732" w:type="dxa"/>
            <w:vAlign w:val="center"/>
          </w:tcPr>
          <w:p w:rsidR="00213E54" w:rsidRPr="00BA6CD8" w:rsidRDefault="00213E54" w:rsidP="00213E54">
            <w:pPr>
              <w:jc w:val="center"/>
              <w:rPr>
                <w:bCs/>
              </w:rPr>
            </w:pPr>
            <w:r w:rsidRPr="00BA6CD8">
              <w:rPr>
                <w:bCs/>
              </w:rPr>
              <w:t>8</w:t>
            </w:r>
          </w:p>
        </w:tc>
        <w:tc>
          <w:tcPr>
            <w:tcW w:w="732" w:type="dxa"/>
            <w:vAlign w:val="center"/>
          </w:tcPr>
          <w:p w:rsidR="00213E54" w:rsidRPr="00BA6CD8" w:rsidRDefault="00213E54" w:rsidP="00213E54">
            <w:pPr>
              <w:jc w:val="center"/>
              <w:rPr>
                <w:bCs/>
              </w:rPr>
            </w:pPr>
            <w:r w:rsidRPr="00BA6CD8">
              <w:rPr>
                <w:bCs/>
              </w:rPr>
              <w:t>9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1</w:t>
            </w:r>
          </w:p>
        </w:tc>
        <w:tc>
          <w:tcPr>
            <w:tcW w:w="2835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 xml:space="preserve">Новосибирск - </w:t>
            </w:r>
            <w:proofErr w:type="spellStart"/>
            <w:proofErr w:type="gramStart"/>
            <w:r w:rsidRPr="008E6149">
              <w:rPr>
                <w:sz w:val="18"/>
                <w:szCs w:val="18"/>
              </w:rPr>
              <w:t>Ленинск-Кузнецкий</w:t>
            </w:r>
            <w:proofErr w:type="spellEnd"/>
            <w:proofErr w:type="gramEnd"/>
            <w:r w:rsidRPr="008E6149">
              <w:rPr>
                <w:sz w:val="18"/>
                <w:szCs w:val="18"/>
              </w:rPr>
              <w:t xml:space="preserve"> (в границах НСО)</w:t>
            </w:r>
          </w:p>
        </w:tc>
        <w:tc>
          <w:tcPr>
            <w:tcW w:w="1503" w:type="dxa"/>
            <w:vAlign w:val="center"/>
          </w:tcPr>
          <w:p w:rsidR="00213E54" w:rsidRPr="008E6149" w:rsidRDefault="00213E54" w:rsidP="00213E54">
            <w:pPr>
              <w:ind w:left="-75" w:right="-52"/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Новосибирский</w:t>
            </w:r>
          </w:p>
        </w:tc>
        <w:tc>
          <w:tcPr>
            <w:tcW w:w="1332" w:type="dxa"/>
            <w:vAlign w:val="center"/>
          </w:tcPr>
          <w:p w:rsidR="00213E54" w:rsidRPr="008E6149" w:rsidRDefault="00213E54" w:rsidP="00213E54">
            <w:pPr>
              <w:ind w:left="-66" w:right="-91"/>
              <w:jc w:val="center"/>
              <w:rPr>
                <w:sz w:val="18"/>
                <w:szCs w:val="18"/>
              </w:rPr>
            </w:pPr>
            <w:r w:rsidRPr="00482F95">
              <w:rPr>
                <w:sz w:val="18"/>
                <w:szCs w:val="18"/>
              </w:rPr>
              <w:t>12 - 17,243;                                   18,984 - 34,771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II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B3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R4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2</w:t>
            </w:r>
          </w:p>
        </w:tc>
        <w:tc>
          <w:tcPr>
            <w:tcW w:w="2835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 xml:space="preserve">Новосибирск - </w:t>
            </w:r>
            <w:proofErr w:type="spellStart"/>
            <w:proofErr w:type="gramStart"/>
            <w:r w:rsidRPr="008E6149">
              <w:rPr>
                <w:sz w:val="18"/>
                <w:szCs w:val="18"/>
              </w:rPr>
              <w:t>Ленинск-Кузнецкий</w:t>
            </w:r>
            <w:proofErr w:type="spellEnd"/>
            <w:proofErr w:type="gramEnd"/>
            <w:r w:rsidRPr="008E6149">
              <w:rPr>
                <w:sz w:val="18"/>
                <w:szCs w:val="18"/>
              </w:rPr>
              <w:t xml:space="preserve"> (в границах НСО)</w:t>
            </w:r>
          </w:p>
        </w:tc>
        <w:tc>
          <w:tcPr>
            <w:tcW w:w="1503" w:type="dxa"/>
            <w:vAlign w:val="center"/>
          </w:tcPr>
          <w:p w:rsidR="00213E54" w:rsidRPr="008E6149" w:rsidRDefault="00213E54" w:rsidP="00213E54">
            <w:pPr>
              <w:ind w:left="-75" w:right="-52"/>
              <w:jc w:val="center"/>
              <w:rPr>
                <w:sz w:val="18"/>
                <w:szCs w:val="18"/>
              </w:rPr>
            </w:pPr>
            <w:proofErr w:type="spellStart"/>
            <w:r w:rsidRPr="008E6149">
              <w:rPr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8E6149" w:rsidRDefault="00213E54" w:rsidP="00213E54">
            <w:pPr>
              <w:ind w:left="-66" w:right="-9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34,771-146,457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  <w:lang w:val="en-US"/>
              </w:rPr>
            </w:pPr>
            <w:r w:rsidRPr="008E6149">
              <w:rPr>
                <w:sz w:val="18"/>
                <w:szCs w:val="18"/>
              </w:rPr>
              <w:t>II</w:t>
            </w:r>
            <w:r w:rsidRPr="008E6149">
              <w:rPr>
                <w:sz w:val="18"/>
                <w:szCs w:val="18"/>
                <w:lang w:val="en-US"/>
              </w:rPr>
              <w:t>I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3</w:t>
            </w:r>
          </w:p>
        </w:tc>
        <w:tc>
          <w:tcPr>
            <w:tcW w:w="2835" w:type="dxa"/>
            <w:vAlign w:val="center"/>
          </w:tcPr>
          <w:p w:rsidR="00213E54" w:rsidRPr="008E6149" w:rsidRDefault="00213E54" w:rsidP="00213E54">
            <w:pPr>
              <w:jc w:val="center"/>
              <w:rPr>
                <w:color w:val="000000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30 км"/>
              </w:smartTagPr>
              <w:r w:rsidRPr="008E6149">
                <w:rPr>
                  <w:color w:val="000000"/>
                  <w:sz w:val="18"/>
                  <w:szCs w:val="18"/>
                </w:rPr>
                <w:t xml:space="preserve">130 </w:t>
              </w:r>
              <w:proofErr w:type="gramStart"/>
              <w:r w:rsidRPr="008E6149">
                <w:rPr>
                  <w:color w:val="000000"/>
                  <w:sz w:val="18"/>
                  <w:szCs w:val="18"/>
                </w:rPr>
                <w:t>км</w:t>
              </w:r>
            </w:smartTag>
            <w:proofErr w:type="gramEnd"/>
            <w:r w:rsidRPr="008E6149">
              <w:rPr>
                <w:color w:val="000000"/>
                <w:sz w:val="18"/>
                <w:szCs w:val="18"/>
              </w:rPr>
              <w:t xml:space="preserve"> а/</w:t>
            </w:r>
            <w:proofErr w:type="spellStart"/>
            <w:r w:rsidRPr="008E6149">
              <w:rPr>
                <w:color w:val="000000"/>
                <w:sz w:val="18"/>
                <w:szCs w:val="18"/>
              </w:rPr>
              <w:t>д</w:t>
            </w:r>
            <w:proofErr w:type="spellEnd"/>
            <w:r w:rsidRPr="008E6149">
              <w:rPr>
                <w:color w:val="000000"/>
                <w:sz w:val="18"/>
                <w:szCs w:val="18"/>
              </w:rPr>
              <w:t xml:space="preserve"> "М-53" - Тогучин - </w:t>
            </w:r>
            <w:proofErr w:type="spellStart"/>
            <w:r w:rsidRPr="008E6149">
              <w:rPr>
                <w:color w:val="000000"/>
                <w:sz w:val="18"/>
                <w:szCs w:val="18"/>
              </w:rPr>
              <w:t>Карпысак</w:t>
            </w:r>
            <w:proofErr w:type="spellEnd"/>
          </w:p>
        </w:tc>
        <w:tc>
          <w:tcPr>
            <w:tcW w:w="1503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proofErr w:type="spellStart"/>
            <w:r w:rsidRPr="008E6149">
              <w:rPr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8E6149" w:rsidRDefault="00213E54" w:rsidP="00213E54">
            <w:pPr>
              <w:jc w:val="center"/>
              <w:rPr>
                <w:color w:val="000000"/>
                <w:sz w:val="18"/>
                <w:szCs w:val="18"/>
              </w:rPr>
            </w:pPr>
            <w:r w:rsidRPr="008E6149">
              <w:rPr>
                <w:color w:val="000000"/>
                <w:sz w:val="18"/>
                <w:szCs w:val="18"/>
              </w:rPr>
              <w:t>67,631 - 119,432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color w:val="000000"/>
                <w:sz w:val="18"/>
                <w:szCs w:val="18"/>
              </w:rPr>
            </w:pPr>
            <w:r w:rsidRPr="008E6149">
              <w:rPr>
                <w:color w:val="000000"/>
                <w:sz w:val="18"/>
                <w:szCs w:val="18"/>
              </w:rPr>
              <w:t>III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Тогучин - </w:t>
            </w:r>
            <w:proofErr w:type="spellStart"/>
            <w:r w:rsidRPr="00B8007E">
              <w:rPr>
                <w:sz w:val="18"/>
                <w:szCs w:val="18"/>
              </w:rPr>
              <w:t>Степногутово</w:t>
            </w:r>
            <w:proofErr w:type="spellEnd"/>
            <w:r w:rsidRPr="00B8007E">
              <w:rPr>
                <w:sz w:val="18"/>
                <w:szCs w:val="18"/>
              </w:rPr>
              <w:t xml:space="preserve">     </w:t>
            </w:r>
          </w:p>
        </w:tc>
        <w:tc>
          <w:tcPr>
            <w:tcW w:w="1503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proofErr w:type="spellStart"/>
            <w:r w:rsidRPr="008E6149">
              <w:rPr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C2412E">
              <w:rPr>
                <w:sz w:val="18"/>
                <w:szCs w:val="18"/>
              </w:rPr>
              <w:t>3,072 - 29;                                                                         41,0 - 52,0;                                                                   57 - 62,234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36 км"/>
              </w:smartTagPr>
              <w:r w:rsidRPr="00B8007E">
                <w:rPr>
                  <w:sz w:val="18"/>
                  <w:szCs w:val="18"/>
                </w:rPr>
                <w:t xml:space="preserve">36 </w:t>
              </w:r>
              <w:proofErr w:type="gramStart"/>
              <w:r w:rsidRPr="00B8007E">
                <w:rPr>
                  <w:sz w:val="18"/>
                  <w:szCs w:val="18"/>
                </w:rPr>
                <w:t>км</w:t>
              </w:r>
            </w:smartTag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"К-19р" - </w:t>
            </w:r>
            <w:proofErr w:type="spellStart"/>
            <w:r w:rsidRPr="00B8007E">
              <w:rPr>
                <w:sz w:val="18"/>
                <w:szCs w:val="18"/>
              </w:rPr>
              <w:t>Шмаково</w:t>
            </w:r>
            <w:proofErr w:type="spellEnd"/>
            <w:r w:rsidRPr="00B8007E">
              <w:rPr>
                <w:sz w:val="18"/>
                <w:szCs w:val="18"/>
              </w:rPr>
              <w:t xml:space="preserve"> - Репьево</w:t>
            </w:r>
          </w:p>
        </w:tc>
        <w:tc>
          <w:tcPr>
            <w:tcW w:w="1503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proofErr w:type="spellStart"/>
            <w:r w:rsidRPr="008E6149">
              <w:rPr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0 - 4,335</w:t>
            </w:r>
          </w:p>
        </w:tc>
        <w:tc>
          <w:tcPr>
            <w:tcW w:w="1120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III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Тогучин - </w:t>
            </w:r>
            <w:proofErr w:type="spellStart"/>
            <w:r w:rsidRPr="00B8007E">
              <w:rPr>
                <w:sz w:val="18"/>
                <w:szCs w:val="18"/>
              </w:rPr>
              <w:t>Елтышево</w:t>
            </w:r>
            <w:proofErr w:type="spellEnd"/>
            <w:r w:rsidRPr="00B8007E">
              <w:rPr>
                <w:sz w:val="18"/>
                <w:szCs w:val="18"/>
              </w:rPr>
              <w:t xml:space="preserve"> (в гр. района)</w:t>
            </w:r>
          </w:p>
        </w:tc>
        <w:tc>
          <w:tcPr>
            <w:tcW w:w="1503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proofErr w:type="spellStart"/>
            <w:r w:rsidRPr="008E6149">
              <w:rPr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9,159 - 12,708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5 км"/>
              </w:smartTagPr>
              <w:r w:rsidRPr="00B8007E">
                <w:rPr>
                  <w:sz w:val="18"/>
                  <w:szCs w:val="18"/>
                </w:rPr>
                <w:t xml:space="preserve">15 </w:t>
              </w:r>
              <w:proofErr w:type="gramStart"/>
              <w:r w:rsidRPr="00B8007E">
                <w:rPr>
                  <w:sz w:val="18"/>
                  <w:szCs w:val="18"/>
                </w:rPr>
                <w:t>км</w:t>
              </w:r>
            </w:smartTag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"К-38" - </w:t>
            </w:r>
            <w:proofErr w:type="spellStart"/>
            <w:r w:rsidRPr="00B8007E">
              <w:rPr>
                <w:sz w:val="18"/>
                <w:szCs w:val="18"/>
              </w:rPr>
              <w:t>Вассино</w:t>
            </w:r>
            <w:proofErr w:type="spellEnd"/>
            <w:r w:rsidRPr="00B8007E">
              <w:rPr>
                <w:sz w:val="18"/>
                <w:szCs w:val="18"/>
              </w:rPr>
              <w:t xml:space="preserve"> - </w:t>
            </w:r>
            <w:proofErr w:type="spellStart"/>
            <w:r w:rsidRPr="00B8007E">
              <w:rPr>
                <w:sz w:val="18"/>
                <w:szCs w:val="18"/>
              </w:rPr>
              <w:t>Дергоусово</w:t>
            </w:r>
            <w:proofErr w:type="spellEnd"/>
          </w:p>
        </w:tc>
        <w:tc>
          <w:tcPr>
            <w:tcW w:w="1503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proofErr w:type="spellStart"/>
            <w:r w:rsidRPr="008E6149">
              <w:rPr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0 - 20,000</w:t>
            </w:r>
          </w:p>
        </w:tc>
        <w:tc>
          <w:tcPr>
            <w:tcW w:w="1120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4 км"/>
              </w:smartTagPr>
              <w:r w:rsidRPr="00B8007E">
                <w:rPr>
                  <w:sz w:val="18"/>
                  <w:szCs w:val="18"/>
                </w:rPr>
                <w:t xml:space="preserve">14 </w:t>
              </w:r>
              <w:proofErr w:type="gramStart"/>
              <w:r w:rsidRPr="00B8007E">
                <w:rPr>
                  <w:sz w:val="18"/>
                  <w:szCs w:val="18"/>
                </w:rPr>
                <w:t>км</w:t>
              </w:r>
            </w:smartTag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"Н-2603" - Пойменное - Пятилетка</w:t>
            </w:r>
          </w:p>
        </w:tc>
        <w:tc>
          <w:tcPr>
            <w:tcW w:w="1503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proofErr w:type="spellStart"/>
            <w:r w:rsidRPr="008E6149">
              <w:rPr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0 - 3,0</w:t>
            </w:r>
          </w:p>
        </w:tc>
        <w:tc>
          <w:tcPr>
            <w:tcW w:w="1120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71 км"/>
              </w:smartTagPr>
              <w:r w:rsidRPr="00B8007E">
                <w:rPr>
                  <w:sz w:val="18"/>
                  <w:szCs w:val="18"/>
                </w:rPr>
                <w:t xml:space="preserve">71 </w:t>
              </w:r>
              <w:proofErr w:type="gramStart"/>
              <w:r w:rsidRPr="00B8007E">
                <w:rPr>
                  <w:sz w:val="18"/>
                  <w:szCs w:val="18"/>
                </w:rPr>
                <w:t>км</w:t>
              </w:r>
            </w:smartTag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"М-52" - Легостаево - </w:t>
            </w:r>
            <w:proofErr w:type="spellStart"/>
            <w:r w:rsidRPr="00B8007E">
              <w:rPr>
                <w:sz w:val="18"/>
                <w:szCs w:val="18"/>
              </w:rPr>
              <w:t>Чемское</w:t>
            </w:r>
            <w:proofErr w:type="spellEnd"/>
            <w:r w:rsidRPr="00B8007E">
              <w:rPr>
                <w:sz w:val="18"/>
                <w:szCs w:val="18"/>
              </w:rPr>
              <w:t xml:space="preserve"> - </w:t>
            </w:r>
            <w:smartTag w:uri="urn:schemas-microsoft-com:office:smarttags" w:element="metricconverter">
              <w:smartTagPr>
                <w:attr w:name="ProductID" w:val="76 км"/>
              </w:smartTagPr>
              <w:r w:rsidRPr="00B8007E">
                <w:rPr>
                  <w:sz w:val="18"/>
                  <w:szCs w:val="18"/>
                </w:rPr>
                <w:t>76 км</w:t>
              </w:r>
            </w:smartTag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"К-16"(в гр. района)  </w:t>
            </w:r>
          </w:p>
        </w:tc>
        <w:tc>
          <w:tcPr>
            <w:tcW w:w="1503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proofErr w:type="spellStart"/>
            <w:r w:rsidRPr="008E6149">
              <w:rPr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962E76">
              <w:rPr>
                <w:sz w:val="18"/>
                <w:szCs w:val="18"/>
              </w:rPr>
              <w:t>116,231 -112,033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60 </w:t>
            </w:r>
            <w:proofErr w:type="gramStart"/>
            <w:r w:rsidRPr="00B8007E">
              <w:rPr>
                <w:sz w:val="18"/>
                <w:szCs w:val="18"/>
              </w:rPr>
              <w:t>км</w:t>
            </w:r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"М-53" - Мошково - </w:t>
            </w:r>
            <w:proofErr w:type="spellStart"/>
            <w:r w:rsidRPr="00B8007E">
              <w:rPr>
                <w:sz w:val="18"/>
                <w:szCs w:val="18"/>
              </w:rPr>
              <w:t>Белоярка</w:t>
            </w:r>
            <w:proofErr w:type="spellEnd"/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0 - 34,142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Мошково-Сарапулка</w:t>
            </w:r>
            <w:proofErr w:type="spellEnd"/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0 - 19,972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BA6CD8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Подъе</w:t>
            </w:r>
            <w:proofErr w:type="gramStart"/>
            <w:r w:rsidRPr="00B8007E">
              <w:rPr>
                <w:sz w:val="18"/>
                <w:szCs w:val="18"/>
              </w:rPr>
              <w:t>зд к ст</w:t>
            </w:r>
            <w:proofErr w:type="gramEnd"/>
            <w:r w:rsidRPr="00B8007E">
              <w:rPr>
                <w:sz w:val="18"/>
                <w:szCs w:val="18"/>
              </w:rPr>
              <w:t>. Сокур</w:t>
            </w:r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0 - 3,496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Подъезд к р.п</w:t>
            </w:r>
            <w:proofErr w:type="gramStart"/>
            <w:r w:rsidRPr="00B8007E">
              <w:rPr>
                <w:sz w:val="18"/>
                <w:szCs w:val="18"/>
              </w:rPr>
              <w:t>.М</w:t>
            </w:r>
            <w:proofErr w:type="gramEnd"/>
            <w:r w:rsidRPr="00B8007E">
              <w:rPr>
                <w:sz w:val="18"/>
                <w:szCs w:val="18"/>
              </w:rPr>
              <w:t>ошково</w:t>
            </w:r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0 - 5,708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24 </w:t>
            </w:r>
            <w:proofErr w:type="gramStart"/>
            <w:r w:rsidRPr="00B8007E">
              <w:rPr>
                <w:sz w:val="18"/>
                <w:szCs w:val="18"/>
              </w:rPr>
              <w:t>км</w:t>
            </w:r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"Н-1910" - Обской - </w:t>
            </w:r>
            <w:proofErr w:type="spellStart"/>
            <w:r w:rsidRPr="00B8007E">
              <w:rPr>
                <w:sz w:val="18"/>
                <w:szCs w:val="18"/>
              </w:rPr>
              <w:t>Ташара</w:t>
            </w:r>
            <w:proofErr w:type="spellEnd"/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0 - 7,197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41 </w:t>
            </w:r>
            <w:proofErr w:type="gramStart"/>
            <w:r w:rsidRPr="00B8007E">
              <w:rPr>
                <w:sz w:val="18"/>
                <w:szCs w:val="18"/>
              </w:rPr>
              <w:t>км</w:t>
            </w:r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"М-53" - </w:t>
            </w:r>
            <w:proofErr w:type="spellStart"/>
            <w:r w:rsidRPr="00B8007E">
              <w:rPr>
                <w:sz w:val="18"/>
                <w:szCs w:val="18"/>
              </w:rPr>
              <w:t>Емельяновский</w:t>
            </w:r>
            <w:proofErr w:type="spellEnd"/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0 - 3,945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30 </w:t>
            </w:r>
            <w:proofErr w:type="gramStart"/>
            <w:r w:rsidRPr="00B8007E">
              <w:rPr>
                <w:sz w:val="18"/>
                <w:szCs w:val="18"/>
              </w:rPr>
              <w:t>км</w:t>
            </w:r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"М-53" - </w:t>
            </w:r>
            <w:proofErr w:type="spellStart"/>
            <w:r w:rsidRPr="00B8007E">
              <w:rPr>
                <w:sz w:val="18"/>
                <w:szCs w:val="18"/>
              </w:rPr>
              <w:t>Барлак</w:t>
            </w:r>
            <w:proofErr w:type="spellEnd"/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0 - 3,193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132 </w:t>
            </w:r>
            <w:proofErr w:type="gramStart"/>
            <w:r w:rsidRPr="00B8007E">
              <w:rPr>
                <w:sz w:val="18"/>
                <w:szCs w:val="18"/>
              </w:rPr>
              <w:t>км</w:t>
            </w:r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"М-53" - Болотное</w:t>
            </w:r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Болотнинский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0 - 3,203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 25 </w:t>
            </w:r>
            <w:proofErr w:type="gramStart"/>
            <w:r w:rsidRPr="00B8007E">
              <w:rPr>
                <w:sz w:val="18"/>
                <w:szCs w:val="18"/>
              </w:rPr>
              <w:t>км</w:t>
            </w:r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"М-53" - Ленинский</w:t>
            </w:r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Новосибирский</w:t>
            </w:r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0 - 3,11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 21 </w:t>
            </w:r>
            <w:proofErr w:type="gramStart"/>
            <w:r w:rsidRPr="00B8007E">
              <w:rPr>
                <w:sz w:val="18"/>
                <w:szCs w:val="18"/>
              </w:rPr>
              <w:t>км</w:t>
            </w:r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"М-53" - </w:t>
            </w:r>
            <w:proofErr w:type="spellStart"/>
            <w:r w:rsidRPr="00B8007E">
              <w:rPr>
                <w:sz w:val="18"/>
                <w:szCs w:val="18"/>
              </w:rPr>
              <w:t>Витаминка</w:t>
            </w:r>
            <w:proofErr w:type="spellEnd"/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Новосибирский</w:t>
            </w:r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0 - 2,957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24 </w:t>
            </w:r>
            <w:proofErr w:type="gramStart"/>
            <w:r w:rsidRPr="00B8007E">
              <w:rPr>
                <w:sz w:val="18"/>
                <w:szCs w:val="18"/>
              </w:rPr>
              <w:t>км</w:t>
            </w:r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"М-53" - Локти (в гр. района)</w:t>
            </w:r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Новосибирский</w:t>
            </w:r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0 - 1,615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24 </w:t>
            </w:r>
            <w:proofErr w:type="gramStart"/>
            <w:r w:rsidRPr="00B8007E">
              <w:rPr>
                <w:sz w:val="18"/>
                <w:szCs w:val="18"/>
              </w:rPr>
              <w:t>км</w:t>
            </w:r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"М-53" - Локти (в гр. района)</w:t>
            </w:r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1,615 - 3,076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82 км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«М-53» - </w:t>
            </w:r>
            <w:proofErr w:type="spellStart"/>
            <w:proofErr w:type="gramStart"/>
            <w:r w:rsidRPr="00B8007E">
              <w:rPr>
                <w:sz w:val="18"/>
                <w:szCs w:val="18"/>
              </w:rPr>
              <w:t>Станционно</w:t>
            </w:r>
            <w:proofErr w:type="spellEnd"/>
            <w:r w:rsidRPr="00B8007E">
              <w:rPr>
                <w:sz w:val="18"/>
                <w:szCs w:val="18"/>
              </w:rPr>
              <w:t xml:space="preserve"> - </w:t>
            </w:r>
            <w:proofErr w:type="spellStart"/>
            <w:r w:rsidRPr="00B8007E">
              <w:rPr>
                <w:sz w:val="18"/>
                <w:szCs w:val="18"/>
              </w:rPr>
              <w:t>Ояшинский</w:t>
            </w:r>
            <w:proofErr w:type="spellEnd"/>
            <w:proofErr w:type="gramEnd"/>
            <w:r w:rsidRPr="00B8007E">
              <w:rPr>
                <w:sz w:val="18"/>
                <w:szCs w:val="18"/>
              </w:rPr>
              <w:t xml:space="preserve"> - Кайлы</w:t>
            </w:r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0 - 3,515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84 </w:t>
            </w:r>
            <w:proofErr w:type="gramStart"/>
            <w:r w:rsidRPr="00B8007E">
              <w:rPr>
                <w:sz w:val="18"/>
                <w:szCs w:val="18"/>
              </w:rPr>
              <w:t>км</w:t>
            </w:r>
            <w:proofErr w:type="gramEnd"/>
            <w:r w:rsidRPr="00B8007E">
              <w:rPr>
                <w:sz w:val="18"/>
                <w:szCs w:val="18"/>
              </w:rPr>
              <w:t xml:space="preserve"> а/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spellEnd"/>
            <w:r w:rsidRPr="00B8007E">
              <w:rPr>
                <w:sz w:val="18"/>
                <w:szCs w:val="18"/>
              </w:rPr>
              <w:t xml:space="preserve"> «М-53» - </w:t>
            </w:r>
            <w:proofErr w:type="spellStart"/>
            <w:r w:rsidRPr="00B8007E">
              <w:rPr>
                <w:sz w:val="18"/>
                <w:szCs w:val="18"/>
              </w:rPr>
              <w:t>Ташара</w:t>
            </w:r>
            <w:proofErr w:type="spellEnd"/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0 - 4,533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Новосибирск - Сокур (в гр. района)</w:t>
            </w:r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Новосибирский</w:t>
            </w:r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15,442 - 24,309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II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B3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R4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Новосибирск - Сокур (в гр. района)</w:t>
            </w:r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24,309 - 40,125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II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B3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R4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 xml:space="preserve">Болотное </w:t>
            </w:r>
            <w:proofErr w:type="gramStart"/>
            <w:r w:rsidRPr="00B8007E">
              <w:rPr>
                <w:sz w:val="18"/>
                <w:szCs w:val="18"/>
              </w:rPr>
              <w:t>-</w:t>
            </w:r>
            <w:proofErr w:type="spellStart"/>
            <w:r w:rsidRPr="00B8007E">
              <w:rPr>
                <w:sz w:val="18"/>
                <w:szCs w:val="18"/>
              </w:rPr>
              <w:t>Д</w:t>
            </w:r>
            <w:proofErr w:type="gramEnd"/>
            <w:r w:rsidRPr="00B8007E">
              <w:rPr>
                <w:sz w:val="18"/>
                <w:szCs w:val="18"/>
              </w:rPr>
              <w:t>ивинка</w:t>
            </w:r>
            <w:proofErr w:type="spellEnd"/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Болотнинский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2,830 - 7,523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  <w:tr w:rsidR="00213E54" w:rsidRPr="008E6149" w:rsidTr="00213E5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81" w:type="dxa"/>
            <w:vAlign w:val="center"/>
          </w:tcPr>
          <w:p w:rsidR="00213E54" w:rsidRPr="008E6149" w:rsidRDefault="00213E54" w:rsidP="00213E54">
            <w:pPr>
              <w:widowControl w:val="0"/>
              <w:tabs>
                <w:tab w:val="left" w:pos="360"/>
              </w:tabs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2835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Болотное – Большая Черная</w:t>
            </w:r>
          </w:p>
        </w:tc>
        <w:tc>
          <w:tcPr>
            <w:tcW w:w="1503" w:type="dxa"/>
            <w:vAlign w:val="center"/>
          </w:tcPr>
          <w:p w:rsidR="00213E54" w:rsidRPr="00B8007E" w:rsidRDefault="00213E54" w:rsidP="00213E54">
            <w:pPr>
              <w:ind w:left="-66" w:right="-89"/>
              <w:jc w:val="center"/>
              <w:rPr>
                <w:sz w:val="18"/>
                <w:szCs w:val="18"/>
              </w:rPr>
            </w:pPr>
            <w:proofErr w:type="spellStart"/>
            <w:r w:rsidRPr="00B8007E">
              <w:rPr>
                <w:sz w:val="18"/>
                <w:szCs w:val="18"/>
              </w:rPr>
              <w:t>Болотнинский</w:t>
            </w:r>
            <w:proofErr w:type="spellEnd"/>
          </w:p>
        </w:tc>
        <w:tc>
          <w:tcPr>
            <w:tcW w:w="1332" w:type="dxa"/>
            <w:vAlign w:val="center"/>
          </w:tcPr>
          <w:p w:rsidR="00213E54" w:rsidRPr="00B8007E" w:rsidRDefault="00213E54" w:rsidP="00213E54">
            <w:pPr>
              <w:jc w:val="center"/>
              <w:rPr>
                <w:sz w:val="18"/>
                <w:szCs w:val="18"/>
              </w:rPr>
            </w:pPr>
            <w:r w:rsidRPr="00B8007E">
              <w:rPr>
                <w:sz w:val="18"/>
                <w:szCs w:val="18"/>
              </w:rPr>
              <w:t>3,716 - 5,716</w:t>
            </w:r>
          </w:p>
        </w:tc>
        <w:tc>
          <w:tcPr>
            <w:tcW w:w="1120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IV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B0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R2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RW1</w:t>
            </w:r>
          </w:p>
        </w:tc>
        <w:tc>
          <w:tcPr>
            <w:tcW w:w="732" w:type="dxa"/>
            <w:vAlign w:val="center"/>
          </w:tcPr>
          <w:p w:rsidR="00213E54" w:rsidRPr="008E6149" w:rsidRDefault="00213E54" w:rsidP="00213E54">
            <w:pPr>
              <w:jc w:val="center"/>
              <w:rPr>
                <w:sz w:val="18"/>
                <w:szCs w:val="18"/>
              </w:rPr>
            </w:pPr>
            <w:r w:rsidRPr="008E6149">
              <w:rPr>
                <w:sz w:val="18"/>
                <w:szCs w:val="18"/>
              </w:rPr>
              <w:t>Q2</w:t>
            </w:r>
          </w:p>
        </w:tc>
      </w:tr>
    </w:tbl>
    <w:p w:rsidR="00213E54" w:rsidRPr="0045739D" w:rsidRDefault="00213E54" w:rsidP="00213E54">
      <w:pPr>
        <w:widowControl w:val="0"/>
        <w:tabs>
          <w:tab w:val="left" w:pos="360"/>
        </w:tabs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 Коэффициент яркости дорожной разметки должен соответствовать значениям, указанным в таблице 6 и таблице 7 ГОСТ </w:t>
      </w:r>
      <w:proofErr w:type="gramStart"/>
      <w:r w:rsidRPr="0045739D">
        <w:rPr>
          <w:sz w:val="24"/>
          <w:szCs w:val="24"/>
        </w:rPr>
        <w:t>Р</w:t>
      </w:r>
      <w:proofErr w:type="gramEnd"/>
      <w:r w:rsidRPr="0045739D">
        <w:rPr>
          <w:sz w:val="24"/>
          <w:szCs w:val="24"/>
        </w:rPr>
        <w:t xml:space="preserve"> 52289-2004, с учетом характеристики дороги.</w:t>
      </w:r>
    </w:p>
    <w:p w:rsidR="00213E54" w:rsidRPr="0045739D" w:rsidRDefault="00213E54" w:rsidP="00213E54">
      <w:pPr>
        <w:widowControl w:val="0"/>
        <w:tabs>
          <w:tab w:val="left" w:pos="360"/>
        </w:tabs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Коэффициент </w:t>
      </w:r>
      <w:proofErr w:type="spellStart"/>
      <w:r w:rsidRPr="0045739D">
        <w:rPr>
          <w:sz w:val="24"/>
          <w:szCs w:val="24"/>
        </w:rPr>
        <w:t>световозвращения</w:t>
      </w:r>
      <w:proofErr w:type="spellEnd"/>
      <w:r w:rsidRPr="0045739D">
        <w:rPr>
          <w:sz w:val="24"/>
          <w:szCs w:val="24"/>
        </w:rPr>
        <w:t xml:space="preserve"> дорожной разметки для условий темного времени </w:t>
      </w:r>
      <w:r w:rsidRPr="0045739D">
        <w:rPr>
          <w:sz w:val="24"/>
          <w:szCs w:val="24"/>
        </w:rPr>
        <w:lastRenderedPageBreak/>
        <w:t xml:space="preserve">суток при сухом покрытии должен соответствовать значениям, указанным в таблице 6 и таблице 7 ГОСТ </w:t>
      </w:r>
      <w:proofErr w:type="gramStart"/>
      <w:r w:rsidRPr="0045739D">
        <w:rPr>
          <w:sz w:val="24"/>
          <w:szCs w:val="24"/>
        </w:rPr>
        <w:t>Р</w:t>
      </w:r>
      <w:proofErr w:type="gramEnd"/>
      <w:r w:rsidRPr="0045739D">
        <w:rPr>
          <w:sz w:val="24"/>
          <w:szCs w:val="24"/>
        </w:rPr>
        <w:t xml:space="preserve"> 52289-2004, с учетом характеристики дороги.</w:t>
      </w:r>
    </w:p>
    <w:p w:rsidR="00213E54" w:rsidRPr="0045739D" w:rsidRDefault="00213E54" w:rsidP="00213E54">
      <w:pPr>
        <w:widowControl w:val="0"/>
        <w:tabs>
          <w:tab w:val="left" w:pos="360"/>
        </w:tabs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Коэффициент </w:t>
      </w:r>
      <w:proofErr w:type="spellStart"/>
      <w:r w:rsidRPr="0045739D">
        <w:rPr>
          <w:sz w:val="24"/>
          <w:szCs w:val="24"/>
        </w:rPr>
        <w:t>световозвращения</w:t>
      </w:r>
      <w:proofErr w:type="spellEnd"/>
      <w:r w:rsidRPr="0045739D">
        <w:rPr>
          <w:sz w:val="24"/>
          <w:szCs w:val="24"/>
        </w:rPr>
        <w:t xml:space="preserve"> дорожной разметки для условий темного времени суток при дожде и мокром покрытии должен соответствовать значениям, указанным в таблице 6 и таблице 7 ГОСТ </w:t>
      </w:r>
      <w:proofErr w:type="gramStart"/>
      <w:r w:rsidRPr="0045739D">
        <w:rPr>
          <w:sz w:val="24"/>
          <w:szCs w:val="24"/>
        </w:rPr>
        <w:t>Р</w:t>
      </w:r>
      <w:proofErr w:type="gramEnd"/>
      <w:r w:rsidRPr="0045739D">
        <w:rPr>
          <w:sz w:val="24"/>
          <w:szCs w:val="24"/>
        </w:rPr>
        <w:t xml:space="preserve"> 52289-2004, с учетом характеристики дороги.</w:t>
      </w:r>
    </w:p>
    <w:p w:rsidR="00213E54" w:rsidRPr="0045739D" w:rsidRDefault="00213E54" w:rsidP="00213E54">
      <w:pPr>
        <w:widowControl w:val="0"/>
        <w:tabs>
          <w:tab w:val="left" w:pos="360"/>
        </w:tabs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Коэффициент видимости при рассеянном дневном и искусственном освещении в сухом состоянии выбирают в зависимости от дорожных условий по таблице 6 и таблице 7 ГОСТ </w:t>
      </w:r>
      <w:proofErr w:type="gramStart"/>
      <w:r w:rsidRPr="0045739D">
        <w:rPr>
          <w:sz w:val="24"/>
          <w:szCs w:val="24"/>
        </w:rPr>
        <w:t>Р</w:t>
      </w:r>
      <w:proofErr w:type="gramEnd"/>
      <w:r w:rsidRPr="0045739D">
        <w:rPr>
          <w:sz w:val="24"/>
          <w:szCs w:val="24"/>
        </w:rPr>
        <w:t xml:space="preserve"> 52289-2004.</w:t>
      </w:r>
    </w:p>
    <w:p w:rsidR="00213E54" w:rsidRDefault="00213E54" w:rsidP="00213E54">
      <w:pPr>
        <w:widowControl w:val="0"/>
        <w:tabs>
          <w:tab w:val="left" w:pos="36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Указанные в пункте 4.2.1 </w:t>
      </w:r>
      <w:r w:rsidRPr="0045739D">
        <w:rPr>
          <w:sz w:val="24"/>
          <w:szCs w:val="24"/>
        </w:rPr>
        <w:t>требования к коэ</w:t>
      </w:r>
      <w:r>
        <w:rPr>
          <w:sz w:val="24"/>
          <w:szCs w:val="24"/>
        </w:rPr>
        <w:t>ффициенту яркости и коэффициентам</w:t>
      </w:r>
      <w:r w:rsidRPr="0045739D">
        <w:rPr>
          <w:sz w:val="24"/>
          <w:szCs w:val="24"/>
        </w:rPr>
        <w:t xml:space="preserve"> </w:t>
      </w:r>
      <w:proofErr w:type="spellStart"/>
      <w:r w:rsidRPr="0045739D">
        <w:rPr>
          <w:sz w:val="24"/>
          <w:szCs w:val="24"/>
        </w:rPr>
        <w:t>световозвращения</w:t>
      </w:r>
      <w:proofErr w:type="spellEnd"/>
      <w:r w:rsidRPr="0045739D">
        <w:rPr>
          <w:sz w:val="24"/>
          <w:szCs w:val="24"/>
        </w:rPr>
        <w:t xml:space="preserve"> дорожной разметки должны сохр</w:t>
      </w:r>
      <w:r>
        <w:rPr>
          <w:sz w:val="24"/>
          <w:szCs w:val="24"/>
        </w:rPr>
        <w:t xml:space="preserve">аняться (п. 5.11 ГОСТ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51256-2011</w:t>
      </w:r>
      <w:r w:rsidRPr="0045739D">
        <w:rPr>
          <w:sz w:val="24"/>
          <w:szCs w:val="24"/>
        </w:rPr>
        <w:t>):</w:t>
      </w:r>
    </w:p>
    <w:p w:rsidR="00213E54" w:rsidRPr="00226950" w:rsidRDefault="00213E54" w:rsidP="00213E54">
      <w:pPr>
        <w:widowControl w:val="0"/>
        <w:ind w:firstLine="567"/>
        <w:jc w:val="both"/>
        <w:rPr>
          <w:b/>
          <w:sz w:val="24"/>
          <w:szCs w:val="24"/>
        </w:rPr>
      </w:pPr>
      <w:r w:rsidRPr="0025630E">
        <w:rPr>
          <w:b/>
          <w:sz w:val="24"/>
          <w:szCs w:val="24"/>
        </w:rPr>
        <w:t>- для разметки из красок (эмалей) – в тече</w:t>
      </w:r>
      <w:r>
        <w:rPr>
          <w:b/>
          <w:sz w:val="24"/>
          <w:szCs w:val="24"/>
        </w:rPr>
        <w:t>ние первого месяца эксплуатации.</w:t>
      </w:r>
    </w:p>
    <w:p w:rsidR="00213E54" w:rsidRPr="00E61940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При дальнейшей эксплуатации дорожной разметки допускается снижение значений коэффициентов яркости и </w:t>
      </w:r>
      <w:proofErr w:type="spellStart"/>
      <w:r w:rsidRPr="00E61940">
        <w:rPr>
          <w:sz w:val="24"/>
          <w:szCs w:val="24"/>
        </w:rPr>
        <w:t>световозвращения</w:t>
      </w:r>
      <w:proofErr w:type="spellEnd"/>
      <w:r w:rsidRPr="00E61940">
        <w:rPr>
          <w:sz w:val="24"/>
          <w:szCs w:val="24"/>
        </w:rPr>
        <w:t xml:space="preserve"> не ниже зна</w:t>
      </w:r>
      <w:r>
        <w:rPr>
          <w:sz w:val="24"/>
          <w:szCs w:val="24"/>
        </w:rPr>
        <w:t>чений, установленных в п. 4.2.4</w:t>
      </w:r>
      <w:r w:rsidRPr="004F02DE">
        <w:rPr>
          <w:sz w:val="24"/>
          <w:szCs w:val="24"/>
        </w:rPr>
        <w:t xml:space="preserve"> </w:t>
      </w:r>
      <w:r>
        <w:rPr>
          <w:sz w:val="24"/>
          <w:szCs w:val="24"/>
        </w:rPr>
        <w:t>ГОСТ</w:t>
      </w:r>
      <w:r w:rsidRPr="004F02D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</w:t>
      </w:r>
      <w:proofErr w:type="gramEnd"/>
      <w:r w:rsidRPr="004F02DE">
        <w:rPr>
          <w:sz w:val="24"/>
          <w:szCs w:val="24"/>
        </w:rPr>
        <w:t xml:space="preserve"> </w:t>
      </w:r>
      <w:r w:rsidRPr="00E61940">
        <w:rPr>
          <w:sz w:val="24"/>
          <w:szCs w:val="24"/>
        </w:rPr>
        <w:t>50597-93.</w:t>
      </w:r>
    </w:p>
    <w:p w:rsidR="00213E54" w:rsidRPr="00E61940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4.2.2. Нанесение </w:t>
      </w:r>
      <w:proofErr w:type="spellStart"/>
      <w:r w:rsidRPr="00E61940">
        <w:rPr>
          <w:sz w:val="24"/>
          <w:szCs w:val="24"/>
        </w:rPr>
        <w:t>стеклошариков</w:t>
      </w:r>
      <w:proofErr w:type="spellEnd"/>
      <w:r w:rsidRPr="00E61940">
        <w:rPr>
          <w:sz w:val="24"/>
          <w:szCs w:val="24"/>
        </w:rPr>
        <w:t xml:space="preserve"> на поверхность линий дорожной разметки проводят специализированной техникой в автоматизированном режиме.</w:t>
      </w:r>
    </w:p>
    <w:p w:rsidR="00213E54" w:rsidRPr="00E61940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E61940">
        <w:rPr>
          <w:sz w:val="24"/>
          <w:szCs w:val="24"/>
        </w:rPr>
        <w:t xml:space="preserve">При ручном нанесении дорожной разметки </w:t>
      </w:r>
      <w:proofErr w:type="spellStart"/>
      <w:r w:rsidRPr="00E61940">
        <w:rPr>
          <w:sz w:val="24"/>
          <w:szCs w:val="24"/>
        </w:rPr>
        <w:t>стеклошарики</w:t>
      </w:r>
      <w:proofErr w:type="spellEnd"/>
      <w:r w:rsidRPr="00E61940">
        <w:rPr>
          <w:sz w:val="24"/>
          <w:szCs w:val="24"/>
        </w:rPr>
        <w:t xml:space="preserve"> так же наносятся вручную.</w:t>
      </w:r>
    </w:p>
    <w:p w:rsidR="00213E54" w:rsidRPr="000B734F" w:rsidRDefault="00213E54" w:rsidP="00213E54">
      <w:pPr>
        <w:widowControl w:val="0"/>
        <w:spacing w:before="120"/>
        <w:ind w:firstLine="567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4</w:t>
      </w:r>
      <w:r w:rsidRPr="000B734F">
        <w:rPr>
          <w:bCs/>
          <w:sz w:val="24"/>
          <w:szCs w:val="24"/>
          <w:u w:val="single"/>
        </w:rPr>
        <w:t>.3. Организация и проведение контроля качества дорожной разметки</w:t>
      </w:r>
    </w:p>
    <w:p w:rsidR="00213E54" w:rsidRPr="00E61940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4.3</w:t>
      </w:r>
      <w:r w:rsidRPr="00E61940">
        <w:rPr>
          <w:sz w:val="24"/>
          <w:szCs w:val="24"/>
        </w:rPr>
        <w:t>.</w:t>
      </w:r>
      <w:r>
        <w:rPr>
          <w:sz w:val="24"/>
          <w:szCs w:val="24"/>
        </w:rPr>
        <w:t xml:space="preserve">1. </w:t>
      </w:r>
      <w:r w:rsidRPr="00E61940">
        <w:rPr>
          <w:sz w:val="24"/>
          <w:szCs w:val="24"/>
        </w:rPr>
        <w:t>Контрол</w:t>
      </w:r>
      <w:r>
        <w:rPr>
          <w:sz w:val="24"/>
          <w:szCs w:val="24"/>
        </w:rPr>
        <w:t>ь качества дорожной разметки</w:t>
      </w:r>
      <w:r w:rsidRPr="00D1079D">
        <w:rPr>
          <w:sz w:val="24"/>
          <w:szCs w:val="24"/>
        </w:rPr>
        <w:t xml:space="preserve"> </w:t>
      </w:r>
      <w:r>
        <w:rPr>
          <w:sz w:val="24"/>
          <w:szCs w:val="24"/>
        </w:rPr>
        <w:t>состоит</w:t>
      </w:r>
      <w:r w:rsidRPr="00D1079D">
        <w:rPr>
          <w:sz w:val="24"/>
          <w:szCs w:val="24"/>
        </w:rPr>
        <w:t xml:space="preserve"> </w:t>
      </w:r>
      <w:r w:rsidRPr="00E61940">
        <w:rPr>
          <w:sz w:val="24"/>
          <w:szCs w:val="24"/>
        </w:rPr>
        <w:t>из входного, операционного, приемочного, эксплуатационного и инспекционного контроля (</w:t>
      </w:r>
      <w:r>
        <w:rPr>
          <w:sz w:val="24"/>
          <w:szCs w:val="24"/>
        </w:rPr>
        <w:t xml:space="preserve">ГОСТ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54809-2011, </w:t>
      </w:r>
      <w:r w:rsidRPr="00E61940">
        <w:rPr>
          <w:sz w:val="24"/>
          <w:szCs w:val="24"/>
        </w:rPr>
        <w:t>ГОСТ 16504-81, «Рекомендации по контролю качества го</w:t>
      </w:r>
      <w:r>
        <w:rPr>
          <w:sz w:val="24"/>
          <w:szCs w:val="24"/>
        </w:rPr>
        <w:t>ризонтальной дорожной разметки»</w:t>
      </w:r>
      <w:r w:rsidRPr="00D1079D">
        <w:rPr>
          <w:sz w:val="24"/>
          <w:szCs w:val="24"/>
        </w:rPr>
        <w:t xml:space="preserve"> </w:t>
      </w:r>
      <w:r w:rsidRPr="00E61940">
        <w:rPr>
          <w:sz w:val="24"/>
          <w:szCs w:val="24"/>
        </w:rPr>
        <w:t>– введены в действие письмом ГСДХ Минтранса России от 22.01.2004 № ОС-28/352-ис).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E61940">
        <w:rPr>
          <w:sz w:val="24"/>
          <w:szCs w:val="24"/>
        </w:rPr>
        <w:t>При приемке партии разметочных материалов от поставщика Подрядчик выполняет входной контроль качества, который заключается в определении соответствия качества материалов требованиям государственных стандартов и настоящих</w:t>
      </w:r>
      <w:r w:rsidRPr="0045739D">
        <w:rPr>
          <w:sz w:val="24"/>
          <w:szCs w:val="24"/>
        </w:rPr>
        <w:t xml:space="preserve"> Технических требований. Входной контроль качества должен осуществляться по поставленному до потребителя материалу.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При получении в результате испытаний неудовлетворительного результата проводятся повторные испытания, результаты которых являются окончательными.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По результатам входного контроля качества составляют акт, который предоставляется Заказчику по его требованию.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К выполнению работ на объекте Заказчиком не допускаются организации, у которых не подтверждено соответствие используемых разметочных материалов нормативным требованиям. 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До получения подтверждения соответствия разметочных материалов нормативным требованиям работы на объекте не выполняются. При этом сроки окончания работ на объекте для подрядной организации остаются неизменными.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Операционный контроль качества выполняется Подрядчиком и состоит в оценке требуемых параметров в процессе производства работ.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Результаты операционного контроля должны быть отражены в журнале производства работ.</w:t>
      </w:r>
    </w:p>
    <w:p w:rsidR="00213E54" w:rsidRPr="0045739D" w:rsidRDefault="00213E54" w:rsidP="00213E54">
      <w:pPr>
        <w:widowControl w:val="0"/>
        <w:autoSpaceDN w:val="0"/>
        <w:ind w:firstLine="567"/>
        <w:textAlignment w:val="baseline"/>
        <w:rPr>
          <w:sz w:val="24"/>
          <w:szCs w:val="24"/>
        </w:rPr>
      </w:pPr>
      <w:r w:rsidRPr="0045739D">
        <w:rPr>
          <w:sz w:val="24"/>
          <w:szCs w:val="24"/>
        </w:rPr>
        <w:t>Приемочный контроль законченных работ осуществляет Заказчик и (или) привлеченные специализированные организации.</w:t>
      </w:r>
    </w:p>
    <w:p w:rsidR="00213E54" w:rsidRPr="0045739D" w:rsidRDefault="00213E54" w:rsidP="00213E54">
      <w:pPr>
        <w:widowControl w:val="0"/>
        <w:autoSpaceDN w:val="0"/>
        <w:ind w:firstLine="567"/>
        <w:textAlignment w:val="baseline"/>
        <w:rPr>
          <w:sz w:val="24"/>
          <w:szCs w:val="24"/>
        </w:rPr>
      </w:pPr>
      <w:r w:rsidRPr="0045739D">
        <w:rPr>
          <w:sz w:val="24"/>
          <w:szCs w:val="24"/>
        </w:rPr>
        <w:t>Организация, выполняющая работы по испытаниям и измерениям должна иметь аттестат аккредитации, область аккредитации которого позволяет выполнять данные виды работ.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В случае </w:t>
      </w:r>
      <w:proofErr w:type="gramStart"/>
      <w:r w:rsidRPr="0045739D">
        <w:rPr>
          <w:sz w:val="24"/>
          <w:szCs w:val="24"/>
        </w:rPr>
        <w:t>выявления нарушений правил нанесения дорожной разметки</w:t>
      </w:r>
      <w:proofErr w:type="gramEnd"/>
      <w:r w:rsidRPr="0045739D">
        <w:rPr>
          <w:sz w:val="24"/>
          <w:szCs w:val="24"/>
        </w:rPr>
        <w:t xml:space="preserve"> Заказчик имеет право приостановить выполнение работ, при этом срок окончания работ по государственному Контракту для Подрядчика остается неизменным.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 xml:space="preserve">В процессе эксплуатации дорожной разметки Заказчик и (или) привлеченные специализированные организации осуществляют эксплуатационный контроль качества </w:t>
      </w:r>
      <w:r w:rsidRPr="0045739D">
        <w:rPr>
          <w:sz w:val="24"/>
          <w:szCs w:val="24"/>
        </w:rPr>
        <w:lastRenderedPageBreak/>
        <w:t xml:space="preserve">дорожной разметки с целью определения соответствия ее параметров настоящим Техническим требованиям. </w:t>
      </w:r>
    </w:p>
    <w:p w:rsidR="00213E54" w:rsidRPr="0045739D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 w:rsidRPr="0045739D">
        <w:rPr>
          <w:sz w:val="24"/>
          <w:szCs w:val="24"/>
        </w:rPr>
        <w:t>Объем приемочного и эксплуатационного контроля определяется Заказчиком.</w:t>
      </w:r>
    </w:p>
    <w:p w:rsidR="00213E54" w:rsidRDefault="00213E54" w:rsidP="00213E54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Заказчик</w:t>
      </w:r>
      <w:r w:rsidRPr="00726AF4">
        <w:rPr>
          <w:sz w:val="24"/>
          <w:szCs w:val="24"/>
        </w:rPr>
        <w:t xml:space="preserve"> </w:t>
      </w:r>
      <w:r w:rsidRPr="0045739D">
        <w:rPr>
          <w:sz w:val="24"/>
          <w:szCs w:val="24"/>
        </w:rPr>
        <w:t>может осуществлять ин</w:t>
      </w:r>
      <w:r>
        <w:rPr>
          <w:sz w:val="24"/>
          <w:szCs w:val="24"/>
        </w:rPr>
        <w:t>спекционный контроль на стадиях</w:t>
      </w:r>
      <w:r w:rsidRPr="00726AF4">
        <w:rPr>
          <w:sz w:val="24"/>
          <w:szCs w:val="24"/>
        </w:rPr>
        <w:t xml:space="preserve"> </w:t>
      </w:r>
      <w:r>
        <w:rPr>
          <w:sz w:val="24"/>
          <w:szCs w:val="24"/>
        </w:rPr>
        <w:t>входного</w:t>
      </w:r>
      <w:r w:rsidRPr="00726AF4">
        <w:rPr>
          <w:sz w:val="24"/>
          <w:szCs w:val="24"/>
        </w:rPr>
        <w:t xml:space="preserve"> </w:t>
      </w:r>
      <w:r>
        <w:rPr>
          <w:sz w:val="24"/>
          <w:szCs w:val="24"/>
        </w:rPr>
        <w:t>и операционного контроля.</w:t>
      </w:r>
      <w:r w:rsidRPr="00726AF4">
        <w:rPr>
          <w:sz w:val="24"/>
          <w:szCs w:val="24"/>
        </w:rPr>
        <w:t xml:space="preserve"> </w:t>
      </w:r>
      <w:r w:rsidRPr="0045739D">
        <w:rPr>
          <w:sz w:val="24"/>
          <w:szCs w:val="24"/>
        </w:rPr>
        <w:t>Объем инспекционного контроля определяется Заказчиком.</w:t>
      </w:r>
    </w:p>
    <w:p w:rsidR="00213E54" w:rsidRPr="002C5757" w:rsidRDefault="00213E54" w:rsidP="00213E54">
      <w:pPr>
        <w:numPr>
          <w:ilvl w:val="0"/>
          <w:numId w:val="3"/>
        </w:numPr>
        <w:spacing w:before="120"/>
        <w:ind w:left="896" w:hanging="357"/>
        <w:rPr>
          <w:b/>
          <w:sz w:val="24"/>
          <w:szCs w:val="24"/>
        </w:rPr>
      </w:pPr>
      <w:r w:rsidRPr="002C5757">
        <w:rPr>
          <w:b/>
          <w:sz w:val="24"/>
          <w:szCs w:val="24"/>
        </w:rPr>
        <w:t>П</w:t>
      </w:r>
      <w:r>
        <w:rPr>
          <w:b/>
          <w:sz w:val="24"/>
          <w:szCs w:val="24"/>
        </w:rPr>
        <w:t>еречень материалов используемых</w:t>
      </w:r>
      <w:r w:rsidRPr="002C5757">
        <w:rPr>
          <w:b/>
          <w:sz w:val="24"/>
          <w:szCs w:val="24"/>
        </w:rPr>
        <w:t xml:space="preserve"> при выполнении работ</w:t>
      </w:r>
      <w:r>
        <w:rPr>
          <w:b/>
          <w:sz w:val="24"/>
          <w:szCs w:val="24"/>
        </w:rPr>
        <w:t>.</w:t>
      </w:r>
    </w:p>
    <w:p w:rsidR="00213E54" w:rsidRDefault="00213E54" w:rsidP="00213E54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              - краски (эмали) в соответствии с </w:t>
      </w:r>
      <w:r w:rsidRPr="0045739D">
        <w:rPr>
          <w:sz w:val="24"/>
          <w:szCs w:val="24"/>
        </w:rPr>
        <w:t xml:space="preserve">ГОСТ </w:t>
      </w:r>
      <w:proofErr w:type="gramStart"/>
      <w:r w:rsidRPr="0045739D">
        <w:rPr>
          <w:sz w:val="24"/>
          <w:szCs w:val="24"/>
        </w:rPr>
        <w:t>Р</w:t>
      </w:r>
      <w:proofErr w:type="gramEnd"/>
      <w:r w:rsidRPr="0045739D">
        <w:rPr>
          <w:sz w:val="24"/>
          <w:szCs w:val="24"/>
        </w:rPr>
        <w:t xml:space="preserve"> 52</w:t>
      </w:r>
      <w:r>
        <w:rPr>
          <w:sz w:val="24"/>
          <w:szCs w:val="24"/>
        </w:rPr>
        <w:t>575-2006;</w:t>
      </w:r>
    </w:p>
    <w:p w:rsidR="00213E54" w:rsidRDefault="00213E54" w:rsidP="00213E54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CF1FEE">
        <w:rPr>
          <w:sz w:val="24"/>
          <w:szCs w:val="24"/>
        </w:rPr>
        <w:t xml:space="preserve">- </w:t>
      </w:r>
      <w:proofErr w:type="spellStart"/>
      <w:r w:rsidRPr="00CF1FEE">
        <w:rPr>
          <w:sz w:val="24"/>
          <w:szCs w:val="24"/>
        </w:rPr>
        <w:t>микростеклошарики</w:t>
      </w:r>
      <w:proofErr w:type="spellEnd"/>
      <w:r w:rsidRPr="00CF1FEE">
        <w:rPr>
          <w:sz w:val="24"/>
          <w:szCs w:val="24"/>
        </w:rPr>
        <w:t xml:space="preserve">  в соответствии с ГОСТ </w:t>
      </w:r>
      <w:proofErr w:type="gramStart"/>
      <w:r w:rsidRPr="00CF1FEE">
        <w:rPr>
          <w:sz w:val="24"/>
          <w:szCs w:val="24"/>
        </w:rPr>
        <w:t>Р</w:t>
      </w:r>
      <w:proofErr w:type="gramEnd"/>
      <w:r w:rsidRPr="00CF1FEE">
        <w:rPr>
          <w:sz w:val="24"/>
          <w:szCs w:val="24"/>
        </w:rPr>
        <w:t xml:space="preserve"> 53172-2008.</w:t>
      </w:r>
    </w:p>
    <w:p w:rsidR="00213E54" w:rsidRDefault="00213E54" w:rsidP="00213E54">
      <w:pPr>
        <w:jc w:val="center"/>
        <w:rPr>
          <w:b/>
          <w:sz w:val="24"/>
          <w:szCs w:val="24"/>
        </w:rPr>
      </w:pPr>
    </w:p>
    <w:p w:rsidR="00213E54" w:rsidRPr="00AB5604" w:rsidRDefault="00213E54" w:rsidP="00213E5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ПЕРЕЧЕНЬ товаров (материалов), используемых при выполнении работ </w:t>
      </w:r>
    </w:p>
    <w:p w:rsidR="00213E54" w:rsidRDefault="00213E54" w:rsidP="00213E54">
      <w:pPr>
        <w:jc w:val="right"/>
        <w:rPr>
          <w:b/>
          <w:sz w:val="24"/>
          <w:szCs w:val="24"/>
        </w:rPr>
      </w:pPr>
      <w:r w:rsidRPr="00AB5604">
        <w:rPr>
          <w:b/>
          <w:sz w:val="24"/>
          <w:szCs w:val="24"/>
        </w:rPr>
        <w:t>Таблица №</w:t>
      </w:r>
      <w:r>
        <w:rPr>
          <w:b/>
          <w:sz w:val="24"/>
          <w:szCs w:val="24"/>
        </w:rPr>
        <w:t>2</w:t>
      </w:r>
    </w:p>
    <w:p w:rsidR="00213E54" w:rsidRDefault="00213E54" w:rsidP="00213E54">
      <w:pPr>
        <w:jc w:val="center"/>
        <w:rPr>
          <w:b/>
          <w:sz w:val="24"/>
          <w:szCs w:val="24"/>
        </w:rPr>
      </w:pPr>
    </w:p>
    <w:tbl>
      <w:tblPr>
        <w:tblW w:w="10112" w:type="dxa"/>
        <w:jc w:val="center"/>
        <w:tblInd w:w="-394" w:type="dxa"/>
        <w:tblLook w:val="04A0"/>
      </w:tblPr>
      <w:tblGrid>
        <w:gridCol w:w="567"/>
        <w:gridCol w:w="2374"/>
        <w:gridCol w:w="4757"/>
        <w:gridCol w:w="2414"/>
      </w:tblGrid>
      <w:tr w:rsidR="00213E54" w:rsidRPr="00641868" w:rsidTr="00213E54">
        <w:trPr>
          <w:trHeight w:val="75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3E54" w:rsidRPr="00641868" w:rsidRDefault="00213E54" w:rsidP="00213E54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641868">
              <w:rPr>
                <w:color w:val="000000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641868">
              <w:rPr>
                <w:color w:val="000000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641868">
              <w:rPr>
                <w:color w:val="000000"/>
                <w:sz w:val="24"/>
                <w:szCs w:val="24"/>
                <w:lang w:eastAsia="en-US"/>
              </w:rPr>
              <w:t>/</w:t>
            </w:r>
            <w:proofErr w:type="spellStart"/>
            <w:r w:rsidRPr="00641868">
              <w:rPr>
                <w:color w:val="000000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E54" w:rsidRPr="00641868" w:rsidRDefault="00213E54" w:rsidP="00213E54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641868">
              <w:rPr>
                <w:b/>
                <w:color w:val="000000"/>
                <w:sz w:val="24"/>
                <w:szCs w:val="24"/>
                <w:lang w:eastAsia="en-US"/>
              </w:rPr>
              <w:t xml:space="preserve">Наименование </w:t>
            </w:r>
            <w:r>
              <w:rPr>
                <w:b/>
                <w:color w:val="000000"/>
                <w:sz w:val="24"/>
                <w:szCs w:val="24"/>
                <w:lang w:eastAsia="en-US"/>
              </w:rPr>
              <w:t>товара (</w:t>
            </w:r>
            <w:r w:rsidRPr="00641868">
              <w:rPr>
                <w:b/>
                <w:color w:val="000000"/>
                <w:sz w:val="24"/>
                <w:szCs w:val="24"/>
                <w:lang w:eastAsia="en-US"/>
              </w:rPr>
              <w:t>материал</w:t>
            </w:r>
            <w:r>
              <w:rPr>
                <w:b/>
                <w:color w:val="000000"/>
                <w:sz w:val="24"/>
                <w:szCs w:val="24"/>
                <w:lang w:eastAsia="en-US"/>
              </w:rPr>
              <w:t>а)</w:t>
            </w:r>
          </w:p>
        </w:tc>
        <w:tc>
          <w:tcPr>
            <w:tcW w:w="4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E54" w:rsidRPr="00641868" w:rsidRDefault="00213E54" w:rsidP="00213E54">
            <w:pPr>
              <w:spacing w:line="276" w:lineRule="auto"/>
              <w:ind w:right="-39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641868">
              <w:rPr>
                <w:b/>
                <w:color w:val="000000"/>
                <w:sz w:val="24"/>
                <w:szCs w:val="24"/>
                <w:lang w:eastAsia="en-US"/>
              </w:rPr>
              <w:t>Параметры определения соответствия потребностям Заказчика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E54" w:rsidRPr="00641868" w:rsidRDefault="00213E54" w:rsidP="00213E54">
            <w:pPr>
              <w:spacing w:line="276" w:lineRule="auto"/>
              <w:ind w:left="-37" w:right="-61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641868">
              <w:rPr>
                <w:b/>
                <w:color w:val="000000"/>
                <w:sz w:val="24"/>
                <w:szCs w:val="24"/>
                <w:lang w:eastAsia="en-US"/>
              </w:rPr>
              <w:t>Соответствие ГОСТ</w:t>
            </w:r>
          </w:p>
        </w:tc>
      </w:tr>
      <w:tr w:rsidR="00213E54" w:rsidRPr="00641868" w:rsidTr="00213E54">
        <w:trPr>
          <w:trHeight w:val="295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3E54" w:rsidRPr="00641868" w:rsidRDefault="00213E54" w:rsidP="00213E54">
            <w:pPr>
              <w:jc w:val="center"/>
              <w:rPr>
                <w:sz w:val="24"/>
                <w:szCs w:val="24"/>
              </w:rPr>
            </w:pPr>
            <w:r w:rsidRPr="00641868">
              <w:rPr>
                <w:sz w:val="24"/>
                <w:szCs w:val="24"/>
              </w:rP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E54" w:rsidRPr="00641868" w:rsidRDefault="00213E54" w:rsidP="00213E54">
            <w:pPr>
              <w:jc w:val="center"/>
              <w:rPr>
                <w:sz w:val="24"/>
                <w:szCs w:val="24"/>
              </w:rPr>
            </w:pPr>
            <w:r w:rsidRPr="00641868">
              <w:rPr>
                <w:sz w:val="24"/>
                <w:szCs w:val="24"/>
              </w:rPr>
              <w:t>Краски (эмали)</w:t>
            </w:r>
          </w:p>
        </w:tc>
        <w:tc>
          <w:tcPr>
            <w:tcW w:w="4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E54" w:rsidRPr="00641868" w:rsidRDefault="00213E54" w:rsidP="00213E54">
            <w:pPr>
              <w:ind w:right="-53"/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- коэффициент яркости: для белого цвета не менее 70 %, </w:t>
            </w:r>
            <w:proofErr w:type="gramStart"/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>для</w:t>
            </w:r>
            <w:proofErr w:type="gramEnd"/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 желтого – не менее 40%;</w:t>
            </w:r>
          </w:p>
          <w:p w:rsidR="00213E54" w:rsidRPr="00641868" w:rsidRDefault="00213E54" w:rsidP="00213E54">
            <w:pPr>
              <w:ind w:right="-53"/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>- плотность не менее 1,4 г/см3;</w:t>
            </w:r>
          </w:p>
          <w:p w:rsidR="00213E54" w:rsidRPr="00641868" w:rsidRDefault="00213E54" w:rsidP="00213E54">
            <w:pPr>
              <w:ind w:right="-53"/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- условная вязкость не менее 40 </w:t>
            </w:r>
            <w:proofErr w:type="gramStart"/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>с</w:t>
            </w:r>
            <w:proofErr w:type="gramEnd"/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>;</w:t>
            </w:r>
          </w:p>
          <w:p w:rsidR="00213E54" w:rsidRPr="00641868" w:rsidRDefault="00213E54" w:rsidP="00213E54">
            <w:pPr>
              <w:ind w:right="-53"/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- степень </w:t>
            </w:r>
            <w:proofErr w:type="spellStart"/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>перетира</w:t>
            </w:r>
            <w:proofErr w:type="spellEnd"/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 не более 100 мкм;</w:t>
            </w:r>
          </w:p>
          <w:p w:rsidR="00213E54" w:rsidRPr="00641868" w:rsidRDefault="00213E54" w:rsidP="00213E54">
            <w:pPr>
              <w:ind w:right="-53"/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>- массовая доля нелетучих веществ не менее 60 %;</w:t>
            </w:r>
          </w:p>
          <w:p w:rsidR="00213E54" w:rsidRPr="00641868" w:rsidRDefault="00213E54" w:rsidP="00213E54">
            <w:pPr>
              <w:ind w:right="-53"/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>- время высыхания до степени 3 не более 30 мин;</w:t>
            </w:r>
          </w:p>
          <w:p w:rsidR="00213E54" w:rsidRPr="00641868" w:rsidRDefault="00213E54" w:rsidP="00213E54">
            <w:pPr>
              <w:ind w:right="-53"/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641868">
              <w:rPr>
                <w:color w:val="000000"/>
                <w:sz w:val="24"/>
                <w:szCs w:val="24"/>
                <w:bdr w:val="none" w:sz="0" w:space="0" w:color="auto" w:frame="1"/>
              </w:rPr>
              <w:t>- адгезия не менее 1 балла.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3E54" w:rsidRPr="00641868" w:rsidRDefault="00213E54" w:rsidP="00213E54">
            <w:pPr>
              <w:ind w:left="-37" w:right="-61"/>
              <w:jc w:val="center"/>
              <w:rPr>
                <w:sz w:val="24"/>
                <w:szCs w:val="24"/>
              </w:rPr>
            </w:pPr>
            <w:r w:rsidRPr="00641868">
              <w:rPr>
                <w:sz w:val="24"/>
                <w:szCs w:val="24"/>
              </w:rPr>
              <w:t xml:space="preserve">ГОСТ </w:t>
            </w:r>
            <w:proofErr w:type="gramStart"/>
            <w:r w:rsidRPr="00641868">
              <w:rPr>
                <w:sz w:val="24"/>
                <w:szCs w:val="24"/>
              </w:rPr>
              <w:t>Р</w:t>
            </w:r>
            <w:proofErr w:type="gramEnd"/>
            <w:r w:rsidRPr="00641868">
              <w:rPr>
                <w:sz w:val="24"/>
                <w:szCs w:val="24"/>
              </w:rPr>
              <w:t xml:space="preserve"> 52575-2006</w:t>
            </w:r>
          </w:p>
        </w:tc>
      </w:tr>
      <w:tr w:rsidR="00213E54" w:rsidRPr="00641868" w:rsidTr="00213E54">
        <w:trPr>
          <w:trHeight w:val="184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3E54" w:rsidRPr="00641868" w:rsidRDefault="00213E54" w:rsidP="00213E54">
            <w:pPr>
              <w:jc w:val="center"/>
              <w:rPr>
                <w:sz w:val="24"/>
                <w:szCs w:val="24"/>
              </w:rPr>
            </w:pPr>
            <w:r w:rsidRPr="00641868">
              <w:rPr>
                <w:sz w:val="24"/>
                <w:szCs w:val="24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E54" w:rsidRPr="00641868" w:rsidRDefault="00213E54" w:rsidP="00213E54">
            <w:pPr>
              <w:jc w:val="center"/>
              <w:rPr>
                <w:sz w:val="24"/>
                <w:szCs w:val="24"/>
              </w:rPr>
            </w:pPr>
            <w:proofErr w:type="spellStart"/>
            <w:r w:rsidRPr="00641868">
              <w:rPr>
                <w:sz w:val="24"/>
                <w:szCs w:val="24"/>
              </w:rPr>
              <w:t>Микростеклошарики</w:t>
            </w:r>
            <w:proofErr w:type="spellEnd"/>
            <w:r w:rsidRPr="00641868">
              <w:rPr>
                <w:sz w:val="24"/>
                <w:szCs w:val="24"/>
              </w:rPr>
              <w:t xml:space="preserve"> (МСШ)</w:t>
            </w:r>
          </w:p>
        </w:tc>
        <w:tc>
          <w:tcPr>
            <w:tcW w:w="4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3E54" w:rsidRPr="00641868" w:rsidRDefault="00213E54" w:rsidP="00213E54">
            <w:pPr>
              <w:rPr>
                <w:sz w:val="24"/>
                <w:szCs w:val="24"/>
              </w:rPr>
            </w:pPr>
            <w:r w:rsidRPr="00641868">
              <w:rPr>
                <w:sz w:val="24"/>
                <w:szCs w:val="24"/>
              </w:rPr>
              <w:t>- коэффициент преломления света не менее 1,5;</w:t>
            </w:r>
          </w:p>
          <w:p w:rsidR="00213E54" w:rsidRPr="00641868" w:rsidRDefault="00213E54" w:rsidP="00213E54">
            <w:pPr>
              <w:rPr>
                <w:sz w:val="24"/>
                <w:szCs w:val="24"/>
              </w:rPr>
            </w:pPr>
            <w:r w:rsidRPr="00641868">
              <w:rPr>
                <w:sz w:val="24"/>
                <w:szCs w:val="24"/>
              </w:rPr>
              <w:t>- максимально допустимое содержание</w:t>
            </w:r>
          </w:p>
          <w:p w:rsidR="00213E54" w:rsidRPr="00641868" w:rsidRDefault="00213E54" w:rsidP="00213E54">
            <w:pPr>
              <w:rPr>
                <w:sz w:val="24"/>
                <w:szCs w:val="24"/>
              </w:rPr>
            </w:pPr>
            <w:r w:rsidRPr="00641868">
              <w:rPr>
                <w:sz w:val="24"/>
                <w:szCs w:val="24"/>
              </w:rPr>
              <w:t xml:space="preserve"> инородных частиц не более 3 %;   </w:t>
            </w:r>
          </w:p>
          <w:p w:rsidR="00213E54" w:rsidRPr="00641868" w:rsidRDefault="00213E54" w:rsidP="00213E54">
            <w:pPr>
              <w:rPr>
                <w:sz w:val="24"/>
                <w:szCs w:val="24"/>
              </w:rPr>
            </w:pPr>
            <w:r w:rsidRPr="00641868">
              <w:rPr>
                <w:sz w:val="24"/>
                <w:szCs w:val="24"/>
              </w:rPr>
              <w:t xml:space="preserve">- максимально допустимое содержание </w:t>
            </w:r>
            <w:proofErr w:type="gramStart"/>
            <w:r w:rsidRPr="00641868">
              <w:rPr>
                <w:sz w:val="24"/>
                <w:szCs w:val="24"/>
              </w:rPr>
              <w:t>дефектных</w:t>
            </w:r>
            <w:proofErr w:type="gramEnd"/>
            <w:r w:rsidRPr="00641868">
              <w:rPr>
                <w:sz w:val="24"/>
                <w:szCs w:val="24"/>
              </w:rPr>
              <w:t xml:space="preserve"> МСШ не более 20 %;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3E54" w:rsidRPr="00641868" w:rsidRDefault="00213E54" w:rsidP="00213E54">
            <w:pPr>
              <w:ind w:left="-37" w:right="-61"/>
              <w:jc w:val="center"/>
              <w:rPr>
                <w:sz w:val="24"/>
                <w:szCs w:val="24"/>
              </w:rPr>
            </w:pPr>
            <w:r w:rsidRPr="00641868">
              <w:rPr>
                <w:sz w:val="24"/>
                <w:szCs w:val="24"/>
              </w:rPr>
              <w:t xml:space="preserve">ГОСТ </w:t>
            </w:r>
            <w:proofErr w:type="gramStart"/>
            <w:r w:rsidRPr="00641868">
              <w:rPr>
                <w:sz w:val="24"/>
                <w:szCs w:val="24"/>
              </w:rPr>
              <w:t>Р</w:t>
            </w:r>
            <w:proofErr w:type="gramEnd"/>
            <w:r w:rsidRPr="00641868">
              <w:rPr>
                <w:sz w:val="24"/>
                <w:szCs w:val="24"/>
              </w:rPr>
              <w:t xml:space="preserve"> 53172-2008</w:t>
            </w:r>
          </w:p>
        </w:tc>
      </w:tr>
    </w:tbl>
    <w:p w:rsidR="00557CB7" w:rsidRDefault="00213E54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E54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E54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E54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E54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E54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26691"/>
    <w:multiLevelType w:val="multilevel"/>
    <w:tmpl w:val="EA36DFF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">
    <w:nsid w:val="438D3D7A"/>
    <w:multiLevelType w:val="hybridMultilevel"/>
    <w:tmpl w:val="672A4EF2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5434183E"/>
    <w:multiLevelType w:val="hybridMultilevel"/>
    <w:tmpl w:val="43BAB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E54"/>
    <w:rsid w:val="00213E54"/>
    <w:rsid w:val="00557CB7"/>
    <w:rsid w:val="00C72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E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gzFaoskNHOQ7iNXPXhJIfUqXHSjyCyXyU4M6HqCGXrM=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zZS/n1IBMOc0FRkEPAttPQS7+8YaplWOeT5VdzYwokZHDDwmswKfUPWZOJfFpUBcdhYt5Zdv
    Rpr5DLuVmMW84w==
  </SignatureValue>
  <KeyInfo>
    <X509Data>
      <X509Certificate>
          MIII+DCCCKegAwIBAgIDEbNGMAgGBiqFAwICAzCCAV0xGDAWBgkqhkiG9w0BCQITCVNlcnZl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stCwMB4XDTE1MTEyNjExMzM1OFoXDTE3MDIyNjExMzM1OFowggHKMRowGAYIKoUDA4EDAQES
          DDU0MDYxMDQ1Mjk0NTEWMBQGBSqFA2QDEgswMTc5MDQ0OTY2MjEYMBYGBSqFA2QBEg0xMDI1
          NDAxOTIzNTgwMR4wHAYJKoZIhvcNAQkBFg9pbmFAdHVhZC5uc2sucnUxCzAJBgNVBAYTAlJV
          MTUwMwYDVQQIDCw1NCDQndC+0LLQvtGB0LjQsdC40YDRgdC60LDRjyDQvtCx0LvQsNGB0YLR
          jDEfMB0GA1UEBwwW0J3QvtCy0L7RgdC40LHQuNGA0YHQujEfMB0GA1UECgwW0JPQmtCjINCd
          0KHQniDQotCj0JDQlDEsMCoGA1UEKgwj0J3QsNGC0LDQu9GM0Y8g0JDQu9C10LrRgdC10LXQ
          stC90LAxGTAXBgNVBAQMENCY0LLQsNGB0LXQvdC60L4xTDBKBgNVBAwMQ9CS0LXQtNGD0YnQ
          uNC5INGN0LrRgdC/0LXRgNGCINC00L7RgNC+0LbQvdC+0LPQviDRhdC+0LfRj9C50YHRgtCy
          0LAxPTA7BgNVBAMMNNCY0LLQsNGB0LXQvdC60L4g0J3QsNGC0LDQu9GM0Y8g0JDQu9C10LrR
          gdC10LXQstC90LAwYzAcBgYqhQMCAhMwEgYHKoUDAgIkAAYHKoUDAgIeAQNDAARAix4GIPKX
          qfRuxSRR1doF5Ch6jD99ZCmo5KKvY8vPwqIrWK7ZnIGCUYUkPufmTIVIycWYiwJ6n2Gkau53
          RPInCqOCBNswggTXMAwGA1UdEwEB/wQCMAAwHQYDVR0gBBYwFDAIBgYqhQNkcQEwCAYGKoUD
          ZHECMHgGA1UdEQRxMG+gEwYDVQQMoAwTCjExMjYwOTI0MDagGQYKKoUDAz2e1zYBB6ALEwk1
          NDA1MDEwMDGgGwYKKoUDAz2e1zYBBaANEwswMzUxMjAwMDA1OKAdBgoqhQMDPZ7XNgEIoA8T
          DTA4NTEyMDAwMDAwMTCGATAwNgYFKoUDZG8ELQwrItCa0YDQuNC/0YLQvtCf0YDQviBDU1Ai
          ICjQstC10YDRgdC40Y8gMy42KTCCAWEGBSqFA2RwBIIBVjCCAVIMRCLQmtGA0LjQv9GC0L7Q
          n9GA0L4gQ1NQIiAo0LLQtdGA0YHQuNGPIDMuNikgKNC40YHQv9C+0LvQvdC10L3QuNC1IDIp
          DGgi0J/RgNC+0LPRgNCw0LzQvNC90L4t0LDQv9C/0LDRgNCw0YLQvdGL0Lkg0LrQvtC80L/Q
          u9C10LrRgSAi0K7QvdC40YHQtdGA0YIt0JPQntCh0KIiLiDQktC10YDRgdC40Y8gMi4xIgxP
          0KHQtdGA0YLQuNGE0LjQutCw0YIg0YHQvtC+0YLQstC10YLRgdGC0LLQuNGPIOKEliDQodCk
          LzEyNC0yMjM4INC+0YIgMDQuMTAuMjAxMwxP0KHQtdGA0YLQuNGE0LjQutCw0YIg0YHQvtC+
          0YLQstC10YLRgdGC0LLQuNGPIOKEliDQodCkLzEyOC0yMTc1INC+0YIgMjAuMDYuMjAxMzAO
          BgNVHQ8BAf8EBAMCA/gwQgYDVR0lBDswOQYIKwYBBQUHAwIGDiqFAwM9ntc2AQYDBAECBg4q
          hQMDPZ7XNgEGAwQBBAYNKoUDAz2e1zYBBgMFAjArBgNVHRAEJDAigA8yMDE1MTEyNjExMDQ0
          MFqBDzIwMTcwMjI1MTEzMzU4WjCCAY8GA1UdIwSCAYYwggGCgBSecQ4P2rQBKF8/4suPZRWX
          AkeMq6GCAWWkggFhMIIBXTEYMBYGCSqGSIb3DQEJAhMJU2VydmVyIENBMSAwHgYJKoZIhvcN
          AQkBFhF1Y19ma0Byb3NrYXpuYS5ydTEcMBoGA1UECAwTNzcg0LMuINCc0L7RgdC60LLQsDEa
          MBgGCCqFAwOBAwEBEgwwMDc3MTA1Njg3NjAxGDAWBgUqhQNkARINMTA0Nzc5NzAxOTgzMDEs
          MCoGA1UECQwj0YPQu9C40YbQsCDQmNC70YzQuNC90LrQsCwg0LTQvtC8IDcxFTATBgNVBAcM
          DNCc0L7RgdC60LLQsDELMAkGA1UEBhMCUlUxODA2BgNVBAoML9Ck0LXQtNC10YDQsNC70YzQ
          vdC+0LUg0LrQsNC30L3QsNGH0LXQudGB0YLQstC+MT8wPQYDVQQDDDbQo9CmINCk0LXQtNC1
          0YDQsNC70YzQvdC+0LPQviDQutCw0LfQvdCw0YfQtdC50YHRgtCy0LCCAQEwXgYDVR0fBFcw
          VTApoCegJYYjaHR0cDovL2NybC5yb3NrYXpuYS5ydS9jcmwvZmswMS5jcmwwKKAmoCSGImh0
          dHA6Ly9jcmwuZnNmay5sb2NhbC9jcmwvZmswMS5jcmwwHQYDVR0OBBYEFCACUYlH7mhAvDTt
          8ABtG3EORLukMAgGBiqFAwICAwNBAEIpUgWYhDDDCENrOcBubEi/WbkBMzoKaCeREqMpSetp
          X2737WqjNhEVmqNwE/2cZJOFOptZYGiXbe3rCsROyP4=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nNT5anv2cFkZMd6pJ9RhbYO8W4s=</DigestValue>
      </Reference>
      <Reference URI="/word/document.xml?ContentType=application/vnd.openxmlformats-officedocument.wordprocessingml.document.main+xml">
        <DigestMethod Algorithm="http://www.w3.org/2000/09/xmldsig#sha1"/>
        <DigestValue>W9d2SugeTyorBVhFRAApOpIuYTE=</DigestValue>
      </Reference>
      <Reference URI="/word/fontTable.xml?ContentType=application/vnd.openxmlformats-officedocument.wordprocessingml.fontTable+xml">
        <DigestMethod Algorithm="http://www.w3.org/2000/09/xmldsig#sha1"/>
        <DigestValue>cS2AY1BrsHYEWUXybEhkBbXDAb4=</DigestValue>
      </Reference>
      <Reference URI="/word/media/image1.emf?ContentType=image/x-emf">
        <DigestMethod Algorithm="http://www.w3.org/2000/09/xmldsig#sha1"/>
        <DigestValue>J+loVhCjLgWajrTfdkPAkqd0N1E=</DigestValue>
      </Reference>
      <Reference URI="/word/media/image10.emf?ContentType=image/x-emf">
        <DigestMethod Algorithm="http://www.w3.org/2000/09/xmldsig#sha1"/>
        <DigestValue>gafqrZ46MpMjpnbf1fA68IOOnrA=</DigestValue>
      </Reference>
      <Reference URI="/word/media/image2.emf?ContentType=image/x-emf">
        <DigestMethod Algorithm="http://www.w3.org/2000/09/xmldsig#sha1"/>
        <DigestValue>u+zv6qFb7ZzjPocUGSVhs5BSRHk=</DigestValue>
      </Reference>
      <Reference URI="/word/media/image3.emf?ContentType=image/x-emf">
        <DigestMethod Algorithm="http://www.w3.org/2000/09/xmldsig#sha1"/>
        <DigestValue>viomLmTgS+z+NUkiKBdUD/0sqWA=</DigestValue>
      </Reference>
      <Reference URI="/word/media/image4.emf?ContentType=image/x-emf">
        <DigestMethod Algorithm="http://www.w3.org/2000/09/xmldsig#sha1"/>
        <DigestValue>kckwTqgNPaWo9UGcNpXDcxAwd/Y=</DigestValue>
      </Reference>
      <Reference URI="/word/media/image5.emf?ContentType=image/x-emf">
        <DigestMethod Algorithm="http://www.w3.org/2000/09/xmldsig#sha1"/>
        <DigestValue>DIf6VII+ALMDnWDOI9DafyruL7Q=</DigestValue>
      </Reference>
      <Reference URI="/word/media/image6.emf?ContentType=image/x-emf">
        <DigestMethod Algorithm="http://www.w3.org/2000/09/xmldsig#sha1"/>
        <DigestValue>PJwoQUYqC+8QIYnEiHnrJJ2Dxm0=</DigestValue>
      </Reference>
      <Reference URI="/word/media/image7.emf?ContentType=image/x-emf">
        <DigestMethod Algorithm="http://www.w3.org/2000/09/xmldsig#sha1"/>
        <DigestValue>X4Ya1+dnrRbPMIQBQVMP4hpYhcM=</DigestValue>
      </Reference>
      <Reference URI="/word/media/image8.emf?ContentType=image/x-emf">
        <DigestMethod Algorithm="http://www.w3.org/2000/09/xmldsig#sha1"/>
        <DigestValue>7a9TxAElyZ5arTkVIHPocT70bF0=</DigestValue>
      </Reference>
      <Reference URI="/word/media/image9.emf?ContentType=image/x-emf">
        <DigestMethod Algorithm="http://www.w3.org/2000/09/xmldsig#sha1"/>
        <DigestValue>R+twgiaCQnTeEBRR7wwpEYamMmc=</DigestValue>
      </Reference>
      <Reference URI="/word/numbering.xml?ContentType=application/vnd.openxmlformats-officedocument.wordprocessingml.numbering+xml">
        <DigestMethod Algorithm="http://www.w3.org/2000/09/xmldsig#sha1"/>
        <DigestValue>v/WSqI//PPuHp3xYtXS4ITHVMm0=</DigestValue>
      </Reference>
      <Reference URI="/word/settings.xml?ContentType=application/vnd.openxmlformats-officedocument.wordprocessingml.settings+xml">
        <DigestMethod Algorithm="http://www.w3.org/2000/09/xmldsig#sha1"/>
        <DigestValue>VEgRzGEmX8I1tSLBXTZ2jTEzKJc=</DigestValue>
      </Reference>
      <Reference URI="/word/styles.xml?ContentType=application/vnd.openxmlformats-officedocument.wordprocessingml.styles+xml">
        <DigestMethod Algorithm="http://www.w3.org/2000/09/xmldsig#sha1"/>
        <DigestValue>IR+dE2axVCq3m3ovBNsXqKDTBtc=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2016-02-15T08:22:18Z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2030</Words>
  <Characters>11576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2016-02-15T08:11:00Z</dcterms:created>
  <dcterms:modified xsi:type="dcterms:W3CDTF">2016-02-15T08:22:00Z</dcterms:modified>
</cp:coreProperties>
</file>