
<file path=[Content_Types].xml><?xml version="1.0" encoding="utf-8"?>
<Types xmlns="http://schemas.openxmlformats.org/package/2006/content-types">
  <Default Extension="png" ContentType="image/png"/>
  <Default Extension="wmf" ContentType="image/x-wmf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35E7" w:rsidRDefault="00EE35E7" w:rsidP="00C83C70">
      <w:pPr>
        <w:spacing w:after="0" w:line="240" w:lineRule="auto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</w:p>
    <w:p w:rsidR="005D6930" w:rsidRDefault="005D6930" w:rsidP="00C83C70">
      <w:pPr>
        <w:spacing w:after="0" w:line="240" w:lineRule="auto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</w:p>
    <w:p w:rsidR="00C83C70" w:rsidRDefault="00963C06" w:rsidP="00C83C70">
      <w:pPr>
        <w:spacing w:after="0" w:line="240" w:lineRule="auto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 wp14:anchorId="5F1179BB" wp14:editId="60C22CB5">
            <wp:extent cx="6101715" cy="861822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101715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3C06" w:rsidRDefault="00963C06" w:rsidP="00963C06">
      <w:pPr>
        <w:keepNext/>
        <w:keepLines/>
        <w:tabs>
          <w:tab w:val="left" w:pos="546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676CAEC1" wp14:editId="702FC842">
            <wp:extent cx="6101715" cy="861822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101715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3C06" w:rsidRDefault="00963C06" w:rsidP="005D6930">
      <w:pPr>
        <w:keepNext/>
        <w:keepLines/>
        <w:tabs>
          <w:tab w:val="left" w:pos="546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63C06" w:rsidRDefault="00963C06" w:rsidP="005D6930">
      <w:pPr>
        <w:keepNext/>
        <w:keepLines/>
        <w:tabs>
          <w:tab w:val="left" w:pos="546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63C06" w:rsidRDefault="00963C06" w:rsidP="005D6930">
      <w:pPr>
        <w:keepNext/>
        <w:keepLines/>
        <w:tabs>
          <w:tab w:val="left" w:pos="546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63C06" w:rsidRDefault="00963C06" w:rsidP="00963C06">
      <w:pPr>
        <w:keepNext/>
        <w:keepLines/>
        <w:tabs>
          <w:tab w:val="left" w:pos="546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2A5D27FB" wp14:editId="19F90901">
            <wp:extent cx="6101715" cy="861822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101715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3C06" w:rsidRDefault="00963C06" w:rsidP="005D6930">
      <w:pPr>
        <w:keepNext/>
        <w:keepLines/>
        <w:tabs>
          <w:tab w:val="left" w:pos="546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63C06" w:rsidRDefault="00963C06" w:rsidP="005D6930">
      <w:pPr>
        <w:keepNext/>
        <w:keepLines/>
        <w:tabs>
          <w:tab w:val="left" w:pos="546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63C06" w:rsidRDefault="00963C06" w:rsidP="005D6930">
      <w:pPr>
        <w:keepNext/>
        <w:keepLines/>
        <w:tabs>
          <w:tab w:val="left" w:pos="546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5D6930" w:rsidRPr="004E68EE" w:rsidRDefault="005D6930" w:rsidP="005D6930">
      <w:pPr>
        <w:keepNext/>
        <w:keepLines/>
        <w:tabs>
          <w:tab w:val="left" w:pos="546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E68EE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>ПОЯСНИТЕЛЬНАЯ ЗАПИСКА</w:t>
      </w:r>
    </w:p>
    <w:p w:rsidR="005D6930" w:rsidRDefault="005D6930" w:rsidP="005D6930">
      <w:pPr>
        <w:keepNext/>
        <w:keepLines/>
        <w:tabs>
          <w:tab w:val="left" w:pos="546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5D6930" w:rsidRPr="004736DD" w:rsidRDefault="005D6930" w:rsidP="005D6930">
      <w:pPr>
        <w:keepNext/>
        <w:keepLines/>
        <w:tabs>
          <w:tab w:val="left" w:pos="546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Pr="004336CB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казание услуг по предоставлению (передаче) неисключительных (пользовательских) прав на использование программного обеспечения </w:t>
      </w:r>
    </w:p>
    <w:p w:rsidR="005D6930" w:rsidRPr="002478B4" w:rsidRDefault="005D6930" w:rsidP="005D693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478B4">
        <w:rPr>
          <w:rFonts w:ascii="Times New Roman" w:hAnsi="Times New Roman"/>
          <w:b/>
          <w:sz w:val="24"/>
          <w:szCs w:val="24"/>
        </w:rPr>
        <w:t xml:space="preserve"> </w:t>
      </w:r>
    </w:p>
    <w:p w:rsidR="005D6930" w:rsidRDefault="005D6930" w:rsidP="005D6930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D6930" w:rsidRDefault="005D6930" w:rsidP="005D6930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D6930" w:rsidRPr="005D6930" w:rsidRDefault="005D6930" w:rsidP="005D6930">
      <w:pPr>
        <w:pStyle w:val="aff"/>
        <w:spacing w:after="0"/>
        <w:ind w:firstLine="709"/>
        <w:jc w:val="both"/>
        <w:rPr>
          <w:sz w:val="24"/>
          <w:szCs w:val="24"/>
        </w:rPr>
      </w:pPr>
      <w:r w:rsidRPr="005D6930">
        <w:rPr>
          <w:sz w:val="24"/>
          <w:szCs w:val="24"/>
        </w:rPr>
        <w:t xml:space="preserve">В Правительстве Новосибирской области, в областных исполнительных органах государственной власти Новосибирской области, в администрации Губернатора Новосибирской и Правительства Новосибирской области в настоящий момент на рабочих станциях, серверах, серверах баз данных, а также для выполнения различных прикладных задач широко используется программное обеспечение Microsoft, общим количеством более 10 000 лицензионных копий различных программных продуктов, право на </w:t>
      </w:r>
      <w:proofErr w:type="gramStart"/>
      <w:r w:rsidRPr="005D6930">
        <w:rPr>
          <w:sz w:val="24"/>
          <w:szCs w:val="24"/>
        </w:rPr>
        <w:t>использование</w:t>
      </w:r>
      <w:proofErr w:type="gramEnd"/>
      <w:r w:rsidRPr="005D6930">
        <w:rPr>
          <w:sz w:val="24"/>
          <w:szCs w:val="24"/>
        </w:rPr>
        <w:t xml:space="preserve"> которых действует в рамках заключенных между Департаментом информатизации и развития телекоммуникационных технологий Новосибирской области и Microsoft соглашений Microsoft Enterprise Agreement.</w:t>
      </w:r>
    </w:p>
    <w:p w:rsidR="005D6930" w:rsidRPr="005D6930" w:rsidRDefault="005D6930" w:rsidP="005D6930">
      <w:pPr>
        <w:pStyle w:val="aff"/>
        <w:spacing w:after="0"/>
        <w:ind w:firstLine="709"/>
        <w:jc w:val="both"/>
        <w:rPr>
          <w:sz w:val="24"/>
          <w:szCs w:val="24"/>
        </w:rPr>
      </w:pPr>
      <w:r w:rsidRPr="005D6930">
        <w:rPr>
          <w:sz w:val="24"/>
          <w:szCs w:val="24"/>
        </w:rPr>
        <w:t>Настоящая аукционная документация предусматривает продление прав на используемое программное обеспечение Microsoft для Правительства Новосибирской области, Министерства финансов и налоговой политики Новосибирской области, Министерства образования, науки и инновационной политики Новосибирской области (лицензионное программное обеспечение для образовательных учреждений Новосибирской области), Государственной жилищной инспекции Новосибирской области, Министерства труда‚ занятости и трудовых ресурсов Новосибирской области, Департамента природных ресурсов и охраны окружающей среды Новосибирской области.</w:t>
      </w:r>
    </w:p>
    <w:p w:rsidR="005D6930" w:rsidRPr="005D6930" w:rsidRDefault="005D6930" w:rsidP="005D6930">
      <w:pPr>
        <w:tabs>
          <w:tab w:val="left" w:pos="-8222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x-none"/>
        </w:rPr>
      </w:pPr>
      <w:r w:rsidRPr="005D6930">
        <w:rPr>
          <w:rFonts w:ascii="Times New Roman" w:eastAsia="Times New Roman" w:hAnsi="Times New Roman"/>
          <w:sz w:val="24"/>
          <w:szCs w:val="24"/>
          <w:lang w:eastAsia="x-none"/>
        </w:rPr>
        <w:t xml:space="preserve">В основу расчетов представленной документации Департаментом положена прогрессивная модель лицензирования программного обеспечения Microsoft  по схеме «Частное облако», основанная на концентрации объектов лицензирования в центре обработки данных Правительства Новосибирской области за счет централизованного предоставления сервисов электронной почты, объединенных коммуникаций и офисных приложений пользователям сети территориальной информационной системы Новосибирской области (далее – ТИС НСО), что позволяет снизить расходы на лицензирование рабочего места конечного пользователя. </w:t>
      </w:r>
    </w:p>
    <w:p w:rsidR="005D6930" w:rsidRPr="005D6930" w:rsidRDefault="005D6930" w:rsidP="005D6930">
      <w:pPr>
        <w:pStyle w:val="aff"/>
        <w:spacing w:after="0"/>
        <w:ind w:firstLine="709"/>
        <w:jc w:val="both"/>
        <w:rPr>
          <w:sz w:val="24"/>
          <w:szCs w:val="24"/>
        </w:rPr>
      </w:pPr>
      <w:r w:rsidRPr="005D6930">
        <w:rPr>
          <w:sz w:val="24"/>
          <w:szCs w:val="24"/>
        </w:rPr>
        <w:t xml:space="preserve"> В целом, по сети ТИС НСО, с учетом обеспечения школ Новосибирской области лицензионным программным обеспечением, внедрено более 30 000 лицензионных копий программных продуктов Microsoft, которые представляют собой единую инфраструктуру компьютерной сети ТИС НСО и обеспечивают выполнение требований совместимости с существующей программно-прикладной средой ТИС НСО. </w:t>
      </w:r>
    </w:p>
    <w:p w:rsidR="005D6930" w:rsidRPr="005D6930" w:rsidRDefault="005D6930" w:rsidP="005D6930">
      <w:pPr>
        <w:tabs>
          <w:tab w:val="left" w:pos="-8222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x-none"/>
        </w:rPr>
      </w:pPr>
      <w:r w:rsidRPr="005D6930">
        <w:rPr>
          <w:rFonts w:ascii="Times New Roman" w:eastAsia="Times New Roman" w:hAnsi="Times New Roman"/>
          <w:sz w:val="24"/>
          <w:szCs w:val="24"/>
          <w:lang w:eastAsia="x-none"/>
        </w:rPr>
        <w:t xml:space="preserve">Внедрение решений на базе программного обеспечения других производителей означает необходимость переустановки программного обеспечения на всех серверах и рабочих станциях, проектирование и внедрение новой </w:t>
      </w:r>
      <w:r w:rsidRPr="005D6930">
        <w:rPr>
          <w:rFonts w:ascii="Times New Roman" w:hAnsi="Times New Roman"/>
          <w:sz w:val="24"/>
          <w:szCs w:val="24"/>
        </w:rPr>
        <w:t>программно-прикладной среды</w:t>
      </w:r>
      <w:r w:rsidRPr="005D6930">
        <w:rPr>
          <w:sz w:val="24"/>
          <w:szCs w:val="24"/>
        </w:rPr>
        <w:t xml:space="preserve"> </w:t>
      </w:r>
      <w:r w:rsidRPr="005D6930">
        <w:rPr>
          <w:rFonts w:ascii="Times New Roman" w:eastAsia="Times New Roman" w:hAnsi="Times New Roman"/>
          <w:sz w:val="24"/>
          <w:szCs w:val="24"/>
          <w:lang w:eastAsia="x-none"/>
        </w:rPr>
        <w:t>сети ТИС НСО, систем защиты, управления, их аттестации.  Выполнение этих работ потребует значительных финансовых расходов и займет не менее 5-ти лет.</w:t>
      </w:r>
    </w:p>
    <w:p w:rsidR="005D6930" w:rsidRPr="005D6930" w:rsidRDefault="005D6930" w:rsidP="005D6930">
      <w:pPr>
        <w:tabs>
          <w:tab w:val="left" w:pos="-8222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x-none"/>
        </w:rPr>
      </w:pPr>
      <w:r w:rsidRPr="005D6930">
        <w:rPr>
          <w:rFonts w:ascii="Times New Roman" w:eastAsia="Times New Roman" w:hAnsi="Times New Roman"/>
          <w:sz w:val="24"/>
          <w:szCs w:val="24"/>
          <w:lang w:eastAsia="x-none"/>
        </w:rPr>
        <w:t xml:space="preserve">В связи вышеизложенным необходимо сохранить существующую схему лицензирования программных продуктов Microsoft в рамках действующих соглашений Microsoft Enterprise Agreement.   </w:t>
      </w:r>
    </w:p>
    <w:p w:rsidR="005D6930" w:rsidRPr="005D6930" w:rsidRDefault="005D6930" w:rsidP="005D6930">
      <w:pPr>
        <w:rPr>
          <w:sz w:val="24"/>
          <w:szCs w:val="24"/>
        </w:rPr>
      </w:pPr>
    </w:p>
    <w:p w:rsidR="00C83C70" w:rsidRDefault="00C83C70" w:rsidP="00C83C70">
      <w:pPr>
        <w:spacing w:after="0" w:line="240" w:lineRule="auto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</w:p>
    <w:p w:rsidR="007C7850" w:rsidRDefault="007C7850" w:rsidP="00EE35E7">
      <w:pPr>
        <w:autoSpaceDE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5D6930" w:rsidRDefault="005D6930" w:rsidP="00EE35E7">
      <w:pPr>
        <w:autoSpaceDE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5D6930" w:rsidRDefault="005D6930" w:rsidP="00EE35E7">
      <w:pPr>
        <w:autoSpaceDE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5D6930" w:rsidRDefault="005D6930" w:rsidP="00EE35E7">
      <w:pPr>
        <w:autoSpaceDE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5D6930" w:rsidRDefault="005D6930" w:rsidP="00EE35E7">
      <w:pPr>
        <w:autoSpaceDE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5D6930" w:rsidRDefault="005D6930" w:rsidP="00EE35E7">
      <w:pPr>
        <w:autoSpaceDE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5D6930" w:rsidRDefault="00302FC7" w:rsidP="00302FC7">
      <w:pPr>
        <w:autoSpaceDE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69E74000" wp14:editId="795A8DB4">
            <wp:extent cx="6101715" cy="861822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101715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D6930" w:rsidRDefault="005D6930" w:rsidP="00EE35E7">
      <w:pPr>
        <w:autoSpaceDE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5D6930" w:rsidRDefault="005D6930" w:rsidP="00EE35E7">
      <w:pPr>
        <w:autoSpaceDE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5D6930" w:rsidRDefault="005D6930" w:rsidP="00EE35E7">
      <w:pPr>
        <w:autoSpaceDE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302FC7" w:rsidRDefault="00302FC7" w:rsidP="00EE35E7">
      <w:pPr>
        <w:autoSpaceDE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EE35E7" w:rsidRPr="00851840" w:rsidRDefault="00EE35E7" w:rsidP="00EE35E7">
      <w:pPr>
        <w:autoSpaceDE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851840">
        <w:rPr>
          <w:rFonts w:ascii="Times New Roman" w:eastAsia="Times New Roman" w:hAnsi="Times New Roman"/>
          <w:sz w:val="24"/>
          <w:szCs w:val="24"/>
        </w:rPr>
        <w:t>Контракт №__________</w:t>
      </w:r>
    </w:p>
    <w:p w:rsidR="00EE35E7" w:rsidRPr="00851840" w:rsidRDefault="00EE35E7" w:rsidP="00EE35E7">
      <w:pPr>
        <w:autoSpaceDE w:val="0"/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</w:rPr>
      </w:pPr>
    </w:p>
    <w:p w:rsidR="00EE35E7" w:rsidRPr="00851840" w:rsidRDefault="00EE35E7" w:rsidP="00EE35E7">
      <w:pPr>
        <w:autoSpaceDE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г. Новосибирск 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ab/>
        <w:t>«__» __________ 20____ г.</w:t>
      </w:r>
    </w:p>
    <w:p w:rsidR="00EE35E7" w:rsidRPr="00851840" w:rsidRDefault="00EE35E7" w:rsidP="00EE35E7">
      <w:pPr>
        <w:widowControl w:val="0"/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E35E7" w:rsidRPr="00851840" w:rsidRDefault="00EE35E7" w:rsidP="00EE35E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  <w:lang w:eastAsia="ru-RU"/>
        </w:rPr>
        <w:t xml:space="preserve">Департамент информатизации и развития телекоммуникационных технологий Новосибирской области, именуемый  в дальнейшем  «Заказчик»,  от имени  и в интересах Новосибирской области в лице руководителя департамента Дюбанова Анатолия Васильевича, действующий на основании Положения о департаменте, </w:t>
      </w:r>
      <w:r w:rsidRPr="00851840">
        <w:rPr>
          <w:rFonts w:ascii="Times New Roman" w:hAnsi="Times New Roman"/>
          <w:sz w:val="24"/>
          <w:szCs w:val="24"/>
        </w:rPr>
        <w:t>с одной стороны, и __________________________, именуем___ в дальнейшем «Исполнитель», в лице ________________________, действующ___ на основании _______________________, с другой стороны, вместе именуемые «Стороны» и каждый в отдельности «Сторона», с соблюдением требований Федерального закона от 05.04.2013 № 44-ФЗ «О контрактной системе в сфере закупок товаров, работ, услуг для обеспечения государственных и муниципальных нужд» (далее – Закон о контрактной системе), при способе определения Исполнителя _________________________________ (протокол _______№ ______от _____) заключили настоящий контракт (далее – Контракт) о нижеследующем:</w:t>
      </w:r>
    </w:p>
    <w:p w:rsidR="00D46257" w:rsidRPr="00851840" w:rsidRDefault="00D46257" w:rsidP="00ED22A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664A8" w:rsidRPr="00851840" w:rsidRDefault="003664A8" w:rsidP="003664A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851840">
        <w:rPr>
          <w:rFonts w:ascii="Times New Roman" w:hAnsi="Times New Roman"/>
          <w:b/>
          <w:sz w:val="24"/>
          <w:szCs w:val="24"/>
        </w:rPr>
        <w:t>1. Предмет Контракта</w:t>
      </w:r>
    </w:p>
    <w:p w:rsidR="003664A8" w:rsidRPr="00851840" w:rsidRDefault="003664A8" w:rsidP="003664A8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/>
          <w:sz w:val="24"/>
          <w:szCs w:val="24"/>
        </w:rPr>
      </w:pPr>
    </w:p>
    <w:p w:rsidR="003664A8" w:rsidRDefault="003664A8" w:rsidP="003664A8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 xml:space="preserve">1.1. Предметом Контракта является </w:t>
      </w:r>
      <w:r w:rsidR="00BE0592">
        <w:rPr>
          <w:rFonts w:ascii="Times New Roman" w:hAnsi="Times New Roman"/>
          <w:color w:val="000000"/>
          <w:sz w:val="24"/>
          <w:szCs w:val="24"/>
        </w:rPr>
        <w:t>о</w:t>
      </w:r>
      <w:r w:rsidR="00BE0592" w:rsidRPr="00170D8C">
        <w:rPr>
          <w:rFonts w:ascii="Times New Roman" w:hAnsi="Times New Roman"/>
          <w:color w:val="000000"/>
          <w:sz w:val="24"/>
          <w:szCs w:val="24"/>
        </w:rPr>
        <w:t>казание услуг по предоставлению (передаче) неисключительных (пользовательских) прав на использование программного обеспечения</w:t>
      </w:r>
      <w:r w:rsidRPr="00851840">
        <w:rPr>
          <w:rFonts w:ascii="Times New Roman" w:hAnsi="Times New Roman"/>
          <w:sz w:val="24"/>
          <w:szCs w:val="24"/>
        </w:rPr>
        <w:t xml:space="preserve"> (далее – Услуги) по заданию Заказчика в соответствии с Описанием объекта закупки (приложение № 1 к Контракту) и на условиях, предусмотренных Контрактом.</w:t>
      </w:r>
    </w:p>
    <w:p w:rsidR="003664A8" w:rsidRPr="00851840" w:rsidRDefault="003664A8" w:rsidP="003664A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 xml:space="preserve">1.2. Оказание Услуг осуществляется Исполнителем в соответствии с законодательством Российской Федерации, требованиями иных нормативных правовых актов, регулирующих порядок предоставления такого вида Услуг, устанавливающих требования к качеству такого вида Услуг, в соответствии с условиями Контракта. </w:t>
      </w:r>
    </w:p>
    <w:p w:rsidR="00AA0CC0" w:rsidRPr="00851840" w:rsidRDefault="00AA0CC0" w:rsidP="00ED22A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9051D" w:rsidRPr="00851840" w:rsidRDefault="00E16B5D" w:rsidP="00ED22A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51840">
        <w:rPr>
          <w:rFonts w:ascii="Times New Roman" w:hAnsi="Times New Roman"/>
          <w:b/>
          <w:sz w:val="24"/>
          <w:szCs w:val="24"/>
        </w:rPr>
        <w:t>2. </w:t>
      </w:r>
      <w:r w:rsidR="0009051D" w:rsidRPr="00851840">
        <w:rPr>
          <w:rFonts w:ascii="Times New Roman" w:hAnsi="Times New Roman"/>
          <w:b/>
          <w:sz w:val="24"/>
          <w:szCs w:val="24"/>
        </w:rPr>
        <w:t>Цена Контракта и порядок расчетов</w:t>
      </w:r>
    </w:p>
    <w:p w:rsidR="00D46257" w:rsidRPr="00851840" w:rsidRDefault="00D46257" w:rsidP="00ED22A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9051D" w:rsidRPr="00851840" w:rsidRDefault="00E16B5D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2.1. </w:t>
      </w:r>
      <w:r w:rsidR="0009051D" w:rsidRPr="00851840">
        <w:rPr>
          <w:rFonts w:ascii="Times New Roman" w:hAnsi="Times New Roman"/>
          <w:sz w:val="24"/>
          <w:szCs w:val="24"/>
        </w:rPr>
        <w:t xml:space="preserve">Цена Контракта составляет ________ (___) рублей, </w:t>
      </w:r>
    </w:p>
    <w:p w:rsidR="0009051D" w:rsidRPr="00851840" w:rsidRDefault="0009051D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51840">
        <w:rPr>
          <w:rFonts w:ascii="Times New Roman" w:hAnsi="Times New Roman"/>
          <w:b/>
          <w:sz w:val="24"/>
          <w:szCs w:val="24"/>
        </w:rPr>
        <w:t>без НДС</w:t>
      </w:r>
      <w:r w:rsidR="00E16B5D" w:rsidRPr="00851840">
        <w:rPr>
          <w:rFonts w:ascii="Times New Roman" w:hAnsi="Times New Roman"/>
          <w:b/>
          <w:sz w:val="24"/>
          <w:szCs w:val="24"/>
        </w:rPr>
        <w:t>:</w:t>
      </w:r>
    </w:p>
    <w:p w:rsidR="0009051D" w:rsidRPr="00851840" w:rsidRDefault="0009051D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НДС не предусмотрен на основании _________________________________.</w:t>
      </w:r>
    </w:p>
    <w:p w:rsidR="0009051D" w:rsidRPr="00851840" w:rsidRDefault="0009051D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51840">
        <w:rPr>
          <w:rFonts w:ascii="Times New Roman" w:hAnsi="Times New Roman"/>
          <w:b/>
          <w:sz w:val="24"/>
          <w:szCs w:val="24"/>
        </w:rPr>
        <w:t>с НДС</w:t>
      </w:r>
      <w:r w:rsidR="00E16B5D" w:rsidRPr="00851840">
        <w:rPr>
          <w:rFonts w:ascii="Times New Roman" w:hAnsi="Times New Roman"/>
          <w:b/>
          <w:sz w:val="24"/>
          <w:szCs w:val="24"/>
        </w:rPr>
        <w:t>:</w:t>
      </w:r>
    </w:p>
    <w:p w:rsidR="0009051D" w:rsidRPr="00851840" w:rsidRDefault="00E16B5D" w:rsidP="00E16B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в том числе НДС – _____</w:t>
      </w:r>
      <w:r w:rsidR="0009051D" w:rsidRPr="00851840">
        <w:rPr>
          <w:rFonts w:ascii="Times New Roman" w:hAnsi="Times New Roman"/>
          <w:sz w:val="24"/>
          <w:szCs w:val="24"/>
        </w:rPr>
        <w:t>% (___ пр</w:t>
      </w:r>
      <w:r w:rsidRPr="00851840">
        <w:rPr>
          <w:rFonts w:ascii="Times New Roman" w:hAnsi="Times New Roman"/>
          <w:sz w:val="24"/>
          <w:szCs w:val="24"/>
        </w:rPr>
        <w:t xml:space="preserve">оцентов), _______ (___) рублей </w:t>
      </w:r>
      <w:r w:rsidR="0009051D" w:rsidRPr="00851840">
        <w:rPr>
          <w:rFonts w:ascii="Times New Roman" w:hAnsi="Times New Roman"/>
          <w:sz w:val="24"/>
          <w:szCs w:val="24"/>
        </w:rPr>
        <w:t xml:space="preserve">(далее </w:t>
      </w:r>
      <w:r w:rsidR="00BD67D4" w:rsidRPr="00851840">
        <w:rPr>
          <w:rFonts w:ascii="Times New Roman" w:hAnsi="Times New Roman"/>
          <w:sz w:val="24"/>
          <w:szCs w:val="24"/>
        </w:rPr>
        <w:t>–</w:t>
      </w:r>
      <w:r w:rsidR="0009051D" w:rsidRPr="00851840">
        <w:rPr>
          <w:rFonts w:ascii="Times New Roman" w:hAnsi="Times New Roman"/>
          <w:sz w:val="24"/>
          <w:szCs w:val="24"/>
        </w:rPr>
        <w:t xml:space="preserve"> цена</w:t>
      </w:r>
      <w:r w:rsidR="00BD67D4" w:rsidRPr="00851840">
        <w:rPr>
          <w:rFonts w:ascii="Times New Roman" w:hAnsi="Times New Roman"/>
          <w:sz w:val="24"/>
          <w:szCs w:val="24"/>
        </w:rPr>
        <w:t xml:space="preserve"> </w:t>
      </w:r>
      <w:r w:rsidR="0009051D" w:rsidRPr="00851840">
        <w:rPr>
          <w:rFonts w:ascii="Times New Roman" w:hAnsi="Times New Roman"/>
          <w:sz w:val="24"/>
          <w:szCs w:val="24"/>
        </w:rPr>
        <w:t>Контракта).</w:t>
      </w:r>
    </w:p>
    <w:p w:rsidR="00866E3E" w:rsidRPr="00851840" w:rsidRDefault="00866E3E" w:rsidP="00866E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В случае, если Контракт заключается с физическим лицом, за исключением индивидуального предпринимателя или иного занимающегося частной практикой лица, сумма, подлежащая уплате физическому лицу</w:t>
      </w:r>
      <w:r w:rsidR="000A4E60" w:rsidRPr="00851840">
        <w:rPr>
          <w:rFonts w:ascii="Times New Roman" w:hAnsi="Times New Roman"/>
          <w:sz w:val="24"/>
          <w:szCs w:val="24"/>
        </w:rPr>
        <w:t>,</w:t>
      </w:r>
      <w:r w:rsidRPr="00851840">
        <w:rPr>
          <w:rFonts w:ascii="Times New Roman" w:hAnsi="Times New Roman"/>
          <w:sz w:val="24"/>
          <w:szCs w:val="24"/>
        </w:rPr>
        <w:t xml:space="preserve"> уменьшается на размер налоговых</w:t>
      </w:r>
      <w:r w:rsidR="000A4E60" w:rsidRPr="00851840">
        <w:rPr>
          <w:rFonts w:ascii="Times New Roman" w:hAnsi="Times New Roman"/>
          <w:sz w:val="24"/>
          <w:szCs w:val="24"/>
        </w:rPr>
        <w:t xml:space="preserve"> платежей, связанных с оплатой К</w:t>
      </w:r>
      <w:r w:rsidRPr="00851840">
        <w:rPr>
          <w:rFonts w:ascii="Times New Roman" w:hAnsi="Times New Roman"/>
          <w:sz w:val="24"/>
          <w:szCs w:val="24"/>
        </w:rPr>
        <w:t>онтракта (с вознаграждения, подлежащего оплате физическому лицу – Исполнителю, Заказчик обязан удержать и перечислить в бюджет налог на доходы физических лиц), а также Заказчик уплачивает страховые взносы в Пенсионный фонд Российской Федерации и Федеральный фонд обязательного медицинского страхования, за</w:t>
      </w:r>
      <w:r w:rsidR="00ED22A2" w:rsidRPr="00851840">
        <w:rPr>
          <w:rFonts w:ascii="Times New Roman" w:hAnsi="Times New Roman"/>
          <w:sz w:val="24"/>
          <w:szCs w:val="24"/>
        </w:rPr>
        <w:t xml:space="preserve"> </w:t>
      </w:r>
      <w:r w:rsidRPr="00851840">
        <w:rPr>
          <w:rFonts w:ascii="Times New Roman" w:hAnsi="Times New Roman"/>
          <w:sz w:val="24"/>
          <w:szCs w:val="24"/>
        </w:rPr>
        <w:t>исключением взносов в Фонд социального страхования Российской Федерации.</w:t>
      </w:r>
    </w:p>
    <w:p w:rsidR="003664A8" w:rsidRPr="00851840" w:rsidRDefault="003664A8" w:rsidP="003664A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Источник финансирования: средства областного бюджета Новосибирской области, Государственная программа Новосибирской области «Развитие инфраструктуры информационного общества Новосибирской области на 2015 – 2020 годы»</w:t>
      </w:r>
    </w:p>
    <w:p w:rsidR="00B20661" w:rsidRPr="00851840" w:rsidRDefault="00E16B5D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2.2. </w:t>
      </w:r>
      <w:r w:rsidR="00B20661" w:rsidRPr="00851840">
        <w:rPr>
          <w:rFonts w:ascii="Times New Roman" w:hAnsi="Times New Roman"/>
          <w:sz w:val="24"/>
          <w:szCs w:val="24"/>
        </w:rPr>
        <w:t>Цена Контракта является твердой и не может изменяться в ходе его исполнения, за</w:t>
      </w:r>
      <w:r w:rsidR="00ED22A2" w:rsidRPr="00851840">
        <w:rPr>
          <w:rFonts w:ascii="Times New Roman" w:hAnsi="Times New Roman"/>
          <w:sz w:val="24"/>
          <w:szCs w:val="24"/>
        </w:rPr>
        <w:t> </w:t>
      </w:r>
      <w:r w:rsidR="00B20661" w:rsidRPr="00851840">
        <w:rPr>
          <w:rFonts w:ascii="Times New Roman" w:hAnsi="Times New Roman"/>
          <w:sz w:val="24"/>
          <w:szCs w:val="24"/>
        </w:rPr>
        <w:t xml:space="preserve">исключением случаев, предусмотренных Законом о контрактной системе и Контрактом. Цена Контракта включает в себя расходы, связанные с оказанием Услуг, предусмотренных </w:t>
      </w:r>
      <w:r w:rsidR="00B20661" w:rsidRPr="00851840">
        <w:rPr>
          <w:rFonts w:ascii="Times New Roman" w:hAnsi="Times New Roman"/>
          <w:sz w:val="24"/>
          <w:szCs w:val="24"/>
        </w:rPr>
        <w:lastRenderedPageBreak/>
        <w:t>Контрактом, в полном объеме, страхование, уплату таможенных пошлин, налогов, сборов и</w:t>
      </w:r>
      <w:r w:rsidR="00ED22A2" w:rsidRPr="00851840">
        <w:rPr>
          <w:rFonts w:ascii="Times New Roman" w:hAnsi="Times New Roman"/>
          <w:sz w:val="24"/>
          <w:szCs w:val="24"/>
        </w:rPr>
        <w:t> </w:t>
      </w:r>
      <w:r w:rsidR="00B20661" w:rsidRPr="00851840">
        <w:rPr>
          <w:rFonts w:ascii="Times New Roman" w:hAnsi="Times New Roman"/>
          <w:sz w:val="24"/>
          <w:szCs w:val="24"/>
        </w:rPr>
        <w:t>других обязательных платежей</w:t>
      </w:r>
      <w:r w:rsidR="00701156" w:rsidRPr="00851840">
        <w:rPr>
          <w:rFonts w:ascii="Times New Roman" w:hAnsi="Times New Roman"/>
          <w:sz w:val="24"/>
          <w:szCs w:val="24"/>
        </w:rPr>
        <w:t>.</w:t>
      </w:r>
    </w:p>
    <w:p w:rsidR="00B20661" w:rsidRPr="00851840" w:rsidRDefault="00E16B5D" w:rsidP="009D1F84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2.3. </w:t>
      </w:r>
      <w:r w:rsidR="00B20661" w:rsidRPr="00851840">
        <w:rPr>
          <w:rFonts w:ascii="Times New Roman" w:hAnsi="Times New Roman"/>
          <w:sz w:val="24"/>
          <w:szCs w:val="24"/>
        </w:rPr>
        <w:t>Исполнитель проинформирован, что в соответствии с распоряжением Правите</w:t>
      </w:r>
      <w:r w:rsidRPr="00851840">
        <w:rPr>
          <w:rFonts w:ascii="Times New Roman" w:hAnsi="Times New Roman"/>
          <w:sz w:val="24"/>
          <w:szCs w:val="24"/>
        </w:rPr>
        <w:t>льства Новосибирской области от 14.05.2013 № </w:t>
      </w:r>
      <w:r w:rsidR="00B20661" w:rsidRPr="00851840">
        <w:rPr>
          <w:rFonts w:ascii="Times New Roman" w:hAnsi="Times New Roman"/>
          <w:sz w:val="24"/>
          <w:szCs w:val="24"/>
        </w:rPr>
        <w:t>205-рп «О мерах по повышению собираемости налогов и укреплению налоговой дисциплины», при наличии у Исполнителя недоимки по налоговым платежам в бюджеты бюджетной системы Ро</w:t>
      </w:r>
      <w:r w:rsidRPr="00851840">
        <w:rPr>
          <w:rFonts w:ascii="Times New Roman" w:hAnsi="Times New Roman"/>
          <w:sz w:val="24"/>
          <w:szCs w:val="24"/>
        </w:rPr>
        <w:t>ссийской Федерации, превышающей</w:t>
      </w:r>
      <w:r w:rsidR="00B20661" w:rsidRPr="00851840">
        <w:rPr>
          <w:rFonts w:ascii="Times New Roman" w:hAnsi="Times New Roman"/>
          <w:sz w:val="24"/>
          <w:szCs w:val="24"/>
        </w:rPr>
        <w:t xml:space="preserve"> сумму 1</w:t>
      </w:r>
      <w:r w:rsidRPr="00851840">
        <w:rPr>
          <w:rFonts w:ascii="Times New Roman" w:hAnsi="Times New Roman"/>
          <w:sz w:val="24"/>
          <w:szCs w:val="24"/>
        </w:rPr>
        <w:t> </w:t>
      </w:r>
      <w:r w:rsidR="00B20661" w:rsidRPr="00851840">
        <w:rPr>
          <w:rFonts w:ascii="Times New Roman" w:hAnsi="Times New Roman"/>
          <w:sz w:val="24"/>
          <w:szCs w:val="24"/>
        </w:rPr>
        <w:t>(один) миллион рублей в течение 2 (двух) месяцев, информация может быть передана в</w:t>
      </w:r>
      <w:r w:rsidR="00ED22A2" w:rsidRPr="00851840">
        <w:rPr>
          <w:rFonts w:ascii="Times New Roman" w:hAnsi="Times New Roman"/>
          <w:sz w:val="24"/>
          <w:szCs w:val="24"/>
        </w:rPr>
        <w:t> </w:t>
      </w:r>
      <w:r w:rsidR="00B20661" w:rsidRPr="00851840">
        <w:rPr>
          <w:rFonts w:ascii="Times New Roman" w:hAnsi="Times New Roman"/>
          <w:sz w:val="24"/>
          <w:szCs w:val="24"/>
        </w:rPr>
        <w:t>Следственное управление Следственного комитета Российской Феде</w:t>
      </w:r>
      <w:r w:rsidR="000A4E60" w:rsidRPr="00851840">
        <w:rPr>
          <w:rFonts w:ascii="Times New Roman" w:hAnsi="Times New Roman"/>
          <w:sz w:val="24"/>
          <w:szCs w:val="24"/>
        </w:rPr>
        <w:t>рации по Новосибирской области.</w:t>
      </w:r>
    </w:p>
    <w:p w:rsidR="00325F34" w:rsidRDefault="00325F34" w:rsidP="00325F3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2.4. Оплата производится Заказчиком единовременным платежом на расчетный счет Исполнителя, указанный в Контракте, после оказания последним всего объема Услуг в течение 90 (девяносто) рабочих дней с даты представления счета, счета-фактуры и на основании подписанного Сторонами </w:t>
      </w:r>
      <w:hyperlink r:id="rId13" w:anchor="Par1076" w:history="1">
        <w:r w:rsidRPr="0062572D">
          <w:rPr>
            <w:rStyle w:val="af0"/>
            <w:rFonts w:ascii="Times New Roman" w:hAnsi="Times New Roman"/>
            <w:color w:val="auto"/>
            <w:sz w:val="24"/>
            <w:szCs w:val="24"/>
          </w:rPr>
          <w:t>а</w:t>
        </w:r>
      </w:hyperlink>
      <w:r w:rsidRPr="0062572D">
        <w:rPr>
          <w:rFonts w:ascii="Times New Roman" w:hAnsi="Times New Roman"/>
          <w:sz w:val="24"/>
          <w:szCs w:val="24"/>
        </w:rPr>
        <w:t>кт</w:t>
      </w:r>
      <w:r>
        <w:rPr>
          <w:rFonts w:ascii="Times New Roman" w:hAnsi="Times New Roman"/>
          <w:sz w:val="24"/>
          <w:szCs w:val="24"/>
        </w:rPr>
        <w:t>а приемки оказанных услуг, оформленного по прилагаемой форме (приложение № 2 к Контракту), при отсутствии у Заказчика претензий по объему и качеству оказанных Услуг.</w:t>
      </w:r>
    </w:p>
    <w:p w:rsidR="00325F34" w:rsidRDefault="00325F34" w:rsidP="00325F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Обязательства Заказчика по оплате цены Контракта считаются исполненными с момента списания денежных средств в размере, установленном Контрактом, с лицевого счета Заказчика. За дальнейшее прохождение денежных средств Заказчик ответственности не несет.</w:t>
      </w:r>
    </w:p>
    <w:p w:rsidR="00701156" w:rsidRPr="00851840" w:rsidRDefault="00701156" w:rsidP="00701156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>2.5. Цена Контракта может быть снижена по соглашению Сторон без изменения предусмотренного Контрактом объема Услуг, качества оказываемых Услуг и иных условий Контракта. При этом Стороны составляют и подписывают дополнительное соглашение к Контракту.</w:t>
      </w:r>
    </w:p>
    <w:p w:rsidR="00701156" w:rsidRPr="00851840" w:rsidRDefault="00701156" w:rsidP="0070115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2.6. По предложению Заказчика предусмотренный Контрактом объем Услуг может быть увеличен или уменьшен, но не более чем на 10% (десять процентов) путем подписания Сторонами дополнительного соглашения к Контракту. </w:t>
      </w:r>
      <w:r w:rsidRPr="00851840">
        <w:rPr>
          <w:rFonts w:ascii="Times New Roman" w:hAnsi="Times New Roman"/>
          <w:sz w:val="24"/>
          <w:szCs w:val="24"/>
          <w:lang w:eastAsia="ru-RU"/>
        </w:rPr>
        <w:t xml:space="preserve">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объему Услуг исходя из установленной в Контракте цены единицы Услуги, но не более чем на 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>10% (</w:t>
      </w:r>
      <w:r w:rsidRPr="00851840">
        <w:rPr>
          <w:rFonts w:ascii="Times New Roman" w:hAnsi="Times New Roman"/>
          <w:sz w:val="24"/>
          <w:szCs w:val="24"/>
          <w:lang w:eastAsia="ru-RU"/>
        </w:rPr>
        <w:t xml:space="preserve">десять процентов) цены Контракта. При уменьшении предусмотренного Контрактом объема Услуг Стороны Контракта обязаны уменьшить цену Контракта исходя из цены единицы Услуги. </w:t>
      </w:r>
    </w:p>
    <w:p w:rsidR="00AA0CC0" w:rsidRPr="00851840" w:rsidRDefault="00AA0CC0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09051D" w:rsidRPr="00851840" w:rsidRDefault="008D4DE9" w:rsidP="00ED22A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51840">
        <w:rPr>
          <w:rFonts w:ascii="Times New Roman" w:hAnsi="Times New Roman"/>
          <w:b/>
          <w:sz w:val="24"/>
          <w:szCs w:val="24"/>
        </w:rPr>
        <w:t>3. </w:t>
      </w:r>
      <w:r w:rsidR="0009051D" w:rsidRPr="00851840">
        <w:rPr>
          <w:rFonts w:ascii="Times New Roman" w:hAnsi="Times New Roman"/>
          <w:b/>
          <w:sz w:val="24"/>
          <w:szCs w:val="24"/>
        </w:rPr>
        <w:t>Порядок оказания Услуг</w:t>
      </w:r>
    </w:p>
    <w:p w:rsidR="00BE0592" w:rsidRPr="00BE0592" w:rsidRDefault="00BE0592" w:rsidP="00BE0592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sz w:val="24"/>
          <w:szCs w:val="24"/>
        </w:rPr>
      </w:pPr>
    </w:p>
    <w:p w:rsidR="00BE0592" w:rsidRPr="00BE0592" w:rsidRDefault="00BE0592" w:rsidP="00BE0592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E0592">
        <w:rPr>
          <w:rFonts w:ascii="Times New Roman" w:hAnsi="Times New Roman"/>
          <w:color w:val="000000"/>
          <w:sz w:val="24"/>
          <w:szCs w:val="24"/>
        </w:rPr>
        <w:t>3.1. Исполнитель оказывает Услуги в соответствии с Описанием объекта закупки.</w:t>
      </w:r>
    </w:p>
    <w:p w:rsidR="00BE0592" w:rsidRPr="00BE0592" w:rsidRDefault="00BE0592" w:rsidP="00BE0592">
      <w:pPr>
        <w:autoSpaceDE w:val="0"/>
        <w:autoSpaceDN w:val="0"/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E0592">
        <w:rPr>
          <w:rFonts w:ascii="Times New Roman" w:hAnsi="Times New Roman"/>
          <w:color w:val="000000"/>
          <w:sz w:val="24"/>
          <w:szCs w:val="24"/>
        </w:rPr>
        <w:t>3.2. Место оказания Услуг:</w:t>
      </w:r>
      <w:r w:rsidRPr="00BE0592">
        <w:rPr>
          <w:sz w:val="24"/>
          <w:szCs w:val="24"/>
        </w:rPr>
        <w:t xml:space="preserve"> </w:t>
      </w:r>
      <w:r w:rsidRPr="00BE0592">
        <w:rPr>
          <w:rFonts w:ascii="Times New Roman" w:hAnsi="Times New Roman"/>
          <w:color w:val="000000"/>
          <w:sz w:val="24"/>
          <w:szCs w:val="24"/>
        </w:rPr>
        <w:t xml:space="preserve">г. Новосибирск, Красный проспект, 18, к.106. </w:t>
      </w:r>
    </w:p>
    <w:p w:rsidR="00BE0592" w:rsidRPr="00BE0592" w:rsidRDefault="00BE0592" w:rsidP="00BE0592">
      <w:pPr>
        <w:autoSpaceDE w:val="0"/>
        <w:autoSpaceDN w:val="0"/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E0592">
        <w:rPr>
          <w:rFonts w:ascii="Times New Roman" w:hAnsi="Times New Roman"/>
          <w:color w:val="000000"/>
          <w:sz w:val="24"/>
          <w:szCs w:val="24"/>
        </w:rPr>
        <w:t>3.3. Срок оказания Услуг Исполнителем по Контракту в полном объеме: в течение 10 рабочих дней с момента заключения контракта.</w:t>
      </w:r>
    </w:p>
    <w:p w:rsidR="0009051D" w:rsidRPr="00851840" w:rsidRDefault="000F2B80" w:rsidP="00ED22A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51840">
        <w:rPr>
          <w:rFonts w:ascii="Times New Roman" w:hAnsi="Times New Roman"/>
          <w:b/>
          <w:sz w:val="24"/>
          <w:szCs w:val="24"/>
        </w:rPr>
        <w:t>4. </w:t>
      </w:r>
      <w:r w:rsidR="0009051D" w:rsidRPr="00851840">
        <w:rPr>
          <w:rFonts w:ascii="Times New Roman" w:hAnsi="Times New Roman"/>
          <w:b/>
          <w:sz w:val="24"/>
          <w:szCs w:val="24"/>
        </w:rPr>
        <w:t xml:space="preserve">Порядок </w:t>
      </w:r>
      <w:r w:rsidR="00D224DC" w:rsidRPr="00851840">
        <w:rPr>
          <w:rFonts w:ascii="Times New Roman" w:hAnsi="Times New Roman"/>
          <w:b/>
          <w:sz w:val="24"/>
          <w:szCs w:val="24"/>
        </w:rPr>
        <w:t xml:space="preserve">сдачи и </w:t>
      </w:r>
      <w:r w:rsidR="0009051D" w:rsidRPr="00851840">
        <w:rPr>
          <w:rFonts w:ascii="Times New Roman" w:hAnsi="Times New Roman"/>
          <w:b/>
          <w:sz w:val="24"/>
          <w:szCs w:val="24"/>
        </w:rPr>
        <w:t>приемки оказанных Услуг</w:t>
      </w:r>
    </w:p>
    <w:p w:rsidR="00D46257" w:rsidRPr="00851840" w:rsidRDefault="00D46257" w:rsidP="00ED22A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F06F6" w:rsidRPr="00851840" w:rsidRDefault="00B171A1" w:rsidP="009D1F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>4.1. </w:t>
      </w:r>
      <w:r w:rsidR="000F2B80" w:rsidRPr="00851840">
        <w:rPr>
          <w:rFonts w:ascii="Times New Roman" w:eastAsia="Times New Roman" w:hAnsi="Times New Roman"/>
          <w:sz w:val="24"/>
          <w:szCs w:val="24"/>
          <w:lang w:eastAsia="ru-RU"/>
        </w:rPr>
        <w:t>Приемка У</w:t>
      </w:r>
      <w:r w:rsidR="00DF06F6" w:rsidRPr="00851840">
        <w:rPr>
          <w:rFonts w:ascii="Times New Roman" w:eastAsia="Times New Roman" w:hAnsi="Times New Roman"/>
          <w:sz w:val="24"/>
          <w:szCs w:val="24"/>
          <w:lang w:eastAsia="ru-RU"/>
        </w:rPr>
        <w:t>слуг на соответствие их объема и качества требованиям, установленным в</w:t>
      </w:r>
      <w:r w:rsidR="00ED22A2" w:rsidRPr="00851840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="00DF06F6" w:rsidRPr="00851840">
        <w:rPr>
          <w:rFonts w:ascii="Times New Roman" w:eastAsia="Times New Roman" w:hAnsi="Times New Roman"/>
          <w:sz w:val="24"/>
          <w:szCs w:val="24"/>
          <w:lang w:eastAsia="ru-RU"/>
        </w:rPr>
        <w:t>Контракте, производится Заказчиком по окончании оказани</w:t>
      </w:r>
      <w:r w:rsidR="000F2B80" w:rsidRPr="00851840">
        <w:rPr>
          <w:rFonts w:ascii="Times New Roman" w:eastAsia="Times New Roman" w:hAnsi="Times New Roman"/>
          <w:sz w:val="24"/>
          <w:szCs w:val="24"/>
          <w:lang w:eastAsia="ru-RU"/>
        </w:rPr>
        <w:t>я У</w:t>
      </w:r>
      <w:r w:rsidR="00DF06F6" w:rsidRPr="00851840">
        <w:rPr>
          <w:rFonts w:ascii="Times New Roman" w:eastAsia="Times New Roman" w:hAnsi="Times New Roman"/>
          <w:sz w:val="24"/>
          <w:szCs w:val="24"/>
          <w:lang w:eastAsia="ru-RU"/>
        </w:rPr>
        <w:t>слуг по Контракту</w:t>
      </w:r>
      <w:r w:rsidR="00776F59" w:rsidRPr="00851840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851840" w:rsidRPr="00851840" w:rsidRDefault="00851840" w:rsidP="008518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>4.2. После завершения оказания Услуг, предусмотренных Контрактом, Исполнитель письменно уведомляет Заказчика о факте завершения оказания Услуг и</w:t>
      </w:r>
      <w:r w:rsidR="000D77CD">
        <w:rPr>
          <w:rFonts w:ascii="Times New Roman" w:eastAsia="Times New Roman" w:hAnsi="Times New Roman"/>
          <w:sz w:val="24"/>
          <w:szCs w:val="24"/>
          <w:lang w:eastAsia="ru-RU"/>
        </w:rPr>
        <w:t xml:space="preserve"> ежемесячно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> направляет в адрес Заказчика акт приемки оказанных услуг в 2 (двух) экземплярах, счет, счет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noBreakHyphen/>
        <w:t>фактуру</w:t>
      </w:r>
    </w:p>
    <w:p w:rsidR="00DF06F6" w:rsidRPr="00851840" w:rsidRDefault="00DF06F6" w:rsidP="009D1F84">
      <w:pPr>
        <w:widowControl w:val="0"/>
        <w:tabs>
          <w:tab w:val="left" w:pos="-170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>4.3.</w:t>
      </w:r>
      <w:r w:rsidR="00B171A1" w:rsidRPr="00851840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Не позднее </w:t>
      </w:r>
      <w:r w:rsidR="000A0B0A" w:rsidRPr="00851840">
        <w:rPr>
          <w:rFonts w:ascii="Times New Roman" w:hAnsi="Times New Roman"/>
          <w:sz w:val="24"/>
          <w:szCs w:val="24"/>
        </w:rPr>
        <w:t xml:space="preserve">5 (пяти) рабочих дней 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после получения от Исполнителя документов, указанных в </w:t>
      </w:r>
      <w:r w:rsidR="000F2B80" w:rsidRPr="00851840">
        <w:rPr>
          <w:rFonts w:ascii="Times New Roman" w:eastAsia="Times New Roman" w:hAnsi="Times New Roman"/>
          <w:sz w:val="24"/>
          <w:szCs w:val="24"/>
          <w:lang w:eastAsia="ru-RU"/>
        </w:rPr>
        <w:t>п. 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4.2 Контракта, Заказчик рассматривает результаты и осуществляет приемку оказанных </w:t>
      </w:r>
      <w:r w:rsidR="00776F59" w:rsidRPr="00851840">
        <w:rPr>
          <w:rFonts w:ascii="Times New Roman" w:eastAsia="Times New Roman" w:hAnsi="Times New Roman"/>
          <w:sz w:val="24"/>
          <w:szCs w:val="24"/>
          <w:lang w:eastAsia="ru-RU"/>
        </w:rPr>
        <w:t>Услуг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 по Контракту на предмет соответствия их объема и качества требованиям, изложенным в Контракте.</w:t>
      </w:r>
    </w:p>
    <w:p w:rsidR="00DF06F6" w:rsidRPr="00851840" w:rsidRDefault="00DF06F6" w:rsidP="009D1F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Для проверки </w:t>
      </w:r>
      <w:r w:rsidR="00056B62" w:rsidRPr="00851840">
        <w:rPr>
          <w:rFonts w:ascii="Times New Roman" w:eastAsia="Times New Roman" w:hAnsi="Times New Roman"/>
          <w:sz w:val="24"/>
          <w:szCs w:val="24"/>
          <w:lang w:eastAsia="ru-RU"/>
        </w:rPr>
        <w:t>представленных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 Исполнителем результатов на их </w:t>
      </w:r>
      <w:r w:rsidR="009F60C7" w:rsidRPr="00851840">
        <w:rPr>
          <w:rFonts w:ascii="Times New Roman" w:eastAsia="Times New Roman" w:hAnsi="Times New Roman"/>
          <w:sz w:val="24"/>
          <w:szCs w:val="24"/>
          <w:lang w:eastAsia="ru-RU"/>
        </w:rPr>
        <w:t>соответствие условиям Контракта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 Заказчик проводит экспертизу. Экспертиза результатов может проводиться 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Заказчиком своими силами или к ее проведению могут привлекаться эксперты,</w:t>
      </w:r>
      <w:r w:rsidR="009B67F8"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 экспертные организации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DF06F6" w:rsidRPr="00851840" w:rsidRDefault="000F2B80" w:rsidP="009D1F84">
      <w:pPr>
        <w:pStyle w:val="ab"/>
        <w:ind w:firstLine="709"/>
      </w:pPr>
      <w:r w:rsidRPr="00851840">
        <w:t>4.4. </w:t>
      </w:r>
      <w:r w:rsidR="00DF06F6" w:rsidRPr="00851840">
        <w:t xml:space="preserve">Заказчик в течение </w:t>
      </w:r>
      <w:r w:rsidR="000A0B0A" w:rsidRPr="00851840">
        <w:t xml:space="preserve">30 (тридцати) рабочих дней </w:t>
      </w:r>
      <w:r w:rsidR="00DF06F6" w:rsidRPr="00851840">
        <w:t xml:space="preserve">со дня получения от Исполнителя акта </w:t>
      </w:r>
      <w:r w:rsidR="00134231" w:rsidRPr="00851840">
        <w:t>приемки</w:t>
      </w:r>
      <w:r w:rsidRPr="00851840">
        <w:t xml:space="preserve"> оказанных У</w:t>
      </w:r>
      <w:r w:rsidR="00DF06F6" w:rsidRPr="00851840">
        <w:t xml:space="preserve">слуг обязан направить Исполнителю один экземпляр подписанного акта </w:t>
      </w:r>
      <w:r w:rsidRPr="00851840">
        <w:t>приемки оказанных У</w:t>
      </w:r>
      <w:r w:rsidR="00134231" w:rsidRPr="00851840">
        <w:t>слуг</w:t>
      </w:r>
      <w:r w:rsidR="00DF06F6" w:rsidRPr="00851840">
        <w:t xml:space="preserve"> либо мотивирован</w:t>
      </w:r>
      <w:r w:rsidR="00134231" w:rsidRPr="00851840">
        <w:t>ный отказ от приемки оказанных У</w:t>
      </w:r>
      <w:r w:rsidR="00DF06F6" w:rsidRPr="00851840">
        <w:t>слуг</w:t>
      </w:r>
      <w:r w:rsidR="001C160D" w:rsidRPr="00851840">
        <w:t xml:space="preserve">, </w:t>
      </w:r>
      <w:r w:rsidR="00DF06F6" w:rsidRPr="00851840">
        <w:t xml:space="preserve">в котором должны быть указаны </w:t>
      </w:r>
      <w:r w:rsidR="001C160D" w:rsidRPr="00851840">
        <w:t>выявленные Заказчиком недостатки. Заказчик вправе предоставить Исполнителю срок для устранения таких недостатков</w:t>
      </w:r>
      <w:r w:rsidR="00DF06F6" w:rsidRPr="00851840">
        <w:t>. Мотивированный отказ направляетс</w:t>
      </w:r>
      <w:r w:rsidRPr="00851840">
        <w:t>я в</w:t>
      </w:r>
      <w:r w:rsidR="00ED22A2" w:rsidRPr="00851840">
        <w:t> </w:t>
      </w:r>
      <w:r w:rsidRPr="00851840">
        <w:t>порядке, предусмотренном п. </w:t>
      </w:r>
      <w:r w:rsidR="00DF06F6" w:rsidRPr="00851840">
        <w:t xml:space="preserve">11.1 настоящего Контракта. </w:t>
      </w:r>
    </w:p>
    <w:p w:rsidR="00DF06F6" w:rsidRPr="00851840" w:rsidRDefault="000F2B80" w:rsidP="009D1F84">
      <w:pPr>
        <w:pStyle w:val="ab"/>
        <w:ind w:firstLine="709"/>
      </w:pPr>
      <w:r w:rsidRPr="00851840">
        <w:t>4.5. </w:t>
      </w:r>
      <w:r w:rsidR="001C160D" w:rsidRPr="00851840">
        <w:t>В</w:t>
      </w:r>
      <w:r w:rsidR="00DF06F6" w:rsidRPr="00851840">
        <w:t xml:space="preserve"> сроки, указанные Заказчиком</w:t>
      </w:r>
      <w:r w:rsidR="001C160D" w:rsidRPr="00851840">
        <w:t xml:space="preserve"> в мотивированном отказе от приемки оказанных Услуг, Исполнитель обязан за свой счет </w:t>
      </w:r>
      <w:r w:rsidR="009F60C7" w:rsidRPr="00851840">
        <w:t>и своими силами</w:t>
      </w:r>
      <w:r w:rsidR="00DF06F6" w:rsidRPr="00851840">
        <w:t xml:space="preserve"> устранить обнаруженные недостатки. В этом случае акт </w:t>
      </w:r>
      <w:r w:rsidR="00134231" w:rsidRPr="00851840">
        <w:t>приемки</w:t>
      </w:r>
      <w:r w:rsidRPr="00851840">
        <w:t xml:space="preserve"> оказанных У</w:t>
      </w:r>
      <w:r w:rsidR="00DF06F6" w:rsidRPr="00851840">
        <w:t xml:space="preserve">слуг Заказчик подписывает в течение </w:t>
      </w:r>
      <w:r w:rsidR="000A0B0A" w:rsidRPr="00851840">
        <w:t xml:space="preserve">10 (десяти) рабочих дней </w:t>
      </w:r>
      <w:r w:rsidR="00DF06F6" w:rsidRPr="00851840">
        <w:t>рабочих дней после устранения Испо</w:t>
      </w:r>
      <w:r w:rsidR="009F60C7" w:rsidRPr="00851840">
        <w:t>лнителем указанных недостатков.</w:t>
      </w:r>
    </w:p>
    <w:p w:rsidR="00BF0BCE" w:rsidRPr="00851840" w:rsidRDefault="00DF06F6" w:rsidP="009D1F84">
      <w:pPr>
        <w:pStyle w:val="ab"/>
        <w:ind w:firstLine="709"/>
      </w:pPr>
      <w:r w:rsidRPr="00851840">
        <w:t xml:space="preserve">Если </w:t>
      </w:r>
      <w:r w:rsidR="007A2979" w:rsidRPr="00851840">
        <w:t>И</w:t>
      </w:r>
      <w:r w:rsidRPr="00851840">
        <w:t xml:space="preserve">сполнитель в установленный срок не устранит недостатки, Заказчик вправе </w:t>
      </w:r>
      <w:r w:rsidR="00BF0BCE" w:rsidRPr="00851840">
        <w:t xml:space="preserve">отказаться от исполнения Контракта и </w:t>
      </w:r>
      <w:r w:rsidRPr="00851840">
        <w:t>предъявить Исполнителю требование о</w:t>
      </w:r>
      <w:r w:rsidR="00BF0BCE" w:rsidRPr="00851840">
        <w:t xml:space="preserve"> возмещении понесенных убытков.</w:t>
      </w:r>
    </w:p>
    <w:p w:rsidR="00D46257" w:rsidRPr="00851840" w:rsidRDefault="00D46257" w:rsidP="00ED22A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9051D" w:rsidRPr="00851840" w:rsidRDefault="000F2B80" w:rsidP="00ED22A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51840">
        <w:rPr>
          <w:rFonts w:ascii="Times New Roman" w:hAnsi="Times New Roman"/>
          <w:b/>
          <w:sz w:val="24"/>
          <w:szCs w:val="24"/>
        </w:rPr>
        <w:t>5. </w:t>
      </w:r>
      <w:r w:rsidR="0009051D" w:rsidRPr="00851840">
        <w:rPr>
          <w:rFonts w:ascii="Times New Roman" w:hAnsi="Times New Roman"/>
          <w:b/>
          <w:sz w:val="24"/>
          <w:szCs w:val="24"/>
        </w:rPr>
        <w:t>Права и обязанности Сторон</w:t>
      </w:r>
    </w:p>
    <w:p w:rsidR="00D46257" w:rsidRPr="00851840" w:rsidRDefault="00D46257" w:rsidP="00ED22A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9051D" w:rsidRPr="00851840" w:rsidRDefault="000F2B80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5.1. </w:t>
      </w:r>
      <w:r w:rsidR="0009051D" w:rsidRPr="00851840">
        <w:rPr>
          <w:rFonts w:ascii="Times New Roman" w:hAnsi="Times New Roman"/>
          <w:sz w:val="24"/>
          <w:szCs w:val="24"/>
        </w:rPr>
        <w:t>Заказчик вправе:</w:t>
      </w:r>
    </w:p>
    <w:p w:rsidR="0009051D" w:rsidRPr="00851840" w:rsidRDefault="00AA68E8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5.1.1. </w:t>
      </w:r>
      <w:r w:rsidR="0009051D" w:rsidRPr="00851840">
        <w:rPr>
          <w:rFonts w:ascii="Times New Roman" w:hAnsi="Times New Roman"/>
          <w:sz w:val="24"/>
          <w:szCs w:val="24"/>
        </w:rPr>
        <w:t>Требовать от Исполнителя надлежащего исполнения обязательств в соответствии с</w:t>
      </w:r>
      <w:r w:rsidR="00ED22A2" w:rsidRPr="00851840">
        <w:rPr>
          <w:rFonts w:ascii="Times New Roman" w:hAnsi="Times New Roman"/>
          <w:sz w:val="24"/>
          <w:szCs w:val="24"/>
        </w:rPr>
        <w:t> </w:t>
      </w:r>
      <w:r w:rsidR="0009051D" w:rsidRPr="00851840">
        <w:rPr>
          <w:rFonts w:ascii="Times New Roman" w:hAnsi="Times New Roman"/>
          <w:sz w:val="24"/>
          <w:szCs w:val="24"/>
        </w:rPr>
        <w:t>Контрактом, а также требовать своевременного устранения выявленных недостатков.</w:t>
      </w:r>
    </w:p>
    <w:p w:rsidR="009F60C7" w:rsidRPr="00851840" w:rsidRDefault="0009051D" w:rsidP="000A0B0A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5.1.2.</w:t>
      </w:r>
      <w:r w:rsidR="00AA68E8" w:rsidRPr="00851840">
        <w:rPr>
          <w:rFonts w:ascii="Times New Roman" w:hAnsi="Times New Roman"/>
          <w:sz w:val="24"/>
          <w:szCs w:val="24"/>
        </w:rPr>
        <w:t> </w:t>
      </w:r>
      <w:r w:rsidRPr="00851840">
        <w:rPr>
          <w:rFonts w:ascii="Times New Roman" w:hAnsi="Times New Roman"/>
          <w:sz w:val="24"/>
          <w:szCs w:val="24"/>
        </w:rPr>
        <w:t>Требовать от Исполнителя представления надлежащим образом оформле</w:t>
      </w:r>
      <w:r w:rsidR="000F2B80" w:rsidRPr="00851840">
        <w:rPr>
          <w:rFonts w:ascii="Times New Roman" w:hAnsi="Times New Roman"/>
          <w:sz w:val="24"/>
          <w:szCs w:val="24"/>
        </w:rPr>
        <w:t>нных документов, указанных в п. </w:t>
      </w:r>
      <w:r w:rsidRPr="00851840">
        <w:rPr>
          <w:rFonts w:ascii="Times New Roman" w:hAnsi="Times New Roman"/>
          <w:sz w:val="24"/>
          <w:szCs w:val="24"/>
        </w:rPr>
        <w:t>4.2 Контракта.</w:t>
      </w:r>
    </w:p>
    <w:p w:rsidR="0009051D" w:rsidRPr="00851840" w:rsidRDefault="0009051D" w:rsidP="009D1F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5.1.3.</w:t>
      </w:r>
      <w:r w:rsidR="00AA68E8" w:rsidRPr="00851840">
        <w:rPr>
          <w:rFonts w:ascii="Times New Roman" w:hAnsi="Times New Roman"/>
          <w:sz w:val="24"/>
          <w:szCs w:val="24"/>
        </w:rPr>
        <w:t> </w:t>
      </w:r>
      <w:r w:rsidRPr="00851840">
        <w:rPr>
          <w:rFonts w:ascii="Times New Roman" w:hAnsi="Times New Roman"/>
          <w:sz w:val="24"/>
          <w:szCs w:val="24"/>
        </w:rPr>
        <w:t>В случае досрочного исполнения Исполнителем обязательств по Контракту принять и оплатить Услуги в соответствии с установленным в Контракте порядком.</w:t>
      </w:r>
    </w:p>
    <w:p w:rsidR="0009051D" w:rsidRPr="00851840" w:rsidRDefault="000F2B80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5.1.4. </w:t>
      </w:r>
      <w:r w:rsidR="0009051D" w:rsidRPr="00851840">
        <w:rPr>
          <w:rFonts w:ascii="Times New Roman" w:hAnsi="Times New Roman"/>
          <w:sz w:val="24"/>
          <w:szCs w:val="24"/>
        </w:rPr>
        <w:t>Запрашивать у Исполнителя информацию о ходе оказываемых Услуг.</w:t>
      </w:r>
    </w:p>
    <w:p w:rsidR="0009051D" w:rsidRPr="00851840" w:rsidRDefault="00AA68E8" w:rsidP="000F2B80">
      <w:pPr>
        <w:widowControl w:val="0"/>
        <w:tabs>
          <w:tab w:val="left" w:pos="540"/>
        </w:tabs>
        <w:spacing w:after="0" w:line="240" w:lineRule="auto"/>
        <w:ind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5.1.5. </w:t>
      </w:r>
      <w:r w:rsidR="0009051D" w:rsidRPr="00851840">
        <w:rPr>
          <w:rFonts w:ascii="Times New Roman" w:hAnsi="Times New Roman"/>
          <w:sz w:val="24"/>
          <w:szCs w:val="24"/>
        </w:rPr>
        <w:t xml:space="preserve">Осуществлять контроль и надзор за </w:t>
      </w:r>
      <w:r w:rsidR="008134B9" w:rsidRPr="00851840">
        <w:rPr>
          <w:rFonts w:ascii="Times New Roman" w:hAnsi="Times New Roman"/>
          <w:sz w:val="24"/>
          <w:szCs w:val="24"/>
        </w:rPr>
        <w:t>качеством, порядком и сроками оказания Услуг</w:t>
      </w:r>
      <w:r w:rsidR="0009051D" w:rsidRPr="00851840">
        <w:rPr>
          <w:rFonts w:ascii="Times New Roman" w:hAnsi="Times New Roman"/>
          <w:sz w:val="24"/>
          <w:szCs w:val="24"/>
        </w:rPr>
        <w:t>, давать указания о способе оказания Услуг, не вмешиваясь при этом в оперативно-хозяйственную деятельность Исполнителя</w:t>
      </w:r>
      <w:r w:rsidR="0009051D" w:rsidRPr="00851840">
        <w:rPr>
          <w:rFonts w:ascii="Times New Roman" w:hAnsi="Times New Roman"/>
          <w:spacing w:val="1"/>
          <w:sz w:val="24"/>
          <w:szCs w:val="24"/>
        </w:rPr>
        <w:t xml:space="preserve">. </w:t>
      </w:r>
    </w:p>
    <w:p w:rsidR="0009051D" w:rsidRPr="00851840" w:rsidRDefault="000F2B80" w:rsidP="000F2B8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851840">
        <w:rPr>
          <w:rFonts w:ascii="Times New Roman" w:hAnsi="Times New Roman"/>
          <w:spacing w:val="1"/>
          <w:sz w:val="24"/>
          <w:szCs w:val="24"/>
        </w:rPr>
        <w:t>5.1.6. </w:t>
      </w:r>
      <w:r w:rsidR="0009051D" w:rsidRPr="00851840">
        <w:rPr>
          <w:rFonts w:ascii="Times New Roman" w:hAnsi="Times New Roman"/>
          <w:spacing w:val="1"/>
          <w:sz w:val="24"/>
          <w:szCs w:val="24"/>
        </w:rPr>
        <w:t>Отказаться от приемки результата Услуг в случаях, предусмотренных Контрактом и законодательством Российской Федерации, в том числе в случае обнаружения неустранимых недостатков.</w:t>
      </w:r>
    </w:p>
    <w:p w:rsidR="004E7014" w:rsidRPr="00851840" w:rsidRDefault="000F2B80" w:rsidP="000F2B8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851840">
        <w:rPr>
          <w:rFonts w:ascii="Times New Roman" w:hAnsi="Times New Roman"/>
          <w:spacing w:val="1"/>
          <w:sz w:val="24"/>
          <w:szCs w:val="24"/>
        </w:rPr>
        <w:t>5.1.7. </w:t>
      </w:r>
      <w:r w:rsidR="004E7014" w:rsidRPr="00851840">
        <w:rPr>
          <w:rFonts w:ascii="Times New Roman" w:hAnsi="Times New Roman"/>
          <w:spacing w:val="1"/>
          <w:sz w:val="24"/>
          <w:szCs w:val="24"/>
        </w:rPr>
        <w:t>Отказаться в любое время до сдачи Услуг от исполнения Контракта и потребовать возмещения ущерба, если Исполнитель не приступает своевременно к исполнению Контракта или оказывает Услуги настолько медленно, что окончание их к сроку, указанному в Контракте, становится явно невозможным.</w:t>
      </w:r>
    </w:p>
    <w:p w:rsidR="0009051D" w:rsidRPr="00851840" w:rsidRDefault="000F2B80" w:rsidP="000F2B8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851840">
        <w:rPr>
          <w:rFonts w:ascii="Times New Roman" w:hAnsi="Times New Roman"/>
          <w:spacing w:val="1"/>
          <w:sz w:val="24"/>
          <w:szCs w:val="24"/>
        </w:rPr>
        <w:t>5.1.8. </w:t>
      </w:r>
      <w:r w:rsidR="0009051D" w:rsidRPr="00851840">
        <w:rPr>
          <w:rFonts w:ascii="Times New Roman" w:hAnsi="Times New Roman"/>
          <w:spacing w:val="1"/>
          <w:sz w:val="24"/>
          <w:szCs w:val="24"/>
        </w:rPr>
        <w:t>Принять решение об одностороннем отказе от исполне</w:t>
      </w:r>
      <w:r w:rsidR="00CB2DC2" w:rsidRPr="00851840">
        <w:rPr>
          <w:rFonts w:ascii="Times New Roman" w:hAnsi="Times New Roman"/>
          <w:spacing w:val="1"/>
          <w:sz w:val="24"/>
          <w:szCs w:val="24"/>
        </w:rPr>
        <w:t>ния Контракта в</w:t>
      </w:r>
      <w:r w:rsidR="00ED22A2" w:rsidRPr="00851840">
        <w:rPr>
          <w:rFonts w:ascii="Times New Roman" w:hAnsi="Times New Roman"/>
          <w:spacing w:val="1"/>
          <w:sz w:val="24"/>
          <w:szCs w:val="24"/>
        </w:rPr>
        <w:t> </w:t>
      </w:r>
      <w:r w:rsidR="00CB2DC2" w:rsidRPr="00851840">
        <w:rPr>
          <w:rFonts w:ascii="Times New Roman" w:hAnsi="Times New Roman"/>
          <w:spacing w:val="1"/>
          <w:sz w:val="24"/>
          <w:szCs w:val="24"/>
        </w:rPr>
        <w:t>соответствии с З</w:t>
      </w:r>
      <w:r w:rsidR="0009051D" w:rsidRPr="00851840">
        <w:rPr>
          <w:rFonts w:ascii="Times New Roman" w:hAnsi="Times New Roman"/>
          <w:spacing w:val="1"/>
          <w:sz w:val="24"/>
          <w:szCs w:val="24"/>
        </w:rPr>
        <w:t>аконо</w:t>
      </w:r>
      <w:r w:rsidR="00CB2DC2" w:rsidRPr="00851840">
        <w:rPr>
          <w:rFonts w:ascii="Times New Roman" w:hAnsi="Times New Roman"/>
          <w:spacing w:val="1"/>
          <w:sz w:val="24"/>
          <w:szCs w:val="24"/>
        </w:rPr>
        <w:t xml:space="preserve">м </w:t>
      </w:r>
      <w:r w:rsidR="005A28DE" w:rsidRPr="00851840">
        <w:rPr>
          <w:rFonts w:ascii="Times New Roman" w:hAnsi="Times New Roman"/>
          <w:sz w:val="24"/>
          <w:szCs w:val="24"/>
        </w:rPr>
        <w:t>о контрактной системе</w:t>
      </w:r>
      <w:r w:rsidR="0009051D" w:rsidRPr="00851840">
        <w:rPr>
          <w:rFonts w:ascii="Times New Roman" w:hAnsi="Times New Roman"/>
          <w:spacing w:val="1"/>
          <w:sz w:val="24"/>
          <w:szCs w:val="24"/>
        </w:rPr>
        <w:t>.</w:t>
      </w:r>
    </w:p>
    <w:p w:rsidR="0009051D" w:rsidRPr="00851840" w:rsidRDefault="0009051D" w:rsidP="009D1F84">
      <w:pPr>
        <w:spacing w:after="0" w:line="240" w:lineRule="auto"/>
        <w:ind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851840">
        <w:rPr>
          <w:rFonts w:ascii="Times New Roman" w:hAnsi="Times New Roman"/>
          <w:spacing w:val="1"/>
          <w:sz w:val="24"/>
          <w:szCs w:val="24"/>
        </w:rPr>
        <w:t>5.1.</w:t>
      </w:r>
      <w:r w:rsidR="00DA5C2B" w:rsidRPr="00851840">
        <w:rPr>
          <w:rFonts w:ascii="Times New Roman" w:hAnsi="Times New Roman"/>
          <w:spacing w:val="1"/>
          <w:sz w:val="24"/>
          <w:szCs w:val="24"/>
        </w:rPr>
        <w:t>9</w:t>
      </w:r>
      <w:r w:rsidRPr="00851840">
        <w:rPr>
          <w:rFonts w:ascii="Times New Roman" w:hAnsi="Times New Roman"/>
          <w:spacing w:val="1"/>
          <w:sz w:val="24"/>
          <w:szCs w:val="24"/>
        </w:rPr>
        <w:t>.</w:t>
      </w:r>
      <w:r w:rsidR="00AA68E8" w:rsidRPr="00851840">
        <w:rPr>
          <w:rFonts w:ascii="Times New Roman" w:hAnsi="Times New Roman"/>
          <w:spacing w:val="1"/>
          <w:sz w:val="24"/>
          <w:szCs w:val="24"/>
        </w:rPr>
        <w:t> </w:t>
      </w:r>
      <w:r w:rsidR="001C160D" w:rsidRPr="00851840">
        <w:rPr>
          <w:rFonts w:ascii="Times New Roman" w:hAnsi="Times New Roman"/>
          <w:spacing w:val="1"/>
          <w:sz w:val="24"/>
          <w:szCs w:val="24"/>
        </w:rPr>
        <w:t xml:space="preserve">По соглашению с Исполнителем изменить существенные </w:t>
      </w:r>
      <w:r w:rsidRPr="00851840">
        <w:rPr>
          <w:rFonts w:ascii="Times New Roman" w:hAnsi="Times New Roman"/>
          <w:spacing w:val="1"/>
          <w:sz w:val="24"/>
          <w:szCs w:val="24"/>
        </w:rPr>
        <w:t>условия Контракта в</w:t>
      </w:r>
      <w:r w:rsidR="00ED22A2" w:rsidRPr="00851840">
        <w:rPr>
          <w:rFonts w:ascii="Times New Roman" w:hAnsi="Times New Roman"/>
          <w:spacing w:val="1"/>
          <w:sz w:val="24"/>
          <w:szCs w:val="24"/>
        </w:rPr>
        <w:t> </w:t>
      </w:r>
      <w:r w:rsidRPr="00851840">
        <w:rPr>
          <w:rFonts w:ascii="Times New Roman" w:hAnsi="Times New Roman"/>
          <w:spacing w:val="1"/>
          <w:sz w:val="24"/>
          <w:szCs w:val="24"/>
        </w:rPr>
        <w:t xml:space="preserve">случаях, установленных </w:t>
      </w:r>
      <w:r w:rsidR="00CB2DC2" w:rsidRPr="00851840">
        <w:rPr>
          <w:rFonts w:ascii="Times New Roman" w:hAnsi="Times New Roman"/>
          <w:spacing w:val="1"/>
          <w:sz w:val="24"/>
          <w:szCs w:val="24"/>
        </w:rPr>
        <w:t xml:space="preserve">Законом </w:t>
      </w:r>
      <w:r w:rsidR="005A28DE" w:rsidRPr="00851840">
        <w:rPr>
          <w:rFonts w:ascii="Times New Roman" w:hAnsi="Times New Roman"/>
          <w:sz w:val="24"/>
          <w:szCs w:val="24"/>
        </w:rPr>
        <w:t>о контрактной системе</w:t>
      </w:r>
      <w:r w:rsidRPr="00851840">
        <w:rPr>
          <w:rFonts w:ascii="Times New Roman" w:hAnsi="Times New Roman"/>
          <w:spacing w:val="1"/>
          <w:sz w:val="24"/>
          <w:szCs w:val="24"/>
        </w:rPr>
        <w:t>.</w:t>
      </w:r>
    </w:p>
    <w:p w:rsidR="0009051D" w:rsidRPr="00851840" w:rsidRDefault="0009051D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5.1.1</w:t>
      </w:r>
      <w:r w:rsidR="00DA5C2B" w:rsidRPr="00851840">
        <w:rPr>
          <w:rFonts w:ascii="Times New Roman" w:hAnsi="Times New Roman"/>
          <w:sz w:val="24"/>
          <w:szCs w:val="24"/>
        </w:rPr>
        <w:t>0</w:t>
      </w:r>
      <w:r w:rsidRPr="00851840">
        <w:rPr>
          <w:rFonts w:ascii="Times New Roman" w:hAnsi="Times New Roman"/>
          <w:sz w:val="24"/>
          <w:szCs w:val="24"/>
        </w:rPr>
        <w:t>.</w:t>
      </w:r>
      <w:r w:rsidR="00AA68E8" w:rsidRPr="00851840">
        <w:rPr>
          <w:rFonts w:ascii="Times New Roman" w:hAnsi="Times New Roman"/>
          <w:sz w:val="24"/>
          <w:szCs w:val="24"/>
        </w:rPr>
        <w:t> </w:t>
      </w:r>
      <w:r w:rsidRPr="00851840">
        <w:rPr>
          <w:rFonts w:ascii="Times New Roman" w:hAnsi="Times New Roman"/>
          <w:sz w:val="24"/>
          <w:szCs w:val="24"/>
        </w:rPr>
        <w:t>Пользоваться иными правами, установленными Контрактом и законодательством Российской Федерации.</w:t>
      </w:r>
    </w:p>
    <w:p w:rsidR="0009051D" w:rsidRPr="00851840" w:rsidRDefault="00745CFA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5.2. </w:t>
      </w:r>
      <w:r w:rsidR="0009051D" w:rsidRPr="00851840">
        <w:rPr>
          <w:rFonts w:ascii="Times New Roman" w:hAnsi="Times New Roman"/>
          <w:sz w:val="24"/>
          <w:szCs w:val="24"/>
        </w:rPr>
        <w:t>Заказчик обязан:</w:t>
      </w:r>
    </w:p>
    <w:p w:rsidR="0009051D" w:rsidRPr="00851840" w:rsidRDefault="00AA68E8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5.2.1. </w:t>
      </w:r>
      <w:r w:rsidR="0009051D" w:rsidRPr="00851840">
        <w:rPr>
          <w:rFonts w:ascii="Times New Roman" w:hAnsi="Times New Roman"/>
          <w:sz w:val="24"/>
          <w:szCs w:val="24"/>
        </w:rPr>
        <w:t>Провес</w:t>
      </w:r>
      <w:r w:rsidR="00745CFA" w:rsidRPr="00851840">
        <w:rPr>
          <w:rFonts w:ascii="Times New Roman" w:hAnsi="Times New Roman"/>
          <w:sz w:val="24"/>
          <w:szCs w:val="24"/>
        </w:rPr>
        <w:t>ти экспертизу для проверки пред</w:t>
      </w:r>
      <w:r w:rsidR="0009051D" w:rsidRPr="00851840">
        <w:rPr>
          <w:rFonts w:ascii="Times New Roman" w:hAnsi="Times New Roman"/>
          <w:sz w:val="24"/>
          <w:szCs w:val="24"/>
        </w:rPr>
        <w:t>ставленных Исполнителем результатов оказанных Услуг, предусмотренных</w:t>
      </w:r>
      <w:r w:rsidR="00745CFA" w:rsidRPr="00851840">
        <w:rPr>
          <w:rFonts w:ascii="Times New Roman" w:hAnsi="Times New Roman"/>
          <w:sz w:val="24"/>
          <w:szCs w:val="24"/>
        </w:rPr>
        <w:t xml:space="preserve"> Контрактом в соответствии с п. </w:t>
      </w:r>
      <w:r w:rsidR="0009051D" w:rsidRPr="00851840">
        <w:rPr>
          <w:rFonts w:ascii="Times New Roman" w:hAnsi="Times New Roman"/>
          <w:sz w:val="24"/>
          <w:szCs w:val="24"/>
        </w:rPr>
        <w:t>4.3 Контракта.</w:t>
      </w:r>
    </w:p>
    <w:p w:rsidR="0009051D" w:rsidRPr="00851840" w:rsidRDefault="00AA68E8" w:rsidP="009D1F84">
      <w:pPr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5.2.2. </w:t>
      </w:r>
      <w:r w:rsidR="0009051D" w:rsidRPr="00851840">
        <w:rPr>
          <w:rFonts w:ascii="Times New Roman" w:hAnsi="Times New Roman"/>
          <w:sz w:val="24"/>
          <w:szCs w:val="24"/>
        </w:rPr>
        <w:t>Сообщать в письменной форме Исполнителю о недостатках, обнаруженных в ходе оказания Услуг, в течение 2 (двух) рабочих дней после обнаружения таких недостатков. Заказчик, обнаружив при осуществлении контроля и надзора за ходом оказания Услуг отступления от условий Контракта, которые могут ухудшить качество Услуг, или иные их недостатки, должен в течение 1 (одного) календарного дня заявить об этом Исполнителю. Заказчик обязан назначить своего ответственного представителя для контроля за оказанием Исполнителем Услуг по Контракту и согласования организационных вопросов.</w:t>
      </w:r>
    </w:p>
    <w:p w:rsidR="0009051D" w:rsidRPr="00851840" w:rsidRDefault="00AA68E8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lastRenderedPageBreak/>
        <w:t>5.2.3. </w:t>
      </w:r>
      <w:r w:rsidR="0009051D" w:rsidRPr="00851840">
        <w:rPr>
          <w:rFonts w:ascii="Times New Roman" w:hAnsi="Times New Roman"/>
          <w:sz w:val="24"/>
          <w:szCs w:val="24"/>
        </w:rPr>
        <w:t>Своевременно принять и оплатить надлежащим образом оказанные Услуги в</w:t>
      </w:r>
      <w:r w:rsidR="00ED22A2" w:rsidRPr="00851840">
        <w:rPr>
          <w:rFonts w:ascii="Times New Roman" w:hAnsi="Times New Roman"/>
          <w:sz w:val="24"/>
          <w:szCs w:val="24"/>
        </w:rPr>
        <w:t> </w:t>
      </w:r>
      <w:r w:rsidR="0009051D" w:rsidRPr="00851840">
        <w:rPr>
          <w:rFonts w:ascii="Times New Roman" w:hAnsi="Times New Roman"/>
          <w:sz w:val="24"/>
          <w:szCs w:val="24"/>
        </w:rPr>
        <w:t>соответствии с Контрактом</w:t>
      </w:r>
      <w:r w:rsidR="008134B9" w:rsidRPr="00851840">
        <w:rPr>
          <w:rFonts w:ascii="Times New Roman" w:hAnsi="Times New Roman"/>
          <w:sz w:val="24"/>
          <w:szCs w:val="24"/>
        </w:rPr>
        <w:t>, включая проведение экспертизы оказанн</w:t>
      </w:r>
      <w:r w:rsidR="00564E92" w:rsidRPr="00851840">
        <w:rPr>
          <w:rFonts w:ascii="Times New Roman" w:hAnsi="Times New Roman"/>
          <w:sz w:val="24"/>
          <w:szCs w:val="24"/>
        </w:rPr>
        <w:t>ых</w:t>
      </w:r>
      <w:r w:rsidR="008134B9" w:rsidRPr="00851840">
        <w:rPr>
          <w:rFonts w:ascii="Times New Roman" w:hAnsi="Times New Roman"/>
          <w:sz w:val="24"/>
          <w:szCs w:val="24"/>
        </w:rPr>
        <w:t xml:space="preserve"> Услуг, а также отдельных этапов исполнения Контракта в соответствии с законодательством Российской Федерации</w:t>
      </w:r>
      <w:r w:rsidR="0009051D" w:rsidRPr="00851840">
        <w:rPr>
          <w:rFonts w:ascii="Times New Roman" w:hAnsi="Times New Roman"/>
          <w:sz w:val="24"/>
          <w:szCs w:val="24"/>
        </w:rPr>
        <w:t>.</w:t>
      </w:r>
    </w:p>
    <w:p w:rsidR="0009051D" w:rsidRPr="00851840" w:rsidRDefault="0009051D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5.2.4.</w:t>
      </w:r>
      <w:r w:rsidR="00AA68E8" w:rsidRPr="00851840">
        <w:rPr>
          <w:rFonts w:ascii="Times New Roman" w:hAnsi="Times New Roman"/>
          <w:sz w:val="24"/>
          <w:szCs w:val="24"/>
        </w:rPr>
        <w:t> </w:t>
      </w:r>
      <w:r w:rsidR="007F10F9" w:rsidRPr="00851840">
        <w:rPr>
          <w:rFonts w:ascii="Times New Roman" w:hAnsi="Times New Roman"/>
          <w:sz w:val="24"/>
          <w:szCs w:val="24"/>
        </w:rPr>
        <w:t>При получении от Исполнителя уведомления о приостановлении оказания Услуг в</w:t>
      </w:r>
      <w:r w:rsidR="00ED22A2" w:rsidRPr="00851840">
        <w:rPr>
          <w:rFonts w:ascii="Times New Roman" w:hAnsi="Times New Roman"/>
          <w:sz w:val="24"/>
          <w:szCs w:val="24"/>
        </w:rPr>
        <w:t> </w:t>
      </w:r>
      <w:r w:rsidR="007F10F9" w:rsidRPr="00851840">
        <w:rPr>
          <w:rFonts w:ascii="Times New Roman" w:hAnsi="Times New Roman"/>
          <w:sz w:val="24"/>
          <w:szCs w:val="24"/>
        </w:rPr>
        <w:t xml:space="preserve">случае, указанном в </w:t>
      </w:r>
      <w:hyperlink w:anchor="Par760" w:history="1">
        <w:r w:rsidR="007F10F9" w:rsidRPr="00851840">
          <w:rPr>
            <w:rFonts w:ascii="Times New Roman" w:hAnsi="Times New Roman"/>
            <w:sz w:val="24"/>
            <w:szCs w:val="24"/>
          </w:rPr>
          <w:t>подпункте 5.4.6</w:t>
        </w:r>
      </w:hyperlink>
      <w:r w:rsidR="007F10F9" w:rsidRPr="00851840">
        <w:rPr>
          <w:rFonts w:ascii="Times New Roman" w:hAnsi="Times New Roman"/>
          <w:sz w:val="24"/>
          <w:szCs w:val="24"/>
        </w:rPr>
        <w:t xml:space="preserve"> Контракта, </w:t>
      </w:r>
      <w:r w:rsidR="00D224DC" w:rsidRPr="00851840">
        <w:rPr>
          <w:rFonts w:ascii="Times New Roman" w:hAnsi="Times New Roman"/>
          <w:sz w:val="24"/>
          <w:szCs w:val="24"/>
        </w:rPr>
        <w:t xml:space="preserve">в течение 3 (трех) рабочих дней </w:t>
      </w:r>
      <w:r w:rsidR="007F10F9" w:rsidRPr="00851840">
        <w:rPr>
          <w:rFonts w:ascii="Times New Roman" w:hAnsi="Times New Roman"/>
          <w:sz w:val="24"/>
          <w:szCs w:val="24"/>
        </w:rPr>
        <w:t>рассмотреть вопрос о целесообразности и порядке продолжения оказания Услуг</w:t>
      </w:r>
      <w:r w:rsidRPr="00851840">
        <w:rPr>
          <w:rFonts w:ascii="Times New Roman" w:hAnsi="Times New Roman"/>
          <w:sz w:val="24"/>
          <w:szCs w:val="24"/>
        </w:rPr>
        <w:t>.</w:t>
      </w:r>
    </w:p>
    <w:p w:rsidR="0009051D" w:rsidRPr="00851840" w:rsidRDefault="00AA68E8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5.2.5. </w:t>
      </w:r>
      <w:r w:rsidR="0009051D" w:rsidRPr="00851840">
        <w:rPr>
          <w:rFonts w:ascii="Times New Roman" w:hAnsi="Times New Roman"/>
          <w:sz w:val="24"/>
          <w:szCs w:val="24"/>
        </w:rPr>
        <w:t xml:space="preserve">Не позднее </w:t>
      </w:r>
      <w:r w:rsidR="000A0B0A" w:rsidRPr="00851840">
        <w:rPr>
          <w:rFonts w:ascii="Times New Roman" w:hAnsi="Times New Roman"/>
          <w:sz w:val="24"/>
          <w:szCs w:val="24"/>
        </w:rPr>
        <w:t>5 (пяти) рабочих дней</w:t>
      </w:r>
      <w:r w:rsidR="0009051D" w:rsidRPr="00851840">
        <w:rPr>
          <w:rFonts w:ascii="Times New Roman" w:hAnsi="Times New Roman"/>
          <w:sz w:val="24"/>
          <w:szCs w:val="24"/>
        </w:rPr>
        <w:t xml:space="preserve"> с момента во</w:t>
      </w:r>
      <w:r w:rsidR="00514DC2" w:rsidRPr="00851840">
        <w:rPr>
          <w:rFonts w:ascii="Times New Roman" w:hAnsi="Times New Roman"/>
          <w:sz w:val="24"/>
          <w:szCs w:val="24"/>
        </w:rPr>
        <w:t>зникновения права требования от </w:t>
      </w:r>
      <w:r w:rsidR="0009051D" w:rsidRPr="00851840">
        <w:rPr>
          <w:rFonts w:ascii="Times New Roman" w:hAnsi="Times New Roman"/>
          <w:sz w:val="24"/>
          <w:szCs w:val="24"/>
        </w:rPr>
        <w:t>Исполнителя оплаты неустойки (штрафа, пени) направить Исполнителю претензионное письмо с</w:t>
      </w:r>
      <w:r w:rsidR="00514DC2" w:rsidRPr="00851840">
        <w:rPr>
          <w:rFonts w:ascii="Times New Roman" w:hAnsi="Times New Roman"/>
          <w:sz w:val="24"/>
          <w:szCs w:val="24"/>
        </w:rPr>
        <w:t xml:space="preserve"> требованием оплаты в течение 5 </w:t>
      </w:r>
      <w:r w:rsidR="0009051D" w:rsidRPr="00851840">
        <w:rPr>
          <w:rFonts w:ascii="Times New Roman" w:hAnsi="Times New Roman"/>
          <w:sz w:val="24"/>
          <w:szCs w:val="24"/>
        </w:rPr>
        <w:t>(пяти) рабочих дней с даты получения претензионного письма неустойки (штрафа, пени)</w:t>
      </w:r>
      <w:r w:rsidR="00514DC2" w:rsidRPr="00851840">
        <w:rPr>
          <w:rFonts w:ascii="Times New Roman" w:hAnsi="Times New Roman"/>
          <w:sz w:val="24"/>
          <w:szCs w:val="24"/>
        </w:rPr>
        <w:t>, рассчитанной в соответствии с </w:t>
      </w:r>
      <w:r w:rsidR="0009051D" w:rsidRPr="00851840">
        <w:rPr>
          <w:rFonts w:ascii="Times New Roman" w:hAnsi="Times New Roman"/>
          <w:sz w:val="24"/>
          <w:szCs w:val="24"/>
        </w:rPr>
        <w:t>законодательством Российской Федерации и условиями Контракта.</w:t>
      </w:r>
    </w:p>
    <w:p w:rsidR="0009051D" w:rsidRPr="00851840" w:rsidRDefault="00AA68E8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5.2.6. </w:t>
      </w:r>
      <w:r w:rsidR="0009051D" w:rsidRPr="00851840">
        <w:rPr>
          <w:rFonts w:ascii="Times New Roman" w:hAnsi="Times New Roman"/>
          <w:sz w:val="24"/>
          <w:szCs w:val="24"/>
        </w:rPr>
        <w:t xml:space="preserve">При неоплате Исполнителем неустойки (штрафа, пени) в течение </w:t>
      </w:r>
      <w:r w:rsidR="000A0B0A" w:rsidRPr="00851840">
        <w:rPr>
          <w:rFonts w:ascii="Times New Roman" w:hAnsi="Times New Roman"/>
          <w:sz w:val="24"/>
          <w:szCs w:val="24"/>
        </w:rPr>
        <w:t>10 (десяти) рабочих дней</w:t>
      </w:r>
      <w:r w:rsidR="000A0B0A" w:rsidRPr="00851840">
        <w:t xml:space="preserve"> </w:t>
      </w:r>
      <w:r w:rsidR="0009051D" w:rsidRPr="00851840">
        <w:rPr>
          <w:rFonts w:ascii="Times New Roman" w:hAnsi="Times New Roman"/>
          <w:sz w:val="24"/>
          <w:szCs w:val="24"/>
        </w:rPr>
        <w:t>с даты истечения срока для оплаты неустойки (штрафа, пени), указанного в</w:t>
      </w:r>
      <w:r w:rsidR="00ED22A2" w:rsidRPr="00851840">
        <w:rPr>
          <w:rFonts w:ascii="Times New Roman" w:hAnsi="Times New Roman"/>
          <w:sz w:val="24"/>
          <w:szCs w:val="24"/>
        </w:rPr>
        <w:t> </w:t>
      </w:r>
      <w:r w:rsidR="0009051D" w:rsidRPr="00851840">
        <w:rPr>
          <w:rFonts w:ascii="Times New Roman" w:hAnsi="Times New Roman"/>
          <w:sz w:val="24"/>
          <w:szCs w:val="24"/>
        </w:rPr>
        <w:t>претензионном письме, а также в случае полного или частичного немотивированного отказа в</w:t>
      </w:r>
      <w:r w:rsidR="00ED22A2" w:rsidRPr="00851840">
        <w:rPr>
          <w:rFonts w:ascii="Times New Roman" w:hAnsi="Times New Roman"/>
          <w:sz w:val="24"/>
          <w:szCs w:val="24"/>
        </w:rPr>
        <w:t> </w:t>
      </w:r>
      <w:r w:rsidR="0009051D" w:rsidRPr="00851840">
        <w:rPr>
          <w:rFonts w:ascii="Times New Roman" w:hAnsi="Times New Roman"/>
          <w:sz w:val="24"/>
          <w:szCs w:val="24"/>
        </w:rPr>
        <w:t>удовлетворении претензии, либо неполучения в срок ответа на претензию, направить в суд исковое заявление с требованием оплаты неустойки (штрафа, пени), рассчитанной в</w:t>
      </w:r>
      <w:r w:rsidR="00ED22A2" w:rsidRPr="00851840">
        <w:rPr>
          <w:rFonts w:ascii="Times New Roman" w:hAnsi="Times New Roman"/>
          <w:sz w:val="24"/>
          <w:szCs w:val="24"/>
        </w:rPr>
        <w:t> </w:t>
      </w:r>
      <w:r w:rsidR="0009051D" w:rsidRPr="00851840">
        <w:rPr>
          <w:rFonts w:ascii="Times New Roman" w:hAnsi="Times New Roman"/>
          <w:sz w:val="24"/>
          <w:szCs w:val="24"/>
        </w:rPr>
        <w:t>соответствии с законодательством Российской Федерации и условиями Контракта.</w:t>
      </w:r>
    </w:p>
    <w:p w:rsidR="0009051D" w:rsidRPr="00851840" w:rsidRDefault="0009051D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5.2.7.</w:t>
      </w:r>
      <w:r w:rsidR="00AA68E8" w:rsidRPr="00851840">
        <w:rPr>
          <w:rFonts w:ascii="Times New Roman" w:hAnsi="Times New Roman"/>
          <w:sz w:val="24"/>
          <w:szCs w:val="24"/>
        </w:rPr>
        <w:t> </w:t>
      </w:r>
      <w:r w:rsidRPr="00851840">
        <w:rPr>
          <w:rFonts w:ascii="Times New Roman" w:hAnsi="Times New Roman"/>
          <w:sz w:val="24"/>
          <w:szCs w:val="24"/>
        </w:rPr>
        <w:t xml:space="preserve">В течение </w:t>
      </w:r>
      <w:r w:rsidR="000A0B0A" w:rsidRPr="00851840">
        <w:rPr>
          <w:rFonts w:ascii="Times New Roman" w:hAnsi="Times New Roman"/>
          <w:sz w:val="24"/>
          <w:szCs w:val="24"/>
        </w:rPr>
        <w:t>40 (сорока) рабочих дней</w:t>
      </w:r>
      <w:r w:rsidR="000A0B0A" w:rsidRPr="00851840">
        <w:t xml:space="preserve"> </w:t>
      </w:r>
      <w:r w:rsidRPr="00851840">
        <w:rPr>
          <w:rFonts w:ascii="Times New Roman" w:hAnsi="Times New Roman"/>
          <w:sz w:val="24"/>
          <w:szCs w:val="24"/>
        </w:rPr>
        <w:t>с даты фактического исполнения обязательств Исполнителем принять необходимые меры по взысканию неустойки (штрафа, пени) за весь период просрочки исполнения обязательств, предусмотренных Контрактом, а именно потребовать оплаты неустойки (штрафа, пени), рассчитанной в соответствии с</w:t>
      </w:r>
      <w:r w:rsidR="00ED22A2" w:rsidRPr="00851840">
        <w:rPr>
          <w:rFonts w:ascii="Times New Roman" w:hAnsi="Times New Roman"/>
          <w:sz w:val="24"/>
          <w:szCs w:val="24"/>
        </w:rPr>
        <w:t> </w:t>
      </w:r>
      <w:r w:rsidRPr="00851840">
        <w:rPr>
          <w:rFonts w:ascii="Times New Roman" w:hAnsi="Times New Roman"/>
          <w:sz w:val="24"/>
          <w:szCs w:val="24"/>
        </w:rPr>
        <w:t>законодательством Российской Федерации и условиями Контракта за весь период просрочки исполнения, и в случае неоплаты Исполнителем неустойки (штрафа, пени) в течение указанного срока направить в суд исковое заявление с соответствующими требованиями.</w:t>
      </w:r>
    </w:p>
    <w:p w:rsidR="0009051D" w:rsidRPr="00851840" w:rsidRDefault="00AA68E8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5.2.8. </w:t>
      </w:r>
      <w:r w:rsidR="0009051D" w:rsidRPr="00851840">
        <w:rPr>
          <w:rFonts w:ascii="Times New Roman" w:hAnsi="Times New Roman"/>
          <w:sz w:val="24"/>
          <w:szCs w:val="24"/>
        </w:rPr>
        <w:t>При направлении в суд искового заявления с требованиями о расторжении Контракта одновременно заявлять требования об оплате неустойки (штрафа, пени), рассчитанной в соответствии с законодательством Российской Федерации и условиями Контракта.</w:t>
      </w:r>
    </w:p>
    <w:p w:rsidR="0009051D" w:rsidRPr="00851840" w:rsidRDefault="00AA68E8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5.2.9. </w:t>
      </w:r>
      <w:r w:rsidR="0009051D" w:rsidRPr="00851840">
        <w:rPr>
          <w:rFonts w:ascii="Times New Roman" w:hAnsi="Times New Roman"/>
          <w:sz w:val="24"/>
          <w:szCs w:val="24"/>
        </w:rPr>
        <w:t>В случае обеспечения исполнения Контракта в форме банковской гарантии, при неисполнении Исполнителем своих обязательств, Заказчик обязан обратиться к гаранту с</w:t>
      </w:r>
      <w:r w:rsidR="00ED22A2" w:rsidRPr="00851840">
        <w:rPr>
          <w:rFonts w:ascii="Times New Roman" w:hAnsi="Times New Roman"/>
          <w:sz w:val="24"/>
          <w:szCs w:val="24"/>
        </w:rPr>
        <w:t> </w:t>
      </w:r>
      <w:r w:rsidR="0009051D" w:rsidRPr="00851840">
        <w:rPr>
          <w:rFonts w:ascii="Times New Roman" w:hAnsi="Times New Roman"/>
          <w:sz w:val="24"/>
          <w:szCs w:val="24"/>
        </w:rPr>
        <w:t xml:space="preserve">требованием исполнить обязанности в соответствии с выданной гарантией. </w:t>
      </w:r>
    </w:p>
    <w:p w:rsidR="0009051D" w:rsidRPr="00851840" w:rsidRDefault="0009051D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При отказе гаранта</w:t>
      </w:r>
      <w:r w:rsidR="00514DC2" w:rsidRPr="00851840">
        <w:rPr>
          <w:rFonts w:ascii="Times New Roman" w:hAnsi="Times New Roman"/>
          <w:sz w:val="24"/>
          <w:szCs w:val="24"/>
        </w:rPr>
        <w:t xml:space="preserve"> исполнить требования Заказчика</w:t>
      </w:r>
      <w:r w:rsidRPr="00851840">
        <w:rPr>
          <w:rFonts w:ascii="Times New Roman" w:hAnsi="Times New Roman"/>
          <w:sz w:val="24"/>
          <w:szCs w:val="24"/>
        </w:rPr>
        <w:t xml:space="preserve"> Заказчик обязан в течение 5 (пяти) рабочих дней с момента неисполнения </w:t>
      </w:r>
      <w:r w:rsidR="00745CFA" w:rsidRPr="00851840">
        <w:rPr>
          <w:rFonts w:ascii="Times New Roman" w:hAnsi="Times New Roman"/>
          <w:sz w:val="24"/>
          <w:szCs w:val="24"/>
        </w:rPr>
        <w:t>или отказа гаранта</w:t>
      </w:r>
      <w:r w:rsidRPr="00851840">
        <w:rPr>
          <w:rFonts w:ascii="Times New Roman" w:hAnsi="Times New Roman"/>
          <w:sz w:val="24"/>
          <w:szCs w:val="24"/>
        </w:rPr>
        <w:t xml:space="preserve"> обратиться в арбитражный суд с</w:t>
      </w:r>
      <w:r w:rsidR="00ED22A2" w:rsidRPr="00851840">
        <w:rPr>
          <w:rFonts w:ascii="Times New Roman" w:hAnsi="Times New Roman"/>
          <w:sz w:val="24"/>
          <w:szCs w:val="24"/>
        </w:rPr>
        <w:t> </w:t>
      </w:r>
      <w:r w:rsidRPr="00851840">
        <w:rPr>
          <w:rFonts w:ascii="Times New Roman" w:hAnsi="Times New Roman"/>
          <w:sz w:val="24"/>
          <w:szCs w:val="24"/>
        </w:rPr>
        <w:t>требованием об обязании гаранта исполнить обязанности, предусмотренные гарантией</w:t>
      </w:r>
      <w:r w:rsidR="0071611B" w:rsidRPr="00851840">
        <w:rPr>
          <w:rFonts w:ascii="Times New Roman" w:hAnsi="Times New Roman"/>
          <w:sz w:val="24"/>
          <w:szCs w:val="24"/>
        </w:rPr>
        <w:t>, либо Заказчик вправе осуществить бесспорное списание денежных средств со счета гаранта, если гарантом в срок не более чем 5 (пять) рабочих дней не исполнено требование Заказчика об</w:t>
      </w:r>
      <w:r w:rsidR="00ED22A2" w:rsidRPr="00851840">
        <w:rPr>
          <w:rFonts w:ascii="Times New Roman" w:hAnsi="Times New Roman"/>
          <w:sz w:val="24"/>
          <w:szCs w:val="24"/>
        </w:rPr>
        <w:t> </w:t>
      </w:r>
      <w:r w:rsidR="0071611B" w:rsidRPr="00851840">
        <w:rPr>
          <w:rFonts w:ascii="Times New Roman" w:hAnsi="Times New Roman"/>
          <w:sz w:val="24"/>
          <w:szCs w:val="24"/>
        </w:rPr>
        <w:t>уплате денежной суммы по банковской гарантии, направленное до окончания срока действия банковской гарантии</w:t>
      </w:r>
      <w:r w:rsidRPr="00851840">
        <w:rPr>
          <w:rFonts w:ascii="Times New Roman" w:hAnsi="Times New Roman"/>
          <w:sz w:val="24"/>
          <w:szCs w:val="24"/>
        </w:rPr>
        <w:t>.</w:t>
      </w:r>
    </w:p>
    <w:p w:rsidR="0009051D" w:rsidRPr="00851840" w:rsidRDefault="0009051D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5.2.10.</w:t>
      </w:r>
      <w:r w:rsidR="00AA68E8" w:rsidRPr="00851840">
        <w:rPr>
          <w:rFonts w:ascii="Times New Roman" w:hAnsi="Times New Roman"/>
          <w:sz w:val="24"/>
          <w:szCs w:val="24"/>
        </w:rPr>
        <w:t> </w:t>
      </w:r>
      <w:r w:rsidRPr="00851840">
        <w:rPr>
          <w:rFonts w:ascii="Times New Roman" w:hAnsi="Times New Roman"/>
          <w:sz w:val="24"/>
          <w:szCs w:val="24"/>
        </w:rPr>
        <w:t>Обеспечить конф</w:t>
      </w:r>
      <w:r w:rsidR="00745CFA" w:rsidRPr="00851840">
        <w:rPr>
          <w:rFonts w:ascii="Times New Roman" w:hAnsi="Times New Roman"/>
          <w:sz w:val="24"/>
          <w:szCs w:val="24"/>
        </w:rPr>
        <w:t>иденциальность информации, пред</w:t>
      </w:r>
      <w:r w:rsidRPr="00851840">
        <w:rPr>
          <w:rFonts w:ascii="Times New Roman" w:hAnsi="Times New Roman"/>
          <w:sz w:val="24"/>
          <w:szCs w:val="24"/>
        </w:rPr>
        <w:t>ставленной Исполнителем в</w:t>
      </w:r>
      <w:r w:rsidR="00ED22A2" w:rsidRPr="00851840">
        <w:rPr>
          <w:rFonts w:ascii="Times New Roman" w:hAnsi="Times New Roman"/>
          <w:sz w:val="24"/>
          <w:szCs w:val="24"/>
        </w:rPr>
        <w:t> </w:t>
      </w:r>
      <w:r w:rsidR="00D6025D" w:rsidRPr="00851840">
        <w:rPr>
          <w:rFonts w:ascii="Times New Roman" w:hAnsi="Times New Roman"/>
          <w:sz w:val="24"/>
          <w:szCs w:val="24"/>
        </w:rPr>
        <w:t>ходе исполнения обязательств по Контракту</w:t>
      </w:r>
      <w:r w:rsidR="0071611B" w:rsidRPr="00851840">
        <w:rPr>
          <w:rFonts w:ascii="Times New Roman" w:hAnsi="Times New Roman"/>
          <w:sz w:val="24"/>
          <w:szCs w:val="24"/>
        </w:rPr>
        <w:t>, за исключением случаев, когда Заказчик в</w:t>
      </w:r>
      <w:r w:rsidR="00ED22A2" w:rsidRPr="00851840">
        <w:rPr>
          <w:rFonts w:ascii="Times New Roman" w:hAnsi="Times New Roman"/>
          <w:sz w:val="24"/>
          <w:szCs w:val="24"/>
        </w:rPr>
        <w:t> </w:t>
      </w:r>
      <w:r w:rsidR="0071611B" w:rsidRPr="00851840">
        <w:rPr>
          <w:rFonts w:ascii="Times New Roman" w:hAnsi="Times New Roman"/>
          <w:sz w:val="24"/>
          <w:szCs w:val="24"/>
        </w:rPr>
        <w:t>соответствии с законодательством Российской Федерации обязан предоставлять информацию третьим лицам</w:t>
      </w:r>
      <w:r w:rsidRPr="00851840">
        <w:rPr>
          <w:rFonts w:ascii="Times New Roman" w:hAnsi="Times New Roman"/>
          <w:sz w:val="24"/>
          <w:szCs w:val="24"/>
        </w:rPr>
        <w:t>.</w:t>
      </w:r>
    </w:p>
    <w:p w:rsidR="0009051D" w:rsidRPr="00851840" w:rsidRDefault="0009051D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</w:t>
      </w:r>
      <w:r w:rsidR="00AA68E8" w:rsidRPr="00851840">
        <w:rPr>
          <w:rFonts w:ascii="Times New Roman" w:hAnsi="Times New Roman"/>
          <w:sz w:val="24"/>
          <w:szCs w:val="24"/>
        </w:rPr>
        <w:t>.2.11. </w:t>
      </w:r>
      <w:r w:rsidRPr="00851840">
        <w:rPr>
          <w:rFonts w:ascii="Times New Roman" w:hAnsi="Times New Roman"/>
          <w:sz w:val="24"/>
          <w:szCs w:val="24"/>
        </w:rPr>
        <w:t>Исполнять иные обяза</w:t>
      </w:r>
      <w:r w:rsidR="00D6025D" w:rsidRPr="00851840">
        <w:rPr>
          <w:rFonts w:ascii="Times New Roman" w:hAnsi="Times New Roman"/>
          <w:sz w:val="24"/>
          <w:szCs w:val="24"/>
        </w:rPr>
        <w:t>нности</w:t>
      </w:r>
      <w:r w:rsidRPr="00851840">
        <w:rPr>
          <w:rFonts w:ascii="Times New Roman" w:hAnsi="Times New Roman"/>
          <w:sz w:val="24"/>
          <w:szCs w:val="24"/>
        </w:rPr>
        <w:t>, предусмотренные законодательством Российской Федерации и условиями Контракта.</w:t>
      </w:r>
    </w:p>
    <w:p w:rsidR="0009051D" w:rsidRPr="00851840" w:rsidRDefault="00745CFA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5.3. </w:t>
      </w:r>
      <w:r w:rsidR="0009051D" w:rsidRPr="00851840">
        <w:rPr>
          <w:rFonts w:ascii="Times New Roman" w:hAnsi="Times New Roman"/>
          <w:sz w:val="24"/>
          <w:szCs w:val="24"/>
        </w:rPr>
        <w:t>Исполнитель вправе:</w:t>
      </w:r>
    </w:p>
    <w:p w:rsidR="0009051D" w:rsidRPr="00851840" w:rsidRDefault="0009051D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5.3.1.</w:t>
      </w:r>
      <w:r w:rsidR="00AA68E8" w:rsidRPr="00851840">
        <w:rPr>
          <w:rFonts w:ascii="Times New Roman" w:hAnsi="Times New Roman"/>
          <w:sz w:val="24"/>
          <w:szCs w:val="24"/>
        </w:rPr>
        <w:t> </w:t>
      </w:r>
      <w:r w:rsidRPr="00851840">
        <w:rPr>
          <w:rFonts w:ascii="Times New Roman" w:hAnsi="Times New Roman"/>
          <w:sz w:val="24"/>
          <w:szCs w:val="24"/>
        </w:rPr>
        <w:t xml:space="preserve">Требовать своевременного подписания Заказчиком </w:t>
      </w:r>
      <w:hyperlink w:anchor="Par1076" w:history="1">
        <w:r w:rsidRPr="00851840">
          <w:rPr>
            <w:rFonts w:ascii="Times New Roman" w:hAnsi="Times New Roman"/>
            <w:sz w:val="24"/>
            <w:szCs w:val="24"/>
          </w:rPr>
          <w:t>а</w:t>
        </w:r>
      </w:hyperlink>
      <w:r w:rsidRPr="00851840">
        <w:rPr>
          <w:rFonts w:ascii="Times New Roman" w:hAnsi="Times New Roman"/>
          <w:sz w:val="24"/>
          <w:szCs w:val="24"/>
        </w:rPr>
        <w:t xml:space="preserve">кта приемки оказанных услуг по Контракту на основании представленных Исполнителем документов, указанных в </w:t>
      </w:r>
      <w:hyperlink w:anchor="Par718" w:history="1">
        <w:r w:rsidR="00745CFA" w:rsidRPr="00851840">
          <w:rPr>
            <w:rFonts w:ascii="Times New Roman" w:hAnsi="Times New Roman"/>
            <w:sz w:val="24"/>
            <w:szCs w:val="24"/>
          </w:rPr>
          <w:t>п. </w:t>
        </w:r>
        <w:r w:rsidRPr="00851840">
          <w:rPr>
            <w:rFonts w:ascii="Times New Roman" w:hAnsi="Times New Roman"/>
            <w:sz w:val="24"/>
            <w:szCs w:val="24"/>
          </w:rPr>
          <w:t>4.</w:t>
        </w:r>
      </w:hyperlink>
      <w:r w:rsidRPr="00851840">
        <w:rPr>
          <w:rFonts w:ascii="Times New Roman" w:hAnsi="Times New Roman"/>
          <w:sz w:val="24"/>
          <w:szCs w:val="24"/>
        </w:rPr>
        <w:t>2</w:t>
      </w:r>
      <w:r w:rsidR="00745CFA" w:rsidRPr="00851840">
        <w:rPr>
          <w:rFonts w:ascii="Times New Roman" w:hAnsi="Times New Roman"/>
          <w:sz w:val="24"/>
          <w:szCs w:val="24"/>
        </w:rPr>
        <w:t xml:space="preserve"> </w:t>
      </w:r>
      <w:r w:rsidRPr="00851840">
        <w:rPr>
          <w:rFonts w:ascii="Times New Roman" w:hAnsi="Times New Roman"/>
          <w:sz w:val="24"/>
          <w:szCs w:val="24"/>
        </w:rPr>
        <w:t xml:space="preserve">Контракта, и при условии истечения срока, указанного в </w:t>
      </w:r>
      <w:hyperlink w:anchor="Par718" w:history="1">
        <w:r w:rsidR="00745CFA" w:rsidRPr="00851840">
          <w:rPr>
            <w:rFonts w:ascii="Times New Roman" w:hAnsi="Times New Roman"/>
            <w:sz w:val="24"/>
            <w:szCs w:val="24"/>
          </w:rPr>
          <w:t>п. </w:t>
        </w:r>
        <w:r w:rsidRPr="00851840">
          <w:rPr>
            <w:rFonts w:ascii="Times New Roman" w:hAnsi="Times New Roman"/>
            <w:sz w:val="24"/>
            <w:szCs w:val="24"/>
          </w:rPr>
          <w:t>4.3</w:t>
        </w:r>
      </w:hyperlink>
      <w:r w:rsidRPr="00851840">
        <w:rPr>
          <w:rFonts w:ascii="Times New Roman" w:hAnsi="Times New Roman"/>
          <w:sz w:val="24"/>
          <w:szCs w:val="24"/>
        </w:rPr>
        <w:t xml:space="preserve"> Контракта.</w:t>
      </w:r>
    </w:p>
    <w:p w:rsidR="0009051D" w:rsidRPr="00851840" w:rsidRDefault="00745CFA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5.3.2. </w:t>
      </w:r>
      <w:r w:rsidR="0009051D" w:rsidRPr="00851840">
        <w:rPr>
          <w:rFonts w:ascii="Times New Roman" w:hAnsi="Times New Roman"/>
          <w:sz w:val="24"/>
          <w:szCs w:val="24"/>
        </w:rPr>
        <w:t xml:space="preserve">Требовать своевременной оплаты оказанных Услуг в соответствии с </w:t>
      </w:r>
      <w:hyperlink w:anchor="Par704" w:history="1">
        <w:r w:rsidR="0009051D" w:rsidRPr="00851840">
          <w:rPr>
            <w:rFonts w:ascii="Times New Roman" w:hAnsi="Times New Roman"/>
            <w:sz w:val="24"/>
            <w:szCs w:val="24"/>
          </w:rPr>
          <w:t>условиями</w:t>
        </w:r>
      </w:hyperlink>
      <w:r w:rsidR="0009051D" w:rsidRPr="00851840">
        <w:rPr>
          <w:rFonts w:ascii="Times New Roman" w:hAnsi="Times New Roman"/>
          <w:sz w:val="24"/>
          <w:szCs w:val="24"/>
        </w:rPr>
        <w:t xml:space="preserve"> Контракта.</w:t>
      </w:r>
    </w:p>
    <w:p w:rsidR="0009051D" w:rsidRPr="00851840" w:rsidRDefault="00AA68E8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  <w:lang w:eastAsia="ru-RU"/>
        </w:rPr>
        <w:t>5.3.3. Т</w:t>
      </w:r>
      <w:r w:rsidR="0009051D" w:rsidRPr="00851840">
        <w:rPr>
          <w:rFonts w:ascii="Times New Roman" w:hAnsi="Times New Roman"/>
          <w:sz w:val="24"/>
          <w:szCs w:val="24"/>
          <w:lang w:eastAsia="ru-RU"/>
        </w:rPr>
        <w:t xml:space="preserve">ребовать уплаты неустоек (штрафов, пеней) в случае просрочки исполнения </w:t>
      </w:r>
      <w:r w:rsidR="0009051D" w:rsidRPr="00851840">
        <w:rPr>
          <w:rFonts w:ascii="Times New Roman" w:hAnsi="Times New Roman"/>
          <w:sz w:val="24"/>
          <w:szCs w:val="24"/>
          <w:lang w:eastAsia="ru-RU"/>
        </w:rPr>
        <w:lastRenderedPageBreak/>
        <w:t>Заказчиком обязательств, предусмотренных Контрактом, а также в иных случаях ненадлежащего исполнения Заказчиком обязательств, предусмотренных Контрактом.</w:t>
      </w:r>
    </w:p>
    <w:p w:rsidR="0009051D" w:rsidRPr="00851840" w:rsidRDefault="00AA68E8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5.3.4. </w:t>
      </w:r>
      <w:r w:rsidR="0009051D" w:rsidRPr="00851840">
        <w:rPr>
          <w:rFonts w:ascii="Times New Roman" w:hAnsi="Times New Roman"/>
          <w:sz w:val="24"/>
          <w:szCs w:val="24"/>
        </w:rPr>
        <w:t>Запрашивать у Заказчика разъяснения и уточнения относительно оказания Услуг в</w:t>
      </w:r>
      <w:r w:rsidR="00ED22A2" w:rsidRPr="00851840">
        <w:rPr>
          <w:rFonts w:ascii="Times New Roman" w:hAnsi="Times New Roman"/>
          <w:sz w:val="24"/>
          <w:szCs w:val="24"/>
        </w:rPr>
        <w:t> </w:t>
      </w:r>
      <w:r w:rsidR="0009051D" w:rsidRPr="00851840">
        <w:rPr>
          <w:rFonts w:ascii="Times New Roman" w:hAnsi="Times New Roman"/>
          <w:sz w:val="24"/>
          <w:szCs w:val="24"/>
        </w:rPr>
        <w:t>рамках Контракта.</w:t>
      </w:r>
    </w:p>
    <w:p w:rsidR="0009051D" w:rsidRPr="00851840" w:rsidRDefault="0079572A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5.3.5. </w:t>
      </w:r>
      <w:r w:rsidR="0009051D" w:rsidRPr="00851840">
        <w:rPr>
          <w:rFonts w:ascii="Times New Roman" w:hAnsi="Times New Roman"/>
          <w:sz w:val="24"/>
          <w:szCs w:val="24"/>
        </w:rPr>
        <w:t>Получать от Заказчика содействие при оказании Услуг в соответствии с условиями Контракта.</w:t>
      </w:r>
    </w:p>
    <w:p w:rsidR="0009051D" w:rsidRPr="00851840" w:rsidRDefault="00AA68E8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5.3.6. </w:t>
      </w:r>
      <w:r w:rsidR="0009051D" w:rsidRPr="00851840">
        <w:rPr>
          <w:rFonts w:ascii="Times New Roman" w:hAnsi="Times New Roman"/>
          <w:sz w:val="24"/>
          <w:szCs w:val="24"/>
        </w:rPr>
        <w:t>Досрочно исполнить обязательства по Контракту с согласия Заказчика.</w:t>
      </w:r>
    </w:p>
    <w:p w:rsidR="006C777E" w:rsidRPr="00851840" w:rsidRDefault="00AA68E8" w:rsidP="007957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5.3.7. </w:t>
      </w:r>
      <w:r w:rsidR="0009051D" w:rsidRPr="00851840">
        <w:rPr>
          <w:rFonts w:ascii="Times New Roman" w:hAnsi="Times New Roman"/>
          <w:sz w:val="24"/>
          <w:szCs w:val="24"/>
        </w:rPr>
        <w:t xml:space="preserve">Привлекать к исполнению своих обязательств по Контракту других лиц </w:t>
      </w:r>
      <w:r w:rsidR="0079572A" w:rsidRPr="00851840">
        <w:rPr>
          <w:rFonts w:ascii="Times New Roman" w:hAnsi="Times New Roman"/>
          <w:sz w:val="24"/>
          <w:szCs w:val="24"/>
        </w:rPr>
        <w:t>–</w:t>
      </w:r>
      <w:r w:rsidR="0009051D" w:rsidRPr="00851840">
        <w:rPr>
          <w:rFonts w:ascii="Times New Roman" w:hAnsi="Times New Roman"/>
          <w:sz w:val="24"/>
          <w:szCs w:val="24"/>
        </w:rPr>
        <w:t xml:space="preserve"> соисполнителей, обладающих специальными знаниями, навыками, квалификацией, специальным оборудованием и т.п., по видам (содержанию) Услуг. При этом Исполнитель несет ответственность перед Заказчиком за неисполнение или ненадлежащее исполнение обязательств соисполнителей.</w:t>
      </w:r>
    </w:p>
    <w:p w:rsidR="0009051D" w:rsidRPr="00851840" w:rsidRDefault="0079572A" w:rsidP="009D1F84">
      <w:pPr>
        <w:spacing w:after="0" w:line="240" w:lineRule="auto"/>
        <w:ind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851840">
        <w:rPr>
          <w:rFonts w:ascii="Times New Roman" w:hAnsi="Times New Roman"/>
          <w:spacing w:val="1"/>
          <w:sz w:val="24"/>
          <w:szCs w:val="24"/>
        </w:rPr>
        <w:t>5.3.8. </w:t>
      </w:r>
      <w:r w:rsidR="0009051D" w:rsidRPr="00851840">
        <w:rPr>
          <w:rFonts w:ascii="Times New Roman" w:hAnsi="Times New Roman"/>
          <w:spacing w:val="1"/>
          <w:sz w:val="24"/>
          <w:szCs w:val="24"/>
        </w:rPr>
        <w:t>Принять решение об одностороннем отказе от исполнения Контракта в</w:t>
      </w:r>
      <w:r w:rsidR="00ED22A2" w:rsidRPr="00851840">
        <w:rPr>
          <w:rFonts w:ascii="Times New Roman" w:hAnsi="Times New Roman"/>
          <w:spacing w:val="1"/>
          <w:sz w:val="24"/>
          <w:szCs w:val="24"/>
        </w:rPr>
        <w:t> </w:t>
      </w:r>
      <w:r w:rsidR="0009051D" w:rsidRPr="00851840">
        <w:rPr>
          <w:rFonts w:ascii="Times New Roman" w:hAnsi="Times New Roman"/>
          <w:spacing w:val="1"/>
          <w:sz w:val="24"/>
          <w:szCs w:val="24"/>
        </w:rPr>
        <w:t>соответствии с законодательством Российской Федерации.</w:t>
      </w:r>
    </w:p>
    <w:p w:rsidR="0009051D" w:rsidRPr="00851840" w:rsidRDefault="0009051D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5.3.9. Пользоваться иными правами, установленными Контрактом и законодательством Российской Федерации.</w:t>
      </w:r>
    </w:p>
    <w:p w:rsidR="0009051D" w:rsidRPr="00851840" w:rsidRDefault="0079572A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5.4. </w:t>
      </w:r>
      <w:r w:rsidR="0009051D" w:rsidRPr="00851840">
        <w:rPr>
          <w:rFonts w:ascii="Times New Roman" w:hAnsi="Times New Roman"/>
          <w:sz w:val="24"/>
          <w:szCs w:val="24"/>
        </w:rPr>
        <w:t>Исполнитель обязан:</w:t>
      </w:r>
    </w:p>
    <w:p w:rsidR="0009051D" w:rsidRPr="00851840" w:rsidRDefault="00AA68E8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5.4.1. </w:t>
      </w:r>
      <w:r w:rsidR="0009051D" w:rsidRPr="00851840">
        <w:rPr>
          <w:rFonts w:ascii="Times New Roman" w:hAnsi="Times New Roman"/>
          <w:sz w:val="24"/>
          <w:szCs w:val="24"/>
        </w:rPr>
        <w:t xml:space="preserve">Своевременно и надлежащим образом </w:t>
      </w:r>
      <w:r w:rsidR="00B337EB" w:rsidRPr="00851840">
        <w:rPr>
          <w:rFonts w:ascii="Times New Roman" w:hAnsi="Times New Roman"/>
          <w:sz w:val="24"/>
          <w:szCs w:val="24"/>
        </w:rPr>
        <w:t>исполнять обязательс</w:t>
      </w:r>
      <w:r w:rsidR="0079572A" w:rsidRPr="00851840">
        <w:rPr>
          <w:rFonts w:ascii="Times New Roman" w:hAnsi="Times New Roman"/>
          <w:sz w:val="24"/>
          <w:szCs w:val="24"/>
        </w:rPr>
        <w:t>тва в соответствии с</w:t>
      </w:r>
      <w:r w:rsidR="00ED22A2" w:rsidRPr="00851840">
        <w:rPr>
          <w:rFonts w:ascii="Times New Roman" w:hAnsi="Times New Roman"/>
          <w:sz w:val="24"/>
          <w:szCs w:val="24"/>
        </w:rPr>
        <w:t> </w:t>
      </w:r>
      <w:r w:rsidR="0079572A" w:rsidRPr="00851840">
        <w:rPr>
          <w:rFonts w:ascii="Times New Roman" w:hAnsi="Times New Roman"/>
          <w:sz w:val="24"/>
          <w:szCs w:val="24"/>
        </w:rPr>
        <w:t>условиями К</w:t>
      </w:r>
      <w:r w:rsidR="00B337EB" w:rsidRPr="00851840">
        <w:rPr>
          <w:rFonts w:ascii="Times New Roman" w:hAnsi="Times New Roman"/>
          <w:sz w:val="24"/>
          <w:szCs w:val="24"/>
        </w:rPr>
        <w:t xml:space="preserve">онтракта </w:t>
      </w:r>
      <w:r w:rsidR="0009051D" w:rsidRPr="00851840">
        <w:rPr>
          <w:rFonts w:ascii="Times New Roman" w:hAnsi="Times New Roman"/>
          <w:sz w:val="24"/>
          <w:szCs w:val="24"/>
        </w:rPr>
        <w:t>и представить Зака</w:t>
      </w:r>
      <w:r w:rsidR="0079572A" w:rsidRPr="00851840">
        <w:rPr>
          <w:rFonts w:ascii="Times New Roman" w:hAnsi="Times New Roman"/>
          <w:sz w:val="24"/>
          <w:szCs w:val="24"/>
        </w:rPr>
        <w:t>зчику документы, указанные в п. </w:t>
      </w:r>
      <w:r w:rsidR="0009051D" w:rsidRPr="00851840">
        <w:rPr>
          <w:rFonts w:ascii="Times New Roman" w:hAnsi="Times New Roman"/>
          <w:sz w:val="24"/>
          <w:szCs w:val="24"/>
        </w:rPr>
        <w:t>4.2 Контракта, по</w:t>
      </w:r>
      <w:r w:rsidR="00ED22A2" w:rsidRPr="00851840">
        <w:rPr>
          <w:rFonts w:ascii="Times New Roman" w:hAnsi="Times New Roman"/>
          <w:sz w:val="24"/>
          <w:szCs w:val="24"/>
        </w:rPr>
        <w:t> </w:t>
      </w:r>
      <w:r w:rsidR="0009051D" w:rsidRPr="00851840">
        <w:rPr>
          <w:rFonts w:ascii="Times New Roman" w:hAnsi="Times New Roman"/>
          <w:sz w:val="24"/>
          <w:szCs w:val="24"/>
        </w:rPr>
        <w:t>итогам исполнения Контракта.</w:t>
      </w:r>
      <w:r w:rsidR="00CE6B4C" w:rsidRPr="00851840">
        <w:rPr>
          <w:rFonts w:ascii="Times New Roman" w:hAnsi="Times New Roman"/>
          <w:sz w:val="24"/>
          <w:szCs w:val="24"/>
        </w:rPr>
        <w:t xml:space="preserve"> </w:t>
      </w:r>
    </w:p>
    <w:p w:rsidR="00CE6B4C" w:rsidRPr="00851840" w:rsidRDefault="0079572A" w:rsidP="009D1F8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51840">
        <w:rPr>
          <w:rFonts w:ascii="Times New Roman" w:hAnsi="Times New Roman" w:cs="Times New Roman"/>
          <w:sz w:val="24"/>
          <w:szCs w:val="24"/>
        </w:rPr>
        <w:t>5.4.2. </w:t>
      </w:r>
      <w:r w:rsidR="0009051D" w:rsidRPr="00851840">
        <w:rPr>
          <w:rFonts w:ascii="Times New Roman" w:hAnsi="Times New Roman" w:cs="Times New Roman"/>
          <w:sz w:val="24"/>
          <w:szCs w:val="24"/>
        </w:rPr>
        <w:t xml:space="preserve">Своевременно </w:t>
      </w:r>
      <w:r w:rsidR="00CE6B4C" w:rsidRPr="00851840">
        <w:rPr>
          <w:rFonts w:ascii="Times New Roman" w:hAnsi="Times New Roman" w:cs="Times New Roman"/>
          <w:sz w:val="24"/>
          <w:szCs w:val="24"/>
        </w:rPr>
        <w:t xml:space="preserve">представить по запросу </w:t>
      </w:r>
      <w:r w:rsidR="001C160D" w:rsidRPr="00851840">
        <w:rPr>
          <w:rFonts w:ascii="Times New Roman" w:hAnsi="Times New Roman" w:cs="Times New Roman"/>
          <w:sz w:val="24"/>
          <w:szCs w:val="24"/>
        </w:rPr>
        <w:t>З</w:t>
      </w:r>
      <w:r w:rsidR="00CE6B4C" w:rsidRPr="00851840">
        <w:rPr>
          <w:rFonts w:ascii="Times New Roman" w:hAnsi="Times New Roman" w:cs="Times New Roman"/>
          <w:sz w:val="24"/>
          <w:szCs w:val="24"/>
        </w:rPr>
        <w:t xml:space="preserve">аказчика в сроки, указанные в таком запросе, информацию о ходе исполнения обязательств, в том числе о сложностях, возникающих при исполнении </w:t>
      </w:r>
      <w:r w:rsidR="001C160D" w:rsidRPr="00851840">
        <w:rPr>
          <w:rFonts w:ascii="Times New Roman" w:hAnsi="Times New Roman" w:cs="Times New Roman"/>
          <w:sz w:val="24"/>
          <w:szCs w:val="24"/>
        </w:rPr>
        <w:t>К</w:t>
      </w:r>
      <w:r w:rsidR="00CE6B4C" w:rsidRPr="00851840">
        <w:rPr>
          <w:rFonts w:ascii="Times New Roman" w:hAnsi="Times New Roman" w:cs="Times New Roman"/>
          <w:sz w:val="24"/>
          <w:szCs w:val="24"/>
        </w:rPr>
        <w:t>онтракта</w:t>
      </w:r>
      <w:r w:rsidR="007F10F9" w:rsidRPr="00851840">
        <w:rPr>
          <w:rFonts w:ascii="Times New Roman" w:hAnsi="Times New Roman" w:cs="Times New Roman"/>
          <w:sz w:val="24"/>
          <w:szCs w:val="24"/>
        </w:rPr>
        <w:t>.</w:t>
      </w:r>
    </w:p>
    <w:p w:rsidR="0009051D" w:rsidRPr="00851840" w:rsidRDefault="0079572A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5.4.3. </w:t>
      </w:r>
      <w:r w:rsidR="0009051D" w:rsidRPr="00851840">
        <w:rPr>
          <w:rFonts w:ascii="Times New Roman" w:hAnsi="Times New Roman"/>
          <w:sz w:val="24"/>
          <w:szCs w:val="24"/>
        </w:rPr>
        <w:t>Обеспечивать соответствие результатов Услуг требованиям качества, безопасности жизни и здоровья, а также иным требованиям сертификации, безопасности (санитарным нормам и правилам, государственным стандартам и т.п.), лицензирования, установленным законодательством Российской Федерации.</w:t>
      </w:r>
    </w:p>
    <w:p w:rsidR="0009051D" w:rsidRPr="00851840" w:rsidRDefault="0009051D" w:rsidP="009D1F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Исполнитель обязан в течени</w:t>
      </w:r>
      <w:r w:rsidR="00514DC2" w:rsidRPr="00851840">
        <w:rPr>
          <w:rFonts w:ascii="Times New Roman" w:hAnsi="Times New Roman"/>
          <w:sz w:val="24"/>
          <w:szCs w:val="24"/>
        </w:rPr>
        <w:t>е срока действия Контракта пред</w:t>
      </w:r>
      <w:r w:rsidRPr="00851840">
        <w:rPr>
          <w:rFonts w:ascii="Times New Roman" w:hAnsi="Times New Roman"/>
          <w:sz w:val="24"/>
          <w:szCs w:val="24"/>
        </w:rPr>
        <w:t>ставить п</w:t>
      </w:r>
      <w:r w:rsidR="00514DC2" w:rsidRPr="00851840">
        <w:rPr>
          <w:rFonts w:ascii="Times New Roman" w:hAnsi="Times New Roman"/>
          <w:sz w:val="24"/>
          <w:szCs w:val="24"/>
        </w:rPr>
        <w:t>о запросу Заказчика в течение 1 </w:t>
      </w:r>
      <w:r w:rsidRPr="00851840">
        <w:rPr>
          <w:rFonts w:ascii="Times New Roman" w:hAnsi="Times New Roman"/>
          <w:sz w:val="24"/>
          <w:szCs w:val="24"/>
        </w:rPr>
        <w:t xml:space="preserve">(одного) </w:t>
      </w:r>
      <w:r w:rsidR="00635F5E" w:rsidRPr="00851840">
        <w:rPr>
          <w:rFonts w:ascii="Times New Roman" w:hAnsi="Times New Roman"/>
          <w:sz w:val="24"/>
          <w:szCs w:val="24"/>
        </w:rPr>
        <w:t>рабочего</w:t>
      </w:r>
      <w:r w:rsidRPr="00851840">
        <w:rPr>
          <w:rFonts w:ascii="Times New Roman" w:hAnsi="Times New Roman"/>
          <w:sz w:val="24"/>
          <w:szCs w:val="24"/>
        </w:rPr>
        <w:t xml:space="preserve"> дня после дня получения указанного запроса документы, подтверждающие соответствие Услуг указанным выше требованиям.</w:t>
      </w:r>
    </w:p>
    <w:p w:rsidR="00CE6B4C" w:rsidRPr="00851840" w:rsidRDefault="0009051D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5.4.4.</w:t>
      </w:r>
      <w:r w:rsidR="00AA68E8" w:rsidRPr="00851840">
        <w:rPr>
          <w:rFonts w:ascii="Times New Roman" w:hAnsi="Times New Roman"/>
          <w:sz w:val="24"/>
          <w:szCs w:val="24"/>
        </w:rPr>
        <w:t> </w:t>
      </w:r>
      <w:r w:rsidRPr="00851840">
        <w:rPr>
          <w:rFonts w:ascii="Times New Roman" w:hAnsi="Times New Roman"/>
          <w:sz w:val="24"/>
          <w:szCs w:val="24"/>
        </w:rPr>
        <w:t>Обеспечить устранение недостатков, выявленных при приемке Заказчиком Услуг и</w:t>
      </w:r>
      <w:r w:rsidR="00ED22A2" w:rsidRPr="00851840">
        <w:rPr>
          <w:rFonts w:ascii="Times New Roman" w:hAnsi="Times New Roman"/>
          <w:sz w:val="24"/>
          <w:szCs w:val="24"/>
        </w:rPr>
        <w:t> </w:t>
      </w:r>
      <w:r w:rsidRPr="00851840">
        <w:rPr>
          <w:rFonts w:ascii="Times New Roman" w:hAnsi="Times New Roman"/>
          <w:sz w:val="24"/>
          <w:szCs w:val="24"/>
        </w:rPr>
        <w:t>в течение гарантийного срока, за свой счет.</w:t>
      </w:r>
    </w:p>
    <w:p w:rsidR="00CE6B4C" w:rsidRPr="00851840" w:rsidRDefault="00AA68E8" w:rsidP="009D1F8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51840">
        <w:rPr>
          <w:rFonts w:ascii="Times New Roman" w:hAnsi="Times New Roman" w:cs="Times New Roman"/>
          <w:sz w:val="24"/>
          <w:szCs w:val="24"/>
        </w:rPr>
        <w:t>5.4.5. </w:t>
      </w:r>
      <w:r w:rsidR="00B337EB" w:rsidRPr="00851840">
        <w:rPr>
          <w:rFonts w:ascii="Times New Roman" w:hAnsi="Times New Roman" w:cs="Times New Roman"/>
          <w:sz w:val="24"/>
          <w:szCs w:val="24"/>
        </w:rPr>
        <w:t>П</w:t>
      </w:r>
      <w:r w:rsidR="00CE6B4C" w:rsidRPr="00851840">
        <w:rPr>
          <w:rFonts w:ascii="Times New Roman" w:hAnsi="Times New Roman" w:cs="Times New Roman"/>
          <w:sz w:val="24"/>
          <w:szCs w:val="24"/>
        </w:rPr>
        <w:t xml:space="preserve">редоставить обеспечение исполнения </w:t>
      </w:r>
      <w:r w:rsidR="00B337EB" w:rsidRPr="00851840">
        <w:rPr>
          <w:rFonts w:ascii="Times New Roman" w:hAnsi="Times New Roman" w:cs="Times New Roman"/>
          <w:sz w:val="24"/>
          <w:szCs w:val="24"/>
        </w:rPr>
        <w:t>К</w:t>
      </w:r>
      <w:r w:rsidR="00CE6B4C" w:rsidRPr="00851840">
        <w:rPr>
          <w:rFonts w:ascii="Times New Roman" w:hAnsi="Times New Roman" w:cs="Times New Roman"/>
          <w:sz w:val="24"/>
          <w:szCs w:val="24"/>
        </w:rPr>
        <w:t>онтракта в случаях, установленны</w:t>
      </w:r>
      <w:r w:rsidR="00B337EB" w:rsidRPr="00851840">
        <w:rPr>
          <w:rFonts w:ascii="Times New Roman" w:hAnsi="Times New Roman" w:cs="Times New Roman"/>
          <w:sz w:val="24"/>
          <w:szCs w:val="24"/>
        </w:rPr>
        <w:t>х Законом о контрактной системе</w:t>
      </w:r>
      <w:r w:rsidR="00DA5C2B" w:rsidRPr="00851840">
        <w:rPr>
          <w:rFonts w:ascii="Times New Roman" w:hAnsi="Times New Roman" w:cs="Times New Roman"/>
          <w:sz w:val="24"/>
          <w:szCs w:val="24"/>
        </w:rPr>
        <w:t xml:space="preserve"> и Контрактом</w:t>
      </w:r>
      <w:r w:rsidR="00B337EB" w:rsidRPr="00851840">
        <w:rPr>
          <w:rFonts w:ascii="Times New Roman" w:hAnsi="Times New Roman" w:cs="Times New Roman"/>
          <w:sz w:val="24"/>
          <w:szCs w:val="24"/>
        </w:rPr>
        <w:t>.</w:t>
      </w:r>
    </w:p>
    <w:p w:rsidR="0009051D" w:rsidRPr="00851840" w:rsidRDefault="0009051D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5.4.</w:t>
      </w:r>
      <w:r w:rsidR="00B337EB" w:rsidRPr="00851840">
        <w:rPr>
          <w:rFonts w:ascii="Times New Roman" w:hAnsi="Times New Roman"/>
          <w:sz w:val="24"/>
          <w:szCs w:val="24"/>
        </w:rPr>
        <w:t>6</w:t>
      </w:r>
      <w:r w:rsidR="0079572A" w:rsidRPr="00851840">
        <w:rPr>
          <w:rFonts w:ascii="Times New Roman" w:hAnsi="Times New Roman"/>
          <w:sz w:val="24"/>
          <w:szCs w:val="24"/>
        </w:rPr>
        <w:t>. </w:t>
      </w:r>
      <w:r w:rsidRPr="00851840">
        <w:rPr>
          <w:rFonts w:ascii="Times New Roman" w:hAnsi="Times New Roman"/>
          <w:sz w:val="24"/>
          <w:szCs w:val="24"/>
        </w:rPr>
        <w:t>Приостановить оказание Услуг в случае обнаружения не зависящих от</w:t>
      </w:r>
      <w:r w:rsidR="00ED22A2" w:rsidRPr="00851840">
        <w:rPr>
          <w:rFonts w:ascii="Times New Roman" w:hAnsi="Times New Roman"/>
          <w:sz w:val="24"/>
          <w:szCs w:val="24"/>
        </w:rPr>
        <w:t> </w:t>
      </w:r>
      <w:r w:rsidRPr="00851840">
        <w:rPr>
          <w:rFonts w:ascii="Times New Roman" w:hAnsi="Times New Roman"/>
          <w:sz w:val="24"/>
          <w:szCs w:val="24"/>
        </w:rPr>
        <w:t xml:space="preserve">Исполнителя обстоятельств, которые могут оказать негативное влияние на качество результатов оказываемых Услуг или создать невозможность их завершения в установленный Контрактом срок, и сообщить об этом Заказчику в течение 1 (одного) </w:t>
      </w:r>
      <w:r w:rsidR="006B1F6E" w:rsidRPr="00851840">
        <w:rPr>
          <w:rFonts w:ascii="Times New Roman" w:hAnsi="Times New Roman"/>
          <w:sz w:val="24"/>
          <w:szCs w:val="24"/>
        </w:rPr>
        <w:t>рабочего</w:t>
      </w:r>
      <w:r w:rsidRPr="00851840">
        <w:rPr>
          <w:rFonts w:ascii="Times New Roman" w:hAnsi="Times New Roman"/>
          <w:sz w:val="24"/>
          <w:szCs w:val="24"/>
        </w:rPr>
        <w:t xml:space="preserve"> дня после приостановления оказания Услуг.</w:t>
      </w:r>
    </w:p>
    <w:p w:rsidR="0009051D" w:rsidRPr="00851840" w:rsidRDefault="00B337EB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5.4.7</w:t>
      </w:r>
      <w:r w:rsidR="00AA68E8" w:rsidRPr="00851840">
        <w:rPr>
          <w:rFonts w:ascii="Times New Roman" w:hAnsi="Times New Roman"/>
          <w:sz w:val="24"/>
          <w:szCs w:val="24"/>
        </w:rPr>
        <w:t>. </w:t>
      </w:r>
      <w:r w:rsidR="0009051D" w:rsidRPr="00851840">
        <w:rPr>
          <w:rFonts w:ascii="Times New Roman" w:hAnsi="Times New Roman"/>
          <w:sz w:val="24"/>
          <w:szCs w:val="24"/>
        </w:rPr>
        <w:t>В течение 1</w:t>
      </w:r>
      <w:r w:rsidR="00514DC2" w:rsidRPr="00851840">
        <w:rPr>
          <w:rFonts w:ascii="Times New Roman" w:hAnsi="Times New Roman"/>
          <w:sz w:val="24"/>
          <w:szCs w:val="24"/>
        </w:rPr>
        <w:t> </w:t>
      </w:r>
      <w:r w:rsidR="0009051D" w:rsidRPr="00851840">
        <w:rPr>
          <w:rFonts w:ascii="Times New Roman" w:hAnsi="Times New Roman"/>
          <w:sz w:val="24"/>
          <w:szCs w:val="24"/>
        </w:rPr>
        <w:t xml:space="preserve">(одного) </w:t>
      </w:r>
      <w:r w:rsidR="006B1F6E" w:rsidRPr="00851840">
        <w:rPr>
          <w:rFonts w:ascii="Times New Roman" w:hAnsi="Times New Roman"/>
          <w:sz w:val="24"/>
          <w:szCs w:val="24"/>
        </w:rPr>
        <w:t>рабочего</w:t>
      </w:r>
      <w:r w:rsidR="0009051D" w:rsidRPr="00851840">
        <w:rPr>
          <w:rFonts w:ascii="Times New Roman" w:hAnsi="Times New Roman"/>
          <w:sz w:val="24"/>
          <w:szCs w:val="24"/>
        </w:rPr>
        <w:t xml:space="preserve"> дня информировать Заказчика о невозможности оказать Услуги в надлежащем объеме, в предусмотренные Контрактом сроки, надлежащего качества.</w:t>
      </w:r>
    </w:p>
    <w:p w:rsidR="00754E2B" w:rsidRPr="00851840" w:rsidRDefault="00B337EB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5.4.8</w:t>
      </w:r>
      <w:r w:rsidR="00AA68E8" w:rsidRPr="00851840">
        <w:rPr>
          <w:rFonts w:ascii="Times New Roman" w:hAnsi="Times New Roman"/>
          <w:sz w:val="24"/>
          <w:szCs w:val="24"/>
        </w:rPr>
        <w:t>. </w:t>
      </w:r>
      <w:r w:rsidR="00754E2B" w:rsidRPr="00851840">
        <w:rPr>
          <w:rFonts w:ascii="Times New Roman" w:hAnsi="Times New Roman"/>
          <w:sz w:val="24"/>
          <w:szCs w:val="24"/>
        </w:rPr>
        <w:t>В случае</w:t>
      </w:r>
      <w:r w:rsidR="00E509E6" w:rsidRPr="00851840">
        <w:rPr>
          <w:rFonts w:ascii="Times New Roman" w:hAnsi="Times New Roman"/>
          <w:sz w:val="24"/>
          <w:szCs w:val="24"/>
        </w:rPr>
        <w:t>,</w:t>
      </w:r>
      <w:r w:rsidR="00754E2B" w:rsidRPr="00851840">
        <w:rPr>
          <w:rFonts w:ascii="Times New Roman" w:hAnsi="Times New Roman"/>
          <w:sz w:val="24"/>
          <w:szCs w:val="24"/>
        </w:rPr>
        <w:t xml:space="preserve"> если законодательством Российской Федерации предусмотрены обязательные требования к лицам, осуществляющим определенные виды деятельности, входящие в состав услуг, оказываемых по Контракту (лицензирование, членство в</w:t>
      </w:r>
      <w:r w:rsidR="00ED22A2" w:rsidRPr="00851840">
        <w:rPr>
          <w:rFonts w:ascii="Times New Roman" w:hAnsi="Times New Roman"/>
          <w:sz w:val="24"/>
          <w:szCs w:val="24"/>
        </w:rPr>
        <w:t> </w:t>
      </w:r>
      <w:r w:rsidR="00754E2B" w:rsidRPr="00851840">
        <w:rPr>
          <w:rFonts w:ascii="Times New Roman" w:hAnsi="Times New Roman"/>
          <w:sz w:val="24"/>
          <w:szCs w:val="24"/>
        </w:rPr>
        <w:t>саморегулируемых ор</w:t>
      </w:r>
      <w:r w:rsidR="00E509E6" w:rsidRPr="00851840">
        <w:rPr>
          <w:rFonts w:ascii="Times New Roman" w:hAnsi="Times New Roman"/>
          <w:sz w:val="24"/>
          <w:szCs w:val="24"/>
        </w:rPr>
        <w:t>ганизациях, аккредитация и прочее</w:t>
      </w:r>
      <w:r w:rsidR="00754E2B" w:rsidRPr="00851840">
        <w:rPr>
          <w:rFonts w:ascii="Times New Roman" w:hAnsi="Times New Roman"/>
          <w:sz w:val="24"/>
          <w:szCs w:val="24"/>
        </w:rPr>
        <w:t>), Исполнитель обязан обеспечить наличие документов, подтверждающих его соответствие, либо привлекаемых им соисполнителей, требованиям, установленным законодательством Российской Федерации, в</w:t>
      </w:r>
      <w:r w:rsidR="00ED22A2" w:rsidRPr="00851840">
        <w:rPr>
          <w:rFonts w:ascii="Times New Roman" w:hAnsi="Times New Roman"/>
          <w:sz w:val="24"/>
          <w:szCs w:val="24"/>
        </w:rPr>
        <w:t> </w:t>
      </w:r>
      <w:r w:rsidR="00754E2B" w:rsidRPr="00851840">
        <w:rPr>
          <w:rFonts w:ascii="Times New Roman" w:hAnsi="Times New Roman"/>
          <w:sz w:val="24"/>
          <w:szCs w:val="24"/>
        </w:rPr>
        <w:t>течение всего срока исполнения Конт</w:t>
      </w:r>
      <w:r w:rsidR="00E509E6" w:rsidRPr="00851840">
        <w:rPr>
          <w:rFonts w:ascii="Times New Roman" w:hAnsi="Times New Roman"/>
          <w:sz w:val="24"/>
          <w:szCs w:val="24"/>
        </w:rPr>
        <w:t>ракта. Указанные документы пред</w:t>
      </w:r>
      <w:r w:rsidR="00754E2B" w:rsidRPr="00851840">
        <w:rPr>
          <w:rFonts w:ascii="Times New Roman" w:hAnsi="Times New Roman"/>
          <w:sz w:val="24"/>
          <w:szCs w:val="24"/>
        </w:rPr>
        <w:t xml:space="preserve">ставляются Исполнителем по требованию Заказчика в течение </w:t>
      </w:r>
      <w:r w:rsidR="0086738A" w:rsidRPr="00851840">
        <w:rPr>
          <w:rFonts w:ascii="Times New Roman" w:hAnsi="Times New Roman"/>
          <w:sz w:val="24"/>
          <w:szCs w:val="24"/>
        </w:rPr>
        <w:t>5</w:t>
      </w:r>
      <w:r w:rsidR="00754E2B" w:rsidRPr="00851840">
        <w:rPr>
          <w:rFonts w:ascii="Times New Roman" w:hAnsi="Times New Roman"/>
          <w:sz w:val="24"/>
          <w:szCs w:val="24"/>
        </w:rPr>
        <w:t xml:space="preserve"> рабочих дней со дня получения соответствующего требования.</w:t>
      </w:r>
    </w:p>
    <w:p w:rsidR="0009051D" w:rsidRPr="00851840" w:rsidRDefault="0009051D" w:rsidP="009D1F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5.4.</w:t>
      </w:r>
      <w:r w:rsidR="00B337EB" w:rsidRPr="00851840">
        <w:rPr>
          <w:rFonts w:ascii="Times New Roman" w:hAnsi="Times New Roman"/>
          <w:sz w:val="24"/>
          <w:szCs w:val="24"/>
        </w:rPr>
        <w:t>9</w:t>
      </w:r>
      <w:r w:rsidR="0079572A" w:rsidRPr="00851840">
        <w:rPr>
          <w:rFonts w:ascii="Times New Roman" w:hAnsi="Times New Roman"/>
          <w:sz w:val="24"/>
          <w:szCs w:val="24"/>
        </w:rPr>
        <w:t>. </w:t>
      </w:r>
      <w:r w:rsidRPr="00851840">
        <w:rPr>
          <w:rFonts w:ascii="Times New Roman" w:hAnsi="Times New Roman"/>
          <w:sz w:val="24"/>
          <w:szCs w:val="24"/>
        </w:rPr>
        <w:t xml:space="preserve">Представить Заказчику сведения об изменении своего фактического </w:t>
      </w:r>
      <w:r w:rsidRPr="00851840">
        <w:rPr>
          <w:rFonts w:ascii="Times New Roman" w:hAnsi="Times New Roman"/>
          <w:sz w:val="24"/>
          <w:szCs w:val="24"/>
        </w:rPr>
        <w:lastRenderedPageBreak/>
        <w:t>местонахождения в срок не позднее 5 (пяти) рабочих дней со дня соответствующего изменения. В случае непредставления уведомления об изменении адреса фактическим местонахождением Исполнителя будет считаться адрес, указанный в Контракте.</w:t>
      </w:r>
    </w:p>
    <w:p w:rsidR="00D6025D" w:rsidRPr="00851840" w:rsidRDefault="00D6025D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5.4.</w:t>
      </w:r>
      <w:r w:rsidR="00B337EB" w:rsidRPr="00851840">
        <w:rPr>
          <w:rFonts w:ascii="Times New Roman" w:hAnsi="Times New Roman"/>
          <w:sz w:val="24"/>
          <w:szCs w:val="24"/>
        </w:rPr>
        <w:t>10</w:t>
      </w:r>
      <w:r w:rsidR="00AA68E8" w:rsidRPr="00851840">
        <w:rPr>
          <w:rFonts w:ascii="Times New Roman" w:hAnsi="Times New Roman"/>
          <w:sz w:val="24"/>
          <w:szCs w:val="24"/>
        </w:rPr>
        <w:t>. </w:t>
      </w:r>
      <w:r w:rsidRPr="00851840">
        <w:rPr>
          <w:rFonts w:ascii="Times New Roman" w:hAnsi="Times New Roman"/>
          <w:sz w:val="24"/>
          <w:szCs w:val="24"/>
        </w:rPr>
        <w:t>Обеспечить конф</w:t>
      </w:r>
      <w:r w:rsidR="0079572A" w:rsidRPr="00851840">
        <w:rPr>
          <w:rFonts w:ascii="Times New Roman" w:hAnsi="Times New Roman"/>
          <w:sz w:val="24"/>
          <w:szCs w:val="24"/>
        </w:rPr>
        <w:t>иденциальность информации, пред</w:t>
      </w:r>
      <w:r w:rsidR="00A36610" w:rsidRPr="00851840">
        <w:rPr>
          <w:rFonts w:ascii="Times New Roman" w:hAnsi="Times New Roman"/>
          <w:sz w:val="24"/>
          <w:szCs w:val="24"/>
        </w:rPr>
        <w:t>о</w:t>
      </w:r>
      <w:r w:rsidRPr="00851840">
        <w:rPr>
          <w:rFonts w:ascii="Times New Roman" w:hAnsi="Times New Roman"/>
          <w:sz w:val="24"/>
          <w:szCs w:val="24"/>
        </w:rPr>
        <w:t xml:space="preserve">ставленной </w:t>
      </w:r>
      <w:r w:rsidR="001C160D" w:rsidRPr="00851840">
        <w:rPr>
          <w:rFonts w:ascii="Times New Roman" w:hAnsi="Times New Roman"/>
          <w:sz w:val="24"/>
          <w:szCs w:val="24"/>
        </w:rPr>
        <w:t>Заказчиком</w:t>
      </w:r>
      <w:r w:rsidRPr="00851840">
        <w:rPr>
          <w:rFonts w:ascii="Times New Roman" w:hAnsi="Times New Roman"/>
          <w:sz w:val="24"/>
          <w:szCs w:val="24"/>
        </w:rPr>
        <w:t xml:space="preserve"> в</w:t>
      </w:r>
      <w:r w:rsidR="00ED22A2" w:rsidRPr="00851840">
        <w:rPr>
          <w:rFonts w:ascii="Times New Roman" w:hAnsi="Times New Roman"/>
          <w:sz w:val="24"/>
          <w:szCs w:val="24"/>
        </w:rPr>
        <w:t> </w:t>
      </w:r>
      <w:r w:rsidRPr="00851840">
        <w:rPr>
          <w:rFonts w:ascii="Times New Roman" w:hAnsi="Times New Roman"/>
          <w:sz w:val="24"/>
          <w:szCs w:val="24"/>
        </w:rPr>
        <w:t>ходе исполнения обязательств по Контракту</w:t>
      </w:r>
      <w:r w:rsidR="0071611B" w:rsidRPr="00851840">
        <w:rPr>
          <w:rFonts w:ascii="Times New Roman" w:hAnsi="Times New Roman"/>
          <w:sz w:val="24"/>
          <w:szCs w:val="24"/>
        </w:rPr>
        <w:t>, за исключением случаев, когда Исполнитель в</w:t>
      </w:r>
      <w:r w:rsidR="00ED22A2" w:rsidRPr="00851840">
        <w:rPr>
          <w:rFonts w:ascii="Times New Roman" w:hAnsi="Times New Roman"/>
          <w:sz w:val="24"/>
          <w:szCs w:val="24"/>
        </w:rPr>
        <w:t> </w:t>
      </w:r>
      <w:r w:rsidR="0071611B" w:rsidRPr="00851840">
        <w:rPr>
          <w:rFonts w:ascii="Times New Roman" w:hAnsi="Times New Roman"/>
          <w:sz w:val="24"/>
          <w:szCs w:val="24"/>
        </w:rPr>
        <w:t>соответствии с законодательством Российской Федерации обязан предоставлять информацию третьим лицам</w:t>
      </w:r>
      <w:r w:rsidRPr="00851840">
        <w:rPr>
          <w:rFonts w:ascii="Times New Roman" w:hAnsi="Times New Roman"/>
          <w:sz w:val="24"/>
          <w:szCs w:val="24"/>
        </w:rPr>
        <w:t>.</w:t>
      </w:r>
    </w:p>
    <w:p w:rsidR="0009051D" w:rsidRPr="00851840" w:rsidRDefault="00D6025D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5.4.1</w:t>
      </w:r>
      <w:r w:rsidR="005B4BC7" w:rsidRPr="00851840">
        <w:rPr>
          <w:rFonts w:ascii="Times New Roman" w:hAnsi="Times New Roman"/>
          <w:sz w:val="24"/>
          <w:szCs w:val="24"/>
        </w:rPr>
        <w:t>1</w:t>
      </w:r>
      <w:r w:rsidR="00AA68E8" w:rsidRPr="00851840">
        <w:rPr>
          <w:rFonts w:ascii="Times New Roman" w:hAnsi="Times New Roman"/>
          <w:sz w:val="24"/>
          <w:szCs w:val="24"/>
        </w:rPr>
        <w:t>. </w:t>
      </w:r>
      <w:r w:rsidR="0009051D" w:rsidRPr="00851840">
        <w:rPr>
          <w:rFonts w:ascii="Times New Roman" w:hAnsi="Times New Roman"/>
          <w:sz w:val="24"/>
          <w:szCs w:val="24"/>
        </w:rPr>
        <w:t>Исполнять иные обяза</w:t>
      </w:r>
      <w:r w:rsidRPr="00851840">
        <w:rPr>
          <w:rFonts w:ascii="Times New Roman" w:hAnsi="Times New Roman"/>
          <w:sz w:val="24"/>
          <w:szCs w:val="24"/>
        </w:rPr>
        <w:t>нности</w:t>
      </w:r>
      <w:r w:rsidR="0009051D" w:rsidRPr="00851840">
        <w:rPr>
          <w:rFonts w:ascii="Times New Roman" w:hAnsi="Times New Roman"/>
          <w:sz w:val="24"/>
          <w:szCs w:val="24"/>
        </w:rPr>
        <w:t>, предусмотренные законодательством Российской Федерации и Контрактом.</w:t>
      </w:r>
    </w:p>
    <w:p w:rsidR="0009051D" w:rsidRPr="00851840" w:rsidRDefault="0079572A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5.5. </w:t>
      </w:r>
      <w:r w:rsidR="0009051D" w:rsidRPr="00851840">
        <w:rPr>
          <w:rFonts w:ascii="Times New Roman" w:hAnsi="Times New Roman"/>
          <w:sz w:val="24"/>
          <w:szCs w:val="24"/>
        </w:rPr>
        <w:t>Исполнитель гарантирует, что на момент заключения Контракта:</w:t>
      </w:r>
    </w:p>
    <w:p w:rsidR="0009051D" w:rsidRPr="00851840" w:rsidRDefault="00AA68E8" w:rsidP="009D1F84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5.5.1. </w:t>
      </w:r>
      <w:r w:rsidR="0009051D" w:rsidRPr="00851840">
        <w:rPr>
          <w:rFonts w:ascii="Times New Roman" w:hAnsi="Times New Roman"/>
          <w:sz w:val="24"/>
          <w:szCs w:val="24"/>
        </w:rPr>
        <w:t>В отношении него не проводится процедура ликвидации, отсутствует решение арбитражного суда о признании его банкротом и об открытии конкурсного производства, деятельность не приостановлена в порядке, предусмотренном Кодексом Российской Федерации об административных правонарушениях, а также размер задолженности по начисленным налогам, сборам и иным обязательным платежам в бюджеты бюджетной системы Российской Федерации за прошедший</w:t>
      </w:r>
      <w:r w:rsidR="0079572A" w:rsidRPr="00851840">
        <w:rPr>
          <w:rFonts w:ascii="Times New Roman" w:hAnsi="Times New Roman"/>
          <w:sz w:val="24"/>
          <w:szCs w:val="24"/>
        </w:rPr>
        <w:t xml:space="preserve"> финансовый год не превышает 25</w:t>
      </w:r>
      <w:r w:rsidR="0009051D" w:rsidRPr="00851840">
        <w:rPr>
          <w:rFonts w:ascii="Times New Roman" w:hAnsi="Times New Roman"/>
          <w:sz w:val="24"/>
          <w:szCs w:val="24"/>
        </w:rPr>
        <w:t>% (двадцати пяти процентов) балансовой стоимости активов по данным бухгалтерской (бюджетной) отчетности за последний отчетный период.</w:t>
      </w:r>
    </w:p>
    <w:p w:rsidR="0009051D" w:rsidRPr="00851840" w:rsidRDefault="0009051D" w:rsidP="007957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>5.5.</w:t>
      </w:r>
      <w:r w:rsidR="006E69CC" w:rsidRPr="00851840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AA68E8" w:rsidRPr="00851840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="00D6025D" w:rsidRPr="00851840">
        <w:rPr>
          <w:rFonts w:ascii="Times New Roman" w:eastAsia="Times New Roman" w:hAnsi="Times New Roman"/>
          <w:sz w:val="24"/>
          <w:szCs w:val="24"/>
          <w:lang w:eastAsia="ru-RU"/>
        </w:rPr>
        <w:t>В</w:t>
      </w:r>
      <w:r w:rsidR="00D830C5"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79572A" w:rsidRPr="00851840">
        <w:rPr>
          <w:rFonts w:ascii="Times New Roman" w:eastAsia="Times New Roman" w:hAnsi="Times New Roman"/>
          <w:sz w:val="24"/>
          <w:szCs w:val="24"/>
          <w:lang w:eastAsia="ru-RU"/>
        </w:rPr>
        <w:t>отношении Исполнителя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79572A" w:rsidRPr="00851840">
        <w:rPr>
          <w:rFonts w:ascii="Times New Roman" w:eastAsia="Times New Roman" w:hAnsi="Times New Roman"/>
          <w:sz w:val="24"/>
          <w:szCs w:val="24"/>
          <w:lang w:eastAsia="ru-RU"/>
        </w:rPr>
        <w:t>–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 физического лица либо у руководителя, членов коллегиального исполнительного органа или главного бухгалтера Исполнителя </w:t>
      </w:r>
      <w:r w:rsidR="001C160D" w:rsidRPr="00851840">
        <w:rPr>
          <w:rFonts w:ascii="Times New Roman" w:eastAsia="Times New Roman" w:hAnsi="Times New Roman"/>
          <w:sz w:val="24"/>
          <w:szCs w:val="24"/>
          <w:lang w:eastAsia="ru-RU"/>
        </w:rPr>
        <w:t>отсутству</w:t>
      </w:r>
      <w:r w:rsidR="00D6025D" w:rsidRPr="00851840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1C160D" w:rsidRPr="00851840">
        <w:rPr>
          <w:rFonts w:ascii="Times New Roman" w:eastAsia="Times New Roman" w:hAnsi="Times New Roman"/>
          <w:sz w:val="24"/>
          <w:szCs w:val="24"/>
          <w:lang w:eastAsia="ru-RU"/>
        </w:rPr>
        <w:t>т</w:t>
      </w:r>
      <w:r w:rsidR="00D6025D"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>судимост</w:t>
      </w:r>
      <w:r w:rsidR="001C160D" w:rsidRPr="00851840">
        <w:rPr>
          <w:rFonts w:ascii="Times New Roman" w:eastAsia="Times New Roman" w:hAnsi="Times New Roman"/>
          <w:sz w:val="24"/>
          <w:szCs w:val="24"/>
          <w:lang w:eastAsia="ru-RU"/>
        </w:rPr>
        <w:t>ь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 за преступления в сфере экономики (за исключением лиц, у которых такая судимость погашена или снята), а также в отношении указанных физических лиц </w:t>
      </w:r>
      <w:r w:rsidR="0079572A" w:rsidRPr="00851840">
        <w:rPr>
          <w:rFonts w:ascii="Times New Roman" w:eastAsia="Times New Roman" w:hAnsi="Times New Roman"/>
          <w:sz w:val="24"/>
          <w:szCs w:val="24"/>
          <w:lang w:eastAsia="ru-RU"/>
        </w:rPr>
        <w:t>не применено наказание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 в виде лишения права занимать определенные должности или заниматься определенной деятельностью, которые связа</w:t>
      </w:r>
      <w:r w:rsidR="00B67B1E" w:rsidRPr="00851840">
        <w:rPr>
          <w:rFonts w:ascii="Times New Roman" w:eastAsia="Times New Roman" w:hAnsi="Times New Roman"/>
          <w:sz w:val="24"/>
          <w:szCs w:val="24"/>
          <w:lang w:eastAsia="ru-RU"/>
        </w:rPr>
        <w:t>ны с оказанием Услуги.</w:t>
      </w:r>
    </w:p>
    <w:p w:rsidR="00E85076" w:rsidRPr="00851840" w:rsidRDefault="00E85076" w:rsidP="007957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8408E" w:rsidRPr="00851840" w:rsidRDefault="0028408E" w:rsidP="002840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8408E" w:rsidRPr="00851840" w:rsidRDefault="0028408E" w:rsidP="0028408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851840">
        <w:rPr>
          <w:rFonts w:ascii="Times New Roman" w:eastAsia="Times New Roman" w:hAnsi="Times New Roman"/>
          <w:b/>
          <w:sz w:val="24"/>
          <w:szCs w:val="24"/>
        </w:rPr>
        <w:t>6. Гарантии</w:t>
      </w:r>
    </w:p>
    <w:p w:rsidR="0028408E" w:rsidRPr="00851840" w:rsidRDefault="0028408E" w:rsidP="0028408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28408E" w:rsidRPr="00851840" w:rsidRDefault="0028408E" w:rsidP="0028408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6.1. Гарантийный срок на оказываемые по Контракту Услуги не установлен.</w:t>
      </w:r>
    </w:p>
    <w:p w:rsidR="0028408E" w:rsidRPr="00851840" w:rsidRDefault="0028408E" w:rsidP="0028408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/>
          <w:b/>
          <w:sz w:val="16"/>
          <w:szCs w:val="16"/>
        </w:rPr>
      </w:pPr>
    </w:p>
    <w:p w:rsidR="0009051D" w:rsidRPr="00851840" w:rsidRDefault="0079572A" w:rsidP="00ED22A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51840">
        <w:rPr>
          <w:rFonts w:ascii="Times New Roman" w:hAnsi="Times New Roman"/>
          <w:b/>
          <w:sz w:val="24"/>
          <w:szCs w:val="24"/>
        </w:rPr>
        <w:t>7. </w:t>
      </w:r>
      <w:r w:rsidR="0009051D" w:rsidRPr="00851840">
        <w:rPr>
          <w:rFonts w:ascii="Times New Roman" w:hAnsi="Times New Roman"/>
          <w:b/>
          <w:sz w:val="24"/>
          <w:szCs w:val="24"/>
        </w:rPr>
        <w:t>Ответственность Сторон</w:t>
      </w:r>
    </w:p>
    <w:p w:rsidR="00D46257" w:rsidRPr="00851840" w:rsidRDefault="00D46257" w:rsidP="00ED22A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9051D" w:rsidRPr="00851840" w:rsidRDefault="00AA68E8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7.1. </w:t>
      </w:r>
      <w:r w:rsidR="0009051D" w:rsidRPr="00851840">
        <w:rPr>
          <w:rFonts w:ascii="Times New Roman" w:hAnsi="Times New Roman"/>
          <w:sz w:val="24"/>
          <w:szCs w:val="24"/>
        </w:rPr>
        <w:t>За неисполнение или ненадлежащее исполнение своих обязательств, установленных Контрактом, Стороны несут ответственность в соответствии с законодательством Российской Федерации и Контрактом.</w:t>
      </w:r>
    </w:p>
    <w:p w:rsidR="00F27AD9" w:rsidRPr="00851840" w:rsidRDefault="00F27AD9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Размеры неустоек (штрафов, пеней), указанные в настоящем разделе, определяются в</w:t>
      </w:r>
      <w:r w:rsidR="00ED22A2" w:rsidRPr="00851840">
        <w:rPr>
          <w:rFonts w:ascii="Times New Roman" w:hAnsi="Times New Roman"/>
          <w:sz w:val="24"/>
          <w:szCs w:val="24"/>
        </w:rPr>
        <w:t>  </w:t>
      </w:r>
      <w:r w:rsidRPr="00851840">
        <w:rPr>
          <w:rFonts w:ascii="Times New Roman" w:hAnsi="Times New Roman"/>
          <w:sz w:val="24"/>
          <w:szCs w:val="24"/>
        </w:rPr>
        <w:t xml:space="preserve">соответствии с Правилами определения размера штрафа, начисляемого в случае ненадлежащего исполнения </w:t>
      </w:r>
      <w:r w:rsidR="00E70A5E" w:rsidRPr="00851840">
        <w:rPr>
          <w:rFonts w:ascii="Times New Roman" w:hAnsi="Times New Roman"/>
          <w:sz w:val="24"/>
          <w:szCs w:val="24"/>
        </w:rPr>
        <w:t>з</w:t>
      </w:r>
      <w:r w:rsidRPr="00851840">
        <w:rPr>
          <w:rFonts w:ascii="Times New Roman" w:hAnsi="Times New Roman"/>
          <w:sz w:val="24"/>
          <w:szCs w:val="24"/>
        </w:rPr>
        <w:t xml:space="preserve">аказчиком, </w:t>
      </w:r>
      <w:r w:rsidR="00776F59" w:rsidRPr="00851840">
        <w:rPr>
          <w:rFonts w:ascii="Times New Roman" w:hAnsi="Times New Roman"/>
          <w:sz w:val="24"/>
          <w:szCs w:val="24"/>
        </w:rPr>
        <w:t>исполнителем</w:t>
      </w:r>
      <w:r w:rsidRPr="00851840">
        <w:rPr>
          <w:rFonts w:ascii="Times New Roman" w:hAnsi="Times New Roman"/>
          <w:sz w:val="24"/>
          <w:szCs w:val="24"/>
        </w:rPr>
        <w:t xml:space="preserve"> (подрядчиком, </w:t>
      </w:r>
      <w:r w:rsidR="00776F59" w:rsidRPr="00851840">
        <w:rPr>
          <w:rFonts w:ascii="Times New Roman" w:hAnsi="Times New Roman"/>
          <w:sz w:val="24"/>
          <w:szCs w:val="24"/>
        </w:rPr>
        <w:t>поставщиком</w:t>
      </w:r>
      <w:r w:rsidRPr="00851840">
        <w:rPr>
          <w:rFonts w:ascii="Times New Roman" w:hAnsi="Times New Roman"/>
          <w:sz w:val="24"/>
          <w:szCs w:val="24"/>
        </w:rPr>
        <w:t xml:space="preserve">) обязательств, предусмотренных Контрактом (за исключением просрочки исполнения обязательств заказчиком, </w:t>
      </w:r>
      <w:r w:rsidR="00776F59" w:rsidRPr="00851840">
        <w:rPr>
          <w:rFonts w:ascii="Times New Roman" w:hAnsi="Times New Roman"/>
          <w:sz w:val="24"/>
          <w:szCs w:val="24"/>
        </w:rPr>
        <w:t>исполнителем (подрядчиком, поставщиком)</w:t>
      </w:r>
      <w:r w:rsidRPr="00851840">
        <w:rPr>
          <w:rFonts w:ascii="Times New Roman" w:hAnsi="Times New Roman"/>
          <w:sz w:val="24"/>
          <w:szCs w:val="24"/>
        </w:rPr>
        <w:t xml:space="preserve">, и размера пени, начисляемой за каждый день просрочки исполнения </w:t>
      </w:r>
      <w:r w:rsidR="00776F59" w:rsidRPr="00851840">
        <w:rPr>
          <w:rFonts w:ascii="Times New Roman" w:hAnsi="Times New Roman"/>
          <w:sz w:val="24"/>
          <w:szCs w:val="24"/>
        </w:rPr>
        <w:t>исполнителем (подрядчиком, поставщиком)</w:t>
      </w:r>
      <w:r w:rsidRPr="00851840">
        <w:rPr>
          <w:rFonts w:ascii="Times New Roman" w:hAnsi="Times New Roman"/>
          <w:sz w:val="24"/>
          <w:szCs w:val="24"/>
        </w:rPr>
        <w:t xml:space="preserve"> обязательства, предусмотренного Контрактом, утвержденными постановлением Правительства Российской Федерации от 25.11.2013 № 1063.</w:t>
      </w:r>
    </w:p>
    <w:p w:rsidR="0009051D" w:rsidRPr="00851840" w:rsidRDefault="0009051D" w:rsidP="009D1F8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7.2.</w:t>
      </w:r>
      <w:r w:rsidR="00AA68E8" w:rsidRPr="00851840">
        <w:rPr>
          <w:rFonts w:ascii="Times New Roman" w:hAnsi="Times New Roman"/>
          <w:sz w:val="24"/>
          <w:szCs w:val="24"/>
        </w:rPr>
        <w:t> </w:t>
      </w:r>
      <w:r w:rsidRPr="00851840">
        <w:rPr>
          <w:rFonts w:ascii="Times New Roman" w:hAnsi="Times New Roman"/>
          <w:sz w:val="24"/>
          <w:szCs w:val="24"/>
        </w:rPr>
        <w:t xml:space="preserve">В случае просрочки исполнения Заказчиком обязательств, предусмотренных Контрактом, а также в иных случаях </w:t>
      </w:r>
      <w:r w:rsidR="000845B9" w:rsidRPr="00851840">
        <w:rPr>
          <w:rFonts w:ascii="Times New Roman" w:hAnsi="Times New Roman"/>
          <w:sz w:val="24"/>
          <w:szCs w:val="24"/>
        </w:rPr>
        <w:t xml:space="preserve">неисполнения или </w:t>
      </w:r>
      <w:r w:rsidRPr="00851840">
        <w:rPr>
          <w:rFonts w:ascii="Times New Roman" w:hAnsi="Times New Roman"/>
          <w:sz w:val="24"/>
          <w:szCs w:val="24"/>
        </w:rPr>
        <w:t>ненадлежащего исполнения Заказчиком обязательств, предусмотренных Контрактом, Исполнитель вправе потребовать уплаты неустоек (штрафов, пеней).</w:t>
      </w:r>
    </w:p>
    <w:p w:rsidR="0009051D" w:rsidRPr="00851840" w:rsidRDefault="0009051D" w:rsidP="009D1F8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 xml:space="preserve">Пеня </w:t>
      </w:r>
      <w:r w:rsidR="00D224DC" w:rsidRPr="00851840">
        <w:rPr>
          <w:rFonts w:ascii="Times New Roman" w:hAnsi="Times New Roman"/>
          <w:sz w:val="24"/>
          <w:szCs w:val="24"/>
        </w:rPr>
        <w:t xml:space="preserve">в размере 1/300 (одной трехсотой) действующей на дату уплаты пеней ставки рефинансирования Центрального банка Российской Федерации от не уплаченной в срок суммы </w:t>
      </w:r>
      <w:r w:rsidRPr="00851840">
        <w:rPr>
          <w:rFonts w:ascii="Times New Roman" w:hAnsi="Times New Roman"/>
          <w:sz w:val="24"/>
          <w:szCs w:val="24"/>
        </w:rPr>
        <w:t>начисляется за каждый день просрочки исполнения обязательства, предусмотренного Контрактом, начиная со дня, следующего после дня истечения установленного Контрактом срока исполнения обязательства.</w:t>
      </w:r>
    </w:p>
    <w:p w:rsidR="00C45E58" w:rsidRPr="00851840" w:rsidRDefault="0009051D" w:rsidP="009D1F8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lastRenderedPageBreak/>
        <w:t xml:space="preserve">Штрафы начисляются за ненадлежащее исполнение Заказчиком обязательств, предусмотренных Контрактом, за исключением просрочки исполнения обязательств, предусмотренных </w:t>
      </w:r>
      <w:r w:rsidR="00D6025D" w:rsidRPr="00851840">
        <w:rPr>
          <w:rFonts w:ascii="Times New Roman" w:hAnsi="Times New Roman"/>
          <w:sz w:val="24"/>
          <w:szCs w:val="24"/>
        </w:rPr>
        <w:t>К</w:t>
      </w:r>
      <w:r w:rsidRPr="00851840">
        <w:rPr>
          <w:rFonts w:ascii="Times New Roman" w:hAnsi="Times New Roman"/>
          <w:sz w:val="24"/>
          <w:szCs w:val="24"/>
        </w:rPr>
        <w:t xml:space="preserve">онтрактом. </w:t>
      </w:r>
    </w:p>
    <w:p w:rsidR="00C45E58" w:rsidRPr="00851840" w:rsidRDefault="00C45E58" w:rsidP="00C45E5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Размер штрафа р</w:t>
      </w:r>
      <w:r w:rsidR="00130FA2" w:rsidRPr="00851840">
        <w:rPr>
          <w:rFonts w:ascii="Times New Roman" w:hAnsi="Times New Roman"/>
          <w:sz w:val="24"/>
          <w:szCs w:val="24"/>
        </w:rPr>
        <w:t>ассчитывается как процент цены К</w:t>
      </w:r>
      <w:r w:rsidRPr="00851840">
        <w:rPr>
          <w:rFonts w:ascii="Times New Roman" w:hAnsi="Times New Roman"/>
          <w:sz w:val="24"/>
          <w:szCs w:val="24"/>
        </w:rPr>
        <w:t>онтракта, определяемый в</w:t>
      </w:r>
      <w:r w:rsidR="00ED22A2" w:rsidRPr="00851840">
        <w:rPr>
          <w:rFonts w:ascii="Times New Roman" w:hAnsi="Times New Roman"/>
          <w:sz w:val="24"/>
          <w:szCs w:val="24"/>
        </w:rPr>
        <w:t> </w:t>
      </w:r>
      <w:r w:rsidRPr="00851840">
        <w:rPr>
          <w:rFonts w:ascii="Times New Roman" w:hAnsi="Times New Roman"/>
          <w:sz w:val="24"/>
          <w:szCs w:val="24"/>
        </w:rPr>
        <w:t>следующем порядке:</w:t>
      </w:r>
    </w:p>
    <w:p w:rsidR="00C45E58" w:rsidRPr="00851840" w:rsidRDefault="00130FA2" w:rsidP="00C45E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>2,5 процента цены Контракта в случае, если цена К</w:t>
      </w:r>
      <w:r w:rsidR="00C45E58" w:rsidRPr="00851840">
        <w:rPr>
          <w:rFonts w:ascii="Times New Roman" w:eastAsia="Times New Roman" w:hAnsi="Times New Roman"/>
          <w:sz w:val="24"/>
          <w:szCs w:val="24"/>
          <w:lang w:eastAsia="ru-RU"/>
        </w:rPr>
        <w:t>онтр</w:t>
      </w:r>
      <w:r w:rsidR="00675895" w:rsidRPr="00851840">
        <w:rPr>
          <w:rFonts w:ascii="Times New Roman" w:eastAsia="Times New Roman" w:hAnsi="Times New Roman"/>
          <w:sz w:val="24"/>
          <w:szCs w:val="24"/>
          <w:lang w:eastAsia="ru-RU"/>
        </w:rPr>
        <w:t>акта не превышает 3 млн. рублей;</w:t>
      </w:r>
    </w:p>
    <w:p w:rsidR="00675895" w:rsidRDefault="00675895" w:rsidP="006758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>2 процента цены Контракта в случае, если цена Контракта составляет от 3 млн. рублей.</w:t>
      </w:r>
    </w:p>
    <w:p w:rsidR="00B161A9" w:rsidRPr="0076562B" w:rsidRDefault="0076562B" w:rsidP="007656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</w:t>
      </w:r>
      <w:r w:rsidRPr="0076562B">
        <w:rPr>
          <w:rFonts w:ascii="Times New Roman" w:hAnsi="Times New Roman"/>
          <w:sz w:val="24"/>
          <w:szCs w:val="24"/>
          <w:lang w:eastAsia="ru-RU"/>
        </w:rPr>
        <w:t>1,5 процента цены контракта в случае, если цена контракта составляет от 50</w:t>
      </w:r>
      <w:r>
        <w:rPr>
          <w:rFonts w:ascii="Times New Roman" w:hAnsi="Times New Roman"/>
          <w:sz w:val="24"/>
          <w:szCs w:val="24"/>
          <w:lang w:eastAsia="ru-RU"/>
        </w:rPr>
        <w:t xml:space="preserve"> млн. рублей до 100 млн. рублей.</w:t>
      </w:r>
    </w:p>
    <w:p w:rsidR="0009051D" w:rsidRPr="00851840" w:rsidRDefault="007B16C1" w:rsidP="00ED22A2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7.3. </w:t>
      </w:r>
      <w:r w:rsidR="0009051D" w:rsidRPr="00851840">
        <w:rPr>
          <w:rFonts w:ascii="Times New Roman" w:hAnsi="Times New Roman"/>
          <w:sz w:val="24"/>
          <w:szCs w:val="24"/>
        </w:rPr>
        <w:t xml:space="preserve">В случае просрочки исполнения Исполнителем обязательств (в том числе гарантийного обязательства), предусмотренных Контрактом, а также в иных случаях </w:t>
      </w:r>
      <w:r w:rsidR="000845B9" w:rsidRPr="00851840">
        <w:rPr>
          <w:rFonts w:ascii="Times New Roman" w:hAnsi="Times New Roman"/>
          <w:sz w:val="24"/>
          <w:szCs w:val="24"/>
        </w:rPr>
        <w:t xml:space="preserve">неисполнения или </w:t>
      </w:r>
      <w:r w:rsidR="0009051D" w:rsidRPr="00851840">
        <w:rPr>
          <w:rFonts w:ascii="Times New Roman" w:hAnsi="Times New Roman"/>
          <w:sz w:val="24"/>
          <w:szCs w:val="24"/>
        </w:rPr>
        <w:t>ненадлежащего исполнения Исполнителем обязательств, предусмотренных К</w:t>
      </w:r>
      <w:r w:rsidR="00446A92" w:rsidRPr="00851840">
        <w:rPr>
          <w:rFonts w:ascii="Times New Roman" w:hAnsi="Times New Roman"/>
          <w:sz w:val="24"/>
          <w:szCs w:val="24"/>
        </w:rPr>
        <w:t xml:space="preserve">онтрактом, Заказчик направляет </w:t>
      </w:r>
      <w:r w:rsidR="0009051D" w:rsidRPr="00851840">
        <w:rPr>
          <w:rFonts w:ascii="Times New Roman" w:hAnsi="Times New Roman"/>
          <w:sz w:val="24"/>
          <w:szCs w:val="24"/>
        </w:rPr>
        <w:t>Исполнителю требование об уплате неустоек (штрафов, пеней).</w:t>
      </w:r>
    </w:p>
    <w:p w:rsidR="00300534" w:rsidRPr="00851840" w:rsidRDefault="001C160D" w:rsidP="00C45E5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Пеня начисляется за каждый день просрочки исполнения Исполнителем обязательства, предусмотренного Контрактом, начиная со дня, следующего после дня истечения установленного Контрактом срока исполнения обязательства,</w:t>
      </w:r>
      <w:r w:rsidR="00130FA2" w:rsidRPr="00851840">
        <w:rPr>
          <w:rFonts w:ascii="Times New Roman" w:hAnsi="Times New Roman"/>
          <w:sz w:val="24"/>
          <w:szCs w:val="24"/>
        </w:rPr>
        <w:t xml:space="preserve"> и устанавливается Контрактом в </w:t>
      </w:r>
      <w:r w:rsidRPr="00851840">
        <w:rPr>
          <w:rFonts w:ascii="Times New Roman" w:hAnsi="Times New Roman"/>
          <w:sz w:val="24"/>
          <w:szCs w:val="24"/>
        </w:rPr>
        <w:t>размере не менее 1/300 (одной трехсотой) действующей на дату уплаты пени ставки рефинансирования Центрального банка Российской Федерации от цены Контракта, уменьшенной на сумму, пропорциональную объему обязательств, предусмотренных Контрактом и фактически исполненных Исполнителем</w:t>
      </w:r>
      <w:r w:rsidR="00C45E58" w:rsidRPr="00851840">
        <w:rPr>
          <w:rFonts w:ascii="Times New Roman" w:hAnsi="Times New Roman"/>
          <w:sz w:val="24"/>
          <w:szCs w:val="24"/>
        </w:rPr>
        <w:t>, и определяется по формуле:</w:t>
      </w:r>
    </w:p>
    <w:p w:rsidR="00C45E58" w:rsidRPr="00851840" w:rsidRDefault="00C45E58" w:rsidP="0030053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C45E58" w:rsidRPr="00851840" w:rsidRDefault="00C45E58" w:rsidP="0030053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>П = (Ц - В) x С,</w:t>
      </w:r>
    </w:p>
    <w:p w:rsidR="00C45E58" w:rsidRPr="00851840" w:rsidRDefault="00C45E58" w:rsidP="00C45E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>где:</w:t>
      </w:r>
    </w:p>
    <w:p w:rsidR="00C45E58" w:rsidRPr="00851840" w:rsidRDefault="00C45E58" w:rsidP="003005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Ц </w:t>
      </w:r>
      <w:r w:rsidR="00300534" w:rsidRPr="00851840">
        <w:rPr>
          <w:rFonts w:ascii="Times New Roman" w:eastAsia="Times New Roman" w:hAnsi="Times New Roman"/>
          <w:sz w:val="24"/>
          <w:szCs w:val="24"/>
          <w:lang w:eastAsia="ru-RU"/>
        </w:rPr>
        <w:t>–</w:t>
      </w:r>
      <w:r w:rsidR="00130FA2"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 цена К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>онтракта;</w:t>
      </w:r>
    </w:p>
    <w:p w:rsidR="00C45E58" w:rsidRPr="00851840" w:rsidRDefault="00C45E58" w:rsidP="003005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В </w:t>
      </w:r>
      <w:r w:rsidR="00300534" w:rsidRPr="00851840">
        <w:rPr>
          <w:rFonts w:ascii="Times New Roman" w:eastAsia="Times New Roman" w:hAnsi="Times New Roman"/>
          <w:sz w:val="24"/>
          <w:szCs w:val="24"/>
          <w:lang w:eastAsia="ru-RU"/>
        </w:rPr>
        <w:t>–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 стоимость фактически исполненного в установленный срок </w:t>
      </w:r>
      <w:r w:rsidR="00C57A9E" w:rsidRPr="00851840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="000153D2" w:rsidRPr="00851840">
        <w:rPr>
          <w:rFonts w:ascii="Times New Roman" w:eastAsia="Times New Roman" w:hAnsi="Times New Roman"/>
          <w:sz w:val="24"/>
          <w:szCs w:val="24"/>
          <w:lang w:eastAsia="ru-RU"/>
        </w:rPr>
        <w:t>сполнителем</w:t>
      </w:r>
      <w:r w:rsidR="00130FA2"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 обязательства по К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>онтракту, определяемая на основании документа о приемке результатов оказания услуг, в том чис</w:t>
      </w:r>
      <w:r w:rsidR="00130FA2" w:rsidRPr="00851840">
        <w:rPr>
          <w:rFonts w:ascii="Times New Roman" w:eastAsia="Times New Roman" w:hAnsi="Times New Roman"/>
          <w:sz w:val="24"/>
          <w:szCs w:val="24"/>
          <w:lang w:eastAsia="ru-RU"/>
        </w:rPr>
        <w:t>ле отдельных этапов исполнения К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>онтракт</w:t>
      </w:r>
      <w:r w:rsidR="00C57A9E" w:rsidRPr="00851840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C45E58" w:rsidRPr="00851840" w:rsidRDefault="00C45E58" w:rsidP="003005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С </w:t>
      </w:r>
      <w:r w:rsidR="00300534" w:rsidRPr="00851840">
        <w:rPr>
          <w:rFonts w:ascii="Times New Roman" w:eastAsia="Times New Roman" w:hAnsi="Times New Roman"/>
          <w:sz w:val="24"/>
          <w:szCs w:val="24"/>
          <w:lang w:eastAsia="ru-RU"/>
        </w:rPr>
        <w:t>–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 размер ставки.</w:t>
      </w:r>
    </w:p>
    <w:p w:rsidR="00C45E58" w:rsidRPr="00851840" w:rsidRDefault="00C45E58" w:rsidP="00C45E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>Размер ставки определяется по формуле:</w:t>
      </w:r>
    </w:p>
    <w:p w:rsidR="00300534" w:rsidRPr="00851840" w:rsidRDefault="00300534" w:rsidP="0030053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45E58" w:rsidRPr="00851840" w:rsidRDefault="00446004" w:rsidP="0030053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noProof/>
          <w:position w:val="-14"/>
          <w:sz w:val="24"/>
          <w:szCs w:val="24"/>
          <w:lang w:eastAsia="ru-RU"/>
        </w:rPr>
        <w:drawing>
          <wp:inline distT="0" distB="0" distL="0" distR="0" wp14:anchorId="54F6B780" wp14:editId="17EA7B1A">
            <wp:extent cx="986155" cy="259715"/>
            <wp:effectExtent l="0" t="0" r="4445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6155" cy="259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45E58" w:rsidRPr="00851840">
        <w:rPr>
          <w:rFonts w:ascii="Times New Roman" w:eastAsia="Times New Roman" w:hAnsi="Times New Roman"/>
          <w:sz w:val="24"/>
          <w:szCs w:val="24"/>
          <w:lang w:eastAsia="ru-RU"/>
        </w:rPr>
        <w:t>,</w:t>
      </w:r>
    </w:p>
    <w:p w:rsidR="00C45E58" w:rsidRPr="00851840" w:rsidRDefault="00C45E58" w:rsidP="00C45E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>где:</w:t>
      </w:r>
    </w:p>
    <w:p w:rsidR="00C45E58" w:rsidRPr="00851840" w:rsidRDefault="00446004" w:rsidP="003005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noProof/>
          <w:position w:val="-14"/>
          <w:sz w:val="24"/>
          <w:szCs w:val="24"/>
          <w:lang w:eastAsia="ru-RU"/>
        </w:rPr>
        <w:drawing>
          <wp:inline distT="0" distB="0" distL="0" distR="0" wp14:anchorId="39BBDA9F" wp14:editId="76BEE8E4">
            <wp:extent cx="269240" cy="259715"/>
            <wp:effectExtent l="0" t="0" r="0" b="698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240" cy="259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45E58"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300534" w:rsidRPr="00851840">
        <w:rPr>
          <w:rFonts w:ascii="Times New Roman" w:eastAsia="Times New Roman" w:hAnsi="Times New Roman"/>
          <w:sz w:val="24"/>
          <w:szCs w:val="24"/>
          <w:lang w:eastAsia="ru-RU"/>
        </w:rPr>
        <w:t>–</w:t>
      </w:r>
      <w:r w:rsidR="00C45E58"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 размер ставки рефинансирования, установленной Центральным банком Российской Федерации на дату уплаты пени, определяемый с учетом коэффициента К;</w:t>
      </w:r>
    </w:p>
    <w:p w:rsidR="00C45E58" w:rsidRPr="00851840" w:rsidRDefault="00C45E58" w:rsidP="00C45E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ДП </w:t>
      </w:r>
      <w:r w:rsidR="00300534" w:rsidRPr="00851840">
        <w:rPr>
          <w:rFonts w:ascii="Times New Roman" w:eastAsia="Times New Roman" w:hAnsi="Times New Roman"/>
          <w:sz w:val="24"/>
          <w:szCs w:val="24"/>
          <w:lang w:eastAsia="ru-RU"/>
        </w:rPr>
        <w:t>–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 количество дней просрочки.</w:t>
      </w:r>
    </w:p>
    <w:p w:rsidR="00C45E58" w:rsidRPr="00851840" w:rsidRDefault="00C45E58" w:rsidP="00C45E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>Коэффициент К определяется по формуле:</w:t>
      </w:r>
    </w:p>
    <w:p w:rsidR="00300534" w:rsidRPr="00851840" w:rsidRDefault="00300534" w:rsidP="0030053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45E58" w:rsidRPr="00851840" w:rsidRDefault="00446004" w:rsidP="0030053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noProof/>
          <w:position w:val="-28"/>
          <w:sz w:val="24"/>
          <w:szCs w:val="24"/>
          <w:lang w:eastAsia="ru-RU"/>
        </w:rPr>
        <w:drawing>
          <wp:inline distT="0" distB="0" distL="0" distR="0" wp14:anchorId="65E2DAF7" wp14:editId="4AF73136">
            <wp:extent cx="1183640" cy="42164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3640" cy="421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45E58" w:rsidRPr="00851840">
        <w:rPr>
          <w:rFonts w:ascii="Times New Roman" w:eastAsia="Times New Roman" w:hAnsi="Times New Roman"/>
          <w:sz w:val="24"/>
          <w:szCs w:val="24"/>
          <w:lang w:eastAsia="ru-RU"/>
        </w:rPr>
        <w:t>,</w:t>
      </w:r>
    </w:p>
    <w:p w:rsidR="00C45E58" w:rsidRPr="00851840" w:rsidRDefault="00C45E58" w:rsidP="00C45E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>где:</w:t>
      </w:r>
    </w:p>
    <w:p w:rsidR="00C45E58" w:rsidRPr="00851840" w:rsidRDefault="00C45E58" w:rsidP="003005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ДП </w:t>
      </w:r>
      <w:r w:rsidR="00300534" w:rsidRPr="00851840">
        <w:rPr>
          <w:rFonts w:ascii="Times New Roman" w:eastAsia="Times New Roman" w:hAnsi="Times New Roman"/>
          <w:sz w:val="24"/>
          <w:szCs w:val="24"/>
          <w:lang w:eastAsia="ru-RU"/>
        </w:rPr>
        <w:t>–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 количество дней просрочки;</w:t>
      </w:r>
    </w:p>
    <w:p w:rsidR="00C45E58" w:rsidRPr="00851840" w:rsidRDefault="00C45E58" w:rsidP="00CF52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ДК </w:t>
      </w:r>
      <w:r w:rsidR="00CF527F" w:rsidRPr="00851840">
        <w:rPr>
          <w:rFonts w:ascii="Times New Roman" w:eastAsia="Times New Roman" w:hAnsi="Times New Roman"/>
          <w:sz w:val="24"/>
          <w:szCs w:val="24"/>
          <w:lang w:eastAsia="ru-RU"/>
        </w:rPr>
        <w:t>–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 ср</w:t>
      </w:r>
      <w:r w:rsidR="00130FA2" w:rsidRPr="00851840">
        <w:rPr>
          <w:rFonts w:ascii="Times New Roman" w:eastAsia="Times New Roman" w:hAnsi="Times New Roman"/>
          <w:sz w:val="24"/>
          <w:szCs w:val="24"/>
          <w:lang w:eastAsia="ru-RU"/>
        </w:rPr>
        <w:t>ок исполнения обязательства по К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>онтракту (количество дней).</w:t>
      </w:r>
    </w:p>
    <w:p w:rsidR="00C45E58" w:rsidRPr="00851840" w:rsidRDefault="00C45E58" w:rsidP="00C45E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>При К, равном 0-50 процентам, размер ставки определяется за каждый день просрочки и принимается равным 0,01 ставки рефинансирования, установленной Центральным банком Российской Федерации на дату уплаты пени.</w:t>
      </w:r>
    </w:p>
    <w:p w:rsidR="00C45E58" w:rsidRPr="00851840" w:rsidRDefault="00C45E58" w:rsidP="00C45E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>При К, равном 50-100 процентам, размер ставки определяется за каждый день просрочки и принимается равным 0,02 ставки рефинансирования, установленной Центральным банком Российской Федерации на дату уплаты пени.</w:t>
      </w:r>
    </w:p>
    <w:p w:rsidR="00C45E58" w:rsidRPr="00851840" w:rsidRDefault="00C45E58" w:rsidP="00C45E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При К, равном 100 процентам и более, размер ставки определяется за каждый день просрочки и принимается равным 0,03 ставки рефинансирования, установленной Центральным банком Российской Федерации на дату уплаты пени.</w:t>
      </w:r>
    </w:p>
    <w:p w:rsidR="0009051D" w:rsidRPr="00851840" w:rsidRDefault="0009051D" w:rsidP="009D1F8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 xml:space="preserve">Штрафы начисляются за </w:t>
      </w:r>
      <w:r w:rsidR="000845B9" w:rsidRPr="00851840">
        <w:rPr>
          <w:rFonts w:ascii="Times New Roman" w:hAnsi="Times New Roman"/>
          <w:sz w:val="24"/>
          <w:szCs w:val="24"/>
        </w:rPr>
        <w:t xml:space="preserve">неисполнение или </w:t>
      </w:r>
      <w:r w:rsidRPr="00851840">
        <w:rPr>
          <w:rFonts w:ascii="Times New Roman" w:hAnsi="Times New Roman"/>
          <w:sz w:val="24"/>
          <w:szCs w:val="24"/>
        </w:rPr>
        <w:t>ненадлежащее исполнение Исполнителем обязательств, предусмотренных Контрактом, за</w:t>
      </w:r>
      <w:r w:rsidR="00446A92" w:rsidRPr="00851840">
        <w:rPr>
          <w:rFonts w:ascii="Times New Roman" w:hAnsi="Times New Roman"/>
          <w:sz w:val="24"/>
          <w:szCs w:val="24"/>
        </w:rPr>
        <w:t> </w:t>
      </w:r>
      <w:r w:rsidRPr="00851840">
        <w:rPr>
          <w:rFonts w:ascii="Times New Roman" w:hAnsi="Times New Roman"/>
          <w:sz w:val="24"/>
          <w:szCs w:val="24"/>
        </w:rPr>
        <w:t>исключением просрочки исполнения Исполнителем обязательств (в том числе гарантийного обязательств</w:t>
      </w:r>
      <w:r w:rsidR="00D30414" w:rsidRPr="00851840">
        <w:rPr>
          <w:rFonts w:ascii="Times New Roman" w:hAnsi="Times New Roman"/>
          <w:sz w:val="24"/>
          <w:szCs w:val="24"/>
        </w:rPr>
        <w:t>а), предусмотренных Контрактом.</w:t>
      </w:r>
      <w:r w:rsidR="00361DE7" w:rsidRPr="00851840">
        <w:rPr>
          <w:rFonts w:ascii="Times New Roman" w:hAnsi="Times New Roman"/>
          <w:sz w:val="24"/>
          <w:szCs w:val="24"/>
        </w:rPr>
        <w:t xml:space="preserve"> </w:t>
      </w:r>
    </w:p>
    <w:p w:rsidR="00C45E58" w:rsidRPr="00851840" w:rsidRDefault="00C45E58" w:rsidP="00C45E5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Размер штрафа рассчитывается как процент цены</w:t>
      </w:r>
      <w:r w:rsidR="00130FA2" w:rsidRPr="00851840">
        <w:rPr>
          <w:rFonts w:ascii="Times New Roman" w:hAnsi="Times New Roman"/>
          <w:sz w:val="24"/>
          <w:szCs w:val="24"/>
        </w:rPr>
        <w:t xml:space="preserve"> К</w:t>
      </w:r>
      <w:r w:rsidRPr="00851840">
        <w:rPr>
          <w:rFonts w:ascii="Times New Roman" w:hAnsi="Times New Roman"/>
          <w:sz w:val="24"/>
          <w:szCs w:val="24"/>
        </w:rPr>
        <w:t>онтракта, определяемый в</w:t>
      </w:r>
      <w:r w:rsidR="00CF527F" w:rsidRPr="00851840">
        <w:rPr>
          <w:rFonts w:ascii="Times New Roman" w:hAnsi="Times New Roman"/>
          <w:sz w:val="24"/>
          <w:szCs w:val="24"/>
        </w:rPr>
        <w:t> </w:t>
      </w:r>
      <w:r w:rsidRPr="00851840">
        <w:rPr>
          <w:rFonts w:ascii="Times New Roman" w:hAnsi="Times New Roman"/>
          <w:sz w:val="24"/>
          <w:szCs w:val="24"/>
        </w:rPr>
        <w:t>следующем порядке:</w:t>
      </w:r>
    </w:p>
    <w:p w:rsidR="00C45E58" w:rsidRPr="00851840" w:rsidRDefault="00130FA2" w:rsidP="00C45E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>10 процентов цены Контракта в случае, если цена Контракта не превышает 3 млн. </w:t>
      </w:r>
      <w:r w:rsidR="00675895" w:rsidRPr="00851840">
        <w:rPr>
          <w:rFonts w:ascii="Times New Roman" w:eastAsia="Times New Roman" w:hAnsi="Times New Roman"/>
          <w:sz w:val="24"/>
          <w:szCs w:val="24"/>
          <w:lang w:eastAsia="ru-RU"/>
        </w:rPr>
        <w:t>рублей;</w:t>
      </w:r>
    </w:p>
    <w:p w:rsidR="00675895" w:rsidRDefault="00675895" w:rsidP="006758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>5 процентов цены Контракта в случае, если цена Контракта составляет от 3 млн. рублей до 50 млн. рублей.</w:t>
      </w:r>
    </w:p>
    <w:p w:rsidR="00B161A9" w:rsidRPr="00F26AF7" w:rsidRDefault="00F26AF7" w:rsidP="00F26AF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</w:t>
      </w:r>
      <w:r w:rsidRPr="00F26AF7">
        <w:rPr>
          <w:rFonts w:ascii="Times New Roman" w:hAnsi="Times New Roman"/>
          <w:sz w:val="24"/>
          <w:szCs w:val="24"/>
          <w:lang w:eastAsia="ru-RU"/>
        </w:rPr>
        <w:t>1 процент цены контракта в случае, если цена контракта составляет от 50</w:t>
      </w:r>
      <w:r w:rsidR="0076562B">
        <w:rPr>
          <w:rFonts w:ascii="Times New Roman" w:hAnsi="Times New Roman"/>
          <w:sz w:val="24"/>
          <w:szCs w:val="24"/>
          <w:lang w:eastAsia="ru-RU"/>
        </w:rPr>
        <w:t xml:space="preserve"> млн. рублей до 100 млн. рублей.</w:t>
      </w:r>
      <w:bookmarkStart w:id="0" w:name="_GoBack"/>
      <w:bookmarkEnd w:id="0"/>
    </w:p>
    <w:p w:rsidR="0071611B" w:rsidRPr="00851840" w:rsidRDefault="0009051D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7.</w:t>
      </w:r>
      <w:r w:rsidR="00D30414" w:rsidRPr="00851840">
        <w:rPr>
          <w:rFonts w:ascii="Times New Roman" w:hAnsi="Times New Roman"/>
          <w:sz w:val="24"/>
          <w:szCs w:val="24"/>
        </w:rPr>
        <w:t>4</w:t>
      </w:r>
      <w:r w:rsidR="00446A92" w:rsidRPr="00851840">
        <w:rPr>
          <w:rFonts w:ascii="Times New Roman" w:hAnsi="Times New Roman"/>
          <w:sz w:val="24"/>
          <w:szCs w:val="24"/>
        </w:rPr>
        <w:t>. </w:t>
      </w:r>
      <w:r w:rsidR="0071611B" w:rsidRPr="00851840">
        <w:rPr>
          <w:rFonts w:ascii="Times New Roman" w:hAnsi="Times New Roman"/>
          <w:sz w:val="24"/>
          <w:szCs w:val="24"/>
        </w:rPr>
        <w:t xml:space="preserve">В случае неисполнения или ненадлежащего исполнения Исполнителем обязательств, предусмотренных Контрактом, Заказчик вправе произвести оплату по Контракту за вычетом соответствующего размера неустойки (штрафа, пени) (при этом исполнение обязательства </w:t>
      </w:r>
      <w:r w:rsidR="00E957FA" w:rsidRPr="00851840">
        <w:rPr>
          <w:rFonts w:ascii="Times New Roman" w:hAnsi="Times New Roman"/>
          <w:sz w:val="24"/>
          <w:szCs w:val="24"/>
        </w:rPr>
        <w:t>Исполнителя</w:t>
      </w:r>
      <w:r w:rsidR="0071611B" w:rsidRPr="00851840">
        <w:rPr>
          <w:rFonts w:ascii="Times New Roman" w:hAnsi="Times New Roman"/>
          <w:sz w:val="24"/>
          <w:szCs w:val="24"/>
        </w:rPr>
        <w:t xml:space="preserve"> по перечислению неустойки (штрафа, пени) и (или) убытков в доход бюджета возлагается на Заказчика) либо осуществить удержание суммы неустойки (штрафа, пени)</w:t>
      </w:r>
      <w:r w:rsidR="00383344" w:rsidRPr="00851840">
        <w:rPr>
          <w:rFonts w:ascii="Times New Roman" w:hAnsi="Times New Roman"/>
          <w:sz w:val="24"/>
          <w:szCs w:val="24"/>
        </w:rPr>
        <w:t xml:space="preserve"> из</w:t>
      </w:r>
      <w:r w:rsidR="00CF527F" w:rsidRPr="00851840">
        <w:rPr>
          <w:rFonts w:ascii="Times New Roman" w:hAnsi="Times New Roman"/>
          <w:sz w:val="24"/>
          <w:szCs w:val="24"/>
        </w:rPr>
        <w:t> </w:t>
      </w:r>
      <w:r w:rsidR="00383344" w:rsidRPr="00851840">
        <w:rPr>
          <w:rFonts w:ascii="Times New Roman" w:hAnsi="Times New Roman"/>
          <w:sz w:val="24"/>
          <w:szCs w:val="24"/>
        </w:rPr>
        <w:t>обеспечения исполнения К</w:t>
      </w:r>
      <w:r w:rsidR="0071611B" w:rsidRPr="00851840">
        <w:rPr>
          <w:rFonts w:ascii="Times New Roman" w:hAnsi="Times New Roman"/>
          <w:sz w:val="24"/>
          <w:szCs w:val="24"/>
        </w:rPr>
        <w:t xml:space="preserve">онтракта, предоставленного </w:t>
      </w:r>
      <w:r w:rsidR="00E957FA" w:rsidRPr="00851840">
        <w:rPr>
          <w:rFonts w:ascii="Times New Roman" w:hAnsi="Times New Roman"/>
          <w:sz w:val="24"/>
          <w:szCs w:val="24"/>
        </w:rPr>
        <w:t>Исполнителем</w:t>
      </w:r>
      <w:r w:rsidR="0071611B" w:rsidRPr="00851840">
        <w:rPr>
          <w:rFonts w:ascii="Times New Roman" w:hAnsi="Times New Roman"/>
          <w:sz w:val="24"/>
          <w:szCs w:val="24"/>
        </w:rPr>
        <w:t xml:space="preserve"> в соответствии с</w:t>
      </w:r>
      <w:r w:rsidR="00CF527F" w:rsidRPr="00851840">
        <w:rPr>
          <w:rFonts w:ascii="Times New Roman" w:hAnsi="Times New Roman"/>
          <w:sz w:val="24"/>
          <w:szCs w:val="24"/>
        </w:rPr>
        <w:t> </w:t>
      </w:r>
      <w:r w:rsidR="0071611B" w:rsidRPr="00851840">
        <w:rPr>
          <w:rFonts w:ascii="Times New Roman" w:hAnsi="Times New Roman"/>
          <w:sz w:val="24"/>
          <w:szCs w:val="24"/>
        </w:rPr>
        <w:t>разделом 8 настоящего Контракта.</w:t>
      </w:r>
    </w:p>
    <w:p w:rsidR="0009051D" w:rsidRPr="00851840" w:rsidRDefault="00D30414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7.5</w:t>
      </w:r>
      <w:r w:rsidR="007B16C1" w:rsidRPr="00851840">
        <w:rPr>
          <w:rFonts w:ascii="Times New Roman" w:hAnsi="Times New Roman"/>
          <w:sz w:val="24"/>
          <w:szCs w:val="24"/>
        </w:rPr>
        <w:t>. </w:t>
      </w:r>
      <w:r w:rsidR="0009051D" w:rsidRPr="00851840">
        <w:rPr>
          <w:rFonts w:ascii="Times New Roman" w:hAnsi="Times New Roman"/>
          <w:sz w:val="24"/>
          <w:szCs w:val="24"/>
        </w:rPr>
        <w:t>Уплата Стороной неустойки (штрафа, пен</w:t>
      </w:r>
      <w:r w:rsidR="00446A92" w:rsidRPr="00851840">
        <w:rPr>
          <w:rFonts w:ascii="Times New Roman" w:hAnsi="Times New Roman"/>
          <w:sz w:val="24"/>
          <w:szCs w:val="24"/>
        </w:rPr>
        <w:t>и) не освобождает ее</w:t>
      </w:r>
      <w:r w:rsidR="0009051D" w:rsidRPr="00851840">
        <w:rPr>
          <w:rFonts w:ascii="Times New Roman" w:hAnsi="Times New Roman"/>
          <w:sz w:val="24"/>
          <w:szCs w:val="24"/>
        </w:rPr>
        <w:t xml:space="preserve"> от исполнения обязательств по Контракту.</w:t>
      </w:r>
    </w:p>
    <w:p w:rsidR="0009051D" w:rsidRPr="00851840" w:rsidRDefault="00D30414" w:rsidP="009D1F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7.6</w:t>
      </w:r>
      <w:r w:rsidR="007B16C1" w:rsidRPr="00851840">
        <w:rPr>
          <w:rFonts w:ascii="Times New Roman" w:hAnsi="Times New Roman"/>
          <w:sz w:val="24"/>
          <w:szCs w:val="24"/>
        </w:rPr>
        <w:t>. </w:t>
      </w:r>
      <w:r w:rsidR="0009051D" w:rsidRPr="00851840">
        <w:rPr>
          <w:rFonts w:ascii="Times New Roman" w:hAnsi="Times New Roman"/>
          <w:sz w:val="24"/>
          <w:szCs w:val="24"/>
        </w:rPr>
        <w:t>Сторон</w:t>
      </w:r>
      <w:r w:rsidR="00D224DC" w:rsidRPr="00851840">
        <w:rPr>
          <w:rFonts w:ascii="Times New Roman" w:hAnsi="Times New Roman"/>
          <w:sz w:val="24"/>
          <w:szCs w:val="24"/>
        </w:rPr>
        <w:t>а</w:t>
      </w:r>
      <w:r w:rsidR="0009051D" w:rsidRPr="00851840">
        <w:rPr>
          <w:rFonts w:ascii="Times New Roman" w:hAnsi="Times New Roman"/>
          <w:sz w:val="24"/>
          <w:szCs w:val="24"/>
        </w:rPr>
        <w:t xml:space="preserve"> освобожда</w:t>
      </w:r>
      <w:r w:rsidR="005717C6" w:rsidRPr="00851840">
        <w:rPr>
          <w:rFonts w:ascii="Times New Roman" w:hAnsi="Times New Roman"/>
          <w:sz w:val="24"/>
          <w:szCs w:val="24"/>
        </w:rPr>
        <w:t>е</w:t>
      </w:r>
      <w:r w:rsidR="0009051D" w:rsidRPr="00851840">
        <w:rPr>
          <w:rFonts w:ascii="Times New Roman" w:hAnsi="Times New Roman"/>
          <w:sz w:val="24"/>
          <w:szCs w:val="24"/>
        </w:rPr>
        <w:t>тся от уплаты неустойки (штрафа, пен</w:t>
      </w:r>
      <w:r w:rsidR="00446A92" w:rsidRPr="00851840">
        <w:rPr>
          <w:rFonts w:ascii="Times New Roman" w:hAnsi="Times New Roman"/>
          <w:sz w:val="24"/>
          <w:szCs w:val="24"/>
        </w:rPr>
        <w:t>и</w:t>
      </w:r>
      <w:r w:rsidR="0009051D" w:rsidRPr="00851840">
        <w:rPr>
          <w:rFonts w:ascii="Times New Roman" w:hAnsi="Times New Roman"/>
          <w:sz w:val="24"/>
          <w:szCs w:val="24"/>
        </w:rPr>
        <w:t>), если докажет</w:t>
      </w:r>
      <w:r w:rsidR="00446A92" w:rsidRPr="00851840">
        <w:rPr>
          <w:rFonts w:ascii="Times New Roman" w:hAnsi="Times New Roman"/>
          <w:sz w:val="24"/>
          <w:szCs w:val="24"/>
        </w:rPr>
        <w:t>,</w:t>
      </w:r>
      <w:r w:rsidR="0009051D" w:rsidRPr="00851840">
        <w:rPr>
          <w:rFonts w:ascii="Times New Roman" w:hAnsi="Times New Roman"/>
          <w:sz w:val="24"/>
          <w:szCs w:val="24"/>
        </w:rPr>
        <w:t xml:space="preserve"> что неисполнение или ненадлежащее исполнение обязательства, предусмотренного Контрактом</w:t>
      </w:r>
      <w:r w:rsidR="00446A92" w:rsidRPr="00851840">
        <w:rPr>
          <w:rFonts w:ascii="Times New Roman" w:hAnsi="Times New Roman"/>
          <w:sz w:val="24"/>
          <w:szCs w:val="24"/>
        </w:rPr>
        <w:t>,</w:t>
      </w:r>
      <w:r w:rsidR="00130FA2" w:rsidRPr="00851840">
        <w:rPr>
          <w:rFonts w:ascii="Times New Roman" w:hAnsi="Times New Roman"/>
          <w:sz w:val="24"/>
          <w:szCs w:val="24"/>
        </w:rPr>
        <w:t xml:space="preserve"> произошло по вине другой С</w:t>
      </w:r>
      <w:r w:rsidR="0009051D" w:rsidRPr="00851840">
        <w:rPr>
          <w:rFonts w:ascii="Times New Roman" w:hAnsi="Times New Roman"/>
          <w:sz w:val="24"/>
          <w:szCs w:val="24"/>
        </w:rPr>
        <w:t>тороны или вследствие непреодолимой силы, а именно чрезвычайных и непредотвратимых при данных условиях обстоятельств: стихийных природных явлений (землетрясений, наводнений, пожаров и т.д.), действий объективных внешних факторов (военных действий, актов органов государственной власти и управления и т.п.), подтвержденных в установленном законодательством порядке, препятствующих надлежащему исполнению обязательств по Контракту, которые возникли после заключения Контракта, на</w:t>
      </w:r>
      <w:r w:rsidR="00CF527F" w:rsidRPr="00851840">
        <w:rPr>
          <w:rFonts w:ascii="Times New Roman" w:hAnsi="Times New Roman"/>
          <w:sz w:val="24"/>
          <w:szCs w:val="24"/>
        </w:rPr>
        <w:t> </w:t>
      </w:r>
      <w:r w:rsidR="0009051D" w:rsidRPr="00851840">
        <w:rPr>
          <w:rFonts w:ascii="Times New Roman" w:hAnsi="Times New Roman"/>
          <w:sz w:val="24"/>
          <w:szCs w:val="24"/>
        </w:rPr>
        <w:t>время действия этих обстоятельств, если эти обстоятельства непосредственно повлияли на</w:t>
      </w:r>
      <w:r w:rsidR="00CF527F" w:rsidRPr="00851840">
        <w:rPr>
          <w:rFonts w:ascii="Times New Roman" w:hAnsi="Times New Roman"/>
          <w:sz w:val="24"/>
          <w:szCs w:val="24"/>
        </w:rPr>
        <w:t> </w:t>
      </w:r>
      <w:r w:rsidR="0009051D" w:rsidRPr="00851840">
        <w:rPr>
          <w:rFonts w:ascii="Times New Roman" w:hAnsi="Times New Roman"/>
          <w:sz w:val="24"/>
          <w:szCs w:val="24"/>
        </w:rPr>
        <w:t>исполнение Сторон</w:t>
      </w:r>
      <w:r w:rsidR="00D224DC" w:rsidRPr="00851840">
        <w:rPr>
          <w:rFonts w:ascii="Times New Roman" w:hAnsi="Times New Roman"/>
          <w:sz w:val="24"/>
          <w:szCs w:val="24"/>
        </w:rPr>
        <w:t>ой</w:t>
      </w:r>
      <w:r w:rsidR="0009051D" w:rsidRPr="00851840">
        <w:rPr>
          <w:rFonts w:ascii="Times New Roman" w:hAnsi="Times New Roman"/>
          <w:sz w:val="24"/>
          <w:szCs w:val="24"/>
        </w:rPr>
        <w:t xml:space="preserve"> своих обязательств, а также которые Сторон</w:t>
      </w:r>
      <w:r w:rsidR="00D224DC" w:rsidRPr="00851840">
        <w:rPr>
          <w:rFonts w:ascii="Times New Roman" w:hAnsi="Times New Roman"/>
          <w:sz w:val="24"/>
          <w:szCs w:val="24"/>
        </w:rPr>
        <w:t>а</w:t>
      </w:r>
      <w:r w:rsidR="0009051D" w:rsidRPr="00851840">
        <w:rPr>
          <w:rFonts w:ascii="Times New Roman" w:hAnsi="Times New Roman"/>
          <w:sz w:val="24"/>
          <w:szCs w:val="24"/>
        </w:rPr>
        <w:t xml:space="preserve"> был</w:t>
      </w:r>
      <w:r w:rsidR="00D224DC" w:rsidRPr="00851840">
        <w:rPr>
          <w:rFonts w:ascii="Times New Roman" w:hAnsi="Times New Roman"/>
          <w:sz w:val="24"/>
          <w:szCs w:val="24"/>
        </w:rPr>
        <w:t>а</w:t>
      </w:r>
      <w:r w:rsidR="0009051D" w:rsidRPr="00851840">
        <w:rPr>
          <w:rFonts w:ascii="Times New Roman" w:hAnsi="Times New Roman"/>
          <w:sz w:val="24"/>
          <w:szCs w:val="24"/>
        </w:rPr>
        <w:t xml:space="preserve"> не в состоянии предвидеть и предотвратить.</w:t>
      </w:r>
    </w:p>
    <w:p w:rsidR="006A3B0F" w:rsidRPr="00851840" w:rsidRDefault="006A3B0F" w:rsidP="00CF52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9051D" w:rsidRPr="00851840" w:rsidRDefault="00446A92" w:rsidP="00CF52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51840">
        <w:rPr>
          <w:rFonts w:ascii="Times New Roman" w:hAnsi="Times New Roman"/>
          <w:b/>
          <w:sz w:val="24"/>
          <w:szCs w:val="24"/>
        </w:rPr>
        <w:t>8. </w:t>
      </w:r>
      <w:r w:rsidR="0009051D" w:rsidRPr="00851840">
        <w:rPr>
          <w:rFonts w:ascii="Times New Roman" w:hAnsi="Times New Roman"/>
          <w:b/>
          <w:sz w:val="24"/>
          <w:szCs w:val="24"/>
        </w:rPr>
        <w:t>Обеспечение исполнения Контракта</w:t>
      </w:r>
    </w:p>
    <w:p w:rsidR="00D46257" w:rsidRPr="00851840" w:rsidRDefault="00D46257" w:rsidP="00CF52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9051D" w:rsidRPr="00851840" w:rsidRDefault="007B16C1" w:rsidP="009D1F8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8.1. </w:t>
      </w:r>
      <w:r w:rsidR="0009051D" w:rsidRPr="00851840">
        <w:rPr>
          <w:rFonts w:ascii="Times New Roman" w:hAnsi="Times New Roman"/>
          <w:sz w:val="24"/>
          <w:szCs w:val="24"/>
        </w:rPr>
        <w:t>Обеспечение исполнения Контракта предусмотрено для обеспечения исполнения Исполнителем его обязательств по Контракту, в том числе таких обязательств, как оказание Услуг надлежащего качества, соблюдения сроков оказания Услуг, оплата неустойки (штрафа, пен</w:t>
      </w:r>
      <w:r w:rsidR="00446A92" w:rsidRPr="00851840">
        <w:rPr>
          <w:rFonts w:ascii="Times New Roman" w:hAnsi="Times New Roman"/>
          <w:sz w:val="24"/>
          <w:szCs w:val="24"/>
        </w:rPr>
        <w:t>и</w:t>
      </w:r>
      <w:r w:rsidR="0009051D" w:rsidRPr="00851840">
        <w:rPr>
          <w:rFonts w:ascii="Times New Roman" w:hAnsi="Times New Roman"/>
          <w:sz w:val="24"/>
          <w:szCs w:val="24"/>
        </w:rPr>
        <w:t>) за неисполнение или ненадлежащее исполнение условий Контракта, возмещение ущерба.</w:t>
      </w:r>
    </w:p>
    <w:p w:rsidR="0009051D" w:rsidRPr="00851840" w:rsidRDefault="003C5D56" w:rsidP="009D1F8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Обеспечение исполнения К</w:t>
      </w:r>
      <w:r w:rsidR="006F6787" w:rsidRPr="00851840">
        <w:rPr>
          <w:rFonts w:ascii="Times New Roman" w:hAnsi="Times New Roman"/>
          <w:sz w:val="24"/>
          <w:szCs w:val="24"/>
        </w:rPr>
        <w:t>онтракта не применяется</w:t>
      </w:r>
      <w:r w:rsidR="00446A92" w:rsidRPr="00851840">
        <w:rPr>
          <w:rFonts w:ascii="Times New Roman" w:hAnsi="Times New Roman"/>
          <w:sz w:val="24"/>
          <w:szCs w:val="24"/>
        </w:rPr>
        <w:t>,</w:t>
      </w:r>
      <w:r w:rsidR="0009051D" w:rsidRPr="00851840">
        <w:rPr>
          <w:rFonts w:ascii="Times New Roman" w:hAnsi="Times New Roman"/>
          <w:sz w:val="24"/>
          <w:szCs w:val="24"/>
        </w:rPr>
        <w:t xml:space="preserve"> если участником закупки, с</w:t>
      </w:r>
      <w:r w:rsidR="00446A92" w:rsidRPr="00851840">
        <w:rPr>
          <w:rFonts w:ascii="Times New Roman" w:hAnsi="Times New Roman"/>
          <w:sz w:val="24"/>
          <w:szCs w:val="24"/>
        </w:rPr>
        <w:t> </w:t>
      </w:r>
      <w:r w:rsidR="0009051D" w:rsidRPr="00851840">
        <w:rPr>
          <w:rFonts w:ascii="Times New Roman" w:hAnsi="Times New Roman"/>
          <w:sz w:val="24"/>
          <w:szCs w:val="24"/>
        </w:rPr>
        <w:t>которым заключается Контракт, является государственное или муниципальное казенное учреждение.</w:t>
      </w:r>
    </w:p>
    <w:p w:rsidR="0009051D" w:rsidRPr="00851840" w:rsidRDefault="0009051D" w:rsidP="009D1F8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Исполнение Контракта обеспечива</w:t>
      </w:r>
      <w:r w:rsidR="006F6787" w:rsidRPr="00851840">
        <w:rPr>
          <w:rFonts w:ascii="Times New Roman" w:hAnsi="Times New Roman"/>
          <w:sz w:val="24"/>
          <w:szCs w:val="24"/>
        </w:rPr>
        <w:t>ется</w:t>
      </w:r>
      <w:r w:rsidRPr="00851840">
        <w:rPr>
          <w:rFonts w:ascii="Times New Roman" w:hAnsi="Times New Roman"/>
          <w:sz w:val="24"/>
          <w:szCs w:val="24"/>
        </w:rPr>
        <w:t xml:space="preserve"> предоставлением банковской гарантии, выданной банком и соответствующей требованиям законодательства Российской Федерации, или внесением</w:t>
      </w:r>
      <w:r w:rsidR="00D30414" w:rsidRPr="00851840">
        <w:rPr>
          <w:rFonts w:ascii="Times New Roman" w:hAnsi="Times New Roman"/>
          <w:sz w:val="24"/>
          <w:szCs w:val="24"/>
        </w:rPr>
        <w:t xml:space="preserve"> денежных средств на указанный З</w:t>
      </w:r>
      <w:r w:rsidRPr="00851840">
        <w:rPr>
          <w:rFonts w:ascii="Times New Roman" w:hAnsi="Times New Roman"/>
          <w:sz w:val="24"/>
          <w:szCs w:val="24"/>
        </w:rPr>
        <w:t>аказчиком счет, на котором в соответствии с</w:t>
      </w:r>
      <w:r w:rsidR="00CF527F" w:rsidRPr="00851840">
        <w:rPr>
          <w:rFonts w:ascii="Times New Roman" w:hAnsi="Times New Roman"/>
          <w:sz w:val="24"/>
          <w:szCs w:val="24"/>
        </w:rPr>
        <w:t> </w:t>
      </w:r>
      <w:r w:rsidRPr="00851840">
        <w:rPr>
          <w:rFonts w:ascii="Times New Roman" w:hAnsi="Times New Roman"/>
          <w:sz w:val="24"/>
          <w:szCs w:val="24"/>
        </w:rPr>
        <w:t>законодательством Российской Федерации учитываются операции со сред</w:t>
      </w:r>
      <w:r w:rsidR="003C5D56" w:rsidRPr="00851840">
        <w:rPr>
          <w:rFonts w:ascii="Times New Roman" w:hAnsi="Times New Roman"/>
          <w:sz w:val="24"/>
          <w:szCs w:val="24"/>
        </w:rPr>
        <w:t>ствами, поступающими Заказчику.</w:t>
      </w:r>
    </w:p>
    <w:p w:rsidR="0009051D" w:rsidRPr="00851840" w:rsidRDefault="0009051D" w:rsidP="009D1F8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Способ обеспечения исполнения Контракта определяется Исполнителем самостоятельно.</w:t>
      </w:r>
    </w:p>
    <w:p w:rsidR="00BE0592" w:rsidRDefault="007B16C1" w:rsidP="009D1F84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lastRenderedPageBreak/>
        <w:t>8.2. </w:t>
      </w:r>
      <w:r w:rsidR="0009051D" w:rsidRPr="00851840">
        <w:rPr>
          <w:rFonts w:ascii="Times New Roman" w:hAnsi="Times New Roman"/>
          <w:sz w:val="24"/>
          <w:szCs w:val="24"/>
        </w:rPr>
        <w:t>Размер обеспечения исполнения Контра</w:t>
      </w:r>
      <w:r w:rsidR="004A4A94" w:rsidRPr="00851840">
        <w:rPr>
          <w:rFonts w:ascii="Times New Roman" w:hAnsi="Times New Roman"/>
          <w:sz w:val="24"/>
          <w:szCs w:val="24"/>
        </w:rPr>
        <w:t xml:space="preserve">кта составляет </w:t>
      </w:r>
      <w:r w:rsidR="00BE0592">
        <w:rPr>
          <w:rFonts w:ascii="Times New Roman" w:hAnsi="Times New Roman"/>
          <w:sz w:val="24"/>
          <w:szCs w:val="24"/>
        </w:rPr>
        <w:t>1</w:t>
      </w:r>
      <w:r w:rsidR="005B4496" w:rsidRPr="00851840">
        <w:rPr>
          <w:rFonts w:ascii="Times New Roman" w:hAnsi="Times New Roman"/>
          <w:sz w:val="24"/>
          <w:szCs w:val="24"/>
        </w:rPr>
        <w:t>0% (</w:t>
      </w:r>
      <w:r w:rsidR="00BE0592">
        <w:rPr>
          <w:rFonts w:ascii="Times New Roman" w:hAnsi="Times New Roman"/>
          <w:sz w:val="24"/>
          <w:szCs w:val="24"/>
        </w:rPr>
        <w:t>десять</w:t>
      </w:r>
      <w:r w:rsidR="005B4496" w:rsidRPr="00851840">
        <w:rPr>
          <w:rFonts w:ascii="Times New Roman" w:hAnsi="Times New Roman"/>
          <w:sz w:val="24"/>
          <w:szCs w:val="24"/>
        </w:rPr>
        <w:t xml:space="preserve"> процентов) начальной (максимальной) цены контракта, что составляет </w:t>
      </w:r>
      <w:r w:rsidR="00BE0592" w:rsidRPr="00255DBA">
        <w:rPr>
          <w:rFonts w:ascii="Times New Roman" w:hAnsi="Times New Roman"/>
          <w:b/>
          <w:sz w:val="24"/>
          <w:szCs w:val="24"/>
        </w:rPr>
        <w:t>7 200 000 рублей 00 копеек.</w:t>
      </w:r>
    </w:p>
    <w:p w:rsidR="0009051D" w:rsidRPr="00851840" w:rsidRDefault="006F6787" w:rsidP="009D1F8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 xml:space="preserve">При снижении цены в предложенной </w:t>
      </w:r>
      <w:r w:rsidR="00A33ED6" w:rsidRPr="00851840">
        <w:rPr>
          <w:rFonts w:ascii="Times New Roman" w:hAnsi="Times New Roman"/>
          <w:sz w:val="24"/>
          <w:szCs w:val="24"/>
        </w:rPr>
        <w:t>Исполнителем</w:t>
      </w:r>
      <w:r w:rsidRPr="00851840">
        <w:rPr>
          <w:rFonts w:ascii="Times New Roman" w:hAnsi="Times New Roman"/>
          <w:sz w:val="24"/>
          <w:szCs w:val="24"/>
        </w:rPr>
        <w:t xml:space="preserve"> заявке на двадцать пять процентов и</w:t>
      </w:r>
      <w:r w:rsidR="00CF527F" w:rsidRPr="00851840">
        <w:rPr>
          <w:rFonts w:ascii="Times New Roman" w:hAnsi="Times New Roman"/>
          <w:sz w:val="24"/>
          <w:szCs w:val="24"/>
        </w:rPr>
        <w:t> </w:t>
      </w:r>
      <w:r w:rsidRPr="00851840">
        <w:rPr>
          <w:rFonts w:ascii="Times New Roman" w:hAnsi="Times New Roman"/>
          <w:sz w:val="24"/>
          <w:szCs w:val="24"/>
        </w:rPr>
        <w:t>более по отношению к</w:t>
      </w:r>
      <w:r w:rsidR="003C5D56" w:rsidRPr="00851840">
        <w:rPr>
          <w:rFonts w:ascii="Times New Roman" w:hAnsi="Times New Roman"/>
          <w:sz w:val="24"/>
          <w:szCs w:val="24"/>
        </w:rPr>
        <w:t xml:space="preserve"> начальной (максимальной) цене К</w:t>
      </w:r>
      <w:r w:rsidRPr="00851840">
        <w:rPr>
          <w:rFonts w:ascii="Times New Roman" w:hAnsi="Times New Roman"/>
          <w:sz w:val="24"/>
          <w:szCs w:val="24"/>
        </w:rPr>
        <w:t>онтракта</w:t>
      </w:r>
      <w:r w:rsidR="0009051D" w:rsidRPr="00851840">
        <w:rPr>
          <w:rFonts w:ascii="Times New Roman" w:hAnsi="Times New Roman"/>
          <w:sz w:val="24"/>
          <w:szCs w:val="24"/>
        </w:rPr>
        <w:t xml:space="preserve"> </w:t>
      </w:r>
      <w:r w:rsidR="00A33ED6" w:rsidRPr="00851840">
        <w:rPr>
          <w:rFonts w:ascii="Times New Roman" w:hAnsi="Times New Roman"/>
          <w:sz w:val="24"/>
          <w:szCs w:val="24"/>
        </w:rPr>
        <w:t>Исполнитель</w:t>
      </w:r>
      <w:r w:rsidR="003C5D56" w:rsidRPr="00851840">
        <w:rPr>
          <w:rFonts w:ascii="Times New Roman" w:hAnsi="Times New Roman"/>
          <w:sz w:val="24"/>
          <w:szCs w:val="24"/>
        </w:rPr>
        <w:t>, с которым заключается К</w:t>
      </w:r>
      <w:r w:rsidR="0009051D" w:rsidRPr="00851840">
        <w:rPr>
          <w:rFonts w:ascii="Times New Roman" w:hAnsi="Times New Roman"/>
          <w:sz w:val="24"/>
          <w:szCs w:val="24"/>
        </w:rPr>
        <w:t xml:space="preserve">онтракт, предоставляет обеспечение исполнения </w:t>
      </w:r>
      <w:r w:rsidR="003C5D56" w:rsidRPr="00851840">
        <w:rPr>
          <w:rFonts w:ascii="Times New Roman" w:hAnsi="Times New Roman"/>
          <w:sz w:val="24"/>
          <w:szCs w:val="24"/>
        </w:rPr>
        <w:t>К</w:t>
      </w:r>
      <w:r w:rsidR="00446A92" w:rsidRPr="00851840">
        <w:rPr>
          <w:rFonts w:ascii="Times New Roman" w:hAnsi="Times New Roman"/>
          <w:sz w:val="24"/>
          <w:szCs w:val="24"/>
        </w:rPr>
        <w:t>онтракта с учетом положений ст. </w:t>
      </w:r>
      <w:r w:rsidR="0009051D" w:rsidRPr="00851840">
        <w:rPr>
          <w:rFonts w:ascii="Times New Roman" w:hAnsi="Times New Roman"/>
          <w:sz w:val="24"/>
          <w:szCs w:val="24"/>
        </w:rPr>
        <w:t xml:space="preserve">37 Закона </w:t>
      </w:r>
      <w:r w:rsidR="005A28DE" w:rsidRPr="00851840">
        <w:rPr>
          <w:rFonts w:ascii="Times New Roman" w:hAnsi="Times New Roman"/>
          <w:sz w:val="24"/>
          <w:szCs w:val="24"/>
        </w:rPr>
        <w:t>о контрактной системе</w:t>
      </w:r>
      <w:r w:rsidR="00D30414" w:rsidRPr="00851840">
        <w:rPr>
          <w:rFonts w:ascii="Times New Roman" w:hAnsi="Times New Roman"/>
          <w:sz w:val="24"/>
          <w:szCs w:val="24"/>
        </w:rPr>
        <w:t>.</w:t>
      </w:r>
    </w:p>
    <w:p w:rsidR="0009051D" w:rsidRPr="00851840" w:rsidRDefault="007B16C1" w:rsidP="009D1F8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8.3. </w:t>
      </w:r>
      <w:r w:rsidR="0009051D" w:rsidRPr="00851840">
        <w:rPr>
          <w:rFonts w:ascii="Times New Roman" w:hAnsi="Times New Roman"/>
          <w:sz w:val="24"/>
          <w:szCs w:val="24"/>
        </w:rPr>
        <w:t xml:space="preserve">Исполнитель </w:t>
      </w:r>
      <w:r w:rsidR="006F6787" w:rsidRPr="00851840">
        <w:rPr>
          <w:rFonts w:ascii="Times New Roman" w:hAnsi="Times New Roman"/>
          <w:sz w:val="24"/>
          <w:szCs w:val="24"/>
        </w:rPr>
        <w:t xml:space="preserve">в ходе исполнения Контракта </w:t>
      </w:r>
      <w:r w:rsidR="0009051D" w:rsidRPr="00851840">
        <w:rPr>
          <w:rFonts w:ascii="Times New Roman" w:hAnsi="Times New Roman"/>
          <w:sz w:val="24"/>
          <w:szCs w:val="24"/>
        </w:rPr>
        <w:t xml:space="preserve">вправе предоставить Заказчику обеспечение исполнения </w:t>
      </w:r>
      <w:r w:rsidR="00D30414" w:rsidRPr="00851840">
        <w:rPr>
          <w:rFonts w:ascii="Times New Roman" w:hAnsi="Times New Roman"/>
          <w:sz w:val="24"/>
          <w:szCs w:val="24"/>
        </w:rPr>
        <w:t>К</w:t>
      </w:r>
      <w:r w:rsidR="0009051D" w:rsidRPr="00851840">
        <w:rPr>
          <w:rFonts w:ascii="Times New Roman" w:hAnsi="Times New Roman"/>
          <w:sz w:val="24"/>
          <w:szCs w:val="24"/>
        </w:rPr>
        <w:t xml:space="preserve">онтракта, уменьшенное на размер выполненных обязательств, предусмотренных Контрактом, взамен ранее предоставленного обеспечения исполнения Контракта. При этом </w:t>
      </w:r>
      <w:r w:rsidR="006F6787" w:rsidRPr="00851840">
        <w:rPr>
          <w:rFonts w:ascii="Times New Roman" w:hAnsi="Times New Roman"/>
          <w:sz w:val="24"/>
          <w:szCs w:val="24"/>
        </w:rPr>
        <w:t xml:space="preserve">Исполнитель </w:t>
      </w:r>
      <w:r w:rsidR="0009051D" w:rsidRPr="00851840">
        <w:rPr>
          <w:rFonts w:ascii="Times New Roman" w:hAnsi="Times New Roman"/>
          <w:sz w:val="24"/>
          <w:szCs w:val="24"/>
        </w:rPr>
        <w:t>может измен</w:t>
      </w:r>
      <w:r w:rsidR="006F6787" w:rsidRPr="00851840">
        <w:rPr>
          <w:rFonts w:ascii="Times New Roman" w:hAnsi="Times New Roman"/>
          <w:sz w:val="24"/>
          <w:szCs w:val="24"/>
        </w:rPr>
        <w:t>ить</w:t>
      </w:r>
      <w:r w:rsidR="0009051D" w:rsidRPr="00851840">
        <w:rPr>
          <w:rFonts w:ascii="Times New Roman" w:hAnsi="Times New Roman"/>
          <w:sz w:val="24"/>
          <w:szCs w:val="24"/>
        </w:rPr>
        <w:t xml:space="preserve"> способ обеспечения исполнения Контракта.</w:t>
      </w:r>
    </w:p>
    <w:p w:rsidR="0009051D" w:rsidRPr="00851840" w:rsidRDefault="00446A92" w:rsidP="009D1F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851840">
        <w:rPr>
          <w:rFonts w:ascii="Times New Roman" w:hAnsi="Times New Roman"/>
          <w:sz w:val="24"/>
          <w:szCs w:val="24"/>
        </w:rPr>
        <w:t>8.4. </w:t>
      </w:r>
      <w:r w:rsidR="0071611B" w:rsidRPr="00851840">
        <w:rPr>
          <w:rFonts w:ascii="Times New Roman" w:hAnsi="Times New Roman"/>
          <w:sz w:val="24"/>
          <w:szCs w:val="24"/>
        </w:rPr>
        <w:t xml:space="preserve">Срок действия банковской гарантии по </w:t>
      </w:r>
      <w:r w:rsidR="00AC1A48">
        <w:rPr>
          <w:rFonts w:ascii="Times New Roman" w:hAnsi="Times New Roman"/>
          <w:sz w:val="24"/>
          <w:szCs w:val="24"/>
        </w:rPr>
        <w:t xml:space="preserve">«31» </w:t>
      </w:r>
      <w:r w:rsidR="00CF7EE7">
        <w:rPr>
          <w:rFonts w:ascii="Times New Roman" w:hAnsi="Times New Roman"/>
          <w:sz w:val="24"/>
          <w:szCs w:val="24"/>
        </w:rPr>
        <w:t>января</w:t>
      </w:r>
      <w:r w:rsidR="0079690B" w:rsidRPr="00851840">
        <w:rPr>
          <w:rFonts w:ascii="Times New Roman" w:hAnsi="Times New Roman"/>
          <w:sz w:val="24"/>
          <w:szCs w:val="24"/>
        </w:rPr>
        <w:t xml:space="preserve"> 201</w:t>
      </w:r>
      <w:r w:rsidR="00CF7EE7">
        <w:rPr>
          <w:rFonts w:ascii="Times New Roman" w:hAnsi="Times New Roman"/>
          <w:sz w:val="24"/>
          <w:szCs w:val="24"/>
        </w:rPr>
        <w:t>7</w:t>
      </w:r>
      <w:r w:rsidR="0079690B" w:rsidRPr="00851840">
        <w:rPr>
          <w:rFonts w:ascii="Times New Roman" w:hAnsi="Times New Roman"/>
          <w:sz w:val="24"/>
          <w:szCs w:val="24"/>
        </w:rPr>
        <w:t xml:space="preserve"> г. </w:t>
      </w:r>
      <w:r w:rsidR="0071611B" w:rsidRPr="00851840">
        <w:rPr>
          <w:rFonts w:ascii="Times New Roman" w:hAnsi="Times New Roman"/>
          <w:sz w:val="24"/>
          <w:szCs w:val="24"/>
        </w:rPr>
        <w:t xml:space="preserve"> Срок действия указанного обеспечения может быть прекращен до наступления указанного срока в случае досрочного исполнения </w:t>
      </w:r>
      <w:r w:rsidR="001D3AAF" w:rsidRPr="00851840">
        <w:rPr>
          <w:rFonts w:ascii="Times New Roman" w:hAnsi="Times New Roman"/>
          <w:sz w:val="24"/>
          <w:szCs w:val="24"/>
        </w:rPr>
        <w:t>Исполнителем</w:t>
      </w:r>
      <w:r w:rsidR="0071611B" w:rsidRPr="00851840">
        <w:rPr>
          <w:rFonts w:ascii="Times New Roman" w:hAnsi="Times New Roman"/>
          <w:sz w:val="24"/>
          <w:szCs w:val="24"/>
        </w:rPr>
        <w:t xml:space="preserve"> своих обязательств по Контракту</w:t>
      </w:r>
      <w:r w:rsidR="00D30414" w:rsidRPr="00851840">
        <w:rPr>
          <w:rFonts w:ascii="Times New Roman" w:hAnsi="Times New Roman"/>
          <w:sz w:val="24"/>
          <w:szCs w:val="24"/>
          <w:lang w:eastAsia="ru-RU"/>
        </w:rPr>
        <w:t>.</w:t>
      </w:r>
    </w:p>
    <w:p w:rsidR="0009051D" w:rsidRPr="00851840" w:rsidRDefault="007B16C1" w:rsidP="009D1F84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851840">
        <w:rPr>
          <w:rFonts w:ascii="Times New Roman" w:hAnsi="Times New Roman"/>
          <w:sz w:val="24"/>
          <w:szCs w:val="24"/>
          <w:lang w:eastAsia="ru-RU"/>
        </w:rPr>
        <w:t>8.5. </w:t>
      </w:r>
      <w:r w:rsidR="0009051D" w:rsidRPr="00851840">
        <w:rPr>
          <w:rFonts w:ascii="Times New Roman" w:hAnsi="Times New Roman"/>
          <w:sz w:val="24"/>
          <w:szCs w:val="24"/>
          <w:lang w:eastAsia="ru-RU"/>
        </w:rPr>
        <w:t>В случае</w:t>
      </w:r>
      <w:r w:rsidR="00446A92" w:rsidRPr="00851840">
        <w:rPr>
          <w:rFonts w:ascii="Times New Roman" w:hAnsi="Times New Roman"/>
          <w:sz w:val="24"/>
          <w:szCs w:val="24"/>
          <w:lang w:eastAsia="ru-RU"/>
        </w:rPr>
        <w:t>,</w:t>
      </w:r>
      <w:r w:rsidR="0009051D" w:rsidRPr="00851840">
        <w:rPr>
          <w:rFonts w:ascii="Times New Roman" w:hAnsi="Times New Roman"/>
          <w:sz w:val="24"/>
          <w:szCs w:val="24"/>
          <w:lang w:eastAsia="ru-RU"/>
        </w:rPr>
        <w:t xml:space="preserve"> если по каким-либо причинам обеспечение исполнения Контракта перестало быть действительным, закончило свое действие или иным образом перестало обеспечивать исполнение Исполнителем его обязательств по Контракту, Исполнитель обязуется в течение 10 (десяти) рабочих дней с момента, когда такое обеспечение перестало действовать, пред</w:t>
      </w:r>
      <w:r w:rsidR="00446A92" w:rsidRPr="00851840">
        <w:rPr>
          <w:rFonts w:ascii="Times New Roman" w:hAnsi="Times New Roman"/>
          <w:sz w:val="24"/>
          <w:szCs w:val="24"/>
          <w:lang w:eastAsia="ru-RU"/>
        </w:rPr>
        <w:t>о</w:t>
      </w:r>
      <w:r w:rsidR="0009051D" w:rsidRPr="00851840">
        <w:rPr>
          <w:rFonts w:ascii="Times New Roman" w:hAnsi="Times New Roman"/>
          <w:sz w:val="24"/>
          <w:szCs w:val="24"/>
          <w:lang w:eastAsia="ru-RU"/>
        </w:rPr>
        <w:t>ставить Заказчику новое надлежащее обеспечение исполнения Контракта на</w:t>
      </w:r>
      <w:r w:rsidR="00CF527F" w:rsidRPr="00851840">
        <w:rPr>
          <w:rFonts w:ascii="Times New Roman" w:hAnsi="Times New Roman"/>
          <w:sz w:val="24"/>
          <w:szCs w:val="24"/>
          <w:lang w:eastAsia="ru-RU"/>
        </w:rPr>
        <w:t> </w:t>
      </w:r>
      <w:r w:rsidR="0009051D" w:rsidRPr="00851840">
        <w:rPr>
          <w:rFonts w:ascii="Times New Roman" w:hAnsi="Times New Roman"/>
          <w:sz w:val="24"/>
          <w:szCs w:val="24"/>
          <w:lang w:eastAsia="ru-RU"/>
        </w:rPr>
        <w:t>тех же условиях и в таком же размере.</w:t>
      </w:r>
    </w:p>
    <w:p w:rsidR="0009051D" w:rsidRPr="00851840" w:rsidRDefault="0009051D" w:rsidP="009D1F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Действие указанного пункта не распространяется на случаи, если Исполнителем представлена недостоверная (поддельная) банковская гарантия.</w:t>
      </w:r>
    </w:p>
    <w:p w:rsidR="0009051D" w:rsidRPr="00851840" w:rsidRDefault="007B16C1" w:rsidP="009D1F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8.6. </w:t>
      </w:r>
      <w:r w:rsidR="0009051D" w:rsidRPr="00851840">
        <w:rPr>
          <w:rFonts w:ascii="Times New Roman" w:hAnsi="Times New Roman"/>
          <w:sz w:val="24"/>
          <w:szCs w:val="24"/>
        </w:rPr>
        <w:t xml:space="preserve">Прекращение обеспечения исполнения Контракта или не соответствующее требованиям </w:t>
      </w:r>
      <w:r w:rsidR="0021697B" w:rsidRPr="00851840">
        <w:rPr>
          <w:rFonts w:ascii="Times New Roman" w:hAnsi="Times New Roman"/>
          <w:sz w:val="24"/>
          <w:szCs w:val="24"/>
        </w:rPr>
        <w:t>Закона о контрактной системе</w:t>
      </w:r>
      <w:r w:rsidR="0009051D" w:rsidRPr="00851840">
        <w:rPr>
          <w:rFonts w:ascii="Times New Roman" w:hAnsi="Times New Roman"/>
          <w:sz w:val="24"/>
          <w:szCs w:val="24"/>
        </w:rPr>
        <w:t xml:space="preserve"> обеспечение исполнения Контракта по истечении срока, </w:t>
      </w:r>
      <w:r w:rsidR="003C0712" w:rsidRPr="00851840">
        <w:rPr>
          <w:rFonts w:ascii="Times New Roman" w:hAnsi="Times New Roman"/>
          <w:sz w:val="24"/>
          <w:szCs w:val="24"/>
        </w:rPr>
        <w:t xml:space="preserve">указанного в п. 8.5 Контракта, </w:t>
      </w:r>
      <w:r w:rsidR="0009051D" w:rsidRPr="00851840">
        <w:rPr>
          <w:rFonts w:ascii="Times New Roman" w:hAnsi="Times New Roman"/>
          <w:sz w:val="24"/>
          <w:szCs w:val="24"/>
        </w:rPr>
        <w:t>признается существенным нарушением Контракта Исполнителем и является основанием для расторжения Контракта по требованию Заказчика с</w:t>
      </w:r>
      <w:r w:rsidR="003C0712" w:rsidRPr="00851840">
        <w:rPr>
          <w:rFonts w:ascii="Times New Roman" w:hAnsi="Times New Roman"/>
          <w:sz w:val="24"/>
          <w:szCs w:val="24"/>
        </w:rPr>
        <w:t> </w:t>
      </w:r>
      <w:r w:rsidR="0009051D" w:rsidRPr="00851840">
        <w:rPr>
          <w:rFonts w:ascii="Times New Roman" w:hAnsi="Times New Roman"/>
          <w:sz w:val="24"/>
          <w:szCs w:val="24"/>
        </w:rPr>
        <w:t>возмещением ущерба в полном объеме.</w:t>
      </w:r>
    </w:p>
    <w:p w:rsidR="00FD36CB" w:rsidRPr="00851840" w:rsidRDefault="007B16C1" w:rsidP="00FD36CB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8.7. </w:t>
      </w:r>
      <w:r w:rsidR="0009051D" w:rsidRPr="00851840">
        <w:rPr>
          <w:rFonts w:ascii="Times New Roman" w:hAnsi="Times New Roman"/>
          <w:sz w:val="24"/>
          <w:szCs w:val="24"/>
        </w:rPr>
        <w:t xml:space="preserve">В случае надлежащего исполнения </w:t>
      </w:r>
      <w:r w:rsidR="0009051D" w:rsidRPr="00851840">
        <w:rPr>
          <w:rFonts w:ascii="Times New Roman" w:hAnsi="Times New Roman"/>
          <w:sz w:val="24"/>
          <w:szCs w:val="24"/>
          <w:lang w:eastAsia="ru-RU"/>
        </w:rPr>
        <w:t>Исполнителем</w:t>
      </w:r>
      <w:r w:rsidR="0009051D" w:rsidRPr="00851840">
        <w:rPr>
          <w:rFonts w:ascii="Times New Roman" w:hAnsi="Times New Roman"/>
          <w:sz w:val="24"/>
          <w:szCs w:val="24"/>
        </w:rPr>
        <w:t xml:space="preserve"> обязательств по </w:t>
      </w:r>
      <w:r w:rsidR="0009051D" w:rsidRPr="00851840">
        <w:rPr>
          <w:rFonts w:ascii="Times New Roman" w:hAnsi="Times New Roman"/>
          <w:sz w:val="24"/>
          <w:szCs w:val="24"/>
          <w:lang w:eastAsia="ru-RU"/>
        </w:rPr>
        <w:t>Контракту</w:t>
      </w:r>
      <w:r w:rsidR="0009051D" w:rsidRPr="00851840">
        <w:rPr>
          <w:rFonts w:ascii="Times New Roman" w:hAnsi="Times New Roman"/>
          <w:sz w:val="24"/>
          <w:szCs w:val="24"/>
        </w:rPr>
        <w:t xml:space="preserve"> обеспечение исполнения </w:t>
      </w:r>
      <w:r w:rsidR="0009051D" w:rsidRPr="00851840">
        <w:rPr>
          <w:rFonts w:ascii="Times New Roman" w:hAnsi="Times New Roman"/>
          <w:sz w:val="24"/>
          <w:szCs w:val="24"/>
          <w:lang w:eastAsia="ru-RU"/>
        </w:rPr>
        <w:t>Контракта</w:t>
      </w:r>
      <w:r w:rsidR="0009051D" w:rsidRPr="00851840">
        <w:rPr>
          <w:rFonts w:ascii="Times New Roman" w:hAnsi="Times New Roman"/>
          <w:sz w:val="24"/>
          <w:szCs w:val="24"/>
        </w:rPr>
        <w:t xml:space="preserve"> подлежит возврату </w:t>
      </w:r>
      <w:r w:rsidR="0009051D" w:rsidRPr="00851840">
        <w:rPr>
          <w:rFonts w:ascii="Times New Roman" w:hAnsi="Times New Roman"/>
          <w:sz w:val="24"/>
          <w:szCs w:val="24"/>
          <w:lang w:eastAsia="ru-RU"/>
        </w:rPr>
        <w:t>Исполнителю</w:t>
      </w:r>
      <w:r w:rsidR="0009051D" w:rsidRPr="00851840">
        <w:rPr>
          <w:rFonts w:ascii="Times New Roman" w:hAnsi="Times New Roman"/>
          <w:sz w:val="24"/>
          <w:szCs w:val="24"/>
        </w:rPr>
        <w:t xml:space="preserve">. Заказчик осуществляет возврат денежных средств на расчетный счет </w:t>
      </w:r>
      <w:r w:rsidR="0009051D" w:rsidRPr="00851840">
        <w:rPr>
          <w:rFonts w:ascii="Times New Roman" w:hAnsi="Times New Roman"/>
          <w:sz w:val="24"/>
          <w:szCs w:val="24"/>
          <w:lang w:eastAsia="ru-RU"/>
        </w:rPr>
        <w:t>Исполнителя</w:t>
      </w:r>
      <w:r w:rsidR="0009051D" w:rsidRPr="00851840">
        <w:rPr>
          <w:rFonts w:ascii="Times New Roman" w:hAnsi="Times New Roman"/>
          <w:sz w:val="24"/>
          <w:szCs w:val="24"/>
        </w:rPr>
        <w:t>, указанный в Контракте</w:t>
      </w:r>
      <w:r w:rsidR="00361DE7" w:rsidRPr="00851840">
        <w:rPr>
          <w:rFonts w:ascii="Times New Roman" w:hAnsi="Times New Roman"/>
          <w:sz w:val="24"/>
          <w:szCs w:val="24"/>
        </w:rPr>
        <w:t xml:space="preserve">, </w:t>
      </w:r>
      <w:r w:rsidR="002C2E6D" w:rsidRPr="00851840">
        <w:rPr>
          <w:rFonts w:ascii="Times New Roman" w:hAnsi="Times New Roman"/>
          <w:sz w:val="24"/>
          <w:szCs w:val="24"/>
        </w:rPr>
        <w:t xml:space="preserve">после оказания всего объема Услуг </w:t>
      </w:r>
      <w:r w:rsidR="0009051D" w:rsidRPr="00851840">
        <w:rPr>
          <w:rFonts w:ascii="Times New Roman" w:hAnsi="Times New Roman"/>
          <w:sz w:val="24"/>
          <w:szCs w:val="24"/>
        </w:rPr>
        <w:t xml:space="preserve">в течение </w:t>
      </w:r>
      <w:r w:rsidR="000A0B0A" w:rsidRPr="00851840">
        <w:rPr>
          <w:rFonts w:ascii="Times New Roman" w:hAnsi="Times New Roman"/>
          <w:sz w:val="24"/>
          <w:szCs w:val="24"/>
        </w:rPr>
        <w:t xml:space="preserve">10 (десяти) рабочих дней </w:t>
      </w:r>
      <w:r w:rsidR="0009051D" w:rsidRPr="00851840">
        <w:rPr>
          <w:rFonts w:ascii="Times New Roman" w:hAnsi="Times New Roman"/>
          <w:sz w:val="24"/>
          <w:szCs w:val="24"/>
        </w:rPr>
        <w:t xml:space="preserve">с даты </w:t>
      </w:r>
      <w:r w:rsidR="00361DE7" w:rsidRPr="00851840">
        <w:rPr>
          <w:rFonts w:ascii="Times New Roman" w:hAnsi="Times New Roman"/>
          <w:sz w:val="24"/>
          <w:szCs w:val="24"/>
        </w:rPr>
        <w:t xml:space="preserve">подписания Сторонами </w:t>
      </w:r>
      <w:hyperlink w:anchor="Par1076" w:history="1">
        <w:r w:rsidR="00FD36CB" w:rsidRPr="00851840">
          <w:rPr>
            <w:rFonts w:ascii="Times New Roman" w:hAnsi="Times New Roman"/>
            <w:sz w:val="24"/>
            <w:szCs w:val="24"/>
          </w:rPr>
          <w:t>а</w:t>
        </w:r>
      </w:hyperlink>
      <w:r w:rsidR="00FD36CB" w:rsidRPr="00851840">
        <w:rPr>
          <w:rFonts w:ascii="Times New Roman" w:hAnsi="Times New Roman"/>
          <w:sz w:val="24"/>
          <w:szCs w:val="24"/>
        </w:rPr>
        <w:t>кта приемки оказанных услуг, оформленного по прилагаемой форме (приложение № 2 к</w:t>
      </w:r>
      <w:r w:rsidR="00CF527F" w:rsidRPr="00851840">
        <w:rPr>
          <w:rFonts w:ascii="Times New Roman" w:hAnsi="Times New Roman"/>
          <w:sz w:val="24"/>
          <w:szCs w:val="24"/>
        </w:rPr>
        <w:t> </w:t>
      </w:r>
      <w:r w:rsidR="00FD36CB" w:rsidRPr="00851840">
        <w:rPr>
          <w:rFonts w:ascii="Times New Roman" w:hAnsi="Times New Roman"/>
          <w:sz w:val="24"/>
          <w:szCs w:val="24"/>
        </w:rPr>
        <w:t>Контракту), при отсутствии у Заказчика претензий по объему и качеству оказанных Услуг.</w:t>
      </w:r>
    </w:p>
    <w:p w:rsidR="0009051D" w:rsidRPr="00851840" w:rsidRDefault="007B16C1" w:rsidP="009D1F84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8.8. </w:t>
      </w:r>
      <w:r w:rsidR="0009051D" w:rsidRPr="00851840">
        <w:rPr>
          <w:rFonts w:ascii="Times New Roman" w:hAnsi="Times New Roman"/>
          <w:sz w:val="24"/>
          <w:szCs w:val="24"/>
        </w:rPr>
        <w:t>Обеспечение исполнения Кон</w:t>
      </w:r>
      <w:r w:rsidR="003C0712" w:rsidRPr="00851840">
        <w:rPr>
          <w:rFonts w:ascii="Times New Roman" w:hAnsi="Times New Roman"/>
          <w:sz w:val="24"/>
          <w:szCs w:val="24"/>
        </w:rPr>
        <w:t xml:space="preserve">тракта сохраняет свою силу при </w:t>
      </w:r>
      <w:r w:rsidR="0009051D" w:rsidRPr="00851840">
        <w:rPr>
          <w:rFonts w:ascii="Times New Roman" w:hAnsi="Times New Roman"/>
          <w:sz w:val="24"/>
          <w:szCs w:val="24"/>
        </w:rPr>
        <w:t>изменении законода</w:t>
      </w:r>
      <w:r w:rsidR="003C0712" w:rsidRPr="00851840">
        <w:rPr>
          <w:rFonts w:ascii="Times New Roman" w:hAnsi="Times New Roman"/>
          <w:sz w:val="24"/>
          <w:szCs w:val="24"/>
        </w:rPr>
        <w:t xml:space="preserve">тельства Российской Федерации, </w:t>
      </w:r>
      <w:r w:rsidR="0009051D" w:rsidRPr="00851840">
        <w:rPr>
          <w:rFonts w:ascii="Times New Roman" w:hAnsi="Times New Roman"/>
          <w:sz w:val="24"/>
          <w:szCs w:val="24"/>
        </w:rPr>
        <w:t xml:space="preserve">а также при реорганизации </w:t>
      </w:r>
      <w:r w:rsidR="0009051D" w:rsidRPr="00851840">
        <w:rPr>
          <w:rFonts w:ascii="Times New Roman" w:hAnsi="Times New Roman"/>
          <w:sz w:val="24"/>
          <w:szCs w:val="24"/>
          <w:lang w:eastAsia="ru-RU"/>
        </w:rPr>
        <w:t>Исполнителя</w:t>
      </w:r>
      <w:r w:rsidR="0009051D" w:rsidRPr="00851840">
        <w:rPr>
          <w:rFonts w:ascii="Times New Roman" w:hAnsi="Times New Roman"/>
          <w:sz w:val="24"/>
          <w:szCs w:val="24"/>
        </w:rPr>
        <w:t xml:space="preserve"> или Заказчика.</w:t>
      </w:r>
    </w:p>
    <w:p w:rsidR="004A4A94" w:rsidRPr="00851840" w:rsidRDefault="007B16C1" w:rsidP="009D1F84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8.9. </w:t>
      </w:r>
      <w:r w:rsidR="0009051D" w:rsidRPr="00851840">
        <w:rPr>
          <w:rFonts w:ascii="Times New Roman" w:hAnsi="Times New Roman"/>
          <w:sz w:val="24"/>
          <w:szCs w:val="24"/>
        </w:rPr>
        <w:t xml:space="preserve">Банковская гарантия должна быть безотзывной и </w:t>
      </w:r>
      <w:r w:rsidR="005046EF" w:rsidRPr="00851840">
        <w:rPr>
          <w:rFonts w:ascii="Times New Roman" w:hAnsi="Times New Roman"/>
          <w:sz w:val="24"/>
          <w:szCs w:val="24"/>
        </w:rPr>
        <w:t xml:space="preserve">должна </w:t>
      </w:r>
      <w:r w:rsidR="0009051D" w:rsidRPr="00851840">
        <w:rPr>
          <w:rFonts w:ascii="Times New Roman" w:hAnsi="Times New Roman"/>
          <w:sz w:val="24"/>
          <w:szCs w:val="24"/>
        </w:rPr>
        <w:t>содержать</w:t>
      </w:r>
      <w:r w:rsidR="004A4A94" w:rsidRPr="00851840">
        <w:rPr>
          <w:rFonts w:ascii="Times New Roman" w:hAnsi="Times New Roman"/>
          <w:sz w:val="24"/>
          <w:szCs w:val="24"/>
        </w:rPr>
        <w:t xml:space="preserve"> сведения, указанные в Законе о контрактной системе.</w:t>
      </w:r>
    </w:p>
    <w:p w:rsidR="00827C5B" w:rsidRPr="00851840" w:rsidRDefault="006B1F6E" w:rsidP="009D1F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851840">
        <w:rPr>
          <w:rFonts w:ascii="Times New Roman" w:hAnsi="Times New Roman"/>
          <w:sz w:val="24"/>
          <w:szCs w:val="24"/>
          <w:lang w:eastAsia="ru-RU"/>
        </w:rPr>
        <w:t>В</w:t>
      </w:r>
      <w:r w:rsidR="00827C5B" w:rsidRPr="00851840">
        <w:rPr>
          <w:rFonts w:ascii="Times New Roman" w:hAnsi="Times New Roman"/>
          <w:sz w:val="24"/>
          <w:szCs w:val="24"/>
          <w:lang w:eastAsia="ru-RU"/>
        </w:rPr>
        <w:t xml:space="preserve"> банковскую гаран</w:t>
      </w:r>
      <w:r w:rsidR="005046EF" w:rsidRPr="00851840">
        <w:rPr>
          <w:rFonts w:ascii="Times New Roman" w:hAnsi="Times New Roman"/>
          <w:sz w:val="24"/>
          <w:szCs w:val="24"/>
          <w:lang w:eastAsia="ru-RU"/>
        </w:rPr>
        <w:t>тию включается условие о праве З</w:t>
      </w:r>
      <w:r w:rsidR="00827C5B" w:rsidRPr="00851840">
        <w:rPr>
          <w:rFonts w:ascii="Times New Roman" w:hAnsi="Times New Roman"/>
          <w:sz w:val="24"/>
          <w:szCs w:val="24"/>
          <w:lang w:eastAsia="ru-RU"/>
        </w:rPr>
        <w:t xml:space="preserve">аказчика на бесспорное списание денежных средств со счета гаранта, если гарантом в срок не более чем </w:t>
      </w:r>
      <w:r w:rsidR="00D30414" w:rsidRPr="00851840">
        <w:rPr>
          <w:rFonts w:ascii="Times New Roman" w:hAnsi="Times New Roman"/>
          <w:sz w:val="24"/>
          <w:szCs w:val="24"/>
          <w:lang w:eastAsia="ru-RU"/>
        </w:rPr>
        <w:t>5 (</w:t>
      </w:r>
      <w:r w:rsidR="00827C5B" w:rsidRPr="00851840">
        <w:rPr>
          <w:rFonts w:ascii="Times New Roman" w:hAnsi="Times New Roman"/>
          <w:sz w:val="24"/>
          <w:szCs w:val="24"/>
          <w:lang w:eastAsia="ru-RU"/>
        </w:rPr>
        <w:t>пять</w:t>
      </w:r>
      <w:r w:rsidR="00D30414" w:rsidRPr="00851840">
        <w:rPr>
          <w:rFonts w:ascii="Times New Roman" w:hAnsi="Times New Roman"/>
          <w:sz w:val="24"/>
          <w:szCs w:val="24"/>
          <w:lang w:eastAsia="ru-RU"/>
        </w:rPr>
        <w:t>)</w:t>
      </w:r>
      <w:r w:rsidR="00827C5B" w:rsidRPr="00851840">
        <w:rPr>
          <w:rFonts w:ascii="Times New Roman" w:hAnsi="Times New Roman"/>
          <w:sz w:val="24"/>
          <w:szCs w:val="24"/>
          <w:lang w:eastAsia="ru-RU"/>
        </w:rPr>
        <w:t xml:space="preserve"> рабочих дней не</w:t>
      </w:r>
      <w:r w:rsidR="00CF527F" w:rsidRPr="00851840">
        <w:rPr>
          <w:rFonts w:ascii="Times New Roman" w:hAnsi="Times New Roman"/>
          <w:sz w:val="24"/>
          <w:szCs w:val="24"/>
          <w:lang w:eastAsia="ru-RU"/>
        </w:rPr>
        <w:t> </w:t>
      </w:r>
      <w:r w:rsidR="00827C5B" w:rsidRPr="00851840">
        <w:rPr>
          <w:rFonts w:ascii="Times New Roman" w:hAnsi="Times New Roman"/>
          <w:sz w:val="24"/>
          <w:szCs w:val="24"/>
          <w:lang w:eastAsia="ru-RU"/>
        </w:rPr>
        <w:t xml:space="preserve">исполнено требование </w:t>
      </w:r>
      <w:r w:rsidR="00D30414" w:rsidRPr="00851840">
        <w:rPr>
          <w:rFonts w:ascii="Times New Roman" w:hAnsi="Times New Roman"/>
          <w:sz w:val="24"/>
          <w:szCs w:val="24"/>
          <w:lang w:eastAsia="ru-RU"/>
        </w:rPr>
        <w:t>З</w:t>
      </w:r>
      <w:r w:rsidR="00827C5B" w:rsidRPr="00851840">
        <w:rPr>
          <w:rFonts w:ascii="Times New Roman" w:hAnsi="Times New Roman"/>
          <w:sz w:val="24"/>
          <w:szCs w:val="24"/>
          <w:lang w:eastAsia="ru-RU"/>
        </w:rPr>
        <w:t>аказчика об уплате денежной суммы по банковской гарантии, направленное до окончания срока действия банковской гарантии.</w:t>
      </w:r>
    </w:p>
    <w:p w:rsidR="0009051D" w:rsidRPr="00851840" w:rsidRDefault="005046EF" w:rsidP="009D1F84">
      <w:pPr>
        <w:widowControl w:val="0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8.1</w:t>
      </w:r>
      <w:r w:rsidR="004A4A94" w:rsidRPr="00851840">
        <w:rPr>
          <w:rFonts w:ascii="Times New Roman" w:hAnsi="Times New Roman"/>
          <w:sz w:val="24"/>
          <w:szCs w:val="24"/>
        </w:rPr>
        <w:t>0</w:t>
      </w:r>
      <w:r w:rsidR="007B16C1" w:rsidRPr="00851840">
        <w:rPr>
          <w:rFonts w:ascii="Times New Roman" w:hAnsi="Times New Roman"/>
          <w:sz w:val="24"/>
          <w:szCs w:val="24"/>
        </w:rPr>
        <w:t>. </w:t>
      </w:r>
      <w:r w:rsidR="0009051D" w:rsidRPr="00851840">
        <w:rPr>
          <w:rFonts w:ascii="Times New Roman" w:hAnsi="Times New Roman"/>
          <w:sz w:val="24"/>
          <w:szCs w:val="24"/>
        </w:rPr>
        <w:t>Все затраты, связанные с заключением и оформлением договоров и иных документов по обеспечению исполнения Контракта, несет Исполнитель.</w:t>
      </w:r>
    </w:p>
    <w:p w:rsidR="0009051D" w:rsidRPr="00851840" w:rsidRDefault="0009051D" w:rsidP="00CF52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9051D" w:rsidRPr="00851840" w:rsidRDefault="006B1F6E" w:rsidP="00CF52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51840">
        <w:rPr>
          <w:rFonts w:ascii="Times New Roman" w:hAnsi="Times New Roman"/>
          <w:b/>
          <w:sz w:val="24"/>
          <w:szCs w:val="24"/>
        </w:rPr>
        <w:t>9</w:t>
      </w:r>
      <w:r w:rsidR="003C0712" w:rsidRPr="00851840">
        <w:rPr>
          <w:rFonts w:ascii="Times New Roman" w:hAnsi="Times New Roman"/>
          <w:b/>
          <w:sz w:val="24"/>
          <w:szCs w:val="24"/>
        </w:rPr>
        <w:t>. </w:t>
      </w:r>
      <w:r w:rsidR="0009051D" w:rsidRPr="00851840">
        <w:rPr>
          <w:rFonts w:ascii="Times New Roman" w:hAnsi="Times New Roman"/>
          <w:b/>
          <w:sz w:val="24"/>
          <w:szCs w:val="24"/>
        </w:rPr>
        <w:t>Срок действия, порядок изменения и расторжения Контракта</w:t>
      </w:r>
    </w:p>
    <w:p w:rsidR="00D46257" w:rsidRPr="00851840" w:rsidRDefault="00D46257" w:rsidP="00CF52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9051D" w:rsidRPr="00851840" w:rsidRDefault="006B1F6E" w:rsidP="009D1F84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9</w:t>
      </w:r>
      <w:r w:rsidR="007B16C1" w:rsidRPr="00851840">
        <w:rPr>
          <w:rFonts w:ascii="Times New Roman" w:hAnsi="Times New Roman"/>
          <w:sz w:val="24"/>
          <w:szCs w:val="24"/>
        </w:rPr>
        <w:t>.1. </w:t>
      </w:r>
      <w:r w:rsidR="0009051D" w:rsidRPr="00851840">
        <w:rPr>
          <w:rFonts w:ascii="Times New Roman" w:hAnsi="Times New Roman"/>
          <w:sz w:val="24"/>
          <w:szCs w:val="24"/>
        </w:rPr>
        <w:t>Контракт вступает в силу со дня его подписания Сторонами, а при заключении Контракта по результатам п</w:t>
      </w:r>
      <w:r w:rsidR="003C0712" w:rsidRPr="00851840">
        <w:rPr>
          <w:rFonts w:ascii="Times New Roman" w:hAnsi="Times New Roman"/>
          <w:sz w:val="24"/>
          <w:szCs w:val="24"/>
        </w:rPr>
        <w:t>роведения электронного аукциона</w:t>
      </w:r>
      <w:r w:rsidR="0009051D" w:rsidRPr="00851840">
        <w:rPr>
          <w:rFonts w:ascii="Times New Roman" w:hAnsi="Times New Roman"/>
          <w:sz w:val="24"/>
          <w:szCs w:val="24"/>
        </w:rPr>
        <w:t xml:space="preserve"> </w:t>
      </w:r>
      <w:r w:rsidR="00C4144B" w:rsidRPr="00851840">
        <w:rPr>
          <w:rFonts w:ascii="Times New Roman" w:hAnsi="Times New Roman"/>
          <w:sz w:val="24"/>
          <w:szCs w:val="24"/>
        </w:rPr>
        <w:t xml:space="preserve">– </w:t>
      </w:r>
      <w:r w:rsidR="0009051D" w:rsidRPr="00851840">
        <w:rPr>
          <w:rFonts w:ascii="Times New Roman" w:hAnsi="Times New Roman"/>
          <w:sz w:val="24"/>
          <w:szCs w:val="24"/>
        </w:rPr>
        <w:t>в</w:t>
      </w:r>
      <w:r w:rsidR="0009051D" w:rsidRPr="00851840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09051D" w:rsidRPr="00851840">
        <w:rPr>
          <w:rFonts w:ascii="Times New Roman" w:hAnsi="Times New Roman"/>
          <w:sz w:val="24"/>
          <w:szCs w:val="24"/>
        </w:rPr>
        <w:t>соответствии с положениями частей 7 и 8 ст</w:t>
      </w:r>
      <w:r w:rsidR="00D30414" w:rsidRPr="00851840">
        <w:rPr>
          <w:rFonts w:ascii="Times New Roman" w:hAnsi="Times New Roman"/>
          <w:sz w:val="24"/>
          <w:szCs w:val="24"/>
        </w:rPr>
        <w:t>атьи</w:t>
      </w:r>
      <w:r w:rsidR="0009051D" w:rsidRPr="00851840">
        <w:rPr>
          <w:rFonts w:ascii="Times New Roman" w:hAnsi="Times New Roman"/>
          <w:sz w:val="24"/>
          <w:szCs w:val="24"/>
        </w:rPr>
        <w:t xml:space="preserve"> 70 Закона</w:t>
      </w:r>
      <w:r w:rsidR="00DB184D" w:rsidRPr="00851840">
        <w:rPr>
          <w:rFonts w:ascii="Times New Roman" w:hAnsi="Times New Roman"/>
          <w:sz w:val="24"/>
          <w:szCs w:val="24"/>
        </w:rPr>
        <w:t xml:space="preserve"> </w:t>
      </w:r>
      <w:r w:rsidR="005A28DE" w:rsidRPr="00851840">
        <w:rPr>
          <w:rFonts w:ascii="Times New Roman" w:hAnsi="Times New Roman"/>
          <w:sz w:val="24"/>
          <w:szCs w:val="24"/>
        </w:rPr>
        <w:t>о контрактной системе</w:t>
      </w:r>
      <w:r w:rsidR="0009051D" w:rsidRPr="00851840">
        <w:rPr>
          <w:rFonts w:ascii="Times New Roman" w:hAnsi="Times New Roman"/>
          <w:i/>
          <w:iCs/>
          <w:sz w:val="24"/>
          <w:szCs w:val="24"/>
        </w:rPr>
        <w:t>.</w:t>
      </w:r>
    </w:p>
    <w:p w:rsidR="0009051D" w:rsidRPr="00851840" w:rsidRDefault="006B1F6E" w:rsidP="009D1F84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9</w:t>
      </w:r>
      <w:r w:rsidR="007B16C1" w:rsidRPr="00851840">
        <w:rPr>
          <w:rFonts w:ascii="Times New Roman" w:hAnsi="Times New Roman"/>
          <w:sz w:val="24"/>
          <w:szCs w:val="24"/>
        </w:rPr>
        <w:t>.2. </w:t>
      </w:r>
      <w:r w:rsidR="0071611B" w:rsidRPr="00851840">
        <w:rPr>
          <w:rFonts w:ascii="Times New Roman" w:hAnsi="Times New Roman"/>
          <w:sz w:val="24"/>
          <w:szCs w:val="24"/>
        </w:rPr>
        <w:t xml:space="preserve">Контракт действует до </w:t>
      </w:r>
      <w:r w:rsidR="00AC1A48">
        <w:rPr>
          <w:rFonts w:ascii="Times New Roman" w:hAnsi="Times New Roman"/>
          <w:sz w:val="24"/>
          <w:szCs w:val="24"/>
        </w:rPr>
        <w:t>«31» декабря</w:t>
      </w:r>
      <w:r w:rsidR="00F02DAF" w:rsidRPr="00851840">
        <w:rPr>
          <w:rFonts w:ascii="Times New Roman" w:hAnsi="Times New Roman"/>
          <w:sz w:val="24"/>
          <w:szCs w:val="24"/>
        </w:rPr>
        <w:t xml:space="preserve"> 2016 г.</w:t>
      </w:r>
      <w:r w:rsidR="0071611B" w:rsidRPr="00851840">
        <w:rPr>
          <w:rFonts w:ascii="Times New Roman" w:hAnsi="Times New Roman"/>
          <w:sz w:val="24"/>
          <w:szCs w:val="24"/>
        </w:rPr>
        <w:t xml:space="preserve"> </w:t>
      </w:r>
      <w:r w:rsidR="000F6FEA" w:rsidRPr="00851840">
        <w:rPr>
          <w:rFonts w:ascii="Times New Roman" w:hAnsi="Times New Roman"/>
          <w:sz w:val="24"/>
          <w:szCs w:val="24"/>
        </w:rPr>
        <w:t>Окончание срока действия Контракта не освобождает Стороны от выполнения обязательств, предусмотренных Контрактом, а также от ответственности за нарушение условий Контракта.</w:t>
      </w:r>
    </w:p>
    <w:p w:rsidR="00B32742" w:rsidRPr="00851840" w:rsidRDefault="003C0712" w:rsidP="009D1F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lastRenderedPageBreak/>
        <w:t>9.3. </w:t>
      </w:r>
      <w:r w:rsidR="00B32742" w:rsidRPr="00851840">
        <w:rPr>
          <w:rFonts w:ascii="Times New Roman" w:hAnsi="Times New Roman"/>
          <w:sz w:val="24"/>
          <w:szCs w:val="24"/>
        </w:rPr>
        <w:t>Контракт может быть расторгнут:</w:t>
      </w:r>
    </w:p>
    <w:p w:rsidR="00B32742" w:rsidRPr="00851840" w:rsidRDefault="00B32742" w:rsidP="003C0712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по соглашению Сторон;</w:t>
      </w:r>
    </w:p>
    <w:p w:rsidR="00B32742" w:rsidRPr="00851840" w:rsidRDefault="00B32742" w:rsidP="009D1F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по решению суда;</w:t>
      </w:r>
    </w:p>
    <w:p w:rsidR="00B32742" w:rsidRPr="00851840" w:rsidRDefault="007B16C1" w:rsidP="009D1F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851840">
        <w:rPr>
          <w:rFonts w:ascii="Times New Roman" w:hAnsi="Times New Roman"/>
          <w:sz w:val="24"/>
          <w:szCs w:val="24"/>
          <w:lang w:eastAsia="ru-RU"/>
        </w:rPr>
        <w:t>в</w:t>
      </w:r>
      <w:r w:rsidR="00B32742" w:rsidRPr="00851840">
        <w:rPr>
          <w:rFonts w:ascii="Times New Roman" w:hAnsi="Times New Roman"/>
          <w:sz w:val="24"/>
          <w:szCs w:val="24"/>
          <w:lang w:eastAsia="ru-RU"/>
        </w:rPr>
        <w:t xml:space="preserve"> случае одностороннего отказа Стороны Контракта от исполнения Контракта в</w:t>
      </w:r>
      <w:r w:rsidR="00CF527F" w:rsidRPr="00851840">
        <w:rPr>
          <w:rFonts w:ascii="Times New Roman" w:hAnsi="Times New Roman"/>
          <w:sz w:val="24"/>
          <w:szCs w:val="24"/>
          <w:lang w:eastAsia="ru-RU"/>
        </w:rPr>
        <w:t> </w:t>
      </w:r>
      <w:r w:rsidR="00B32742" w:rsidRPr="00851840">
        <w:rPr>
          <w:rFonts w:ascii="Times New Roman" w:hAnsi="Times New Roman"/>
          <w:sz w:val="24"/>
          <w:szCs w:val="24"/>
          <w:lang w:eastAsia="ru-RU"/>
        </w:rPr>
        <w:t>соответствии с гражданским законодательством.</w:t>
      </w:r>
    </w:p>
    <w:p w:rsidR="00B32742" w:rsidRPr="00851840" w:rsidRDefault="003C0712" w:rsidP="009D1F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9.4. </w:t>
      </w:r>
      <w:r w:rsidR="00B32742" w:rsidRPr="00851840">
        <w:rPr>
          <w:rFonts w:ascii="Times New Roman" w:hAnsi="Times New Roman"/>
          <w:sz w:val="24"/>
          <w:szCs w:val="24"/>
        </w:rPr>
        <w:t>Заказчик вправе обратиться в суд в установленном законодательством Российской Федерации порядке с требованием о расторжении Контракта в следующих случаях</w:t>
      </w:r>
      <w:r w:rsidR="00C922A2" w:rsidRPr="00851840">
        <w:rPr>
          <w:rFonts w:ascii="Times New Roman" w:hAnsi="Times New Roman"/>
          <w:sz w:val="24"/>
          <w:szCs w:val="24"/>
        </w:rPr>
        <w:t>:</w:t>
      </w:r>
    </w:p>
    <w:p w:rsidR="00B32742" w:rsidRPr="00851840" w:rsidRDefault="00B32742" w:rsidP="009D1F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9.4.1.</w:t>
      </w:r>
      <w:r w:rsidR="003C0712" w:rsidRPr="00851840">
        <w:rPr>
          <w:rFonts w:ascii="Times New Roman" w:hAnsi="Times New Roman"/>
          <w:sz w:val="24"/>
          <w:szCs w:val="24"/>
        </w:rPr>
        <w:t> </w:t>
      </w:r>
      <w:r w:rsidR="00C4144B" w:rsidRPr="00851840">
        <w:rPr>
          <w:rFonts w:ascii="Times New Roman" w:hAnsi="Times New Roman"/>
          <w:sz w:val="24"/>
          <w:szCs w:val="24"/>
        </w:rPr>
        <w:t>П</w:t>
      </w:r>
      <w:r w:rsidRPr="00851840">
        <w:rPr>
          <w:rFonts w:ascii="Times New Roman" w:hAnsi="Times New Roman"/>
          <w:sz w:val="24"/>
          <w:szCs w:val="24"/>
        </w:rPr>
        <w:t>ри существенном н</w:t>
      </w:r>
      <w:r w:rsidR="00C4144B" w:rsidRPr="00851840">
        <w:rPr>
          <w:rFonts w:ascii="Times New Roman" w:hAnsi="Times New Roman"/>
          <w:sz w:val="24"/>
          <w:szCs w:val="24"/>
        </w:rPr>
        <w:t>арушении Контракта Исполнителем.</w:t>
      </w:r>
    </w:p>
    <w:p w:rsidR="00B32742" w:rsidRPr="00851840" w:rsidRDefault="007B16C1" w:rsidP="000A0B0A">
      <w:pPr>
        <w:widowControl w:val="0"/>
        <w:tabs>
          <w:tab w:val="left" w:pos="709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851840">
        <w:rPr>
          <w:rFonts w:ascii="Times New Roman" w:hAnsi="Times New Roman"/>
          <w:sz w:val="24"/>
          <w:szCs w:val="24"/>
        </w:rPr>
        <w:t>9.4.2. </w:t>
      </w:r>
      <w:r w:rsidR="00C4144B" w:rsidRPr="00851840">
        <w:rPr>
          <w:rFonts w:ascii="Times New Roman" w:hAnsi="Times New Roman"/>
          <w:sz w:val="24"/>
          <w:szCs w:val="24"/>
        </w:rPr>
        <w:t>В</w:t>
      </w:r>
      <w:r w:rsidR="00B32742" w:rsidRPr="00851840">
        <w:rPr>
          <w:rFonts w:ascii="Times New Roman" w:hAnsi="Times New Roman"/>
          <w:sz w:val="24"/>
          <w:szCs w:val="24"/>
        </w:rPr>
        <w:t xml:space="preserve"> случае просрочки исполнения обязательств по оказанию Услуг более че</w:t>
      </w:r>
      <w:r w:rsidR="00C4144B" w:rsidRPr="00851840">
        <w:rPr>
          <w:rFonts w:ascii="Times New Roman" w:hAnsi="Times New Roman"/>
          <w:sz w:val="24"/>
          <w:szCs w:val="24"/>
        </w:rPr>
        <w:t>м на </w:t>
      </w:r>
      <w:r w:rsidR="000A0B0A" w:rsidRPr="00851840">
        <w:rPr>
          <w:rFonts w:ascii="Times New Roman" w:hAnsi="Times New Roman"/>
          <w:sz w:val="24"/>
          <w:szCs w:val="24"/>
          <w:lang w:eastAsia="ru-RU"/>
        </w:rPr>
        <w:t>5 (пять) календарных дней</w:t>
      </w:r>
      <w:r w:rsidR="00C4144B" w:rsidRPr="00851840">
        <w:rPr>
          <w:rFonts w:ascii="Times New Roman" w:hAnsi="Times New Roman"/>
          <w:sz w:val="24"/>
          <w:szCs w:val="24"/>
        </w:rPr>
        <w:t>.</w:t>
      </w:r>
    </w:p>
    <w:p w:rsidR="00B32742" w:rsidRPr="00851840" w:rsidRDefault="003C0712" w:rsidP="0040758C">
      <w:pPr>
        <w:widowControl w:val="0"/>
        <w:tabs>
          <w:tab w:val="left" w:pos="709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851840">
        <w:rPr>
          <w:rFonts w:ascii="Times New Roman" w:hAnsi="Times New Roman"/>
          <w:sz w:val="24"/>
          <w:szCs w:val="24"/>
        </w:rPr>
        <w:t>9.4.3. </w:t>
      </w:r>
      <w:r w:rsidR="00C4144B" w:rsidRPr="00851840">
        <w:rPr>
          <w:rFonts w:ascii="Times New Roman" w:hAnsi="Times New Roman"/>
          <w:sz w:val="24"/>
          <w:szCs w:val="24"/>
        </w:rPr>
        <w:t>В</w:t>
      </w:r>
      <w:r w:rsidR="00B32742" w:rsidRPr="00851840">
        <w:rPr>
          <w:rFonts w:ascii="Times New Roman" w:hAnsi="Times New Roman"/>
          <w:sz w:val="24"/>
          <w:szCs w:val="24"/>
        </w:rPr>
        <w:t xml:space="preserve"> случае неоднократного нарушения сроков оказания Услуг </w:t>
      </w:r>
      <w:r w:rsidR="007B16C1" w:rsidRPr="00851840">
        <w:rPr>
          <w:rFonts w:ascii="Times New Roman" w:hAnsi="Times New Roman"/>
          <w:sz w:val="24"/>
          <w:szCs w:val="24"/>
        </w:rPr>
        <w:t>–</w:t>
      </w:r>
      <w:r w:rsidR="00B32742" w:rsidRPr="00851840">
        <w:rPr>
          <w:rFonts w:ascii="Times New Roman" w:hAnsi="Times New Roman"/>
          <w:sz w:val="24"/>
          <w:szCs w:val="24"/>
        </w:rPr>
        <w:t xml:space="preserve"> более</w:t>
      </w:r>
      <w:r w:rsidR="007B16C1" w:rsidRPr="00851840">
        <w:rPr>
          <w:rFonts w:ascii="Times New Roman" w:hAnsi="Times New Roman"/>
          <w:sz w:val="24"/>
          <w:szCs w:val="24"/>
        </w:rPr>
        <w:t xml:space="preserve"> </w:t>
      </w:r>
      <w:r w:rsidR="00B32742" w:rsidRPr="00851840">
        <w:rPr>
          <w:rFonts w:ascii="Times New Roman" w:hAnsi="Times New Roman"/>
          <w:sz w:val="24"/>
          <w:szCs w:val="24"/>
        </w:rPr>
        <w:t>двух раз более чем</w:t>
      </w:r>
      <w:r w:rsidR="0040758C" w:rsidRPr="00851840">
        <w:rPr>
          <w:rFonts w:ascii="Times New Roman" w:hAnsi="Times New Roman"/>
          <w:sz w:val="24"/>
          <w:szCs w:val="24"/>
        </w:rPr>
        <w:t xml:space="preserve"> на</w:t>
      </w:r>
      <w:r w:rsidR="00C4144B" w:rsidRPr="00851840">
        <w:rPr>
          <w:rFonts w:ascii="Times New Roman" w:hAnsi="Times New Roman"/>
          <w:sz w:val="24"/>
          <w:szCs w:val="24"/>
        </w:rPr>
        <w:t xml:space="preserve"> </w:t>
      </w:r>
      <w:r w:rsidR="0040758C" w:rsidRPr="00851840">
        <w:rPr>
          <w:rFonts w:ascii="Times New Roman" w:hAnsi="Times New Roman"/>
          <w:sz w:val="24"/>
          <w:szCs w:val="24"/>
          <w:lang w:eastAsia="ru-RU"/>
        </w:rPr>
        <w:t>5 (пять) календарных дней.</w:t>
      </w:r>
    </w:p>
    <w:p w:rsidR="00B32742" w:rsidRPr="00851840" w:rsidRDefault="00B32742" w:rsidP="00CF527F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9.4.4.</w:t>
      </w:r>
      <w:r w:rsidR="007B16C1" w:rsidRPr="00851840">
        <w:rPr>
          <w:rFonts w:ascii="Times New Roman" w:hAnsi="Times New Roman"/>
          <w:sz w:val="24"/>
          <w:szCs w:val="24"/>
        </w:rPr>
        <w:t> </w:t>
      </w:r>
      <w:r w:rsidR="00C4144B" w:rsidRPr="00851840">
        <w:rPr>
          <w:rFonts w:ascii="Times New Roman" w:hAnsi="Times New Roman"/>
          <w:sz w:val="24"/>
          <w:szCs w:val="24"/>
        </w:rPr>
        <w:t>В</w:t>
      </w:r>
      <w:r w:rsidRPr="00851840">
        <w:rPr>
          <w:rFonts w:ascii="Times New Roman" w:hAnsi="Times New Roman"/>
          <w:sz w:val="24"/>
          <w:szCs w:val="24"/>
        </w:rPr>
        <w:t xml:space="preserve"> случае существенного нарушения требований к качеству оказываемых Услуг (обнаружения неустранимых недостатков, недостатков, которые не могут быть устранены без</w:t>
      </w:r>
      <w:r w:rsidR="00CF527F" w:rsidRPr="00851840">
        <w:rPr>
          <w:rFonts w:ascii="Times New Roman" w:hAnsi="Times New Roman"/>
          <w:sz w:val="24"/>
          <w:szCs w:val="24"/>
        </w:rPr>
        <w:t> </w:t>
      </w:r>
      <w:r w:rsidRPr="00851840">
        <w:rPr>
          <w:rFonts w:ascii="Times New Roman" w:hAnsi="Times New Roman"/>
          <w:sz w:val="24"/>
          <w:szCs w:val="24"/>
        </w:rPr>
        <w:t>несоразмерных расходов или затрат времени, или выявляются неоднократно, либо проявляются вновь после их устранения,</w:t>
      </w:r>
      <w:r w:rsidR="00C4144B" w:rsidRPr="00851840">
        <w:rPr>
          <w:rFonts w:ascii="Times New Roman" w:hAnsi="Times New Roman"/>
          <w:sz w:val="24"/>
          <w:szCs w:val="24"/>
        </w:rPr>
        <w:t xml:space="preserve"> и других подобных недостатков).</w:t>
      </w:r>
    </w:p>
    <w:p w:rsidR="00B32742" w:rsidRPr="00851840" w:rsidRDefault="007B16C1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9.4.5. </w:t>
      </w:r>
      <w:r w:rsidR="00C4144B" w:rsidRPr="00851840">
        <w:rPr>
          <w:rFonts w:ascii="Times New Roman" w:hAnsi="Times New Roman"/>
          <w:sz w:val="24"/>
          <w:szCs w:val="24"/>
        </w:rPr>
        <w:t>У</w:t>
      </w:r>
      <w:r w:rsidR="00B32742" w:rsidRPr="00851840">
        <w:rPr>
          <w:rFonts w:ascii="Times New Roman" w:hAnsi="Times New Roman"/>
          <w:sz w:val="24"/>
          <w:szCs w:val="24"/>
        </w:rPr>
        <w:t>становления факта предоставления недостоверной (поддельной) банковской гарантии или содержащих</w:t>
      </w:r>
      <w:r w:rsidR="003C0712" w:rsidRPr="00851840">
        <w:rPr>
          <w:rFonts w:ascii="Times New Roman" w:hAnsi="Times New Roman"/>
          <w:sz w:val="24"/>
          <w:szCs w:val="24"/>
        </w:rPr>
        <w:t>ся в ней сведений, а также пред</w:t>
      </w:r>
      <w:r w:rsidR="00B32742" w:rsidRPr="00851840">
        <w:rPr>
          <w:rFonts w:ascii="Times New Roman" w:hAnsi="Times New Roman"/>
          <w:sz w:val="24"/>
          <w:szCs w:val="24"/>
        </w:rPr>
        <w:t>ст</w:t>
      </w:r>
      <w:r w:rsidR="003C0712" w:rsidRPr="00851840">
        <w:rPr>
          <w:rFonts w:ascii="Times New Roman" w:hAnsi="Times New Roman"/>
          <w:sz w:val="24"/>
          <w:szCs w:val="24"/>
        </w:rPr>
        <w:t>авление банковской гарантии, не </w:t>
      </w:r>
      <w:r w:rsidR="00B32742" w:rsidRPr="00851840">
        <w:rPr>
          <w:rFonts w:ascii="Times New Roman" w:hAnsi="Times New Roman"/>
          <w:sz w:val="24"/>
          <w:szCs w:val="24"/>
        </w:rPr>
        <w:t>соответствующей требовани</w:t>
      </w:r>
      <w:r w:rsidR="00C4144B" w:rsidRPr="00851840">
        <w:rPr>
          <w:rFonts w:ascii="Times New Roman" w:hAnsi="Times New Roman"/>
          <w:sz w:val="24"/>
          <w:szCs w:val="24"/>
        </w:rPr>
        <w:t>ям Закона о контрактной системе.</w:t>
      </w:r>
    </w:p>
    <w:p w:rsidR="00B32742" w:rsidRPr="00851840" w:rsidRDefault="007B16C1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9.4.6. </w:t>
      </w:r>
      <w:r w:rsidR="00C4144B" w:rsidRPr="00851840">
        <w:rPr>
          <w:rFonts w:ascii="Times New Roman" w:hAnsi="Times New Roman"/>
          <w:sz w:val="24"/>
          <w:szCs w:val="24"/>
        </w:rPr>
        <w:t>В</w:t>
      </w:r>
      <w:r w:rsidR="00B32742" w:rsidRPr="00851840">
        <w:rPr>
          <w:rFonts w:ascii="Times New Roman" w:hAnsi="Times New Roman"/>
          <w:sz w:val="24"/>
          <w:szCs w:val="24"/>
        </w:rPr>
        <w:t xml:space="preserve"> иных случаях, предусмотренных законодательством Российской Федерации.</w:t>
      </w:r>
    </w:p>
    <w:p w:rsidR="00B32742" w:rsidRPr="00851840" w:rsidRDefault="007B16C1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851840">
        <w:rPr>
          <w:rFonts w:ascii="Times New Roman" w:hAnsi="Times New Roman"/>
          <w:sz w:val="24"/>
          <w:szCs w:val="24"/>
          <w:lang w:eastAsia="ru-RU"/>
        </w:rPr>
        <w:t>9.5. </w:t>
      </w:r>
      <w:r w:rsidR="00B32742" w:rsidRPr="00851840">
        <w:rPr>
          <w:rFonts w:ascii="Times New Roman" w:hAnsi="Times New Roman"/>
          <w:sz w:val="24"/>
          <w:szCs w:val="24"/>
          <w:lang w:eastAsia="ru-RU"/>
        </w:rPr>
        <w:t>Заказчик обязан принять решение об одностороннем отказе от исполнения Контракта, если в ходе исполнения Контракта установлено, что Исполнитель не соответствует установленным документацией о закупке требования</w:t>
      </w:r>
      <w:r w:rsidR="003C0712" w:rsidRPr="00851840">
        <w:rPr>
          <w:rFonts w:ascii="Times New Roman" w:hAnsi="Times New Roman"/>
          <w:sz w:val="24"/>
          <w:szCs w:val="24"/>
          <w:lang w:eastAsia="ru-RU"/>
        </w:rPr>
        <w:t>м к участникам закупки или пред</w:t>
      </w:r>
      <w:r w:rsidR="00B32742" w:rsidRPr="00851840">
        <w:rPr>
          <w:rFonts w:ascii="Times New Roman" w:hAnsi="Times New Roman"/>
          <w:sz w:val="24"/>
          <w:szCs w:val="24"/>
          <w:lang w:eastAsia="ru-RU"/>
        </w:rPr>
        <w:t>ставил недостоверную информацию о своем соответствии таким требованиям, что позволило ему стать победителем определения исполнителя.</w:t>
      </w:r>
    </w:p>
    <w:p w:rsidR="00B32742" w:rsidRPr="00851840" w:rsidRDefault="00B32742" w:rsidP="009D1F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851840">
        <w:rPr>
          <w:rFonts w:ascii="Times New Roman" w:hAnsi="Times New Roman"/>
          <w:sz w:val="24"/>
          <w:szCs w:val="24"/>
          <w:lang w:eastAsia="ru-RU"/>
        </w:rPr>
        <w:t>9.6.</w:t>
      </w:r>
      <w:r w:rsidR="007B16C1" w:rsidRPr="00851840">
        <w:rPr>
          <w:rFonts w:ascii="Times New Roman" w:hAnsi="Times New Roman"/>
          <w:sz w:val="24"/>
          <w:szCs w:val="24"/>
          <w:lang w:eastAsia="ru-RU"/>
        </w:rPr>
        <w:t> </w:t>
      </w:r>
      <w:r w:rsidRPr="00851840">
        <w:rPr>
          <w:rFonts w:ascii="Times New Roman" w:hAnsi="Times New Roman"/>
          <w:sz w:val="24"/>
          <w:szCs w:val="24"/>
          <w:lang w:eastAsia="ru-RU"/>
        </w:rPr>
        <w:t xml:space="preserve">Заказчик вправе принять решение об одностороннем отказе от исполнения Контракта по основаниям, предусмотренным Гражданским кодексом Российской Федерации для одностороннего отказа от исполнения договора возмездного оказания услуг, </w:t>
      </w:r>
      <w:r w:rsidR="00311ED5" w:rsidRPr="00851840">
        <w:rPr>
          <w:rFonts w:ascii="Times New Roman" w:hAnsi="Times New Roman"/>
          <w:sz w:val="24"/>
          <w:szCs w:val="24"/>
          <w:lang w:eastAsia="ru-RU"/>
        </w:rPr>
        <w:t>договора подряда в случаях, установленных в ст</w:t>
      </w:r>
      <w:r w:rsidR="002105C5" w:rsidRPr="00851840">
        <w:rPr>
          <w:rFonts w:ascii="Times New Roman" w:hAnsi="Times New Roman"/>
          <w:sz w:val="24"/>
          <w:szCs w:val="24"/>
          <w:lang w:eastAsia="ru-RU"/>
        </w:rPr>
        <w:t>атье</w:t>
      </w:r>
      <w:r w:rsidR="00311ED5" w:rsidRPr="00851840">
        <w:rPr>
          <w:rFonts w:ascii="Times New Roman" w:hAnsi="Times New Roman"/>
          <w:sz w:val="24"/>
          <w:szCs w:val="24"/>
          <w:lang w:eastAsia="ru-RU"/>
        </w:rPr>
        <w:t xml:space="preserve"> 783 ГК РФ, </w:t>
      </w:r>
      <w:r w:rsidRPr="00851840">
        <w:rPr>
          <w:rFonts w:ascii="Times New Roman" w:hAnsi="Times New Roman"/>
          <w:sz w:val="24"/>
          <w:szCs w:val="24"/>
          <w:lang w:eastAsia="ru-RU"/>
        </w:rPr>
        <w:t>в том числе в следующих случаях:</w:t>
      </w:r>
    </w:p>
    <w:p w:rsidR="00B32742" w:rsidRPr="00851840" w:rsidRDefault="007B16C1" w:rsidP="003C071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851840">
        <w:rPr>
          <w:rFonts w:ascii="Times New Roman" w:hAnsi="Times New Roman"/>
          <w:sz w:val="24"/>
          <w:szCs w:val="24"/>
          <w:lang w:eastAsia="ru-RU"/>
        </w:rPr>
        <w:t>9.6.1. </w:t>
      </w:r>
      <w:r w:rsidR="002C204A" w:rsidRPr="00851840">
        <w:rPr>
          <w:rFonts w:ascii="Times New Roman" w:hAnsi="Times New Roman"/>
          <w:sz w:val="24"/>
          <w:szCs w:val="24"/>
          <w:lang w:eastAsia="ru-RU"/>
        </w:rPr>
        <w:t>В</w:t>
      </w:r>
      <w:r w:rsidR="00B32742" w:rsidRPr="00851840">
        <w:rPr>
          <w:rFonts w:ascii="Times New Roman" w:hAnsi="Times New Roman"/>
          <w:sz w:val="24"/>
          <w:szCs w:val="24"/>
          <w:lang w:eastAsia="ru-RU"/>
        </w:rPr>
        <w:t xml:space="preserve"> л</w:t>
      </w:r>
      <w:r w:rsidR="003C0712" w:rsidRPr="00851840">
        <w:rPr>
          <w:rFonts w:ascii="Times New Roman" w:hAnsi="Times New Roman"/>
          <w:sz w:val="24"/>
          <w:szCs w:val="24"/>
          <w:lang w:eastAsia="ru-RU"/>
        </w:rPr>
        <w:t xml:space="preserve">юбое время без указания причин </w:t>
      </w:r>
      <w:r w:rsidR="00B32742" w:rsidRPr="00851840">
        <w:rPr>
          <w:rFonts w:ascii="Times New Roman" w:hAnsi="Times New Roman"/>
          <w:sz w:val="24"/>
          <w:szCs w:val="24"/>
          <w:lang w:eastAsia="ru-RU"/>
        </w:rPr>
        <w:t>при условии оплаты Исполнителю фактически понесенных им расходов (п</w:t>
      </w:r>
      <w:r w:rsidR="002105C5" w:rsidRPr="00851840">
        <w:rPr>
          <w:rFonts w:ascii="Times New Roman" w:hAnsi="Times New Roman"/>
          <w:sz w:val="24"/>
          <w:szCs w:val="24"/>
          <w:lang w:eastAsia="ru-RU"/>
        </w:rPr>
        <w:t>ункт</w:t>
      </w:r>
      <w:r w:rsidR="00B32742" w:rsidRPr="00851840">
        <w:rPr>
          <w:rFonts w:ascii="Times New Roman" w:hAnsi="Times New Roman"/>
          <w:sz w:val="24"/>
          <w:szCs w:val="24"/>
          <w:lang w:eastAsia="ru-RU"/>
        </w:rPr>
        <w:t xml:space="preserve"> 1 ст</w:t>
      </w:r>
      <w:r w:rsidR="002105C5" w:rsidRPr="00851840">
        <w:rPr>
          <w:rFonts w:ascii="Times New Roman" w:hAnsi="Times New Roman"/>
          <w:sz w:val="24"/>
          <w:szCs w:val="24"/>
          <w:lang w:eastAsia="ru-RU"/>
        </w:rPr>
        <w:t>атьи</w:t>
      </w:r>
      <w:r w:rsidR="002C204A" w:rsidRPr="00851840">
        <w:rPr>
          <w:rFonts w:ascii="Times New Roman" w:hAnsi="Times New Roman"/>
          <w:sz w:val="24"/>
          <w:szCs w:val="24"/>
          <w:lang w:eastAsia="ru-RU"/>
        </w:rPr>
        <w:t xml:space="preserve"> 782 ГК РФ).</w:t>
      </w:r>
    </w:p>
    <w:p w:rsidR="00B32742" w:rsidRPr="00851840" w:rsidRDefault="007B16C1" w:rsidP="003C0712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>9.6.2. </w:t>
      </w:r>
      <w:r w:rsidR="002C204A" w:rsidRPr="00851840">
        <w:rPr>
          <w:rFonts w:ascii="Times New Roman" w:eastAsia="Times New Roman" w:hAnsi="Times New Roman"/>
          <w:iCs/>
          <w:sz w:val="24"/>
          <w:szCs w:val="24"/>
          <w:lang w:eastAsia="ar-SA"/>
        </w:rPr>
        <w:t>Е</w:t>
      </w:r>
      <w:r w:rsidR="00B32742" w:rsidRPr="00851840">
        <w:rPr>
          <w:rFonts w:ascii="Times New Roman" w:eastAsia="Times New Roman" w:hAnsi="Times New Roman"/>
          <w:iCs/>
          <w:sz w:val="24"/>
          <w:szCs w:val="24"/>
          <w:lang w:eastAsia="ar-SA"/>
        </w:rPr>
        <w:t>сли Исполнитель не приступает своевременно к исполнению</w:t>
      </w:r>
      <w:r w:rsidR="00311ED5" w:rsidRPr="00851840">
        <w:rPr>
          <w:rFonts w:ascii="Times New Roman" w:eastAsia="Times New Roman" w:hAnsi="Times New Roman"/>
          <w:iCs/>
          <w:sz w:val="24"/>
          <w:szCs w:val="24"/>
          <w:lang w:eastAsia="ar-SA"/>
        </w:rPr>
        <w:t xml:space="preserve"> Контракта или оказывает У</w:t>
      </w:r>
      <w:r w:rsidR="00B32742" w:rsidRPr="00851840">
        <w:rPr>
          <w:rFonts w:ascii="Times New Roman" w:eastAsia="Times New Roman" w:hAnsi="Times New Roman"/>
          <w:iCs/>
          <w:sz w:val="24"/>
          <w:szCs w:val="24"/>
          <w:lang w:eastAsia="ar-SA"/>
        </w:rPr>
        <w:t xml:space="preserve">слуги настолько медленно, что окончание их к сроку становится явно </w:t>
      </w:r>
      <w:r w:rsidR="003C0712" w:rsidRPr="00851840">
        <w:rPr>
          <w:rFonts w:ascii="Times New Roman" w:eastAsia="Times New Roman" w:hAnsi="Times New Roman"/>
          <w:iCs/>
          <w:sz w:val="24"/>
          <w:szCs w:val="24"/>
          <w:lang w:eastAsia="ar-SA"/>
        </w:rPr>
        <w:t>невозможным</w:t>
      </w:r>
      <w:r w:rsidR="00B32742" w:rsidRPr="00851840">
        <w:rPr>
          <w:rFonts w:ascii="Times New Roman" w:eastAsia="Times New Roman" w:hAnsi="Times New Roman"/>
          <w:sz w:val="24"/>
          <w:szCs w:val="24"/>
          <w:lang w:eastAsia="ar-SA"/>
        </w:rPr>
        <w:t xml:space="preserve"> (п</w:t>
      </w:r>
      <w:r w:rsidR="002105C5" w:rsidRPr="00851840">
        <w:rPr>
          <w:rFonts w:ascii="Times New Roman" w:eastAsia="Times New Roman" w:hAnsi="Times New Roman"/>
          <w:sz w:val="24"/>
          <w:szCs w:val="24"/>
          <w:lang w:eastAsia="ar-SA"/>
        </w:rPr>
        <w:t>ункт</w:t>
      </w:r>
      <w:r w:rsidR="00B32742" w:rsidRPr="00851840">
        <w:rPr>
          <w:rFonts w:ascii="Times New Roman" w:eastAsia="Times New Roman" w:hAnsi="Times New Roman"/>
          <w:sz w:val="24"/>
          <w:szCs w:val="24"/>
          <w:lang w:eastAsia="ar-SA"/>
        </w:rPr>
        <w:t xml:space="preserve"> 2 ст</w:t>
      </w:r>
      <w:r w:rsidR="002105C5" w:rsidRPr="00851840">
        <w:rPr>
          <w:rFonts w:ascii="Times New Roman" w:eastAsia="Times New Roman" w:hAnsi="Times New Roman"/>
          <w:sz w:val="24"/>
          <w:szCs w:val="24"/>
          <w:lang w:eastAsia="ar-SA"/>
        </w:rPr>
        <w:t>атьи</w:t>
      </w:r>
      <w:r w:rsidR="00B32742" w:rsidRPr="00851840">
        <w:rPr>
          <w:rFonts w:ascii="Times New Roman" w:eastAsia="Times New Roman" w:hAnsi="Times New Roman"/>
          <w:sz w:val="24"/>
          <w:szCs w:val="24"/>
          <w:lang w:eastAsia="ar-SA"/>
        </w:rPr>
        <w:t xml:space="preserve"> 715 ГК РФ)</w:t>
      </w:r>
      <w:r w:rsidR="002C204A" w:rsidRPr="00851840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B32742" w:rsidRPr="00851840" w:rsidRDefault="007B16C1" w:rsidP="009D1F84">
      <w:pPr>
        <w:autoSpaceDE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851840">
        <w:rPr>
          <w:rFonts w:ascii="Times New Roman" w:eastAsia="Times New Roman" w:hAnsi="Times New Roman"/>
          <w:sz w:val="24"/>
          <w:szCs w:val="24"/>
        </w:rPr>
        <w:t>9.6.3. </w:t>
      </w:r>
      <w:r w:rsidR="002C204A" w:rsidRPr="00851840">
        <w:rPr>
          <w:rFonts w:ascii="Times New Roman" w:hAnsi="Times New Roman"/>
          <w:iCs/>
          <w:sz w:val="24"/>
          <w:szCs w:val="24"/>
        </w:rPr>
        <w:t>Е</w:t>
      </w:r>
      <w:r w:rsidR="00311ED5" w:rsidRPr="00851840">
        <w:rPr>
          <w:rFonts w:ascii="Times New Roman" w:hAnsi="Times New Roman"/>
          <w:iCs/>
          <w:sz w:val="24"/>
          <w:szCs w:val="24"/>
        </w:rPr>
        <w:t>сли во время оказания У</w:t>
      </w:r>
      <w:r w:rsidR="00B32742" w:rsidRPr="00851840">
        <w:rPr>
          <w:rFonts w:ascii="Times New Roman" w:hAnsi="Times New Roman"/>
          <w:iCs/>
          <w:sz w:val="24"/>
          <w:szCs w:val="24"/>
        </w:rPr>
        <w:t xml:space="preserve">слуг станет очевидным, что они не будут </w:t>
      </w:r>
      <w:r w:rsidR="00A16379" w:rsidRPr="00851840">
        <w:rPr>
          <w:rFonts w:ascii="Times New Roman" w:hAnsi="Times New Roman"/>
          <w:iCs/>
          <w:sz w:val="24"/>
          <w:szCs w:val="24"/>
        </w:rPr>
        <w:t>оказаны</w:t>
      </w:r>
      <w:r w:rsidR="00B32742" w:rsidRPr="00851840">
        <w:rPr>
          <w:rFonts w:ascii="Times New Roman" w:hAnsi="Times New Roman"/>
          <w:iCs/>
          <w:sz w:val="24"/>
          <w:szCs w:val="24"/>
        </w:rPr>
        <w:t xml:space="preserve"> надлежащим образом, Заказчик вправе назначить </w:t>
      </w:r>
      <w:r w:rsidR="00311ED5" w:rsidRPr="00851840">
        <w:rPr>
          <w:rFonts w:ascii="Times New Roman" w:hAnsi="Times New Roman"/>
          <w:iCs/>
          <w:sz w:val="24"/>
          <w:szCs w:val="24"/>
        </w:rPr>
        <w:t>Исполнителю</w:t>
      </w:r>
      <w:r w:rsidR="00B32742" w:rsidRPr="00851840">
        <w:rPr>
          <w:rFonts w:ascii="Times New Roman" w:hAnsi="Times New Roman"/>
          <w:iCs/>
          <w:sz w:val="24"/>
          <w:szCs w:val="24"/>
        </w:rPr>
        <w:t xml:space="preserve"> разумный срок для устранения недостатков и при неисполнении Исполнителем в назначенный срок этого требования отказаться от исполнения Контракта (п</w:t>
      </w:r>
      <w:r w:rsidR="002105C5" w:rsidRPr="00851840">
        <w:rPr>
          <w:rFonts w:ascii="Times New Roman" w:hAnsi="Times New Roman"/>
          <w:iCs/>
          <w:sz w:val="24"/>
          <w:szCs w:val="24"/>
        </w:rPr>
        <w:t>ункт</w:t>
      </w:r>
      <w:r w:rsidR="00B32742" w:rsidRPr="00851840">
        <w:rPr>
          <w:rFonts w:ascii="Times New Roman" w:hAnsi="Times New Roman"/>
          <w:iCs/>
          <w:sz w:val="24"/>
          <w:szCs w:val="24"/>
        </w:rPr>
        <w:t xml:space="preserve"> 3 ст</w:t>
      </w:r>
      <w:r w:rsidR="002105C5" w:rsidRPr="00851840">
        <w:rPr>
          <w:rFonts w:ascii="Times New Roman" w:hAnsi="Times New Roman"/>
          <w:iCs/>
          <w:sz w:val="24"/>
          <w:szCs w:val="24"/>
        </w:rPr>
        <w:t>атьи</w:t>
      </w:r>
      <w:r w:rsidR="002C204A" w:rsidRPr="00851840">
        <w:rPr>
          <w:rFonts w:ascii="Times New Roman" w:hAnsi="Times New Roman"/>
          <w:iCs/>
          <w:sz w:val="24"/>
          <w:szCs w:val="24"/>
        </w:rPr>
        <w:t xml:space="preserve"> 715 ГК РФ).</w:t>
      </w:r>
    </w:p>
    <w:p w:rsidR="00B32742" w:rsidRPr="00851840" w:rsidRDefault="003C0712" w:rsidP="009D1F84">
      <w:pPr>
        <w:autoSpaceDE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851840">
        <w:rPr>
          <w:rFonts w:ascii="Times New Roman" w:hAnsi="Times New Roman"/>
          <w:iCs/>
          <w:sz w:val="24"/>
          <w:szCs w:val="24"/>
        </w:rPr>
        <w:t>9.6.4. </w:t>
      </w:r>
      <w:r w:rsidR="002C204A" w:rsidRPr="00851840">
        <w:rPr>
          <w:rFonts w:ascii="Times New Roman" w:hAnsi="Times New Roman"/>
          <w:iCs/>
          <w:sz w:val="24"/>
          <w:szCs w:val="24"/>
        </w:rPr>
        <w:t>Е</w:t>
      </w:r>
      <w:r w:rsidR="00B32742" w:rsidRPr="00851840">
        <w:rPr>
          <w:rFonts w:ascii="Times New Roman" w:hAnsi="Times New Roman"/>
          <w:iCs/>
          <w:sz w:val="24"/>
          <w:szCs w:val="24"/>
        </w:rPr>
        <w:t xml:space="preserve">сли отступления от условий Контракта </w:t>
      </w:r>
      <w:r w:rsidR="00311ED5" w:rsidRPr="00851840">
        <w:rPr>
          <w:rFonts w:ascii="Times New Roman" w:hAnsi="Times New Roman"/>
          <w:iCs/>
          <w:sz w:val="24"/>
          <w:szCs w:val="24"/>
        </w:rPr>
        <w:t>или иные недостатки результата У</w:t>
      </w:r>
      <w:r w:rsidR="00B32742" w:rsidRPr="00851840">
        <w:rPr>
          <w:rFonts w:ascii="Times New Roman" w:hAnsi="Times New Roman"/>
          <w:iCs/>
          <w:sz w:val="24"/>
          <w:szCs w:val="24"/>
        </w:rPr>
        <w:t>слуг в</w:t>
      </w:r>
      <w:r w:rsidR="00CF527F" w:rsidRPr="00851840">
        <w:rPr>
          <w:rFonts w:ascii="Times New Roman" w:hAnsi="Times New Roman"/>
          <w:iCs/>
          <w:sz w:val="24"/>
          <w:szCs w:val="24"/>
        </w:rPr>
        <w:t> </w:t>
      </w:r>
      <w:r w:rsidR="00B32742" w:rsidRPr="00851840">
        <w:rPr>
          <w:rFonts w:ascii="Times New Roman" w:hAnsi="Times New Roman"/>
          <w:iCs/>
          <w:sz w:val="24"/>
          <w:szCs w:val="24"/>
        </w:rPr>
        <w:t>установленный Заказчиком разумный срок не были устранены Исполнителем либо являются существенными и неустранимыми (п</w:t>
      </w:r>
      <w:r w:rsidR="002105C5" w:rsidRPr="00851840">
        <w:rPr>
          <w:rFonts w:ascii="Times New Roman" w:hAnsi="Times New Roman"/>
          <w:iCs/>
          <w:sz w:val="24"/>
          <w:szCs w:val="24"/>
        </w:rPr>
        <w:t>ункт</w:t>
      </w:r>
      <w:r w:rsidR="00B32742" w:rsidRPr="00851840">
        <w:rPr>
          <w:rFonts w:ascii="Times New Roman" w:hAnsi="Times New Roman"/>
          <w:iCs/>
          <w:sz w:val="24"/>
          <w:szCs w:val="24"/>
        </w:rPr>
        <w:t xml:space="preserve"> 3 ст</w:t>
      </w:r>
      <w:r w:rsidR="002105C5" w:rsidRPr="00851840">
        <w:rPr>
          <w:rFonts w:ascii="Times New Roman" w:hAnsi="Times New Roman"/>
          <w:iCs/>
          <w:sz w:val="24"/>
          <w:szCs w:val="24"/>
        </w:rPr>
        <w:t>атьи</w:t>
      </w:r>
      <w:r w:rsidR="002C204A" w:rsidRPr="00851840">
        <w:rPr>
          <w:rFonts w:ascii="Times New Roman" w:hAnsi="Times New Roman"/>
          <w:iCs/>
          <w:sz w:val="24"/>
          <w:szCs w:val="24"/>
        </w:rPr>
        <w:t xml:space="preserve"> 723 ГК РФ).</w:t>
      </w:r>
    </w:p>
    <w:p w:rsidR="00B32742" w:rsidRPr="00851840" w:rsidRDefault="007B16C1" w:rsidP="007B16C1">
      <w:pPr>
        <w:autoSpaceDE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851840">
        <w:rPr>
          <w:rFonts w:ascii="Times New Roman" w:hAnsi="Times New Roman"/>
          <w:iCs/>
          <w:sz w:val="24"/>
          <w:szCs w:val="24"/>
        </w:rPr>
        <w:t>9.6.5. </w:t>
      </w:r>
      <w:r w:rsidR="002C204A" w:rsidRPr="00851840">
        <w:rPr>
          <w:rFonts w:ascii="Times New Roman" w:hAnsi="Times New Roman"/>
          <w:iCs/>
          <w:sz w:val="24"/>
          <w:szCs w:val="24"/>
        </w:rPr>
        <w:t>Е</w:t>
      </w:r>
      <w:r w:rsidR="00B32742" w:rsidRPr="00851840">
        <w:rPr>
          <w:rFonts w:ascii="Times New Roman" w:hAnsi="Times New Roman"/>
          <w:iCs/>
          <w:sz w:val="24"/>
          <w:szCs w:val="24"/>
        </w:rPr>
        <w:t>сли при нарушении Исполни</w:t>
      </w:r>
      <w:r w:rsidR="00311ED5" w:rsidRPr="00851840">
        <w:rPr>
          <w:rFonts w:ascii="Times New Roman" w:hAnsi="Times New Roman"/>
          <w:iCs/>
          <w:sz w:val="24"/>
          <w:szCs w:val="24"/>
        </w:rPr>
        <w:t>телем конечного срока оказания У</w:t>
      </w:r>
      <w:r w:rsidR="00B32742" w:rsidRPr="00851840">
        <w:rPr>
          <w:rFonts w:ascii="Times New Roman" w:hAnsi="Times New Roman"/>
          <w:iCs/>
          <w:sz w:val="24"/>
          <w:szCs w:val="24"/>
        </w:rPr>
        <w:t>слуг, указанного в</w:t>
      </w:r>
      <w:r w:rsidR="00CF527F" w:rsidRPr="00851840">
        <w:rPr>
          <w:rFonts w:ascii="Times New Roman" w:hAnsi="Times New Roman"/>
          <w:iCs/>
          <w:sz w:val="24"/>
          <w:szCs w:val="24"/>
        </w:rPr>
        <w:t> </w:t>
      </w:r>
      <w:r w:rsidR="00B32742" w:rsidRPr="00851840">
        <w:rPr>
          <w:rFonts w:ascii="Times New Roman" w:hAnsi="Times New Roman"/>
          <w:iCs/>
          <w:sz w:val="24"/>
          <w:szCs w:val="24"/>
        </w:rPr>
        <w:t>Контракте, исполнение Исполнителем Контракта утратило для Заказчика интерес (п</w:t>
      </w:r>
      <w:r w:rsidR="002105C5" w:rsidRPr="00851840">
        <w:rPr>
          <w:rFonts w:ascii="Times New Roman" w:hAnsi="Times New Roman"/>
          <w:iCs/>
          <w:sz w:val="24"/>
          <w:szCs w:val="24"/>
        </w:rPr>
        <w:t>ункт</w:t>
      </w:r>
      <w:r w:rsidR="00B32742" w:rsidRPr="00851840">
        <w:rPr>
          <w:rFonts w:ascii="Times New Roman" w:hAnsi="Times New Roman"/>
          <w:iCs/>
          <w:sz w:val="24"/>
          <w:szCs w:val="24"/>
        </w:rPr>
        <w:t xml:space="preserve"> 3 ст</w:t>
      </w:r>
      <w:r w:rsidR="002105C5" w:rsidRPr="00851840">
        <w:rPr>
          <w:rFonts w:ascii="Times New Roman" w:hAnsi="Times New Roman"/>
          <w:iCs/>
          <w:sz w:val="24"/>
          <w:szCs w:val="24"/>
        </w:rPr>
        <w:t>атьи</w:t>
      </w:r>
      <w:r w:rsidR="00B32742" w:rsidRPr="00851840">
        <w:rPr>
          <w:rFonts w:ascii="Times New Roman" w:hAnsi="Times New Roman"/>
          <w:iCs/>
          <w:sz w:val="24"/>
          <w:szCs w:val="24"/>
        </w:rPr>
        <w:t xml:space="preserve"> 708 ГК РФ, п</w:t>
      </w:r>
      <w:r w:rsidR="002105C5" w:rsidRPr="00851840">
        <w:rPr>
          <w:rFonts w:ascii="Times New Roman" w:hAnsi="Times New Roman"/>
          <w:iCs/>
          <w:sz w:val="24"/>
          <w:szCs w:val="24"/>
        </w:rPr>
        <w:t>ункт</w:t>
      </w:r>
      <w:r w:rsidR="00B32742" w:rsidRPr="00851840">
        <w:rPr>
          <w:rFonts w:ascii="Times New Roman" w:hAnsi="Times New Roman"/>
          <w:iCs/>
          <w:sz w:val="24"/>
          <w:szCs w:val="24"/>
        </w:rPr>
        <w:t xml:space="preserve"> 2 ст</w:t>
      </w:r>
      <w:r w:rsidR="002105C5" w:rsidRPr="00851840">
        <w:rPr>
          <w:rFonts w:ascii="Times New Roman" w:hAnsi="Times New Roman"/>
          <w:iCs/>
          <w:sz w:val="24"/>
          <w:szCs w:val="24"/>
        </w:rPr>
        <w:t>атьи</w:t>
      </w:r>
      <w:r w:rsidR="00B32742" w:rsidRPr="00851840">
        <w:rPr>
          <w:rFonts w:ascii="Times New Roman" w:hAnsi="Times New Roman"/>
          <w:iCs/>
          <w:sz w:val="24"/>
          <w:szCs w:val="24"/>
        </w:rPr>
        <w:t xml:space="preserve"> 405 ГК РФ).</w:t>
      </w:r>
    </w:p>
    <w:p w:rsidR="0009051D" w:rsidRPr="00851840" w:rsidRDefault="006B1F6E" w:rsidP="009D1F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3C0712" w:rsidRPr="00851840">
        <w:rPr>
          <w:rFonts w:ascii="Times New Roman" w:eastAsia="Times New Roman" w:hAnsi="Times New Roman"/>
          <w:sz w:val="24"/>
          <w:szCs w:val="24"/>
          <w:lang w:eastAsia="ru-RU"/>
        </w:rPr>
        <w:t>.7. </w:t>
      </w:r>
      <w:r w:rsidR="0009051D" w:rsidRPr="00851840">
        <w:rPr>
          <w:rFonts w:ascii="Times New Roman" w:eastAsia="Times New Roman" w:hAnsi="Times New Roman"/>
          <w:sz w:val="24"/>
          <w:szCs w:val="24"/>
          <w:lang w:eastAsia="ru-RU"/>
        </w:rPr>
        <w:t>Заказчик до принятия решения об одностороннем отказе от исполнения Контракта вправе провести экспертизу оказанных Услуг с привлечением экспертов, экспертных организаций.</w:t>
      </w:r>
    </w:p>
    <w:p w:rsidR="0009051D" w:rsidRPr="00851840" w:rsidRDefault="0009051D" w:rsidP="009D1F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Если Заказчиком проведена экспертиза оказанной Услуги с привлечением экспертов, экспертных организаций, решение об одностороннем отказе от исполнения Контракта может быть принято Заказчиком только при условии, что по результатам экспертизы оказанной Услуги в заключении эксперта, экспертной организации будут подтверждены нарушения 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условий Контракта, послужившие основанием для одностороннего отказа Зака</w:t>
      </w:r>
      <w:r w:rsidR="003C0712" w:rsidRPr="00851840">
        <w:rPr>
          <w:rFonts w:ascii="Times New Roman" w:eastAsia="Times New Roman" w:hAnsi="Times New Roman"/>
          <w:sz w:val="24"/>
          <w:szCs w:val="24"/>
          <w:lang w:eastAsia="ru-RU"/>
        </w:rPr>
        <w:t>зчика от</w:t>
      </w:r>
      <w:r w:rsidR="00CF527F" w:rsidRPr="00851840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="003C0712" w:rsidRPr="00851840">
        <w:rPr>
          <w:rFonts w:ascii="Times New Roman" w:eastAsia="Times New Roman" w:hAnsi="Times New Roman"/>
          <w:sz w:val="24"/>
          <w:szCs w:val="24"/>
          <w:lang w:eastAsia="ru-RU"/>
        </w:rPr>
        <w:t>исполнения Контракта.</w:t>
      </w:r>
    </w:p>
    <w:p w:rsidR="006F6787" w:rsidRPr="00851840" w:rsidRDefault="003C0712" w:rsidP="009D1F8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9.8. </w:t>
      </w:r>
      <w:r w:rsidR="006F6787" w:rsidRPr="00851840">
        <w:rPr>
          <w:rFonts w:ascii="Times New Roman" w:hAnsi="Times New Roman"/>
          <w:sz w:val="24"/>
          <w:szCs w:val="24"/>
        </w:rPr>
        <w:t xml:space="preserve">Решение Заказчика об одностороннем отказе от исполнения Контракта </w:t>
      </w:r>
      <w:r w:rsidR="001E7488" w:rsidRPr="00851840">
        <w:rPr>
          <w:rFonts w:ascii="Times New Roman" w:hAnsi="Times New Roman"/>
          <w:sz w:val="24"/>
          <w:szCs w:val="24"/>
        </w:rPr>
        <w:t>не позднее чем в течение трех рабочих дней с даты</w:t>
      </w:r>
      <w:r w:rsidR="002C204A" w:rsidRPr="00851840">
        <w:rPr>
          <w:rFonts w:ascii="Times New Roman" w:hAnsi="Times New Roman"/>
          <w:sz w:val="24"/>
          <w:szCs w:val="24"/>
        </w:rPr>
        <w:t xml:space="preserve"> принятия указанного решения</w:t>
      </w:r>
      <w:r w:rsidR="006F6787" w:rsidRPr="00851840">
        <w:rPr>
          <w:rFonts w:ascii="Times New Roman" w:hAnsi="Times New Roman"/>
          <w:sz w:val="24"/>
          <w:szCs w:val="24"/>
        </w:rPr>
        <w:t xml:space="preserve"> размещается в</w:t>
      </w:r>
      <w:r w:rsidR="00CF527F" w:rsidRPr="00851840">
        <w:rPr>
          <w:rFonts w:ascii="Times New Roman" w:hAnsi="Times New Roman"/>
          <w:sz w:val="24"/>
          <w:szCs w:val="24"/>
        </w:rPr>
        <w:t xml:space="preserve"> </w:t>
      </w:r>
      <w:r w:rsidR="006F6787" w:rsidRPr="00851840">
        <w:rPr>
          <w:rFonts w:ascii="Times New Roman" w:hAnsi="Times New Roman"/>
          <w:sz w:val="24"/>
          <w:szCs w:val="24"/>
        </w:rPr>
        <w:t>единой информационной системе и направляется Исполнителю по почте заказным письмом с</w:t>
      </w:r>
      <w:r w:rsidR="00CF527F" w:rsidRPr="00851840">
        <w:rPr>
          <w:rFonts w:ascii="Times New Roman" w:hAnsi="Times New Roman"/>
          <w:sz w:val="24"/>
          <w:szCs w:val="24"/>
        </w:rPr>
        <w:t> </w:t>
      </w:r>
      <w:r w:rsidR="006F6787" w:rsidRPr="00851840">
        <w:rPr>
          <w:rFonts w:ascii="Times New Roman" w:hAnsi="Times New Roman"/>
          <w:sz w:val="24"/>
          <w:szCs w:val="24"/>
        </w:rPr>
        <w:t>уведомлением о вручении по адресу Исполнителя, указанному в Контракте, а также телеграммой, либо посредством факсимильной связи, либо по адресу электронной почты, либо с использованием иных средств связи и доставки, обеспечивающих фиксирование такого уведомления и получение Заказчиком подтверждения о его вручении Исполнителю. Выполнение Заказчиком требований настоящего пункта считается надлежащим уведомлением Исполнителя об одностороннем отказе от исполнения Контракта. Датой такого надлежащего уведомления признается дата получения Заказчиком подтверждения о вручении Исполнителю указанного уведомления либо дата получения Заказчиком информации об отсутствии Исполнителя по его адресу, указанному в Контракте. При невозможности получения указанных подтверждения либо информации датой такого надлежащего</w:t>
      </w:r>
      <w:r w:rsidR="002C204A" w:rsidRPr="00851840">
        <w:rPr>
          <w:rFonts w:ascii="Times New Roman" w:hAnsi="Times New Roman"/>
          <w:sz w:val="24"/>
          <w:szCs w:val="24"/>
        </w:rPr>
        <w:t xml:space="preserve"> уведомления признается дата по </w:t>
      </w:r>
      <w:r w:rsidR="006F6787" w:rsidRPr="00851840">
        <w:rPr>
          <w:rFonts w:ascii="Times New Roman" w:hAnsi="Times New Roman"/>
          <w:sz w:val="24"/>
          <w:szCs w:val="24"/>
        </w:rPr>
        <w:t>истечении 30</w:t>
      </w:r>
      <w:r w:rsidR="002C204A" w:rsidRPr="00851840">
        <w:rPr>
          <w:rFonts w:ascii="Times New Roman" w:hAnsi="Times New Roman"/>
          <w:sz w:val="24"/>
          <w:szCs w:val="24"/>
        </w:rPr>
        <w:t> </w:t>
      </w:r>
      <w:r w:rsidR="006F6787" w:rsidRPr="00851840">
        <w:rPr>
          <w:rFonts w:ascii="Times New Roman" w:hAnsi="Times New Roman"/>
          <w:sz w:val="24"/>
          <w:szCs w:val="24"/>
        </w:rPr>
        <w:t>(тридцати) кал</w:t>
      </w:r>
      <w:r w:rsidRPr="00851840">
        <w:rPr>
          <w:rFonts w:ascii="Times New Roman" w:hAnsi="Times New Roman"/>
          <w:sz w:val="24"/>
          <w:szCs w:val="24"/>
        </w:rPr>
        <w:t>ендарных дней с даты размещения</w:t>
      </w:r>
      <w:r w:rsidR="006F6787" w:rsidRPr="00851840">
        <w:rPr>
          <w:rFonts w:ascii="Times New Roman" w:hAnsi="Times New Roman"/>
          <w:sz w:val="24"/>
          <w:szCs w:val="24"/>
        </w:rPr>
        <w:t xml:space="preserve"> решения Заказчика об</w:t>
      </w:r>
      <w:r w:rsidR="00CF527F" w:rsidRPr="00851840">
        <w:rPr>
          <w:rFonts w:ascii="Times New Roman" w:hAnsi="Times New Roman"/>
          <w:sz w:val="24"/>
          <w:szCs w:val="24"/>
        </w:rPr>
        <w:t> </w:t>
      </w:r>
      <w:r w:rsidR="006F6787" w:rsidRPr="00851840">
        <w:rPr>
          <w:rFonts w:ascii="Times New Roman" w:hAnsi="Times New Roman"/>
          <w:sz w:val="24"/>
          <w:szCs w:val="24"/>
        </w:rPr>
        <w:t>одностороннем отказе от исполнения Контракта в единой информационной системе</w:t>
      </w:r>
      <w:r w:rsidR="0028306B" w:rsidRPr="00851840">
        <w:rPr>
          <w:rFonts w:ascii="Times New Roman" w:hAnsi="Times New Roman"/>
          <w:sz w:val="24"/>
          <w:szCs w:val="24"/>
        </w:rPr>
        <w:t>.</w:t>
      </w:r>
    </w:p>
    <w:p w:rsidR="0009051D" w:rsidRPr="00851840" w:rsidRDefault="006B1F6E" w:rsidP="009D1F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851840">
        <w:rPr>
          <w:rFonts w:ascii="Times New Roman" w:hAnsi="Times New Roman"/>
          <w:sz w:val="24"/>
          <w:szCs w:val="24"/>
          <w:lang w:eastAsia="ru-RU"/>
        </w:rPr>
        <w:t>9</w:t>
      </w:r>
      <w:r w:rsidR="003C0712" w:rsidRPr="00851840">
        <w:rPr>
          <w:rFonts w:ascii="Times New Roman" w:hAnsi="Times New Roman"/>
          <w:sz w:val="24"/>
          <w:szCs w:val="24"/>
          <w:lang w:eastAsia="ru-RU"/>
        </w:rPr>
        <w:t>.9. </w:t>
      </w:r>
      <w:r w:rsidR="0009051D" w:rsidRPr="00851840">
        <w:rPr>
          <w:rFonts w:ascii="Times New Roman" w:hAnsi="Times New Roman"/>
          <w:sz w:val="24"/>
          <w:szCs w:val="24"/>
          <w:lang w:eastAsia="ru-RU"/>
        </w:rPr>
        <w:t>Решение Заказчика об одностороннем отказе от исполнения Контракта вступает в</w:t>
      </w:r>
      <w:r w:rsidR="00CF527F" w:rsidRPr="00851840">
        <w:rPr>
          <w:rFonts w:ascii="Times New Roman" w:hAnsi="Times New Roman"/>
          <w:sz w:val="24"/>
          <w:szCs w:val="24"/>
          <w:lang w:eastAsia="ru-RU"/>
        </w:rPr>
        <w:t> </w:t>
      </w:r>
      <w:r w:rsidR="0009051D" w:rsidRPr="00851840">
        <w:rPr>
          <w:rFonts w:ascii="Times New Roman" w:hAnsi="Times New Roman"/>
          <w:sz w:val="24"/>
          <w:szCs w:val="24"/>
          <w:lang w:eastAsia="ru-RU"/>
        </w:rPr>
        <w:t xml:space="preserve">силу и Контракт </w:t>
      </w:r>
      <w:r w:rsidR="002C204A" w:rsidRPr="00851840">
        <w:rPr>
          <w:rFonts w:ascii="Times New Roman" w:hAnsi="Times New Roman"/>
          <w:sz w:val="24"/>
          <w:szCs w:val="24"/>
          <w:lang w:eastAsia="ru-RU"/>
        </w:rPr>
        <w:t>считается расторгнутым через 10 </w:t>
      </w:r>
      <w:r w:rsidR="0009051D" w:rsidRPr="00851840">
        <w:rPr>
          <w:rFonts w:ascii="Times New Roman" w:hAnsi="Times New Roman"/>
          <w:sz w:val="24"/>
          <w:szCs w:val="24"/>
          <w:lang w:eastAsia="ru-RU"/>
        </w:rPr>
        <w:t>(десять) календарных дней с даты надлежащего увед</w:t>
      </w:r>
      <w:r w:rsidR="003C0712" w:rsidRPr="00851840">
        <w:rPr>
          <w:rFonts w:ascii="Times New Roman" w:hAnsi="Times New Roman"/>
          <w:sz w:val="24"/>
          <w:szCs w:val="24"/>
          <w:lang w:eastAsia="ru-RU"/>
        </w:rPr>
        <w:t xml:space="preserve">омления Заказчиком Исполнителя </w:t>
      </w:r>
      <w:r w:rsidR="0009051D" w:rsidRPr="00851840">
        <w:rPr>
          <w:rFonts w:ascii="Times New Roman" w:hAnsi="Times New Roman"/>
          <w:sz w:val="24"/>
          <w:szCs w:val="24"/>
          <w:lang w:eastAsia="ru-RU"/>
        </w:rPr>
        <w:t xml:space="preserve">об одностороннем </w:t>
      </w:r>
      <w:r w:rsidR="002C204A" w:rsidRPr="00851840">
        <w:rPr>
          <w:rFonts w:ascii="Times New Roman" w:hAnsi="Times New Roman"/>
          <w:sz w:val="24"/>
          <w:szCs w:val="24"/>
          <w:lang w:eastAsia="ru-RU"/>
        </w:rPr>
        <w:t>отказе от исполнения Контракта.</w:t>
      </w:r>
    </w:p>
    <w:p w:rsidR="0009051D" w:rsidRPr="00851840" w:rsidRDefault="006B1F6E" w:rsidP="009D1F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851840">
        <w:rPr>
          <w:rFonts w:ascii="Times New Roman" w:hAnsi="Times New Roman"/>
          <w:sz w:val="24"/>
          <w:szCs w:val="24"/>
          <w:lang w:eastAsia="ru-RU"/>
        </w:rPr>
        <w:t>9</w:t>
      </w:r>
      <w:r w:rsidR="007B16C1" w:rsidRPr="00851840">
        <w:rPr>
          <w:rFonts w:ascii="Times New Roman" w:hAnsi="Times New Roman"/>
          <w:sz w:val="24"/>
          <w:szCs w:val="24"/>
          <w:lang w:eastAsia="ru-RU"/>
        </w:rPr>
        <w:t>.10. </w:t>
      </w:r>
      <w:r w:rsidR="0009051D" w:rsidRPr="00851840">
        <w:rPr>
          <w:rFonts w:ascii="Times New Roman" w:hAnsi="Times New Roman"/>
          <w:sz w:val="24"/>
          <w:szCs w:val="24"/>
          <w:lang w:eastAsia="ru-RU"/>
        </w:rPr>
        <w:t>Заказчик обязан отменить не вступившее в силу решение об одностороннем отказе от исполнения Контракта, если в течение 10 (десяти) календарных дней с даты надле</w:t>
      </w:r>
      <w:r w:rsidR="003C0712" w:rsidRPr="00851840">
        <w:rPr>
          <w:rFonts w:ascii="Times New Roman" w:hAnsi="Times New Roman"/>
          <w:sz w:val="24"/>
          <w:szCs w:val="24"/>
          <w:lang w:eastAsia="ru-RU"/>
        </w:rPr>
        <w:t xml:space="preserve">жащего уведомления Исполнителя </w:t>
      </w:r>
      <w:r w:rsidR="0009051D" w:rsidRPr="00851840">
        <w:rPr>
          <w:rFonts w:ascii="Times New Roman" w:hAnsi="Times New Roman"/>
          <w:sz w:val="24"/>
          <w:szCs w:val="24"/>
          <w:lang w:eastAsia="ru-RU"/>
        </w:rPr>
        <w:t>о принятом решении об одностороннем отказе от исполнения Контракта устранено нарушение условий Контракта, послужившее основанием для принятия указанного решения, а также Заказчику компенсированы зат</w:t>
      </w:r>
      <w:r w:rsidR="002C204A" w:rsidRPr="00851840">
        <w:rPr>
          <w:rFonts w:ascii="Times New Roman" w:hAnsi="Times New Roman"/>
          <w:sz w:val="24"/>
          <w:szCs w:val="24"/>
          <w:lang w:eastAsia="ru-RU"/>
        </w:rPr>
        <w:t>раты на проведение экспертизы в </w:t>
      </w:r>
      <w:r w:rsidR="0009051D" w:rsidRPr="00851840">
        <w:rPr>
          <w:rFonts w:ascii="Times New Roman" w:hAnsi="Times New Roman"/>
          <w:sz w:val="24"/>
          <w:szCs w:val="24"/>
          <w:lang w:eastAsia="ru-RU"/>
        </w:rPr>
        <w:t xml:space="preserve">соответствии с </w:t>
      </w:r>
      <w:hyperlink r:id="rId17" w:history="1">
        <w:r w:rsidR="003C0712" w:rsidRPr="00851840">
          <w:rPr>
            <w:rFonts w:ascii="Times New Roman" w:hAnsi="Times New Roman"/>
            <w:sz w:val="24"/>
            <w:szCs w:val="24"/>
            <w:lang w:eastAsia="ru-RU"/>
          </w:rPr>
          <w:t>п. </w:t>
        </w:r>
        <w:r w:rsidRPr="00851840">
          <w:rPr>
            <w:rFonts w:ascii="Times New Roman" w:hAnsi="Times New Roman"/>
            <w:sz w:val="24"/>
            <w:szCs w:val="24"/>
            <w:lang w:eastAsia="ru-RU"/>
          </w:rPr>
          <w:t>9</w:t>
        </w:r>
        <w:r w:rsidR="0009051D" w:rsidRPr="00851840">
          <w:rPr>
            <w:rFonts w:ascii="Times New Roman" w:hAnsi="Times New Roman"/>
            <w:sz w:val="24"/>
            <w:szCs w:val="24"/>
            <w:lang w:eastAsia="ru-RU"/>
          </w:rPr>
          <w:t>.7</w:t>
        </w:r>
      </w:hyperlink>
      <w:r w:rsidR="0009051D" w:rsidRPr="00851840">
        <w:rPr>
          <w:rFonts w:ascii="Times New Roman" w:hAnsi="Times New Roman"/>
          <w:sz w:val="24"/>
          <w:szCs w:val="24"/>
          <w:lang w:eastAsia="ru-RU"/>
        </w:rPr>
        <w:t xml:space="preserve"> Контракта. Данное правило не применяется в случае повторного нарушения Исполнителем условий Контракта, которые в соответствии с законодательством Российской Федерации являются основанием для одностороннего отказа Заказчика от</w:t>
      </w:r>
      <w:r w:rsidR="00CF527F" w:rsidRPr="00851840">
        <w:rPr>
          <w:rFonts w:ascii="Times New Roman" w:hAnsi="Times New Roman"/>
          <w:sz w:val="24"/>
          <w:szCs w:val="24"/>
          <w:lang w:eastAsia="ru-RU"/>
        </w:rPr>
        <w:t> </w:t>
      </w:r>
      <w:r w:rsidR="0009051D" w:rsidRPr="00851840">
        <w:rPr>
          <w:rFonts w:ascii="Times New Roman" w:hAnsi="Times New Roman"/>
          <w:sz w:val="24"/>
          <w:szCs w:val="24"/>
          <w:lang w:eastAsia="ru-RU"/>
        </w:rPr>
        <w:t>исполнения Контракта.</w:t>
      </w:r>
    </w:p>
    <w:p w:rsidR="0009051D" w:rsidRPr="00851840" w:rsidRDefault="006B1F6E" w:rsidP="009D1F84">
      <w:pPr>
        <w:spacing w:after="0" w:line="240" w:lineRule="auto"/>
        <w:ind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851840">
        <w:rPr>
          <w:rFonts w:ascii="Times New Roman" w:hAnsi="Times New Roman"/>
          <w:spacing w:val="1"/>
          <w:sz w:val="24"/>
          <w:szCs w:val="24"/>
        </w:rPr>
        <w:t>9</w:t>
      </w:r>
      <w:r w:rsidR="007B16C1" w:rsidRPr="00851840">
        <w:rPr>
          <w:rFonts w:ascii="Times New Roman" w:hAnsi="Times New Roman"/>
          <w:spacing w:val="1"/>
          <w:sz w:val="24"/>
          <w:szCs w:val="24"/>
        </w:rPr>
        <w:t>.11. </w:t>
      </w:r>
      <w:r w:rsidR="0009051D" w:rsidRPr="00851840">
        <w:rPr>
          <w:rFonts w:ascii="Times New Roman" w:hAnsi="Times New Roman"/>
          <w:spacing w:val="1"/>
          <w:sz w:val="24"/>
          <w:szCs w:val="24"/>
        </w:rPr>
        <w:t>Исполнитель вправе принять решение об одностороннем отказе от исполнения Контракта в соответствии с законодательством Российской Федерации.</w:t>
      </w:r>
    </w:p>
    <w:p w:rsidR="000A0430" w:rsidRPr="00851840" w:rsidRDefault="000A0430" w:rsidP="00CF527F">
      <w:pPr>
        <w:spacing w:after="0" w:line="240" w:lineRule="auto"/>
        <w:jc w:val="center"/>
        <w:rPr>
          <w:rFonts w:ascii="Times New Roman" w:hAnsi="Times New Roman"/>
          <w:spacing w:val="1"/>
          <w:sz w:val="24"/>
          <w:szCs w:val="24"/>
        </w:rPr>
      </w:pPr>
    </w:p>
    <w:p w:rsidR="006B1F6E" w:rsidRPr="00851840" w:rsidRDefault="003C0712" w:rsidP="00CF52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51840">
        <w:rPr>
          <w:rFonts w:ascii="Times New Roman" w:hAnsi="Times New Roman"/>
          <w:b/>
          <w:sz w:val="24"/>
          <w:szCs w:val="24"/>
        </w:rPr>
        <w:t>10. </w:t>
      </w:r>
      <w:r w:rsidR="006B1F6E" w:rsidRPr="00851840">
        <w:rPr>
          <w:rFonts w:ascii="Times New Roman" w:hAnsi="Times New Roman"/>
          <w:b/>
          <w:sz w:val="24"/>
          <w:szCs w:val="24"/>
        </w:rPr>
        <w:t>Порядок урегулирования споров</w:t>
      </w:r>
    </w:p>
    <w:p w:rsidR="00D46257" w:rsidRPr="00851840" w:rsidRDefault="00D46257" w:rsidP="00CF527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B1F6E" w:rsidRPr="00851840" w:rsidRDefault="003C0712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10.1. </w:t>
      </w:r>
      <w:r w:rsidR="006B1F6E" w:rsidRPr="00851840">
        <w:rPr>
          <w:rFonts w:ascii="Times New Roman" w:hAnsi="Times New Roman"/>
          <w:sz w:val="24"/>
          <w:szCs w:val="24"/>
        </w:rPr>
        <w:t>Все споры и разногласия, возникшие в связи с исполнением Контракта, его изменением, расторжением или признанием недействительным, Стороны будут стремиться решить путем переговоров.</w:t>
      </w:r>
    </w:p>
    <w:p w:rsidR="006B1F6E" w:rsidRPr="00851840" w:rsidRDefault="007B16C1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10.2. </w:t>
      </w:r>
      <w:r w:rsidR="006B1F6E" w:rsidRPr="00851840">
        <w:rPr>
          <w:rFonts w:ascii="Times New Roman" w:hAnsi="Times New Roman"/>
          <w:sz w:val="24"/>
          <w:szCs w:val="24"/>
        </w:rPr>
        <w:t>В случае недостижения взаимного согласия все сп</w:t>
      </w:r>
      <w:r w:rsidR="008D4DE9" w:rsidRPr="00851840">
        <w:rPr>
          <w:rFonts w:ascii="Times New Roman" w:hAnsi="Times New Roman"/>
          <w:sz w:val="24"/>
          <w:szCs w:val="24"/>
        </w:rPr>
        <w:t>оры по Контракту разрешаются в</w:t>
      </w:r>
      <w:r w:rsidR="00CF527F" w:rsidRPr="00851840">
        <w:rPr>
          <w:rFonts w:ascii="Times New Roman" w:hAnsi="Times New Roman"/>
          <w:sz w:val="24"/>
          <w:szCs w:val="24"/>
        </w:rPr>
        <w:t> </w:t>
      </w:r>
      <w:r w:rsidR="006B1F6E" w:rsidRPr="00851840">
        <w:rPr>
          <w:rFonts w:ascii="Times New Roman" w:hAnsi="Times New Roman"/>
          <w:sz w:val="24"/>
          <w:szCs w:val="24"/>
        </w:rPr>
        <w:t>Арбитражном суде Новосибирской области.</w:t>
      </w:r>
    </w:p>
    <w:p w:rsidR="006B1F6E" w:rsidRPr="00851840" w:rsidRDefault="008D4DE9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10.3. </w:t>
      </w:r>
      <w:r w:rsidR="006B1F6E" w:rsidRPr="00851840">
        <w:rPr>
          <w:rFonts w:ascii="Times New Roman" w:hAnsi="Times New Roman"/>
          <w:sz w:val="24"/>
          <w:szCs w:val="24"/>
        </w:rPr>
        <w:t>До передачи спора на разрешение Арбитражного суда Новосибирской области Стороны примут меры к его урегулированию в претензионном порядке. Претензия должна быть направлена в письменном виде. По полученной претензии Сторона обязана дать письменный ответ по существу в срок не позднее 3 (трех) рабочих дней с даты ее получения.</w:t>
      </w:r>
    </w:p>
    <w:p w:rsidR="006B1F6E" w:rsidRPr="00851840" w:rsidRDefault="006B1F6E" w:rsidP="00CF527F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9051D" w:rsidRPr="00851840" w:rsidRDefault="0009051D" w:rsidP="00CF527F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51840">
        <w:rPr>
          <w:rFonts w:ascii="Times New Roman" w:hAnsi="Times New Roman"/>
          <w:b/>
          <w:sz w:val="24"/>
          <w:szCs w:val="24"/>
        </w:rPr>
        <w:t>11.</w:t>
      </w:r>
      <w:r w:rsidR="00CF527F" w:rsidRPr="00851840">
        <w:rPr>
          <w:rFonts w:ascii="Times New Roman" w:hAnsi="Times New Roman"/>
          <w:b/>
          <w:sz w:val="24"/>
          <w:szCs w:val="24"/>
        </w:rPr>
        <w:t> </w:t>
      </w:r>
      <w:r w:rsidRPr="00851840">
        <w:rPr>
          <w:rFonts w:ascii="Times New Roman" w:hAnsi="Times New Roman"/>
          <w:b/>
          <w:sz w:val="24"/>
          <w:szCs w:val="24"/>
        </w:rPr>
        <w:t>Прочие условия</w:t>
      </w:r>
    </w:p>
    <w:p w:rsidR="00D46257" w:rsidRPr="00851840" w:rsidRDefault="00D46257" w:rsidP="00CF527F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9051D" w:rsidRPr="00851840" w:rsidRDefault="007B16C1" w:rsidP="009D1F8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11.1. </w:t>
      </w:r>
      <w:r w:rsidR="0009051D" w:rsidRPr="00851840">
        <w:rPr>
          <w:rFonts w:ascii="Times New Roman" w:hAnsi="Times New Roman"/>
          <w:sz w:val="24"/>
          <w:szCs w:val="24"/>
        </w:rPr>
        <w:t>Все уведомления Сторон, связанные с исполнением Контракта, направляются в</w:t>
      </w:r>
      <w:r w:rsidR="00CF527F" w:rsidRPr="00851840">
        <w:rPr>
          <w:rFonts w:ascii="Times New Roman" w:hAnsi="Times New Roman"/>
          <w:sz w:val="24"/>
          <w:szCs w:val="24"/>
        </w:rPr>
        <w:t> </w:t>
      </w:r>
      <w:r w:rsidR="0009051D" w:rsidRPr="00851840">
        <w:rPr>
          <w:rFonts w:ascii="Times New Roman" w:hAnsi="Times New Roman"/>
          <w:sz w:val="24"/>
          <w:szCs w:val="24"/>
        </w:rPr>
        <w:t>письменной форме по почте заказным письмом с уведомлением о вручении по адресу Стороны, указанному в Контракте, или с использованием факсимильной связи, электронной почты с последующим представлением оригинала. В случае направления уведомлений с</w:t>
      </w:r>
      <w:r w:rsidR="00CF527F" w:rsidRPr="00851840">
        <w:rPr>
          <w:rFonts w:ascii="Times New Roman" w:hAnsi="Times New Roman"/>
          <w:sz w:val="24"/>
          <w:szCs w:val="24"/>
        </w:rPr>
        <w:t>  </w:t>
      </w:r>
      <w:r w:rsidR="002C204A" w:rsidRPr="00851840">
        <w:rPr>
          <w:rFonts w:ascii="Times New Roman" w:hAnsi="Times New Roman"/>
          <w:sz w:val="24"/>
          <w:szCs w:val="24"/>
        </w:rPr>
        <w:t>использованием почты</w:t>
      </w:r>
      <w:r w:rsidR="0009051D" w:rsidRPr="00851840">
        <w:rPr>
          <w:rFonts w:ascii="Times New Roman" w:hAnsi="Times New Roman"/>
          <w:sz w:val="24"/>
          <w:szCs w:val="24"/>
        </w:rPr>
        <w:t xml:space="preserve"> датой получения уведомления </w:t>
      </w:r>
      <w:r w:rsidR="0009051D" w:rsidRPr="00851840">
        <w:rPr>
          <w:rFonts w:ascii="Times New Roman" w:hAnsi="Times New Roman"/>
          <w:sz w:val="24"/>
          <w:szCs w:val="24"/>
          <w:lang w:eastAsia="ru-RU"/>
        </w:rPr>
        <w:t xml:space="preserve">признается дата получения </w:t>
      </w:r>
      <w:r w:rsidR="0009051D" w:rsidRPr="00851840">
        <w:rPr>
          <w:rFonts w:ascii="Times New Roman" w:hAnsi="Times New Roman"/>
          <w:sz w:val="24"/>
          <w:szCs w:val="24"/>
          <w:lang w:eastAsia="ru-RU"/>
        </w:rPr>
        <w:lastRenderedPageBreak/>
        <w:t>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адресу, указанному в</w:t>
      </w:r>
      <w:r w:rsidR="00CF527F" w:rsidRPr="00851840">
        <w:rPr>
          <w:rFonts w:ascii="Times New Roman" w:hAnsi="Times New Roman"/>
          <w:sz w:val="24"/>
          <w:szCs w:val="24"/>
          <w:lang w:eastAsia="ru-RU"/>
        </w:rPr>
        <w:t> </w:t>
      </w:r>
      <w:r w:rsidR="0009051D" w:rsidRPr="00851840">
        <w:rPr>
          <w:rFonts w:ascii="Times New Roman" w:hAnsi="Times New Roman"/>
          <w:sz w:val="24"/>
          <w:szCs w:val="24"/>
          <w:lang w:eastAsia="ru-RU"/>
        </w:rPr>
        <w:t>Контракте. При невозможности получения указанных подтверждения либо информации датой такого надлежащего уведомления признается дата по истечении 14</w:t>
      </w:r>
      <w:r w:rsidR="002C204A" w:rsidRPr="00851840">
        <w:rPr>
          <w:rFonts w:ascii="Times New Roman" w:hAnsi="Times New Roman"/>
          <w:sz w:val="24"/>
          <w:szCs w:val="24"/>
          <w:lang w:eastAsia="ru-RU"/>
        </w:rPr>
        <w:t> </w:t>
      </w:r>
      <w:r w:rsidR="0009051D" w:rsidRPr="00851840">
        <w:rPr>
          <w:rFonts w:ascii="Times New Roman" w:hAnsi="Times New Roman"/>
          <w:sz w:val="24"/>
          <w:szCs w:val="24"/>
          <w:lang w:eastAsia="ru-RU"/>
        </w:rPr>
        <w:t>(четырнадцати) календарных дней с даты направления уведомления по почте заказным письмом с</w:t>
      </w:r>
      <w:r w:rsidR="00CF527F" w:rsidRPr="00851840">
        <w:rPr>
          <w:rFonts w:ascii="Times New Roman" w:hAnsi="Times New Roman"/>
          <w:sz w:val="24"/>
          <w:szCs w:val="24"/>
          <w:lang w:eastAsia="ru-RU"/>
        </w:rPr>
        <w:t> </w:t>
      </w:r>
      <w:r w:rsidR="0009051D" w:rsidRPr="00851840">
        <w:rPr>
          <w:rFonts w:ascii="Times New Roman" w:hAnsi="Times New Roman"/>
          <w:sz w:val="24"/>
          <w:szCs w:val="24"/>
          <w:lang w:eastAsia="ru-RU"/>
        </w:rPr>
        <w:t xml:space="preserve">уведомлением о вручении. </w:t>
      </w:r>
      <w:r w:rsidR="0009051D" w:rsidRPr="00851840">
        <w:rPr>
          <w:rFonts w:ascii="Times New Roman" w:hAnsi="Times New Roman"/>
          <w:sz w:val="24"/>
          <w:szCs w:val="24"/>
        </w:rPr>
        <w:t>В случае отправления уведомлений посредством факсимильной связи и электронной почты уведомления считаются полученными Стороной в день их отправки.</w:t>
      </w:r>
    </w:p>
    <w:p w:rsidR="0009051D" w:rsidRPr="00851840" w:rsidRDefault="007B16C1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x-none"/>
        </w:rPr>
      </w:pPr>
      <w:r w:rsidRPr="00851840">
        <w:rPr>
          <w:rFonts w:ascii="Times New Roman" w:hAnsi="Times New Roman"/>
          <w:sz w:val="24"/>
          <w:szCs w:val="24"/>
        </w:rPr>
        <w:t>11.2. </w:t>
      </w:r>
      <w:r w:rsidR="001E149A" w:rsidRPr="00851840">
        <w:rPr>
          <w:rFonts w:ascii="Times New Roman" w:hAnsi="Times New Roman"/>
          <w:sz w:val="24"/>
          <w:szCs w:val="24"/>
        </w:rPr>
        <w:t>Контракт составлен в 2 </w:t>
      </w:r>
      <w:r w:rsidR="0009051D" w:rsidRPr="00851840">
        <w:rPr>
          <w:rFonts w:ascii="Times New Roman" w:hAnsi="Times New Roman"/>
          <w:sz w:val="24"/>
          <w:szCs w:val="24"/>
        </w:rPr>
        <w:t xml:space="preserve">(двух) экземплярах, по одному для каждой из Сторон, имеющих одинаковую юридическую силу. А в случае заключения Контракта по результатам электронного аукциона Контракт заключен в электронной форме в порядке, предусмотренном статьей 70 Закона </w:t>
      </w:r>
      <w:r w:rsidR="005A28DE" w:rsidRPr="00851840">
        <w:rPr>
          <w:rFonts w:ascii="Times New Roman" w:hAnsi="Times New Roman"/>
          <w:sz w:val="24"/>
          <w:szCs w:val="24"/>
        </w:rPr>
        <w:t>о контрактной системе</w:t>
      </w:r>
      <w:r w:rsidR="0009051D" w:rsidRPr="00851840">
        <w:rPr>
          <w:rFonts w:ascii="Times New Roman" w:hAnsi="Times New Roman"/>
          <w:sz w:val="24"/>
          <w:szCs w:val="24"/>
        </w:rPr>
        <w:t>.</w:t>
      </w:r>
    </w:p>
    <w:p w:rsidR="0009051D" w:rsidRPr="00851840" w:rsidRDefault="0009051D" w:rsidP="009D1F8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11.</w:t>
      </w:r>
      <w:r w:rsidR="007B16C1" w:rsidRPr="00851840">
        <w:rPr>
          <w:rFonts w:ascii="Times New Roman" w:hAnsi="Times New Roman"/>
          <w:sz w:val="24"/>
          <w:szCs w:val="24"/>
        </w:rPr>
        <w:t>3. </w:t>
      </w:r>
      <w:r w:rsidRPr="00851840">
        <w:rPr>
          <w:rFonts w:ascii="Times New Roman" w:hAnsi="Times New Roman"/>
          <w:sz w:val="24"/>
          <w:szCs w:val="24"/>
        </w:rPr>
        <w:t>В случае перемены Заказчика по Контракту права и обязанности Заказч</w:t>
      </w:r>
      <w:r w:rsidR="001E149A" w:rsidRPr="00851840">
        <w:rPr>
          <w:rFonts w:ascii="Times New Roman" w:hAnsi="Times New Roman"/>
          <w:sz w:val="24"/>
          <w:szCs w:val="24"/>
        </w:rPr>
        <w:t>ика по </w:t>
      </w:r>
      <w:r w:rsidRPr="00851840">
        <w:rPr>
          <w:rFonts w:ascii="Times New Roman" w:hAnsi="Times New Roman"/>
          <w:sz w:val="24"/>
          <w:szCs w:val="24"/>
        </w:rPr>
        <w:t>Контракту переходят к новому заказчику в том же объеме и на тех же условиях.</w:t>
      </w:r>
    </w:p>
    <w:p w:rsidR="0009051D" w:rsidRPr="00851840" w:rsidRDefault="008D4DE9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11.4. </w:t>
      </w:r>
      <w:r w:rsidR="0009051D" w:rsidRPr="00851840">
        <w:rPr>
          <w:rFonts w:ascii="Times New Roman" w:hAnsi="Times New Roman"/>
          <w:sz w:val="24"/>
          <w:szCs w:val="24"/>
        </w:rPr>
        <w:t>При исполнении Контракта не допускается перемена Исполнителя, за исключением случаев, если новый исполнитель является правопреемником Исполнителя по Контракту вследствие реорганизации юридического лица в форме преобразования, слияния или присоединения.</w:t>
      </w:r>
    </w:p>
    <w:p w:rsidR="0009051D" w:rsidRPr="00851840" w:rsidRDefault="007B16C1" w:rsidP="009D1F8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11.5. </w:t>
      </w:r>
      <w:r w:rsidR="0009051D" w:rsidRPr="00851840">
        <w:rPr>
          <w:rFonts w:ascii="Times New Roman" w:hAnsi="Times New Roman"/>
          <w:sz w:val="24"/>
          <w:szCs w:val="24"/>
        </w:rPr>
        <w:t>Во всем, что не предусмотрено Контрактом, Стороны руководствуются законодательством Российской Федерации.</w:t>
      </w:r>
    </w:p>
    <w:p w:rsidR="00311ED5" w:rsidRPr="00851840" w:rsidRDefault="00311ED5" w:rsidP="00CF527F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03472" w:rsidRPr="00851840" w:rsidRDefault="00C03472" w:rsidP="00C03472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51840">
        <w:rPr>
          <w:rFonts w:ascii="Times New Roman" w:hAnsi="Times New Roman"/>
          <w:b/>
          <w:sz w:val="24"/>
          <w:szCs w:val="24"/>
        </w:rPr>
        <w:t>12. Приложения</w:t>
      </w:r>
    </w:p>
    <w:p w:rsidR="00C03472" w:rsidRPr="00851840" w:rsidRDefault="00C03472" w:rsidP="00C03472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sz w:val="16"/>
          <w:szCs w:val="16"/>
        </w:rPr>
      </w:pPr>
    </w:p>
    <w:p w:rsidR="00C03472" w:rsidRPr="00851840" w:rsidRDefault="00C03472" w:rsidP="00C03472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12.1. Неотъемлемыми частями Контракта являются следующие приложения к Контракту:</w:t>
      </w:r>
    </w:p>
    <w:p w:rsidR="00C03472" w:rsidRPr="00851840" w:rsidRDefault="00C03472" w:rsidP="00C03472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приложение № 1 «Описание объекта закупки»;</w:t>
      </w:r>
    </w:p>
    <w:p w:rsidR="00C03472" w:rsidRPr="00851840" w:rsidRDefault="00C03472" w:rsidP="00C03472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840">
        <w:rPr>
          <w:rFonts w:ascii="Times New Roman" w:hAnsi="Times New Roman"/>
          <w:sz w:val="24"/>
          <w:szCs w:val="24"/>
        </w:rPr>
        <w:t>приложение № 2 «</w:t>
      </w:r>
      <w:hyperlink w:anchor="Par1076" w:history="1">
        <w:r w:rsidRPr="00851840">
          <w:rPr>
            <w:rFonts w:ascii="Times New Roman" w:hAnsi="Times New Roman"/>
            <w:sz w:val="24"/>
            <w:szCs w:val="24"/>
          </w:rPr>
          <w:t>А</w:t>
        </w:r>
      </w:hyperlink>
      <w:r w:rsidRPr="00851840">
        <w:rPr>
          <w:rFonts w:ascii="Times New Roman" w:hAnsi="Times New Roman"/>
          <w:sz w:val="24"/>
          <w:szCs w:val="24"/>
        </w:rPr>
        <w:t>кт приемки оказанных услуг»;</w:t>
      </w:r>
    </w:p>
    <w:p w:rsidR="00C03472" w:rsidRPr="00851840" w:rsidRDefault="00C03472" w:rsidP="00C03472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03472" w:rsidRPr="00851840" w:rsidRDefault="00C03472" w:rsidP="00C03472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51840">
        <w:rPr>
          <w:rFonts w:ascii="Times New Roman" w:hAnsi="Times New Roman"/>
          <w:b/>
          <w:sz w:val="24"/>
          <w:szCs w:val="24"/>
        </w:rPr>
        <w:t>13. Адреса, реквизиты и подписи Сторон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08"/>
        <w:gridCol w:w="4677"/>
        <w:gridCol w:w="143"/>
        <w:gridCol w:w="4643"/>
        <w:gridCol w:w="460"/>
      </w:tblGrid>
      <w:tr w:rsidR="00851840" w:rsidRPr="00851840" w:rsidTr="00B0099F">
        <w:trPr>
          <w:gridBefore w:val="1"/>
          <w:wBefore w:w="108" w:type="dxa"/>
          <w:trHeight w:val="267"/>
        </w:trPr>
        <w:tc>
          <w:tcPr>
            <w:tcW w:w="4820" w:type="dxa"/>
            <w:gridSpan w:val="2"/>
            <w:hideMark/>
          </w:tcPr>
          <w:p w:rsidR="00C03472" w:rsidRPr="00851840" w:rsidRDefault="00C03472" w:rsidP="00B0099F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1840">
              <w:rPr>
                <w:rFonts w:ascii="Times New Roman" w:hAnsi="Times New Roman"/>
                <w:sz w:val="24"/>
                <w:szCs w:val="24"/>
              </w:rPr>
              <w:t>Заказчик</w:t>
            </w:r>
          </w:p>
        </w:tc>
        <w:tc>
          <w:tcPr>
            <w:tcW w:w="5103" w:type="dxa"/>
            <w:gridSpan w:val="2"/>
            <w:hideMark/>
          </w:tcPr>
          <w:p w:rsidR="00C03472" w:rsidRPr="00851840" w:rsidRDefault="00C03472" w:rsidP="00B0099F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1840">
              <w:rPr>
                <w:rFonts w:ascii="Times New Roman" w:hAnsi="Times New Roman"/>
                <w:sz w:val="24"/>
                <w:szCs w:val="24"/>
              </w:rPr>
              <w:t>Исполнитель</w:t>
            </w:r>
          </w:p>
        </w:tc>
      </w:tr>
      <w:tr w:rsidR="00851840" w:rsidRPr="00851840" w:rsidTr="00B0099F">
        <w:trPr>
          <w:gridBefore w:val="1"/>
          <w:wBefore w:w="108" w:type="dxa"/>
          <w:trHeight w:val="267"/>
        </w:trPr>
        <w:tc>
          <w:tcPr>
            <w:tcW w:w="4820" w:type="dxa"/>
            <w:gridSpan w:val="2"/>
            <w:hideMark/>
          </w:tcPr>
          <w:p w:rsidR="00C03472" w:rsidRPr="00851840" w:rsidRDefault="00C03472" w:rsidP="00B0099F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gridSpan w:val="2"/>
            <w:hideMark/>
          </w:tcPr>
          <w:p w:rsidR="00C03472" w:rsidRPr="00851840" w:rsidRDefault="00C03472" w:rsidP="00B0099F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1840" w:rsidRPr="00851840" w:rsidTr="00B0099F">
        <w:trPr>
          <w:gridBefore w:val="1"/>
          <w:wBefore w:w="108" w:type="dxa"/>
        </w:trPr>
        <w:tc>
          <w:tcPr>
            <w:tcW w:w="4820" w:type="dxa"/>
            <w:gridSpan w:val="2"/>
          </w:tcPr>
          <w:p w:rsidR="00C03472" w:rsidRPr="00851840" w:rsidRDefault="00C03472" w:rsidP="00B009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8518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Департамент информатизации и развития телекоммуникационных технологий Новосибирской области, </w:t>
            </w:r>
          </w:p>
          <w:p w:rsidR="00C03472" w:rsidRPr="00851840" w:rsidRDefault="00C03472" w:rsidP="00B009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518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630011, г. Новосибирск, ул. Красный проспект, 18</w:t>
            </w:r>
          </w:p>
          <w:p w:rsidR="00C03472" w:rsidRPr="00851840" w:rsidRDefault="00C03472" w:rsidP="00B009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518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ИНН 5406643611</w:t>
            </w:r>
          </w:p>
          <w:p w:rsidR="00C03472" w:rsidRPr="00851840" w:rsidRDefault="00C03472" w:rsidP="00B009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518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КПП 540601001</w:t>
            </w:r>
          </w:p>
          <w:p w:rsidR="00C03472" w:rsidRPr="00851840" w:rsidRDefault="00C03472" w:rsidP="00B009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518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УФК по Новосибирской области (МФ и НП НСО, департамент информатизации и развития телекоммуникационных технологий Новосибирской области л/с 045120061680)</w:t>
            </w:r>
          </w:p>
          <w:p w:rsidR="00C03472" w:rsidRPr="00851840" w:rsidRDefault="00C03472" w:rsidP="00B009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518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Р/с 40101810900000010001</w:t>
            </w:r>
          </w:p>
          <w:p w:rsidR="00C03472" w:rsidRPr="00851840" w:rsidRDefault="00C03472" w:rsidP="00B0099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1840">
              <w:rPr>
                <w:rFonts w:ascii="Times New Roman" w:hAnsi="Times New Roman"/>
                <w:sz w:val="24"/>
                <w:szCs w:val="24"/>
              </w:rPr>
              <w:t>Сибирское ГУ Банка России г. Новосибирск БИК 045004001</w:t>
            </w:r>
          </w:p>
        </w:tc>
        <w:tc>
          <w:tcPr>
            <w:tcW w:w="5103" w:type="dxa"/>
            <w:gridSpan w:val="2"/>
          </w:tcPr>
          <w:p w:rsidR="00C03472" w:rsidRPr="00851840" w:rsidRDefault="00C03472" w:rsidP="00B0099F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1840" w:rsidRPr="00851840" w:rsidTr="00B0099F">
        <w:trPr>
          <w:gridAfter w:val="1"/>
          <w:wAfter w:w="460" w:type="dxa"/>
        </w:trPr>
        <w:tc>
          <w:tcPr>
            <w:tcW w:w="4785" w:type="dxa"/>
            <w:gridSpan w:val="2"/>
          </w:tcPr>
          <w:p w:rsidR="00C03472" w:rsidRPr="00851840" w:rsidRDefault="00C03472" w:rsidP="00B009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4786" w:type="dxa"/>
            <w:gridSpan w:val="2"/>
          </w:tcPr>
          <w:p w:rsidR="00C03472" w:rsidRPr="00851840" w:rsidRDefault="00C03472" w:rsidP="00B009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</w:tbl>
    <w:p w:rsidR="00C03472" w:rsidRPr="00851840" w:rsidRDefault="00C03472" w:rsidP="00C034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_______________/ ______________ 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ab/>
        <w:t>_______________/ ______________</w:t>
      </w:r>
    </w:p>
    <w:p w:rsidR="00C03472" w:rsidRPr="00851840" w:rsidRDefault="00C03472" w:rsidP="00C034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>«___» ____________ 20__ г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ab/>
        <w:t>.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«___» ___________ 20__ г.</w:t>
      </w:r>
    </w:p>
    <w:p w:rsidR="00A57F9D" w:rsidRPr="00851840" w:rsidRDefault="00C03472" w:rsidP="00C03472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 xml:space="preserve">М.П. </w:t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51840">
        <w:rPr>
          <w:rFonts w:ascii="Times New Roman" w:eastAsia="Times New Roman" w:hAnsi="Times New Roman"/>
          <w:sz w:val="24"/>
          <w:szCs w:val="24"/>
          <w:lang w:eastAsia="ru-RU"/>
        </w:rPr>
        <w:tab/>
        <w:t>М.П.</w:t>
      </w:r>
    </w:p>
    <w:p w:rsidR="00A57F9D" w:rsidRPr="00A0783E" w:rsidRDefault="00A57F9D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 w:type="page"/>
      </w:r>
    </w:p>
    <w:p w:rsidR="00CF7EE7" w:rsidRDefault="00CF7EE7" w:rsidP="00F8349E">
      <w:pPr>
        <w:keepNext/>
        <w:keepLines/>
        <w:tabs>
          <w:tab w:val="left" w:pos="5460"/>
        </w:tabs>
        <w:autoSpaceDE w:val="0"/>
        <w:autoSpaceDN w:val="0"/>
        <w:adjustRightInd w:val="0"/>
        <w:spacing w:after="0"/>
        <w:rPr>
          <w:rFonts w:ascii="Times New Roman" w:hAnsi="Times New Roman"/>
          <w:b/>
          <w:color w:val="000000"/>
          <w:sz w:val="24"/>
          <w:szCs w:val="24"/>
        </w:rPr>
      </w:pPr>
    </w:p>
    <w:p w:rsidR="00BE0592" w:rsidRPr="00302FC7" w:rsidRDefault="00BE0592" w:rsidP="00302FC7">
      <w:pPr>
        <w:keepNext/>
        <w:keepLines/>
        <w:tabs>
          <w:tab w:val="left" w:pos="546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302FC7">
        <w:rPr>
          <w:rFonts w:ascii="Times New Roman" w:hAnsi="Times New Roman"/>
          <w:b/>
          <w:sz w:val="24"/>
          <w:szCs w:val="24"/>
          <w:lang w:eastAsia="ru-RU"/>
        </w:rPr>
        <w:t>ОПИСАНИЕ ОБЪЕКТА ЗАКУПКИ</w:t>
      </w:r>
    </w:p>
    <w:p w:rsidR="00BE0592" w:rsidRPr="00302FC7" w:rsidRDefault="00BE0592" w:rsidP="00302FC7">
      <w:pPr>
        <w:keepNext/>
        <w:keepLines/>
        <w:tabs>
          <w:tab w:val="left" w:pos="546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302FC7">
        <w:rPr>
          <w:rFonts w:ascii="Times New Roman" w:hAnsi="Times New Roman"/>
          <w:b/>
          <w:sz w:val="24"/>
          <w:szCs w:val="24"/>
          <w:lang w:eastAsia="ru-RU"/>
        </w:rPr>
        <w:t>на оказание услуг по предоставлению (передаче) неисключительных (пользовательских) прав на использование программного обеспечения.</w:t>
      </w:r>
    </w:p>
    <w:p w:rsidR="00BE0592" w:rsidRPr="00302FC7" w:rsidRDefault="00BE0592" w:rsidP="00302FC7">
      <w:pPr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b/>
          <w:sz w:val="24"/>
          <w:szCs w:val="24"/>
        </w:rPr>
      </w:pPr>
    </w:p>
    <w:p w:rsidR="00BE0592" w:rsidRPr="00302FC7" w:rsidRDefault="00BE0592" w:rsidP="00302FC7">
      <w:pPr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302FC7">
        <w:rPr>
          <w:rFonts w:ascii="Times New Roman" w:hAnsi="Times New Roman"/>
          <w:b/>
          <w:bCs/>
          <w:sz w:val="24"/>
          <w:szCs w:val="24"/>
        </w:rPr>
        <w:t>Место оказания услуг:</w:t>
      </w:r>
      <w:r w:rsidRPr="00302FC7">
        <w:rPr>
          <w:rFonts w:ascii="Times New Roman" w:hAnsi="Times New Roman"/>
          <w:bCs/>
          <w:sz w:val="24"/>
          <w:szCs w:val="24"/>
        </w:rPr>
        <w:t xml:space="preserve"> г. Новосибирск, Красный проспект 18, к.106.</w:t>
      </w:r>
    </w:p>
    <w:p w:rsidR="00BE0592" w:rsidRPr="00302FC7" w:rsidRDefault="00BE0592" w:rsidP="00302FC7">
      <w:pPr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302FC7">
        <w:rPr>
          <w:rFonts w:ascii="Times New Roman" w:hAnsi="Times New Roman"/>
          <w:b/>
          <w:bCs/>
          <w:sz w:val="24"/>
          <w:szCs w:val="24"/>
        </w:rPr>
        <w:t>Срок оказания услуг: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color w:val="000000"/>
          <w:sz w:val="24"/>
          <w:szCs w:val="24"/>
        </w:rPr>
        <w:t>в течение 10 рабочих дней с момента заключения контракта.</w:t>
      </w:r>
    </w:p>
    <w:p w:rsidR="00BE0592" w:rsidRPr="00302FC7" w:rsidRDefault="00BE0592" w:rsidP="00302FC7">
      <w:pPr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highlight w:val="yellow"/>
        </w:rPr>
      </w:pPr>
    </w:p>
    <w:p w:rsidR="00BE0592" w:rsidRPr="00302FC7" w:rsidRDefault="00BE0592" w:rsidP="00302FC7">
      <w:pPr>
        <w:autoSpaceDE w:val="0"/>
        <w:autoSpaceDN w:val="0"/>
        <w:spacing w:after="0" w:line="240" w:lineRule="auto"/>
        <w:ind w:left="540" w:firstLine="540"/>
        <w:jc w:val="both"/>
        <w:rPr>
          <w:rFonts w:ascii="Times New Roman" w:hAnsi="Times New Roman"/>
          <w:sz w:val="24"/>
          <w:szCs w:val="24"/>
        </w:rPr>
      </w:pPr>
      <w:r w:rsidRPr="00302FC7">
        <w:rPr>
          <w:rFonts w:ascii="Times New Roman" w:hAnsi="Times New Roman"/>
          <w:sz w:val="24"/>
          <w:szCs w:val="24"/>
          <w:lang w:eastAsia="ru-RU"/>
        </w:rPr>
        <w:t xml:space="preserve">Требования к составу услуг: предоставление лицензий на программное обеспечение необходимо поставить в рамках </w:t>
      </w:r>
      <w:r w:rsidRPr="00302FC7">
        <w:rPr>
          <w:rFonts w:ascii="Times New Roman" w:hAnsi="Times New Roman"/>
          <w:sz w:val="24"/>
          <w:szCs w:val="24"/>
        </w:rPr>
        <w:t xml:space="preserve">Соглашений Microsoft Enterprise Agreement №№E9262000, E9823892, E7996829, E7533803, E4070454, (далее – программное обеспечение), заключенному между Департаментом информатизации и развития телекоммуникационных технологий Новосибирской области и Microsoft Ireland Operations Limited. </w:t>
      </w:r>
    </w:p>
    <w:p w:rsidR="00BE0592" w:rsidRPr="00302FC7" w:rsidRDefault="00BE0592" w:rsidP="00302FC7">
      <w:pPr>
        <w:spacing w:after="0" w:line="240" w:lineRule="auto"/>
        <w:ind w:left="540" w:firstLine="567"/>
        <w:jc w:val="both"/>
        <w:rPr>
          <w:rFonts w:ascii="Times New Roman" w:hAnsi="Times New Roman"/>
          <w:sz w:val="24"/>
          <w:szCs w:val="24"/>
        </w:rPr>
      </w:pPr>
      <w:r w:rsidRPr="00302FC7">
        <w:rPr>
          <w:rFonts w:ascii="Times New Roman" w:hAnsi="Times New Roman"/>
          <w:sz w:val="24"/>
          <w:szCs w:val="24"/>
        </w:rPr>
        <w:t xml:space="preserve">Программное обеспечение должно быть совместимо с имеющейся инфраструктурой правительства Новосибирской области, областных исполнительных органов государственной власти Новосибирской области, администрации Губернатора Новосибирской и Правительства Новосибирской области, на рабочих станциях и серверах которых для выполнения различных прикладных и инфраструктурных задач используется программное обеспечение Майкрософт, общим количеством более 10000 лицензионных копий различных программных продуктов, в том числе: Microsoft Windows Server 2008 R2/2012, операционная система Windows (Windows 8.1 Professional, Windows 8.1 Enterprise, </w:t>
      </w:r>
      <w:r w:rsidRPr="00302FC7">
        <w:rPr>
          <w:rFonts w:ascii="Times New Roman" w:hAnsi="Times New Roman"/>
          <w:sz w:val="24"/>
          <w:szCs w:val="24"/>
          <w:lang w:val="en-US"/>
        </w:rPr>
        <w:t>Windows</w:t>
      </w:r>
      <w:r w:rsidRPr="00302FC7">
        <w:rPr>
          <w:rFonts w:ascii="Times New Roman" w:hAnsi="Times New Roman"/>
          <w:sz w:val="24"/>
          <w:szCs w:val="24"/>
        </w:rPr>
        <w:t xml:space="preserve"> 8 </w:t>
      </w:r>
      <w:r w:rsidRPr="00302FC7">
        <w:rPr>
          <w:rFonts w:ascii="Times New Roman" w:hAnsi="Times New Roman"/>
          <w:sz w:val="24"/>
          <w:szCs w:val="24"/>
          <w:lang w:val="en-US"/>
        </w:rPr>
        <w:t>Professional</w:t>
      </w:r>
      <w:r w:rsidRPr="00302FC7">
        <w:rPr>
          <w:rFonts w:ascii="Times New Roman" w:hAnsi="Times New Roman"/>
          <w:sz w:val="24"/>
          <w:szCs w:val="24"/>
        </w:rPr>
        <w:t xml:space="preserve">, </w:t>
      </w:r>
      <w:r w:rsidRPr="00302FC7">
        <w:rPr>
          <w:rFonts w:ascii="Times New Roman" w:hAnsi="Times New Roman"/>
          <w:sz w:val="24"/>
          <w:szCs w:val="24"/>
          <w:lang w:val="en-US"/>
        </w:rPr>
        <w:t>Windows</w:t>
      </w:r>
      <w:r w:rsidRPr="00302FC7">
        <w:rPr>
          <w:rFonts w:ascii="Times New Roman" w:hAnsi="Times New Roman"/>
          <w:sz w:val="24"/>
          <w:szCs w:val="24"/>
        </w:rPr>
        <w:t xml:space="preserve"> 8 </w:t>
      </w:r>
      <w:r w:rsidRPr="00302FC7">
        <w:rPr>
          <w:rFonts w:ascii="Times New Roman" w:hAnsi="Times New Roman"/>
          <w:sz w:val="24"/>
          <w:szCs w:val="24"/>
          <w:lang w:val="en-US"/>
        </w:rPr>
        <w:t>Enterprise</w:t>
      </w:r>
      <w:r w:rsidRPr="00302FC7">
        <w:rPr>
          <w:rFonts w:ascii="Times New Roman" w:hAnsi="Times New Roman"/>
          <w:sz w:val="24"/>
          <w:szCs w:val="24"/>
        </w:rPr>
        <w:t xml:space="preserve">, </w:t>
      </w:r>
      <w:r w:rsidRPr="00302FC7">
        <w:rPr>
          <w:rFonts w:ascii="Times New Roman" w:hAnsi="Times New Roman"/>
          <w:sz w:val="24"/>
          <w:szCs w:val="24"/>
          <w:lang w:val="en-US"/>
        </w:rPr>
        <w:t>Windows</w:t>
      </w:r>
      <w:r w:rsidRPr="00302FC7">
        <w:rPr>
          <w:rFonts w:ascii="Times New Roman" w:hAnsi="Times New Roman"/>
          <w:sz w:val="24"/>
          <w:szCs w:val="24"/>
        </w:rPr>
        <w:t xml:space="preserve"> 7 </w:t>
      </w:r>
      <w:r w:rsidRPr="00302FC7">
        <w:rPr>
          <w:rFonts w:ascii="Times New Roman" w:hAnsi="Times New Roman"/>
          <w:sz w:val="24"/>
          <w:szCs w:val="24"/>
          <w:lang w:val="en-US"/>
        </w:rPr>
        <w:t>Professional</w:t>
      </w:r>
      <w:r w:rsidRPr="00302FC7">
        <w:rPr>
          <w:rFonts w:ascii="Times New Roman" w:hAnsi="Times New Roman"/>
          <w:sz w:val="24"/>
          <w:szCs w:val="24"/>
        </w:rPr>
        <w:t xml:space="preserve">, </w:t>
      </w:r>
      <w:r w:rsidRPr="00302FC7">
        <w:rPr>
          <w:rFonts w:ascii="Times New Roman" w:hAnsi="Times New Roman"/>
          <w:sz w:val="24"/>
          <w:szCs w:val="24"/>
          <w:lang w:val="en-US"/>
        </w:rPr>
        <w:t>Windows</w:t>
      </w:r>
      <w:r w:rsidRPr="00302FC7">
        <w:rPr>
          <w:rFonts w:ascii="Times New Roman" w:hAnsi="Times New Roman"/>
          <w:sz w:val="24"/>
          <w:szCs w:val="24"/>
        </w:rPr>
        <w:t xml:space="preserve"> 7 </w:t>
      </w:r>
      <w:r w:rsidRPr="00302FC7">
        <w:rPr>
          <w:rFonts w:ascii="Times New Roman" w:hAnsi="Times New Roman"/>
          <w:sz w:val="24"/>
          <w:szCs w:val="24"/>
          <w:lang w:val="en-US"/>
        </w:rPr>
        <w:t>Enterprise</w:t>
      </w:r>
      <w:r w:rsidRPr="00302FC7">
        <w:rPr>
          <w:rFonts w:ascii="Times New Roman" w:hAnsi="Times New Roman"/>
          <w:sz w:val="24"/>
          <w:szCs w:val="24"/>
        </w:rPr>
        <w:t xml:space="preserve">, </w:t>
      </w:r>
      <w:r w:rsidRPr="00302FC7">
        <w:rPr>
          <w:rFonts w:ascii="Times New Roman" w:hAnsi="Times New Roman"/>
          <w:sz w:val="24"/>
          <w:szCs w:val="24"/>
          <w:lang w:val="en-US"/>
        </w:rPr>
        <w:t>Windows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XP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Pro</w:t>
      </w:r>
      <w:r w:rsidRPr="00302FC7">
        <w:rPr>
          <w:rFonts w:ascii="Times New Roman" w:hAnsi="Times New Roman"/>
          <w:sz w:val="24"/>
          <w:szCs w:val="24"/>
        </w:rPr>
        <w:t xml:space="preserve">), </w:t>
      </w:r>
      <w:r w:rsidRPr="00302FC7">
        <w:rPr>
          <w:rFonts w:ascii="Times New Roman" w:hAnsi="Times New Roman"/>
          <w:sz w:val="24"/>
          <w:szCs w:val="24"/>
          <w:lang w:val="en-US"/>
        </w:rPr>
        <w:t>Microsoft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Office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Professional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Plus</w:t>
      </w:r>
      <w:r w:rsidRPr="00302FC7">
        <w:rPr>
          <w:rFonts w:ascii="Times New Roman" w:hAnsi="Times New Roman"/>
          <w:sz w:val="24"/>
          <w:szCs w:val="24"/>
        </w:rPr>
        <w:t xml:space="preserve"> и набор лицензий клиентского доступа, включающий в себя лицензии доступа к </w:t>
      </w:r>
      <w:r w:rsidRPr="00302FC7">
        <w:rPr>
          <w:rFonts w:ascii="Times New Roman" w:hAnsi="Times New Roman"/>
          <w:sz w:val="24"/>
          <w:szCs w:val="24"/>
          <w:lang w:val="en-US"/>
        </w:rPr>
        <w:t>Windows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Server</w:t>
      </w:r>
      <w:r w:rsidRPr="00302FC7">
        <w:rPr>
          <w:rFonts w:ascii="Times New Roman" w:hAnsi="Times New Roman"/>
          <w:sz w:val="24"/>
          <w:szCs w:val="24"/>
        </w:rPr>
        <w:t xml:space="preserve">, </w:t>
      </w:r>
      <w:r w:rsidRPr="00302FC7">
        <w:rPr>
          <w:rFonts w:ascii="Times New Roman" w:hAnsi="Times New Roman"/>
          <w:sz w:val="24"/>
          <w:szCs w:val="24"/>
          <w:lang w:val="en-US"/>
        </w:rPr>
        <w:t>Exchange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Server</w:t>
      </w:r>
      <w:r w:rsidRPr="00302FC7">
        <w:rPr>
          <w:rFonts w:ascii="Times New Roman" w:hAnsi="Times New Roman"/>
          <w:sz w:val="24"/>
          <w:szCs w:val="24"/>
        </w:rPr>
        <w:t xml:space="preserve">; </w:t>
      </w:r>
      <w:r w:rsidRPr="00302FC7">
        <w:rPr>
          <w:rFonts w:ascii="Times New Roman" w:hAnsi="Times New Roman"/>
          <w:sz w:val="24"/>
          <w:szCs w:val="24"/>
          <w:lang w:val="en-US"/>
        </w:rPr>
        <w:t>SharePoint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Portal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Server</w:t>
      </w:r>
      <w:r w:rsidRPr="00302FC7">
        <w:rPr>
          <w:rFonts w:ascii="Times New Roman" w:hAnsi="Times New Roman"/>
          <w:sz w:val="24"/>
          <w:szCs w:val="24"/>
        </w:rPr>
        <w:t xml:space="preserve">, </w:t>
      </w:r>
      <w:r w:rsidRPr="00302FC7">
        <w:rPr>
          <w:rFonts w:ascii="Times New Roman" w:hAnsi="Times New Roman"/>
          <w:sz w:val="24"/>
          <w:szCs w:val="24"/>
          <w:lang w:val="en-US"/>
        </w:rPr>
        <w:t>Systems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Management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Server</w:t>
      </w:r>
      <w:r w:rsidRPr="00302FC7">
        <w:rPr>
          <w:rFonts w:ascii="Times New Roman" w:hAnsi="Times New Roman"/>
          <w:sz w:val="24"/>
          <w:szCs w:val="24"/>
        </w:rPr>
        <w:t xml:space="preserve">, </w:t>
      </w:r>
      <w:r w:rsidRPr="00302FC7">
        <w:rPr>
          <w:rFonts w:ascii="Times New Roman" w:hAnsi="Times New Roman"/>
          <w:sz w:val="24"/>
          <w:szCs w:val="24"/>
          <w:lang w:val="en-US"/>
        </w:rPr>
        <w:t>Microsoft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Office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Communication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Server</w:t>
      </w:r>
      <w:r w:rsidRPr="00302FC7">
        <w:rPr>
          <w:rFonts w:ascii="Times New Roman" w:hAnsi="Times New Roman"/>
          <w:sz w:val="24"/>
          <w:szCs w:val="24"/>
        </w:rPr>
        <w:t xml:space="preserve"> 2007, </w:t>
      </w:r>
      <w:r w:rsidRPr="00302FC7">
        <w:rPr>
          <w:rFonts w:ascii="Times New Roman" w:hAnsi="Times New Roman"/>
          <w:sz w:val="24"/>
          <w:szCs w:val="24"/>
          <w:lang w:val="en-US"/>
        </w:rPr>
        <w:t>Windows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PowerShell</w:t>
      </w:r>
      <w:r w:rsidRPr="00302FC7">
        <w:rPr>
          <w:rFonts w:ascii="Times New Roman" w:hAnsi="Times New Roman"/>
          <w:sz w:val="24"/>
          <w:szCs w:val="24"/>
        </w:rPr>
        <w:t xml:space="preserve">, </w:t>
      </w:r>
      <w:r w:rsidRPr="00302FC7">
        <w:rPr>
          <w:rFonts w:ascii="Times New Roman" w:hAnsi="Times New Roman"/>
          <w:sz w:val="24"/>
          <w:szCs w:val="24"/>
          <w:lang w:val="en-US"/>
        </w:rPr>
        <w:t>MS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SharePoint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Server</w:t>
      </w:r>
      <w:r w:rsidRPr="00302FC7">
        <w:rPr>
          <w:rFonts w:ascii="Times New Roman" w:hAnsi="Times New Roman"/>
          <w:sz w:val="24"/>
          <w:szCs w:val="24"/>
        </w:rPr>
        <w:t xml:space="preserve"> 2013, </w:t>
      </w:r>
      <w:r w:rsidRPr="00302FC7">
        <w:rPr>
          <w:rFonts w:ascii="Times New Roman" w:hAnsi="Times New Roman"/>
          <w:sz w:val="24"/>
          <w:szCs w:val="24"/>
          <w:lang w:val="en-US"/>
        </w:rPr>
        <w:t>MS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SharePoint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Foundation</w:t>
      </w:r>
      <w:r w:rsidRPr="00302FC7">
        <w:rPr>
          <w:rFonts w:ascii="Times New Roman" w:hAnsi="Times New Roman"/>
          <w:sz w:val="24"/>
          <w:szCs w:val="24"/>
        </w:rPr>
        <w:t xml:space="preserve"> 2013, </w:t>
      </w:r>
      <w:r w:rsidRPr="00302FC7">
        <w:rPr>
          <w:rFonts w:ascii="Times New Roman" w:hAnsi="Times New Roman"/>
          <w:sz w:val="24"/>
          <w:szCs w:val="24"/>
          <w:lang w:val="en-US"/>
        </w:rPr>
        <w:t>Microsoft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Project</w:t>
      </w:r>
      <w:r w:rsidRPr="00302FC7">
        <w:rPr>
          <w:rFonts w:ascii="Times New Roman" w:hAnsi="Times New Roman"/>
          <w:sz w:val="24"/>
          <w:szCs w:val="24"/>
        </w:rPr>
        <w:t xml:space="preserve">, </w:t>
      </w:r>
      <w:r w:rsidRPr="00302FC7">
        <w:rPr>
          <w:rFonts w:ascii="Times New Roman" w:hAnsi="Times New Roman"/>
          <w:sz w:val="24"/>
          <w:szCs w:val="24"/>
          <w:lang w:val="en-US"/>
        </w:rPr>
        <w:t>Microsoft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Visual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Studio</w:t>
      </w:r>
      <w:r w:rsidRPr="00302FC7">
        <w:rPr>
          <w:rFonts w:ascii="Times New Roman" w:hAnsi="Times New Roman"/>
          <w:sz w:val="24"/>
          <w:szCs w:val="24"/>
        </w:rPr>
        <w:t xml:space="preserve">, </w:t>
      </w:r>
      <w:r w:rsidRPr="00302FC7">
        <w:rPr>
          <w:rFonts w:ascii="Times New Roman" w:hAnsi="Times New Roman"/>
          <w:sz w:val="24"/>
          <w:szCs w:val="24"/>
          <w:lang w:val="en-US"/>
        </w:rPr>
        <w:t>Windows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Server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Datacenter</w:t>
      </w:r>
      <w:r w:rsidRPr="00302FC7">
        <w:rPr>
          <w:rFonts w:ascii="Times New Roman" w:hAnsi="Times New Roman"/>
          <w:sz w:val="24"/>
          <w:szCs w:val="24"/>
        </w:rPr>
        <w:t>, System Center Server Management Suite Datacenter; System Center Configuration Manager; System Center Data Protection Manager, System Center Operations Manager, System Center Virtual Machine Manager, Подписка на устройство Forefront Client Security System Center Datacenter 2012, Windows Server Datacenter 2012 и SQL Server 2012, Hyper-V с Virtual Machine Manager, ActiveDirectory право на использование которых действует в рамках заключенных между Департаментом информатизации и развития телекоммуникационных технологий Новосибирской области и Microsoft соглашений Microsoft Enterprise Agreement.</w:t>
      </w:r>
    </w:p>
    <w:p w:rsidR="00BE0592" w:rsidRPr="00302FC7" w:rsidRDefault="00BE0592" w:rsidP="00302FC7">
      <w:pPr>
        <w:pStyle w:val="aff"/>
        <w:spacing w:after="0"/>
        <w:ind w:left="540" w:firstLine="709"/>
        <w:jc w:val="both"/>
        <w:rPr>
          <w:sz w:val="24"/>
          <w:szCs w:val="24"/>
        </w:rPr>
      </w:pPr>
      <w:r w:rsidRPr="00302FC7">
        <w:rPr>
          <w:sz w:val="24"/>
          <w:szCs w:val="24"/>
        </w:rPr>
        <w:t xml:space="preserve">В целом, по сети территориальной информационной системы НСО (далее ТИС НСО), с учетом обеспечения школ Новосибирской области лицензионным программным обеспечением, внедрено более 30 000 лицензионных копий программных продуктов Microsoft, которые представляют собой единую инфраструктуру компьютерной сети ТИС НСО и обеспечивают выполнение требований совместимости с существующей программно-прикладной средой ТИС НСО. </w:t>
      </w:r>
    </w:p>
    <w:p w:rsidR="00BE0592" w:rsidRPr="00302FC7" w:rsidRDefault="00BE0592" w:rsidP="00302FC7">
      <w:pPr>
        <w:spacing w:after="0" w:line="240" w:lineRule="auto"/>
        <w:ind w:left="540" w:firstLine="540"/>
        <w:jc w:val="both"/>
        <w:rPr>
          <w:rFonts w:ascii="Times New Roman" w:hAnsi="Times New Roman"/>
          <w:sz w:val="24"/>
          <w:szCs w:val="24"/>
        </w:rPr>
      </w:pPr>
      <w:r w:rsidRPr="00302FC7">
        <w:rPr>
          <w:rFonts w:ascii="Times New Roman" w:hAnsi="Times New Roman"/>
          <w:sz w:val="24"/>
          <w:szCs w:val="24"/>
        </w:rPr>
        <w:t>Приобретение указанного программного обеспечения обусловлено требованиями совместимости с существующей сетевой инфраструктурой заказчика, и совместимостью с программным обеспечением, используемым заказчиком.</w:t>
      </w:r>
    </w:p>
    <w:p w:rsidR="00BE0592" w:rsidRPr="00BC26F5" w:rsidRDefault="00BE0592" w:rsidP="00BE0592">
      <w:pPr>
        <w:spacing w:after="0" w:line="240" w:lineRule="auto"/>
        <w:ind w:firstLine="540"/>
        <w:rPr>
          <w:sz w:val="24"/>
          <w:szCs w:val="24"/>
        </w:rPr>
      </w:pPr>
    </w:p>
    <w:p w:rsidR="00BE0592" w:rsidRDefault="00BE0592" w:rsidP="00BE0592">
      <w:pPr>
        <w:spacing w:after="0" w:line="240" w:lineRule="auto"/>
        <w:ind w:firstLine="720"/>
        <w:rPr>
          <w:sz w:val="24"/>
          <w:szCs w:val="24"/>
        </w:rPr>
      </w:pPr>
    </w:p>
    <w:tbl>
      <w:tblPr>
        <w:tblW w:w="10576" w:type="dxa"/>
        <w:tblInd w:w="-577" w:type="dxa"/>
        <w:tblLayout w:type="fixed"/>
        <w:tblLook w:val="04A0" w:firstRow="1" w:lastRow="0" w:firstColumn="1" w:lastColumn="0" w:noHBand="0" w:noVBand="1"/>
      </w:tblPr>
      <w:tblGrid>
        <w:gridCol w:w="425"/>
        <w:gridCol w:w="1276"/>
        <w:gridCol w:w="8222"/>
        <w:gridCol w:w="653"/>
      </w:tblGrid>
      <w:tr w:rsidR="00BE0592" w:rsidRPr="00302FC7" w:rsidTr="00153C79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Характеристики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Кол-во</w:t>
            </w:r>
          </w:p>
        </w:tc>
      </w:tr>
      <w:tr w:rsidR="00BE0592" w:rsidRPr="00302FC7" w:rsidTr="00153C79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пакет программного обеспечения для рабочих станций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Неисключительные права на пакет программного обеспечения для рабочих станций должны предусматривать, в том числе, неисключительные права на расширение (обновление) функционала следующих продуктов: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операционная система Windows, Microsoft Office Professional Plus и набор лицензий клиентского доступа, включающ ий в себя включает в себя лицензии доступа к Windows Server, Exchange Server, SharePoint Portal Server и Systems Management Server, а также права на использование любых новых и предыдущих версий вышеуказанных продуктов  без дополнительной платы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E9262000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1500</w:t>
            </w:r>
          </w:p>
        </w:tc>
      </w:tr>
      <w:tr w:rsidR="00BE0592" w:rsidRPr="00302FC7" w:rsidTr="00153C79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операционную систему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операционную систему должны обеспечивать следующие возможности: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право использования операционных систем  Windows 8.1 Professional, Windows 8.1 Enterprise, Windows 8 Professional, Windows 8 Enterprise, Windows 7 Professional, Windows 7 Enterprise, Windows Vista Business, Windows Vista Enterprise, Windows XP Pro; Windows 2000 Pro; Windows NT или Windows 95/Windows 98 по выбору заказчика (в любом процентном соотношении;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предоставляемых неисключительных прав  на расширение (обновление) функционала указанного продукта, включающих наличие права на использование любых новых и предыдущих версий вышеуказанных продуктов  без дополнительной платы, которые выйдут в период действия соглашения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использования многоязычного пользовательского интерфейса (включая русский и английский языки) с функцией переключения между языками в процессе работы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мультиязычного интерфейса с возможностью его переключения в процессе работы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панели задач и списков быстрого доступа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архивации и восстановления системы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центра поддержки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просмотра эскизов в режиме реального времени на панели задач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Наличие функции быстрого переключения пользователей)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создания прямых подключений к беспроводной сети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общего доступа к подключению в Интернет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поддержки технологии Multi touch и поддержки почерка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встроенной функции воспроизведения и создания DVD-видео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печати с учетом сетевого расположения принтеров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подключения к домену и элементов управления политикой группы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поддержки расширенных возможностей резервного копирования (сетевые и групповые политики)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шифрования файловой системы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Лицензия должна предоставляться в рамках очередного платежа по соглашению Microsoft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Enterprise Agreement № E9262000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921</w:t>
            </w:r>
          </w:p>
        </w:tc>
      </w:tr>
      <w:tr w:rsidR="00BE0592" w:rsidRPr="00302FC7" w:rsidTr="00153C79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клиентского доступа к программному обеспечению для построения унифицированного взаимодействия, управления и контроля деятельности по обработке обращений граждан и организаций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24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Лицензия клиентского доступа должна обеспечивать пользователю право на доступ к программному обеспечению для построения унифицированного взаимодействия, управления и контроля деятельности по обработке обращений граждан и организаций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Должна позволять внутренним пользователям подключаться к системе для просмотра и/или запросов данных, содержащихся в системе.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Должна позволять одному и тому же пользователю работать с системой с любых устройств (компьютеров).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E9262000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t>1</w:t>
            </w:r>
          </w:p>
        </w:tc>
      </w:tr>
      <w:tr w:rsidR="00BE0592" w:rsidRPr="00302FC7" w:rsidTr="00153C79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 на программное обеспечение для построения унифицированного взаимодействия, управления и контроля деятельности по обработке обращений граждан и организаций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программное обеспечения для построения унифицированного взаимодействия, управления и контроля деятельности по обработке обращений граждан и организаций должны обеспечить следующие возможности: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создание единой базы данных обращений и историй взаимодействия с ними;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управление бизнес-процессами;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аналитическая обработка информации, создание отчетов.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сегментация обращений;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работа с данными;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средства для совместной работы отделов;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общий доступ к информации;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управление обращениями;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управление контактами, ведение истории взаимодействия;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планирование и прогнозирование;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работа вне офиса в режимах онлайн и оффлайн;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справочная информация;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управление сервисными обращениями и запросами;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ведение истории сервисного взаимодействия;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управление базой знаний;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планирование расписания работы;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управление рабочими процессами обслуживания;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Поставляемая версия программного обеспечения должна обеспечивать следующие возможности: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Многоязыковая поддержка, благодаря которой пользователи внутри одной компании могут работать с интерфейсом на разных языках (из не менее чем 25-ти доступных) и переключать их в случае необходимости.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Возможности бизнес-анализа, включая мастер отчетов для пользователей, расширенное управление расписанием подготовки отчетов, возможность быстрого построения отчетов из связанных объектов.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Механизм автоматизации бизнес-процессов на основе технологии Microsoft Windows Workflow Foundation, который позволяет быстро и легко настраивать бизнес-процессы как внутри CRM-системы, так и между различными информационными системами организации.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Интеграция с продуктами Microsoft Office, включая Microsoft Office Communication Server 2007 с возможностью задействовать индикаторы присутствия пользователей CRM-системы, что упрощает и ускоряет взаимодействие сотрудников внутри компании с помощью обмена мгновенными сообщениями, технологий VoIP.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Предлагаемая редакция не должна иметь ограничений по числу пользователей (при условии наличия клиентских лицензий).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E9262000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</w:tr>
      <w:tr w:rsidR="00BE0592" w:rsidRPr="00302FC7" w:rsidTr="00153C79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клиентского доступа к серверу корпоративных коммуникаций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клиентского доступа к серверу корпоративных коммуникаций должны обладать следующим функционалом: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Должен включать возможности обмена мгновенными сообщениями и расширенные возможности присутствия. Они предоставляют пользователям сведения о присутствии в реальном времени и обмен мгновенными сообщениями, а также двустороннюю аудио- и видеосвязь.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Кроме того должен позволять пользователям участвовать в аудио-, видео- и веб-конференций, позволять пользователям создавать конференции, модерировать их и присоединяться к конференциям для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совместной работы, как с внутренними, так и с внешними пользователями.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E9262000.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t>350</w:t>
            </w:r>
          </w:p>
        </w:tc>
      </w:tr>
      <w:tr w:rsidR="00BE0592" w:rsidRPr="00302FC7" w:rsidTr="00153C79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расширенного клиентского доступа к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серверу корпоративных коммуникаций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Неисключительные права расширенного клиентского доступа к серверу  корпоративных коммуникаций должны расширять функциональные возможности стандартных лицензий клиентского доступа к серверу корпоративных коммуникаций и предоставлять следующие дополнительные возможности: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Маршрутизация звонков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Управление звонками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Управление настольным телефоном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• Прием звонков на программный телефон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Должна быть предоставлена возможность использовать функционал Enterpise Voice, позволяющий осуществлять интеграцию с телефонией, в том числе с помощью аппаратных IP-телефонов, компьютеров с клиентом Lync.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E9262000.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50</w:t>
            </w:r>
          </w:p>
        </w:tc>
      </w:tr>
      <w:tr w:rsidR="00BE0592" w:rsidRPr="00302FC7" w:rsidTr="00153C79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программное обеспечение для организации системы единых коммуникаций.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программное обеспечение для организации системы единых коммуникаций должны представлять собой платформу для: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обмена мгновенными сообщениями;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уведомления о присутствии пользователей;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предоставления на общий доступ файлов и приложений;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организации аудио-, видео и веб-конференций;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развертывания службы корпоративной телефонной связи.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Система должна иметь возможность интеграции системы с имеющейся телефонией.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Система  должна осуществлять следующие функции: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Сервер общего доступа к приложениям — роль сервера, которая служит для управления и обеспечения потоковой передачи данных общего приложения или всей системы во время конференции.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Сервер архивации — роль сервера, включающая службу архивации и базу данных архивации. Сервер архивации должен собирать данные всех разговоров и групповых конференций в службе обмена мгновенными сообщениями и сохранять их в базе данных SQL Server (Имеющегося у Заказчика).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Тыловой сервер базы данных — роль сервера, служащая для размещения базы данных SQL Server (Имеющегося у Заказчика), в которой хранятся сведения о пользователях и состоянии конференций, включая постоянные и временные данные пользователей и постоянные настройки сервера переднего плана.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Сервер комнат разговоров — роль сервера, которая служит для создания, управления разрешениями, поддержания состояния и удаления комнат разговоров.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Сервер конференций — роль сервера, которая служит для смешения и управления входными данными от нескольких клиентов при групповом сеансе связи.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Пограничный сервер — роль сервера, развертываемая в сети периметра для обеспечения доступа для внешних пользователей, федеративных пользователей и пользователей общедоступной службы обмена мгновенными сообщениями. Пограничный сервер включает три службы: службу пограничного доступа, службу аудио и видео пограничного сервера и службу веб-конференций пограничного сервера. Все три службы автоматически устанавливаются с ролью пограничного сервера.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Директор — роль сервера, которая служит для проверки подлинности внутренних и внешних пользователей и маршрутизации трафика между пограничными серверами и внутренним сервером.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Сервер переднего плана — роль сервера, обеспечивающая регистрацию пользователей, сведения о присутствии, обмен мгновенными сообщениями и маршрутизацию вызовов. Она также включает сервер конференций, на котором размещена служба обмена мгновенными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сообщениями в режиме конференции, служба адресной книги и служба телефонных конференций.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Сервер-посредник — роль сервера, выступающая в качестве посредника при передаче сигналов и данных мультимедиа между директорами или серверами переднего плана и шлюзом мультимедиа.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Сервер мониторинга — роль сервера во внутренней сети, служащая для сбора записей сведений о вызовах и сведений о качестве взаимодействия.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Сервер телефонных конференций — роль сервера, функционирующая на сервере переднего плана и управляющая интеграцией с поставщиком аудиоконференций.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Она обеспечивает проведение многосторонних конференций с пользователями.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Сервер веб-конференций — роль сервера, управляющая совместным использованием данных при проведении веб-конференций.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Лицензия должна предоставляться в рамках очередного платежа по соглашению Microsoft Enterprise Agreement № E9262000.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3</w:t>
            </w:r>
          </w:p>
        </w:tc>
      </w:tr>
      <w:tr w:rsidR="00BE0592" w:rsidRPr="00302FC7" w:rsidTr="00153C79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программное обеспечение для управления проектами и ресурсами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программное обеспечение для управления проектами и ресурсами должны обеспечивать совместное управление проектами и ресурсами, а также управление группами проектов с помощью Microsoft Project Server.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Предоставлять доступ к библиотекам бизнес-факторов, ограничениям стоимости и объектам связанных проектов посредством веб-частей и списков на платформе SharePoint Server 2010, совместимой с существующей ИТ-инфраструктурой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Продукт должен обладать следующим функционалом: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Коллективное управление графиком работы;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Постановка и отслеживание задач через Microsoft Outlook, автозаполнение табелей учёта рабочего времени;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Составление календарных планов и прослеживание выполнения проекта на всех этапах с возможностью выявлять причины отклонения от графика;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Автоматическое выделение измененных элементов для анализа влияния на процессы;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Возможность групповой отмены макросов, изменений и последовательности действий;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Связка проектов и программ с бюджетом и финансовое планирование для учёта затрат и сопоставления финансовых данных в системах бухгалтерского учёта;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Настраиваемые поля с формулами и графическими индикаторами для отслеживания, организации и сортировки проектных данных и связанных с ними ситуаций;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Расширенные функции планирования и ведения отчётности для лучшей организации проектов и персонала;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Экспорт диаграмм, графиков, схем и сводных таблиц из Microsoft Office Excel и Microsoft Office Visio Professional имеющихся у Заказчика;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Совместный доступ к шаблонам отчётов;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Управление цветом ячеек с возможностью затенения и прочие визуальные улучшения;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Пошаговый интерактивный ассистент и встроенная интерактивная справочная система;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Библиотека шаблонов с возможностью создания собственных и загрузки новых с веб-узла производителя;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Пользователи должны иметь право  просматривать и изменять информацию через web-портал;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Предоставлять доступ к ленточным пользовательским интерфейсам;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Предоставлять доступ к управлению запросами.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E9262000.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50</w:t>
            </w:r>
          </w:p>
        </w:tc>
      </w:tr>
      <w:tr w:rsidR="00BE0592" w:rsidRPr="00302FC7" w:rsidTr="00153C79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программное обеспечение для организации совместной работы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программное обеспечение для организации совместной работы должны предоставлять возможность структурированного выполнения задач, входящих в проект. Должны предоставлять возможность получить контроль над ходом исполнения всех типов работ в проектах, и визуализировать эффективность с помощью панелей мониторинга.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Предоставлять доступ к библиотекам бизнес-факторов, ограничениям стоимости и объектам связанных проектов посредством веб-частей и списков на платформе SharePoint Server 2010, совместимой с существующей ИТ-инфраструктурой заказчика.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Продукт должен обладать следующим функционалом: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должен использовать 64-разрядную архитектуру;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интеграция с программным продуктом, указанным в пункте 12 таблицы № 1 настоящего Технического задания;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единое управление проектом и портфелем задач, входящих в проект;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должны присутствовать функции управления проектом с согласованным и расширяемым пользовательским интерфейсом SharePoint Server;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общее хранилище данных;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администрирование централизовано;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стандартная объектная модель;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составление отчетов и кубов OLAP для получения интегрированных представлений.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Интеграция продукта с существующей ИТ-инфраструктурой заказчика должна обеспечивать выполнение следующих функций: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Анализировать набор предложений проекта на основе приоритетов бизнес-фактора.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Совмещать интегрированные средства безопасности с разрешениями Project Server, международной доступностью и простотой развертывания.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Устранять дублирование функций и данных в отдельных продуктах Project Server.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Управление запросами.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Страницы сведений о проекте (PDP).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Интеграция рабочего процесса.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Бизнес-аналитика.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Настраиваемые поля отделов.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Делегирование пользователя.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Поддержка нескольких кубов OLAP.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Новый элемент управления сеткой в PWA.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Ленточный пользовательский интерфейс в Project Web App.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Режим одной операции в расписании.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- Интеграция с Exchange Server.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Проверка подлинности на основе утверждений.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Режим обратной совместимости для обновлений.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Виртуальная среда переноса для переноса данных Project Server 2003.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Замена продукта на эквивалент не допустима в связи с необходимостью обеспечения совместимости с существующей инфраструктурой и используемыми программными продуктами.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E9262000.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</w:tr>
      <w:tr w:rsidR="00BE0592" w:rsidRPr="00302FC7" w:rsidTr="00153C79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клиентского доступа к программному обеспечению для обеспечения совместной работы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клиентского доступа к программному обеспечению для обеспечения совместной работы должны предоставлять право одному устройству, которое может использовать любой пользователь, обращаться к экземплярам  серверного программного обеспечения для обеспечения совместной работы на лицензированных серверах.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E9262000.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t>50</w:t>
            </w:r>
          </w:p>
        </w:tc>
      </w:tr>
      <w:tr w:rsidR="00BE0592" w:rsidRPr="00302FC7" w:rsidTr="00153C79">
        <w:trPr>
          <w:trHeight w:val="42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Неисключительные права на серверную платформу для организации совместной работы 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tabs>
                <w:tab w:val="left" w:pos="317"/>
              </w:tabs>
              <w:suppressAutoHyphens/>
              <w:spacing w:after="0" w:line="240" w:lineRule="auto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серверную платформу для организации совместной работы должна предоставлять возможность организовать программную среду для совместной работы объединить сотрудников и предоставить им возможности формального и неформального взаимодействия, как в пределах организации, так и за ее пределами.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Продукт должен обладать следующим функционалом: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библиотеки, предназначенной для управления и совместного использования цифровых данных и мультимедийных файлов.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Возможность настройки инфраструктуры поиска, для нахождения  информации в корпоративной среде.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Служба для публикации книг клиента в формате Excel на сервере SharePoint Server.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Служба для построения панелей мониторинга, систем показателей и ключевых индикаторов производительности.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Интегрированное средство анализа, которое позволяет серверу автоматически проверять наличие потенциальных проблем с конфигурацией, производительностью и использованием.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Поддержка Windows PowerShell.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• Замена продукта на эквивалент не допустима в связи с необходимостью обеспечения совместимости с существующей инфраструктурой и используемыми программными продуктами.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Приобретение дополнительной лицензии необходимо для распределения ролей, имеющихся у заказчика во внутреннем информационном ресурсе, построенном на платформе SharePoint Server 2010.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E7533803.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4</w:t>
            </w:r>
          </w:p>
        </w:tc>
      </w:tr>
      <w:tr w:rsidR="00BE0592" w:rsidRPr="00302FC7" w:rsidTr="00153C79">
        <w:trPr>
          <w:trHeight w:val="42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серверную платформу для организации совместной работы 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серверную платформу для организации совместной работы должна предоставлять возможность организовать программную среду для совместной работы объединить сотрудников и предоставить им возможности формального и неформального взаимодействия, как в пределах организации, так и за ее пределами.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Продукт должен обладать следующим функционалом: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библиотеки, предназначенной для управления и совместного использования цифровых данных и мультимедийных файлов.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Возможность настройки инфраструктуры поиска, для нахождения  информации в корпоративной среде.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Служба для публикации книг клиента в формате Excel на сервере SharePoint Server.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Служба для построения панелей мониторинга, систем показателей и ключевых индикаторов производительности.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Интегрированное средство анализа, которое позволяет серверу автоматически проверять наличие потенциальных проблем с конфигурацией, производительностью и использованием.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Поддержка Windows PowerShell.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Замена продукта на эквивалент не допустима в связи с необходимостью обеспечения совместимости с существующей инфраструктурой и используемыми программными продуктами.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Приобретение дополнительной лицензии необходимо для распределения ролей, имеющихся у заказчика во внутреннем информационном ресурсе, построенном на платформе SharePoint Server 2010.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E7533803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</w:p>
        </w:tc>
      </w:tr>
      <w:tr w:rsidR="00BE0592" w:rsidRPr="00302FC7" w:rsidTr="00153C79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права клиентского доступа к программному обеспечению для управления базами данных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Неисключительные права клиентского доступа к программному обеспечению для управления базами данных должна обеспечить возможность обращения устройств к серверу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баз данных, к службам или функциям программного обеспечения баз данных в любой редакции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E7533803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24</w:t>
            </w:r>
          </w:p>
        </w:tc>
      </w:tr>
      <w:tr w:rsidR="00BE0592" w:rsidRPr="00302FC7" w:rsidTr="00153C79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программное обеспечение для управления базами данных 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Программное обеспечение для управления базами данных должно предоставлять следующие возможности: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многоязычного пользовательского интерфейса (включая русский и английский языки) с возможностью переключения между языками в процессе работы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системы передачи данных в распределенных сетях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системы уведомлений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возможности извлечения, преобразования и загрузки для хранилищ, данных в масштабе предприятия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"ReportingServices" – решения для создания, управления и доставки как традиционных бумажных отчётов, так и интерактивных, основанных на технологии WWW отчётов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аналитической обработки в реальном времени AnalysisServices  (OLAP) для быстрого, сложного анализа больших и смешанных наборов данных, использующая многомерное хранение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Наличие инструментов управления, включающих средства управления для развитого управления и настройки баз данных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Возможность интеграции с системами мониторинга производительности и доступности сервисов, системами управления и удаленной инсталляции приложений, порталы, системами управления проектами и коммуникационные системы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Поддержка возможности интеграции с СУБД других производителей для изъятия данных и их обработки и анализа (в том числе Наличие функции получения данных из электронных таблиц Excel)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интеграции с источниками геоинформационных данных и использование этих данных при анализе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обработки событий в реальном времени с помощью запросов с отправкой заданных результатов в сторонний системы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Наличие интегрированных инструментов разработки для ядра базы данных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Совместимость с технологией dotNET для предоставления сквозных возможностей разработки приложений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Полная совместимость с технологией ActiveDirectory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построения активного кластера серверов СУБД с числом узлов не менее двух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Размер поддерживаемой базы: не менее 10 Тб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Отсутствие ограничения количества процессоров на оборудовании, которое будет использовано для управления базами данных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E7533803.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2</w:t>
            </w:r>
          </w:p>
        </w:tc>
      </w:tr>
      <w:tr w:rsidR="00BE0592" w:rsidRPr="00302FC7" w:rsidTr="00153C79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программное обеспечение для управления базами данных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Программное обеспечение для управления базами данных должно предоставлять следующие возможности: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многоязычного пользовательского интерфейса (включая русский и английский языки) с возможностью переключения между языками в процессе работы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системы передачи данных в распределенных сетях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системы уведомлений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возможности извлечения, преобразования и загрузки для хранилищ, данных в масштабе предприятия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"ReportingServices" – решения для создания, управления и доставки как традиционных бумажных отчётов, так и интерактивных, основанных на технологии WWW отчётов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аналитической обработки в реальном времени AnalysisServices  (OLAP) для быстрого, сложного анализа больших и смешанных наборов данных, использующая многомерное хранение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Наличие инструментов управления, включающих средства управления для развитого управления и настройки баз данных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Возможность интеграции с системами мониторинга производительности и доступности сервисов, системами управления и удаленной инсталляции приложений, порталы, системами управления проектами и коммуникационные системы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Поддержка возможности интеграции с СУБД других производителей для изъятия данных и их обработки и анализа (в том числе Наличие функции получения данных из электронных таблиц Excel)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интеграции с источниками геоинформационных данных и использование этих данных при анализе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обработки событий в реальном времени с помощью запросов с отправкой заданных результатов в сторонний системы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Наличие интегрированных инструментов разработки для ядра базы данных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Совместимость с технологией dotNET для предоставления сквозных возможностей разработки приложений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Полная совместимость с технологией ActiveDirectory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построения активного кластера серверов СУБД с числом узлов не менее двух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Размер поддерживаемой базы: не менее 10 Тб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Отсутствие ограничения количества внутренних и внешних пользователей, имеющих права на легальный доступ к серверам СУБД и авторизующихся в ней любым способом – как средствами самой СУБД, так и средствами ActiveDirectory и сторонних приложений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br/>
              <w:t>Лицензия должна предоставляться в рамках очередного платежа по соглашению Microsoft Enterprise Agreement № E7533803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24</w:t>
            </w:r>
          </w:p>
        </w:tc>
      </w:tr>
      <w:tr w:rsidR="00BE0592" w:rsidRPr="00302FC7" w:rsidTr="00153C79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программное обеспечение для построения схем и визуализации данных 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программное обеспечение для построения схем и визуализации данных </w:t>
            </w:r>
            <w:r w:rsidRPr="00302FC7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должны обеспечивать следующие возможности: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использования многоязычного пользовательского интерфейса (включая русский и английский языки) с функцией переключения между языками в процессе работы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схема причинно-следственных связей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функциональной блок-схемы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организационных диаграмм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схемы управления проектами, включая временные шкалы, календари, диаграмму Ганта и диаграмму PERT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автоматическое выравнивание и изменение интервалов для правильного размещения всех элементов внутри схемы или выделенной области одним щелчком мыши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контейнеры для логической и визуальной группировки связанных фигур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копирование и вставка для вставки фигур в нужное место на странице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динамическая сетка для более точного и удобного размещения фигур относительно друг друга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добавление и удаление фигур с возможностью автоматического выравнивания и изменения интервалов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предварительный просмотр изменений форматирования для просмотра тем, выравнивания и размещения элементов перед их применением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автоподбор размера страниц для создания более крупных схем с использованием расширяемого полотна, размер которого автоматически изменяется в зависимости от потребностей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мини-панель инструментов "Экспресс-фигуры" (набор заготовок для использования при построении схем) для добавления наиболее распространенных фигур одним щелчком мыши, не покидая страницу документа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набор элементов "Экспресс-фигуры", содержащий фигуры из области "Экспресс-фигуры" всех открытых наборов элементов в одном удобном представлении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окно "Фигуры" (элемент интерфейса, позволяющий производить точную настройку параметров фигуры или схемы) упрощающее использование необходимых фигур и наборов элементов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коллекция тем для быстрого создания эффектных схем с помощью предустановленных тем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статический общий доступ к схемам путем их сохранения в формате PDF, XPS или в виде веб-страниц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API подключения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настройка фигур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интеграция с XML-веб-службами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интеграции Autodesk AutoCAD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интеграция с Microsoft Office через импорт и экспорт данных, а также внедрение схем Visio в другие документы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интеграция с Microsoft Excel для создания отчетов о данных фигур, содержащих свойства и данные, которые хранятся в фигурах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интеграция с Microsoft Outlook, включая мастер импорта данных Outlook для создания календарей Visio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интеграция с Microsoft Project, включая диаграммы Ганта и временные шкалы в Visio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поддержки программирования в Microsoft Visual Studio, включая Microsoft .NET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публикация схем в репозитории процессов SharePoint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Неисключительные (пользовательские) права (лицензии)  должны включать право на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E9262000.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7</w:t>
            </w:r>
          </w:p>
        </w:tc>
      </w:tr>
      <w:tr w:rsidR="00BE0592" w:rsidRPr="00302FC7" w:rsidTr="00153C79">
        <w:trPr>
          <w:trHeight w:val="7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комплект серверных приложений расширенной редакции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комплект серверных приложений расширенной редакции должны включать в себя следующие компоненты обеспечивающие совместимость с существующей инфраструктурой Заказчика и используемыми программными продуктами: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Windows Server Datacenter;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System Center Server Management Suite Datacenter;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System Center Configuration Manager;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System Center Data Protection Manager;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System Center Operations Manager;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System Center Virtual Machine Manager;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Подписка на устройство Forefront Client Security.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Программный комплекс, включающий: неисключительные права на использование программного обеспечения для виртуализации серверов последнего поколения, предназначенного для преобразования ИТ-инфраструктуры в управляемую, автоматизированную, масштабируемую и стабильную вычислительную среду.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Комплекс должен обладать следующими возможностями: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Включать права на использование System Center Datacenter 2012, Windows Server Datacenter 2012 и SQL Server 2012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Программные продукты должны поставляться в рамках единой  инфраструктуры и одной схемы лицензирования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Лицензия должна предоставляет права на использование программного обеспечения на сервере и на управление программным обеспечением, запущенным на этом сервере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Серверная часть должна обладать свойством установки и использования  неограниченного количества виртуальных машин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Каждая лицензия должна покрывать не менее двух физических процессоров на сервере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Серверная часть должна обладать поддержкой масштабируемых файловых серверов, хранилище должно работать по протоколу SMB 2.2  (протокол предоставления общего доступа к файлам)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Обновление должно проходить с поддержкой кластера;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должна присутствовать возможность использования сетевыми клиентами дисковых ресурсов сервера по протоколу iSCSI (протокол взаимодействия и управления системами хранения данных, серверами и клиентами);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В серверной части должна быть реализована технология автоматизированной доставки и установки приложений на виртуальные машины;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Центр управления должен иметь возможность и стандартизировать процессы в центре обработки данных с помощью гибкой платформы для автоматизации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Центр управления должен автоматизировать ключевые организационные процессы: управление инцидентами, разрешение проблем, управление изменениями и версиями, решение должно интегрироваться с существующими средствами управления и создать гибкие рабочие процедуры, автоматизировав процессы и ИТ-активы.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Поддерживать развертывание и настройку виртуальных серверов, а также Hyper-V с Virtual Machine Manager.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Управлять VMware vSphere и Citrix XenServer через единый интерфейс.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Автоматически развертывать Hyper-V на физических серверах и создавать кластеры Hyper-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V.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Готовить к работе операционные системы, физические сервера, обновления и средства защиты конечных точек с помощью Configuration Manager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Использовать функциональность по созданию облака в Virtual Machine Manager для агрегации виртуальных ресурсов Hyper-V, vSphere и XenServer в объединенную структуру частного облака.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Настраивать и распределять ресурсы частного облака в зависимости от потребностей.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Предоставлять функции самообслуживания владельцам приложений, которые могут автоматизировать запрос на предоставление дополнительных облачных ресурсов.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Использовать единую консоль и настраиваемые панели мониторинга в Operations Manager для отслеживания и управления физической, виртуальной, сетевой инфраструктурой и ресурсами приложений и облака.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Динамически оптимизировать виртуальные ресурсы для балансировки нагрузки и управления эффективностью.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Защищать физические и виртуальные ресурсы с помощью решений для защиты рабочих станций и для защиты данных.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Автоматически обновлять физические и виртуальные ресурсы с помощью средств автоматизированного управления физическими и виртуальными сетевыми клиентами.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Автоматически отслеживать и создавать отчеты инвентаризации аппаратного обеспечения, ПО и использования приложений.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Корпоративная техническая поддержка режима 24 × 7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Техническая поддержка должна предоставлять доступ к новым версиям программного обеспечения, во время действия соглашения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Техническая поддержка должна предоставлять доступ к технической библиотеке производителя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Должна присутствовать возможность получить дополнительную бесплатную лицензию на использование сервера холодного резервирования.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E7533803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11</w:t>
            </w:r>
          </w:p>
        </w:tc>
      </w:tr>
      <w:tr w:rsidR="00BE0592" w:rsidRPr="00302FC7" w:rsidTr="00153C79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18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комплект серверных приложений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права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на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комплект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серверных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приложений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должны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включать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в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себя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следующие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компоненты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обеспечивающие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совместимость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существующей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инфраструктурой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Заказчика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и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используемыми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программными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продуктами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: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Windows Server Standard;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Configuration Manager Standard Server Management License;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Data Protection Manager Standard Server Management License;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Operations Manager Standard Server Management License;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Configuration Manager;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Data Protection Manager;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Operations Manager;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Подписка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на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устройство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Forefront Client Security.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Программный комплекс, включающий: неисключительные права на использование программного обеспечения для виртуализации серверов последнего поколения, предназначенного для преобразования ИТ-инфраструктуры в управляемую,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автоматизированную, масштабируемую и стабильную вычислительную среду.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Комплекс должен обладать следующими возможностями: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Включать права на использование System Center Datacenter 2012, Windows Server Datacenter 2012 и SQL Server 2012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Программные продукты должны поставляться в рамках единой  инфраструктуры и одной схемы лицензирования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Лицензия должна предоставляет права на использование программного обеспечения на сервере и на управление программным обеспечением, запущенным на этом сервере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Серверная часть должна обладать свойством установки и использования  неограниченного количества виртуальных машин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Каждая лицензия должна покрывать не менее  двух физических процессоров на сервере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Серверная часть должна обладать поддержкой масштабируемых файловых серверов, хранилище должно работать по протоколу SMB 2.2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Обновление должно проходить с поддержкой кластера (CAU);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должна присутствовать возможность использования сетевыми клиентами дисковых ресурсов сервера по протоколу iSCSI ( Internet Small Computer System Interface  протокол, который базируется на TCP/IP и разработан для установления взаимодействия и управления системами хранения данных, серверами и клиентами;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В серверной части должна быть реализована технология автоматизированной доставки и установки приложений на виртуальные машины;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Центр управления должен иметь возможность и стандартизировать процессы в центре обработки данных с помощью гибкой платформы для автоматизации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Центр управления должен автоматизировать ключевые организационные процессы: управление инцидентами, разрешение проблем, управление изменениями и версиями, решение должно интегрироваться с существующими средствами управления и создать гибкие рабочие процедуры, автоматизировав процессы и ИТ-активы.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Поддерживать развертывание и настройку виртуальных серверов, а также Hyper-V с Virtual Machine Manager.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Управлять VMware vSphere и Citrix XenServer через единый интерфейс.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Автоматически развертывать Hyper-V на физических серверах и создавать кластеры Hyper-V.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Готовить к работе операционные системы, физические сервера, обновления и средства защиты конечных точек с помощью Configuration Manager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Использовать функциональность по созданию облака в Virtual Machine Manager для агрегации виртуальных ресурсов Hyper-V, vSphere и XenServer в объединенную структуру частного облака.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Настраивать и распределять ресурсы частного облака в зависимости от потребностей.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Предоставлять функции самообслуживания владельцам приложений, которые могут автоматизировать запрос на предоставление дополнительных облачных ресурсов.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Использовать единую консоль и настраиваемые панели мониторинга в Operations Manager для отслеживания и управления физической, виртуальной, сетевой инфраструктурой и ресурсами приложений и облака.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Динамически оптимизировать виртуальные ресурсы для балансировки нагрузки и управления эффективностью.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Защищать физические и виртуальные ресурсы с помощью решений для защиты рабочих станций и для защиты данных.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Автоматически обновлять физические и виртуальные ресурсы с помощью средств автоматизированного управления физическими и виртуальными сетевыми клиентами.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Автоматически отслеживать и создавать отчеты инвентаризации аппаратного обеспечения, ПО и использования приложений.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Корпоративная техническая поддержка режима 24 × 7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Техническая поддержка должна предоставлять доступ к новым версиям программного обеспечения, во время действия соглашения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Техническая поддержка должна предоставлять доступ к технической библиотеке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производителя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Подписка должна позволять получить дополнительную лицензию на использование сервера холодного резервирования.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E7533803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52</w:t>
            </w:r>
          </w:p>
        </w:tc>
      </w:tr>
      <w:tr w:rsidR="00BE0592" w:rsidRPr="00302FC7" w:rsidTr="00153C79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серверную операционную систему расширенной редакции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серверную операционную систему расширенной редакции должны предоставлять неограниченные права на запуск виртуальных экземпляров ОС.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В целях обеспечения совместимости с текущей инфраструктурой заказчика  программное обеспечение должно поддерживать интеграцию в службу каталогов Active Directory.  Серверная операционная система должна поддерживать роли контролера домена Active Directory и резервного контролера домена Active Directory. Должны поддерживаться службы облегченного доступа к каталогам Active Directory и служба управления правами Active Directory.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Серверная операционная система должна поддерживать следующий функционал.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Комплексная платформа виртуализации: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Должна поддерживаться возможность миграции виртуальных машин и дисков виртуальных машин без их отключения и каких-либо перерывов в работе, а так же динамическая миграция между хостами без общего хранилища вообще.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Должна поддерживаться одновременная динамическая миграция виртуальных машин.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Должно поддерживаться управление распределением полосы пропускания сети между виртуальными машинами для обеспечения заданного уровня сервиса (QoS).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Должны поддерживаться Точные и надежные методы сбора данных об использованных ресурсах процессора, памяти, сети и дискового пространства.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Масштабируемость и производительность: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Должно поддерживаться высокопроизводительное оборудование: не менее 64 виртуальных процессоров и 512 Гб памяти на виртуальную машину.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Должно поддерживаться  не менее 64 узлов и не менее 4000 виртуальных машин в кластере.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Должен поддерживаться протокол Fibre Channel в виртуальных машинах и их подключение непосредственно к сетям хранения данных (SAN) на основе Fibre Channel.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Должен поддерживаться вывод ряда процессов на аппаратный уровень, позволяющий сконцентрировать процессорные мощности на выполнении приложений, а не обслуживании задач сетевого взаимодействия и передачи данных.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Должен поддерживаться контроль повышения плотности размещения в средах с простаивающими или слабо нагруженными виртуальными машинами.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Должна поддерживаться поддержка новых форматов виртуальных жестких дисков VHDX, файловых хранилищ и следующего поколения физических жестких дисков с размером физических секторов 4 kb.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Интеграция с облачными сервисами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● Должна поддерживаться федерация систем идентификации Active Directory Federation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Services, позволяющая распространить единую идентификацию Active Directory на географически удаленные сети, в том числе и публичные облачные сервисы. Пользователю должно быть достаточно один раз пройти идентификацию, чтобы получить доступ к локальным и облачным ресурсам и сервисам.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Лицензия должна предоставляться в рамках очередного платежа по соглашению Microsoft Enterprise Agreement № E9262000.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</w:tr>
      <w:tr w:rsidR="00BE0592" w:rsidRPr="00302FC7" w:rsidTr="00153C79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серверную операционную систему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серверную операционную системы в целях обеспечения совместимости с текущей инфраструктурой заказчика должны поддерживать интеграцию в службу каталогов Active Directory. Серверная операционная система должна поддерживать роли контролера домена Active Directory и резервного контролера домена Active Directory. Должны поддерживаться службы облегченного доступа к каталогам Active Directory и служба управления правами Active Directory.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Система должна поддерживать следующий функционал.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Комплексная платформа виртуализации: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Должна поддерживаться возможность миграции виртуальных машин и дисков виртуальных машин без их отключения и каких-либо перерывов в работе, а так же динамическая миграция между хостами без общего хранилища вообще.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Должна поддерживаться одновременная динамическая миграция виртуальных машин.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Должно поддерживаться управление распределением полосы пропускания сети между виртуальными машинами для обеспечения заданного уровня сервиса (QoS).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Должны поддерживаться Точные и надежные методы сбора данных об использованных ресурсах процессора, памяти, сети и дискового пространства.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Масштабируемость и производительность: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Должно поддерживаться высокопроизводительное оборудование: не менее 64 виртуальных процессоров и 512 Гб памяти на виртуальную машину.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 Должна поддерживаться  не менее 64 узлов и не менее 4000 виртуальных машин в кластере.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 Должен поддерживаться протокол Fibre Channel в виртуальных машинах и их подключение непосредственно к сетям хранения данных (SAN) на основе Fibre Channel.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 Должен поддерживаться вывод ряда процессов на аппаратный уровень, позволяющий сконцентрировать процессорные мощности на выполнении приложений, а не обслуживании задач сетевого взаимодействия и передачи данных.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 Должен поддерживаться контроль повышения плотности размещения в средах с простаивающими или слабо нагруженными виртуальными машинами.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 Должна поддерживаться поддержка новых форматов виртуальных жестких дисков VHDX, файловых хранилищ и следующего поколения физических жестких дисков с размером физических секторов 4 kb.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Интеграция с облачными сервисами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● Должна поддерживаться федерация систем идентификации Active Directory Federation Services, позволяющая распространить единую идентификацию Active Directory на географически удаленные сети, в том числе и публичные облачные сервисы. Пользователю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должно быть достаточно один раз пройти идентификацию, чтобы получить доступ к локальным и облачным ресурсам и сервисам.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E9262000.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67</w:t>
            </w:r>
          </w:p>
        </w:tc>
      </w:tr>
      <w:tr w:rsidR="00BE0592" w:rsidRPr="00302FC7" w:rsidTr="00153C79">
        <w:trPr>
          <w:trHeight w:val="255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Неисключительные права на получение расширенной технической поддержки производителя программного обеспечения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получение расширенной технической поддержки производителя программного обеспечения должны предоставляет право доступа к расширенным возможностям службы технической поддержки , в том числе: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Программа по разработке плана аварийного восстановления БД на MS SQL Server (Disaster recovery plan) – SQL DRP с обучением и тренировкой   - 1 пакет услуг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Программа анализа рисков эксплуатации Sharepoint Server (SPRAP) с программой по планированию исправлений выявленных недостатков (SPRAP Remediation Plan) с обучением и тренировкой    - 1 пакет услуг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Обучение на семинаре Premier Support -  не менее 7 человек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Визит инженера по любой технологии Microsoft (SQL, SharePoint, AD, Exchange, Lync и т.д.) – не менее 40 часов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Предоставление Технического менеджера поддержки для планирования работ, составления аналитических отчетов, управления эскалацией сложных проблем.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Выделение прямой телефонной линии для консультаций на русском языке со специалистами службы технической поддержки Майкрософт.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Обеспечение общей поддержки, включающей ответы на вопросы, консультации по использованию программных продуктов и технологий Microsoft, привлечение специалистов, обладающих глубокой экспертизой по конкретным продуктам и технологиям Microsoft.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Обеспечение прямого доступа представителей Заказчика к  службе разрешения сложных технических проблем Майкрософт на круглосуточной основе с возможностью выезда инженера на территорию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Обеспечение поддержки в экстренных случаях в режиме 24x7 при участии дежурных инженеров с возможностью привлечением специалистов из  Центров  Технической Поддержки, расположенных в Европе и США – не менее 50 часов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Обеспечение прямого доступа представителей Заказчика к электронной информационной системе технической поддержки Microsoft Premier Service Desk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</w:tr>
      <w:tr w:rsidR="00BE0592" w:rsidRPr="00302FC7" w:rsidTr="00153C79">
        <w:trPr>
          <w:trHeight w:val="63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программное обеспечение системы управления базами данных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программное обеспечение системы управления базами данных должны обеспечить следующий функционал: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система передачи данных в распределенных сетях.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развитая система уведомлений.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возможности извлечения, преобразования и загрузки для хранилищ данных и интеграции данных в масштабе предприятия.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Аналитические службы – аналитическая обработка в реальном времени (технология OLAP) для быстрого, сложного анализа больших и смешанных наборов данных, использующая многомерное хранение.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Службы отчетов – решение для создания, управления и доставки как традиционных бумажных отчётов, так и интерактивных отчетов, основанных на технологии WWW.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Инструменты управления – должны включать средства управления для настройки баз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данных. Должна поддерживаться тесная интеграция с такими инструментами, как системы мониторинга производительности и доступности сервисов, системы управления и удаленной инсталляции приложений, порталы, системы управления проектами и коммуникационные системы.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Должна поддерживать возможность интеграции с СУБД других производителей для изъятия данных и их обработки и анализа. Должна обеспечиваться возможность получения данных из электронных таблиц Excel.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Должна поддерживаться возможность интеграции с источниками геоинформационных данных и использование этих данных при анализе.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Должна поддерживаться возможность обработки событий в реальном времени с помощью запросов с отправкой заданных результатов в сторонние системы.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Должен поддерживаться регулятор ресурсов, позволяющий устанавливать ограничение на использование ЦП и оперативной памяти для конкурирующих рабочих нагрузок на экземпляре СУБД.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Инструменты разработки – должны включаться интегрированные инструменты разработки для ядра базы данных, извлечения, трансформации и загрузки данных, извлечения информации, OLAP и отчётности, должна быть обеспечена совместимость с технологией dotNET для предоставления сквозных возможностей разработки приложений.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Программная платформа должна обеспечивать полную совместимость со службой каталогов Active Directory.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Должна поддерживаться компрессия данных и резервных копий независимо от поддержки подобного функционала со стороны приложений.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Должно поддерживаться секционирование таблиц и индекса.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Право на использование СУРБД должно обеспечивать возможность использования как текущей, так и предыдущих версий СУБД.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Для предыдущих версий СУРБД не должно быть ограничений со стороны прав на использование и технических возможностей СУБД на количество используемых системой процессоров и оперативной памяти.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Должно поддерживаться горячее добавление оперативной памяти и процессоров.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Размер поддерживаемой базы данных должен быть не менее 100 Тб (Сто терабайт). Должна поддерживаться платформа x64.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Права использования должны включать возможность продолжения использования программного обеспечения после модернизации компьютера/сервера, а также возможность переноса программного обеспечения с одного компьютера/сервера на другой.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Одна лицензия должна покрывать не менее 2 процессорных ядер.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E7533803</w:t>
            </w:r>
          </w:p>
        </w:tc>
        <w:tc>
          <w:tcPr>
            <w:tcW w:w="6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8</w:t>
            </w:r>
          </w:p>
        </w:tc>
      </w:tr>
      <w:tr w:rsidR="00BE0592" w:rsidRPr="00302FC7" w:rsidTr="00153C79">
        <w:trPr>
          <w:trHeight w:val="63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Неисключительные права на набор офисных приложени</w:t>
            </w: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й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Набор офисных приложений должен предоставлять право на использование набора офисных приложений для работы в существующей операционной среде MS Windows. В целях обеспечения совместимости с текущей инфраструктурой заказчика должна быть предоставлена возможность работы со следующими приложениями:  текстовый редактор, приложение для создания презентаций,  редактор электронных таблиц, программа-органайзер с функциями почтового клиента, программа для создания быстрых заметок,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программа для работы с базами данных, приложение для верстки и разметки страниц, коммуникационный клиент, программы для доступа к офисным онлайн-приложения, в том числе почтовому серверу, серверу совместной работы и серверу коммуникаций.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Набор офисных приложений должен содержать следующие  компоненты: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средства и инструменты для работы с текстовыми документами;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средства и инструменты для работы электронными таблицами и анализом данных (с количество строк в электронной таблице не менее одного миллиона штук),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средства и инструменты создания и проведения презентаций,  средства и инструменты хранения и совместной работы с текстовыми, графическими и видео-заметками.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приложения для создания и совместной работы с базами данных, создания, редактирования и распространения публикаций и маркетинговых материалов.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средство для создания электронных форм и сбора данных (совместимое с существующими портальными решениями),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приложение для совместной работы с документами, просмотра и редактирования их удаленно (в том числе и при отсутствии подключения к сети Интернет) с возможностью синхронизации с рабочими папками пользователя,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интегрированное приложение для обмена мгновенными сообщениями и уведомлении о присутствии пользователя, общего доступа к приложениям и передачи файлов, организации аудио и видеоконференций, а также для использования в качестве клиентского приложения системы IP-телефонии (приложение должно быть полностью совместимо с развернутой системой обмена мгновенными сообщениями, аудио и видеоконференцсвязи);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набор инструментов для управления корпоративной и личной электронной почтой и установки политик хранения данных и контроля информации.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Должно предоставляться право использовать многоязычный пользовательский интерфейс (включая русский и английский языки) с возможностью переключения между языками в процессе работы.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Набор офисных приложений должен обеспечивать следующие возможности: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расширенные возможности администрирования, интеграция с AD и поддержка в режиме "24/7";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электронная почта, календарь, контакты, личный архив с почтовыми ящиками не менее 25 Гб, средствами архивации и возможностью использовать для работы с почтой “толстый” MS Outlook-клиент (IMAP/MAPI);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портал для совместной работы, публикации документов и обмена информацией с личными хранилищами не менее 500 Мб на пользователя;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обмен мгновенными сообщениями, сведения о присутствии и собрания по сети;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антивирусные средства и фильтры нежелательной почты для почты и сайтов;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интернет-дополнения к офисным приложениям, позволяющие пользователям из любого места получать доступ к документам и совместно редактировать их;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полнофункциональный набор локально устанавливаемых офисных приложений MS Office Professional Plus;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сайты с расширенной поддержкой полнофункциональных форм, расширенная визуализация данных в службах MS Visio и публикация простых баз данных в службах MS Access;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расширенные возможности архивации, неограниченный объем хранения для электронной почты и размещенная голосовая почта.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оформляться как подписка на одного пользователя со сроком действия 12 месяцев с момента предоставления лицензии.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20</w:t>
            </w:r>
          </w:p>
        </w:tc>
      </w:tr>
      <w:tr w:rsidR="00BE0592" w:rsidRPr="00302FC7" w:rsidTr="00153C79">
        <w:trPr>
          <w:trHeight w:val="63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пакет программно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го обеспечения для рабочих станций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Неисключительные права на пакет программного обеспечения для рабочих станций должны предусматривать, в том числе, неисключительные права на расширение (обновление) функционала следующих продуктов: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операционная система Windows, Microsoft Office Professional Plus и набор лицензий клиентского доступа, включающий в себя включает в себя лицензии доступа к Windows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Server, Exchange Server, SharePoint Portal Server и Systems Management Server, а также права на использование любых новых и предыдущих версий вышеуказанных продуктов  без дополнительной платы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E9262000.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</w:tr>
      <w:tr w:rsidR="00BE0592" w:rsidRPr="00302FC7" w:rsidTr="00153C79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комплект серверных приложений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права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на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комплект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серверных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приложений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должны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включать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в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себя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следующие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компоненты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обеспечивающие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совместимость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существующей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инфраструктурой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Заказчика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и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используемыми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программными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продуктами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: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Windows Server Standard;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Configuration Manager Standard Server Management License;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Data Protection Manager Standard Server Management License;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Operations Manager Standard Server Management License;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Configuration Manager;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Data Protection Manager;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Operations Manager;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Подписка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на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устройство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Forefront Client Security.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Программный комплекс, включающий: неисключительные права на использование программного обеспечения для виртуализации серверов последнего поколения, предназначенного для преобразования ИТ-инфраструктуры в управляемую, автоматизированную, масштабируемую и стабильную вычислительную среду.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Комплекс должен обладать следующими возможностями: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Включать права на использование System Center Datacenter 2012, Windows Server Datacenter 2012 и SQL Server 2012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Программные продукты должны поставляться в рамках единой  инфраструктуры и одной схемы лицензирования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Лицензия должна предоставляет права на использование программного обеспечения на сервере и на управление программным обеспечением, запущенным на этом сервере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Серверная часть должна обладать свойством установки и использования  неограниченного количества виртуальных машин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Каждая лицензия должна покрывать не менее  двух физических процессоров на сервере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Серверная часть должна обладать поддержкой масштабируемых файловых серверов, хранилище должно работать по протоколу SMB 2.2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Обновление должно проходить с поддержкой кластера (CAU);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должна присутствовать возможность использования сетевыми клиентами дисковых ресурсов сервера по протоколу iSCSI ( Internet Small Computer System Interface  протокол, который базируется на TCP/IP и разработан для установления взаимодействия и управления системами хранения данных, серверами и клиентами;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В серверной части должна быть реализована технология автоматизированной доставки и установки приложений на виртуальные машины;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Центр управления должен иметь возможность и стандартизировать процессы в центре обработки данных с помощью гибкой платформы для автоматизации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Центр управления должен автоматизировать ключевые организационные процессы: управление инцидентами, разрешение проблем, управление изменениями и версиями, решение должно интегрироваться с существующими средствами управления и создать гибкие рабочие процедуры, автоматизировав процессы и ИТ-активы.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Поддерживать развертывание и настройку виртуальных серверов, а также Hyper-V с Virtual Machine Manager.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- Управлять VMware vSphere и Citrix XenServer через единый интерфейс.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Автоматически развертывать Hyper-V на физических серверах и создавать кластеры Hyper-V.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Готовить к работе операционные системы, физические сервера, обновления и средства защиты конечных точек с помощью Configuration Manager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Использовать функциональность по созданию облака в Virtual Machine Manager для агрегации виртуальных ресурсов Hyper-V, vSphere и XenServer в объединенную структуру частного облака.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Настраивать и распределять ресурсы частного облака в зависимости от потребностей.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Предоставлять функции самообслуживания владельцам приложений, которые могут автоматизировать запрос на предоставление дополнительных облачных ресурсов.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Использовать единую консоль и настраиваемые панели мониторинга в Operations Manager для отслеживания и управления физической, виртуальной, сетевой инфраструктурой и ресурсами приложений и облака.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Динамически оптимизировать виртуальные ресурсы для балансировки нагрузки и управления эффективностью.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Защищать физические и виртуальные ресурсы с помощью решений для защиты рабочих станций и для защиты данных.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Автоматически обновлять физические и виртуальные ресурсы с помощью средств автоматизированного управления физическими и виртуальными сетевыми клиентами.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Автоматически отслеживать и создавать отчеты инвентаризации аппаратного обеспечения, ПО и использования приложений.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Корпоративная техническая поддержка режима 24 × 7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Техническая поддержка должна предоставлять доступ к новым версиям программного обеспечения, во время действия соглашения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Техническая поддержка должна предоставлять доступ к технической библиотеке производителя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Подписка должна позволять получить дополнительную лицензию на использование сервера холодного резервирования.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E7533803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</w:tr>
      <w:tr w:rsidR="00BE0592" w:rsidRPr="00302FC7" w:rsidTr="00153C79">
        <w:trPr>
          <w:trHeight w:val="63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комплект серверных приложений расширенной редакции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обновление функционала комплект серверных приложений расширенной редакции должны включать в себя следующие компоненты обеспечивающие совместимость с существующей инфраструктурой Заказчика и используемыми программными продуктами: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Windows Server Datacenter;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System Center Server Management Suite Datacenter;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System Center Configuration Manager;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System Center Data Protection Manager;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System Center Operations Manager;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System Center Virtual Machine Manager;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Подписка на устройство Forefront Client Security.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Программный комплекс, включающий: неисключительные права на использование программного обеспечения для виртуализации серверов последнего поколения, предназначенного для преобразования ИТ-инфраструктуры в управляемую, автоматизированную, масштабируемую и стабильную вычислительную среду.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Комплекс должен обладать следующими возможностями: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Включать права на использование System Center Datacenter 2012, Windows Server Datacenter 2012 и SQL Server 2012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Программные продукты должны поставляться в рамках единой  инфраструктуры и одной схемы лицензирования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Лицензия должна предоставляет права на использование программного обеспечения на сервере и на управление программным обеспечением, запущенным на этом сервере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Серверная часть должна обладать свойством установки и использования  неограниченного количества виртуальных машин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Каждая лицензия должна покрывать не менее двух физических процессоров на сервере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Серверная часть должна обладать поддержкой масштабируемых файловых серверов, хранилище должно работать по протоколу SMB 2.2  (протокол предоставления общего доступа к файлам)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Обновление должно проходить с поддержкой кластера;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должна присутствовать возможность использования сетевыми клиентами дисковых ресурсов сервера по протоколу iSCSI (протокол взаимодействия и управления системами хранения данных, серверами и клиентами);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В серверной части должна быть реализована технология автоматизированной доставки и установки приложений на виртуальные машины;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Центр управления должен иметь возможность и стандартизировать процессы в центре обработки данных с помощью гибкой платформы для автоматизации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Центр управления должен автоматизировать ключевые организационные процессы: управление инцидентами, разрешение проблем, управление изменениями и версиями, решение должно интегрироваться с существующими средствами управления и создать гибкие рабочие процедуры, автоматизировав процессы и ИТ-активы.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Поддерживать развертывание и настройку виртуальных серверов, а также Hyper-V с Virtual Machine Manager.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Управлять VMware vSphere и Citrix XenServer через единый интерфейс.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Автоматически развертывать Hyper-V на физических серверах и создавать кластеры Hyper-V.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Готовить к работе операционные системы, физические сервера, обновления и средства защиты конечных точек с помощью Configuration Manager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Использовать функциональность по созданию облака в Virtual Machine Manager для агрегации виртуальных ресурсов Hyper-V, vSphere и XenServer в объединенную структуру частного облака.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Настраивать и распределять ресурсы частного облака в зависимости от потребностей.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Предоставлять функции самообслуживания владельцам приложений, которые могут автоматизировать запрос на предоставление дополнительных облачных ресурсов.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Использовать единую консоль и настраиваемые панели мониторинга в Operations Manager для отслеживания и управления физической, виртуальной, сетевой инфраструктурой и ресурсами приложений и облака.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Динамически оптимизировать виртуальные ресурсы для балансировки нагрузки и управления эффективностью.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Защищать физические и виртуальные ресурсы с помощью решений для защиты рабочих станций и для защиты данных.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Автоматически обновлять физические и виртуальные ресурсы с помощью средств автоматизированного управления физическими и виртуальными сетевыми клиентами.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Автоматически отслеживать и создавать отчеты инвентаризации аппаратного обеспечения, ПО и использования приложений.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Корпоративная техническая поддержка режима 24 × 7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- Техническая поддержка должна предоставлять доступ к новым версиям программного обеспечения, во время действия соглашения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Техническая поддержка должна предоставлять доступ к технической библиотеке производителя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Должна присутствовать возможность получить дополнительную бесплатную лицензию на использование сервера холодного резервирования.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E7533803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</w:tr>
      <w:tr w:rsidR="00BE0592" w:rsidRPr="00302FC7" w:rsidTr="00153C79">
        <w:trPr>
          <w:trHeight w:val="63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программное обеспечение для управления базами данных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программное обеспечение для управления базами данных должны предоставлять следующие возможности: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многоязычного пользовательского интерфейса (включая русский и английский языки) с возможностью переключения между языками в процессе работы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системы передачи данных в распределенных сетях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системы уведомлений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возможности извлечения, преобразования и загрузки для хранилищ, данных в масштабе предприятия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"ReportingServices" – решения для создания, управления и доставки как традиционных бумажных отчётов, так и интерактивных, основанных на технологии WWW отчётов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аналитической обработки в реальном времени AnalysisServices  (OLAP) для быстрого, сложного анализа больших и смешанных наборов данных, использующая многомерное хранение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Наличие инструментов управления, включающих средства управления для развитого управления и настройки баз данных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Возможность интеграции с системами мониторинга производительности и доступности сервисов, системами управления и удаленной инсталляции приложений, порталы, системами управления проектами и коммуникационные системы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Поддержка возможности интеграции с СУБД других производителей для изъятия данных и их обработки и анализа (в том числе Наличие функции получения данных из электронных таблиц Excel)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интеграции с источниками геоинформационных данных и использование этих данных при анализе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обработки событий в реальном времени с помощью запросов с отправкой заданных результатов в сторонний системы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Наличие интегрированных инструментов разработки для ядра базы данных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Совместимость с технологией dotNET для предоставления сквозных возможностей разработки приложений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Полная совместимость с технологией ActiveDirectory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построения активного кластера серверов СУБД с числом узлов не менее двух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Размер поддерживаемой базы: не менее 10 Тб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Отсутствие ограничения количества внутренних и внешних пользователей, имеющих права на легальный доступ к серверам СУБД и авторизующихся в ней любым способом – как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средствами самой СУБД, так и средствами ActiveDirectory и сторонних приложений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E7533803.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</w:tr>
      <w:tr w:rsidR="00BE0592" w:rsidRPr="00302FC7" w:rsidTr="00153C79">
        <w:trPr>
          <w:trHeight w:val="63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28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использование серверного программного обеспечения для организации отказоустойчивой системы корпоративной электронной почты, управления задачами и календарями 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использование серверного программного обеспечения для организации отказоустойчивой системы корпоративной электронной почты, управления задачами и календарями должны обеспечивать следующие возможности: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средства коллективной работы с электронной почтой, голосовой почтой, общими календарями, контактами и задачами, поддержка протоколов SMTP, POP3, IMAP, MAPI, возможность архивации с помощью встроенных средств, детализированного поиска в нескольких почтовых ящиках одновременно, применение политики сохранения на уровне элемента, сбор юридически значимой информации из почтовых сообщений, средства защиты информации и контроля ее распространения (в том числе перехват, модерирование, шифрование и блокирование электронных сообщений).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Должна поддерживаться возможность доступа к почтовому ящику с любых мобильных устройств, включая Windows Phone, Windows Mobile, iPhone, Android, Palm, Nokia, и Blackberry.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Права на использование программного обеспечения дoлжны позволять выполнять администрирование на основе ролей и делегировать отдельные административные задачи пользователям, предоставлять пользователям единую точку доступа к электронной и голосовой  почте, позволять управлять ими из одной консоли, обеспечивать высокую готовность системы и ее аварийное восстановление стандартными и простыми методами.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Должно быть обеспечено функционирование системы в 64-битной среде. Должна быть реализована возможность кластеризации серверов с числом активных узлов не менее двух. Количество баз данных почтовых ящиков – не менее десяти.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Должна быть обеспечена возможность интеграции с Active Directory. Система должна содержать встроенные средства антивирусной и антиспам-защиты.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Система должна поддерживать разнесение различных функциональных ролей на разные физические или виртуальные сервера без потери функциональности.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Программное обеспечение должно быть локализовано на русский язык.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Права использования должны включать возможность продолжения использования программного обеспечения после модернизации сервера, а также возможность переноса программного обеспечения с одного сервера на другой.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Права использования должны включать возможность использования языковых редакций отличных от русской (английский, европейские языки и др.).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E7996829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3</w:t>
            </w:r>
          </w:p>
        </w:tc>
      </w:tr>
      <w:tr w:rsidR="00BE0592" w:rsidRPr="00302FC7" w:rsidTr="00153C79">
        <w:trPr>
          <w:trHeight w:val="42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использование сервиса удаленных рабочих столов 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использование сервиса удаленных рабочих столов должны обеспечивать следцующие возможности: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Доступ к сервису удаленных рабочих столов.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Должен поддерживаться режим «прозрачного» для пользователей запуска приложений в режиме удаленного рабочего стола.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Должно поддерживаться подключение пользователей, находящихся за пределами локальной сети организации, к сервису удаленных рабочих столов без необходимости организации дополнительных каналов подключения VPN.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Должна поддерживаться возможность веб-доступа к приложениям, запущенным в режиме удаленного рабочего стола. Должна поддерживаться возможность публикации таких приложений на портальных решениях.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Должна поддерживаться технология балансировки нагрузки на серверы, обеспечивающие сервис удаленных рабочих столов.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Должна поддерживаться возможность печати с клиентского рабочего места на локальном или сетевом принтере без необходимости установки драйверов на серверы, обеспечивающие сервис удаленных рабочих столов.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Управление правами доступа к сервису должно осуществляться на основе существующей инфраструктуры ActiveDirectory (должна быть предусмотрена возможность интеграции).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E7996829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t>100</w:t>
            </w:r>
          </w:p>
        </w:tc>
      </w:tr>
      <w:tr w:rsidR="00BE0592" w:rsidRPr="00302FC7" w:rsidTr="00153C79">
        <w:trPr>
          <w:trHeight w:val="63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клиентского доступа к серверу корпоративных коммуникаций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обновление функционала клиентского доступа к серверу корпоративных коммуникаций должны обладать следующим функционалом: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включать возможности обмена мгновенными сообщениями и расширенные возможности присутствия. Они предоставляют пользователям сведения о присутствии в реальном времени и обмен мгновенными сообщениями, а также двустороннюю аудио- и видеосвязь.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Кроме того должен позволять пользователям участвовать в аудио-, видео- и веб-конференций, позволять пользователям создавать конференции, модерировать их и присоединяться к конференциям для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совместной работы, как с внутренними, так и с внешними пользователями.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br/>
              <w:t>Лицензия должна предоставляться в рамках очередного платежа по соглашению Microsoft Enterprise Agreement № E7996829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948</w:t>
            </w:r>
          </w:p>
        </w:tc>
      </w:tr>
      <w:tr w:rsidR="00BE0592" w:rsidRPr="00302FC7" w:rsidTr="00153C79">
        <w:trPr>
          <w:trHeight w:val="63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расширенный клиентский доступ к серверу корпоративных коммуникаций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расширенный клиентский доступ к серверу корпоративных коммуникаций должны расширять функциональные возможности стандартных лицензий клиентского доступа к серверу корпоративных коммуникаций и предоставлять следующие дополнительные возможности: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Маршрутизация звонков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Управление звонками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Управление настольным телефоном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Прием звонков на программный телефон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Должна быть предоставлена возможность использовать функционал Enterpise Voice, позволяющий осуществлять интеграцию с телефонией, в том числе с помощью аппаратных IP-телефонов, компьютеров с клиентом Lync.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E7996829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t>601</w:t>
            </w:r>
          </w:p>
        </w:tc>
      </w:tr>
      <w:tr w:rsidR="00BE0592" w:rsidRPr="00302FC7" w:rsidTr="00153C79">
        <w:trPr>
          <w:trHeight w:val="63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Неисключительные права на комплект клиентских лицензий для рабочих станций для обеспечения прав доступа к серверам 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комплект клиентских лицензий для рабочих станций для обеспечения прав доступа к серверам должны обеспечить возможность доступа пользователей к следующим серверам: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серверу обеспечения доменной инфраструктуры ActiveDirectory,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серверу обмена сообщениями электронной почты, управлению задачами, календарями и совместной работы, совместимого с сервером, права на который должны передаваться согласно пункту 5 настоящего технического задания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серверу платформы внутреннего портала, совместной работы, автоматизации бизнес-процессов и представления данных, совместимого с сервером, права на который должны передаваться согласно пункту 6 настоящего технического задания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серверу обмена мгновенными сообщениями, уведомления о присутствии двусторонней видео и голосовой связи, совместимого с сервером и сервисами, права на которые должны передаваться согласно пунктам 7, 8 и 9 настоящего технического задания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серверу централизованного управление программным обеспечением на рабочих станциях (включая установку, обновление, инвентаризацию).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Пакет также должен включать права на использование антивирусного программного обеспечения рабочих станций Windows. При этом должна быть реализована поддержка виртуализации и работа в виртуальных клиентских операционных средах. Должна быть реализована поддержка 32-х и 64-битных операционных систем. Антивирусное программное обеспечение должно иметь возможность централизованного управления, обновления, настройки и сбора отчетности и должно быть совместимо с антивирусным программным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E7996829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948</w:t>
            </w:r>
          </w:p>
        </w:tc>
      </w:tr>
      <w:tr w:rsidR="00BE0592" w:rsidRPr="00302FC7" w:rsidTr="00153C79">
        <w:trPr>
          <w:trHeight w:val="169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Неисключительные права на использование базового пакета программного обеспечения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использование базового пакета программного обеспечения должны включать в себя следующие компоненты: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– операционная система для рабочих станций должна поддерживать как стандартные устройства ввода информации, так и сенсорное управление.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Должны поддерживаться следующие функции: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возможность установки на двухпроцессорные системы;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поддержка использования до 512 ГБ оперативной памяти;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возможность загрузки с VHD;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клиентский Hyper-V;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не менее двух систем шифрования;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возможность подключения к домену;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инструменты администрирования в домене;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синхронизация с Windows SkyDrive;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разделение экрана между приложениями.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пакет офисных приложений в составе: текстовый редактор, электронная таблица, средство для создания динамических презентаций, средство для создания маркетинговых материалов, макетов печатных материалов и web-страниц, система управления и работы с базами данных, средство работы с электронной почтой, контактами, задачами и календарем, средство управления электронными формами, средство управления электронными записями (текст, видео, звук) – электронный блокнот., поддержка технологии IRM для управления правами доступа к документам и сообщениям электронной почты, интеграция почтового клиента с социальными сетями, поддержка формата Open Office XLM (без промежуточной конвертации), возможность редактирования фотографий в текстовом редакторе и презентациях, возможность работы с локальными OLAP кубами, поддержка ключей многократной установки, интегрированные функции создания решений (таких как управление, корпоративным информационным содержимым, поддержка электронных форм и управление информационными правами и политиками).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Приложение для создания блок-схем и диаграмм, временных шкал, календарей, диаграмм Ганта и PERT, схем мозговых штурмов, поддержка формата Open Office XLM (без промежуточной конвертации), интеграция с XML-веб-службами.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Права использования на клиентских устройствах функционала серверных решений: Microsoft Windows Server, Exchange Server, SharePoint Server, System Center Configurations Manager, Lync Server, антивирус Forefront Endpoint Protection (System Center 2012 Endpoint Protection) (установленных у заказчика).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Набор онлайн-сервисов, предоставляющих доступ к набору офисных приложений в составе: текстовый редактор, электронная таблица, средство для создания динамических презентаций, приложение для создания заметок. Учащиеся могут работать с перечисленными приложениями прямо из браузера с различных устройств. Поддерживается возможность совместной работы над одним документом. Предоставляется возможность бесплатно пользоваться электронной почтой, создавать веб-сайты, редактировать и хранить документы в Интернете, обмениваться мгновенными сообщениями и проводить веб-конференции. Последние документы, параметры и настраиваемые словари перемещаются вместе с учетной записью, поэтому работу можно быстро возобновить с того места, на котором вы остановились, используя любые устройства.</w:t>
            </w:r>
          </w:p>
          <w:p w:rsidR="00BE0592" w:rsidRPr="00302FC7" w:rsidRDefault="00BE0592" w:rsidP="00153C7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Лицензии должны поставляться на условиях соглашения о регистрации №8063557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Лицензии должны предоставляться со сроком действия не менее 12 месяцев начиная с 01.01.2016г.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t>36259</w:t>
            </w:r>
          </w:p>
        </w:tc>
      </w:tr>
      <w:tr w:rsidR="00BE0592" w:rsidRPr="00302FC7" w:rsidTr="00153C79">
        <w:trPr>
          <w:trHeight w:val="25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права на программное обеспечение сервиса удаленных рабочих столов 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BE0592" w:rsidRPr="00302FC7" w:rsidRDefault="00BE0592" w:rsidP="00153C79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Неисключительные права на программное обеспечение сервиса удаленных рабочих столов.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дополнительной клиентской лицензии доступа к сервису удаленных рабочих столов. 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Должен поддерживаться режим «прозрачного» для пользователей запуска приложений в режиме удаленного рабочего стола.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Должно поддерживаться подключение пользователей, находящихся за пределами локальной сети организации, к сервису удаленных рабочих столов без необходимости организации дополнительных каналов подключения VPN.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возможность веб-доступа к приложениям, запущенным в режиме удаленного рабочего стола. Должна поддерживаться возможность публикации таких приложений на портальных решениях.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технология балансировки нагрузки на серверы, обеспечивающие сервис удаленных рабочих столов.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возможность печати с клиентского рабочего места на локальном или сетевом принтере без необходимости установки драйверов на серверы, обеспечивающие сервис удаленных рабочих столов.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Управление правами доступа к сервису должно осуществляться на основе существующей инфраструктуры ActiveDirectory (должна быть предусмотрена возможность интеграции).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E9823892.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150</w:t>
            </w:r>
          </w:p>
        </w:tc>
      </w:tr>
      <w:tr w:rsidR="00BE0592" w:rsidRPr="00302FC7" w:rsidTr="00153C79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lastRenderedPageBreak/>
              <w:t>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использование системы управления реляционными базами данных для 2 (двух) физических процессорных ядер 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70C0"/>
                <w:sz w:val="20"/>
                <w:szCs w:val="20"/>
                <w:lang w:eastAsia="ru-RU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Система управления реляционными базами данных (СУРБД). 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Включает в себя следующие инструменты: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система передачи данных в распределенных сетях.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развитая система уведомлений.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возможности извлечения, преобразования и загрузки для хранилищ данных и интеграции данных в масштабе предприятия.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Аналитические службы – аналитическая обработка в реальном времени (технология OLAP) для быстрого, сложного анализа больших и смешанных наборов данных, использующая многомерное хранение.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Службы отчетов – решение для создания, управления и доставки как традиционных бумажных отчётов, так и интерактивных отчетов, основанных на технологии WWW.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- Инструменты управления – должны включать средства управления для настройки баз данных. Должна поддерживаться тесная интеграция с такими инструментами, как системы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мониторинга производительности и доступности сервисов, системы управления и удаленной инсталляции приложений, порталы, системы управления проектами и коммуникационные системы. 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Должна поддерживать возможность интеграции с СУРБД других производителей для изъятия данных и их обработки и анализа. Должна обеспечиваться возможность получения данных из электронных таблиц Excel.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Должна поддерживаться возможность интеграции с источниками геоинформационных данных и использование этих данных при анализе.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Должна поддерживаться возможность обработки событий в реальном времени с помощью запросов с отправкой заданных результатов в сторонние системы.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Должен поддерживаться регулятор ресурсов, позволяющий устанавливать ограничение на использование ЦП и оперативной памяти для конкурирующих рабочих нагрузок на экземпляре СУРБД.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- Инструменты разработки – должны включаться интегрированные инструменты разработки для ядра базы данных, извлечения, трансформации и загрузки данных, извлечения информации, OLAP и отчётности, которые тесно должна быть обеспечена совместимость с технологией dotNET для предоставления сквозных возможностей разработки приложений. 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Программная платформа должна обеспечивать полную совместимость со службой каталогов Active Directory.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компрессия данных и резервных копий независимо от поддержки подобного функционала со стороны приложений.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Должно поддерживаться секционирование таблиц и индекса.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Должно быть обеспечено право использования СУРБД на не менее чем 16 (шестнадцати) физических процессорных ядрах и не менее чем 4 (четырех) физических процессорах на каждом из отдельных серверов с возможностью объединения этих серверов в кластер. Должна обеспечиваться возможность построения активного кластера серверов СУРБД с числом узлов не менее четырех.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 должно быть ограничений со стороны прав на использование и технических возможностей СУРБД на количество используемых системой процессоров и оперативной памяти. Должно поддерживаться горячее добавление оперативной памяти и процессоров.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Должно быть обеспечено право запускать неограниченное число экземпляров СУРБД в виртуальных операционных средах (виртуальных машинах) на лицензированном сервере.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Размер поддерживаемой базы данных должен быть не менее 100 Тб (Сто терабайт). Должна поддерживаться платформа x86-64.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Лицензия не должна ограничивать количество внутренних и внешних пользователей и устройств, имеющих права на легальный доступ к серверам СУРБД и авторизующихся в ней любым способом – как средствами самой СУРБД, так и средствами Active Directory и/или сторонних приложений.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BE0592" w:rsidRPr="00302FC7" w:rsidRDefault="00BE0592" w:rsidP="00153C79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Заказчик должен получать права на использование программного обеспечения сразу после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E9823892.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8</w:t>
            </w:r>
          </w:p>
        </w:tc>
      </w:tr>
      <w:tr w:rsidR="00BE0592" w:rsidRPr="00302FC7" w:rsidTr="00153C79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lastRenderedPageBreak/>
              <w:t>36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использование программного обеспечения для создания схем и диаграмм 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70C0"/>
                <w:sz w:val="20"/>
                <w:szCs w:val="20"/>
                <w:lang w:eastAsia="ru-RU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Программное обеспечение для создания схем и диаграмм должно содержать следующий функционал:</w:t>
            </w:r>
          </w:p>
          <w:p w:rsidR="00BE0592" w:rsidRPr="00302FC7" w:rsidRDefault="00BE0592" w:rsidP="00BE0592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Схемы мозгового штурма </w:t>
            </w:r>
          </w:p>
          <w:p w:rsidR="00BE0592" w:rsidRPr="00302FC7" w:rsidRDefault="00BE0592" w:rsidP="00BE0592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Схема причинно-следственных связей </w:t>
            </w:r>
          </w:p>
          <w:p w:rsidR="00BE0592" w:rsidRPr="00302FC7" w:rsidRDefault="00BE0592" w:rsidP="00BE0592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Функциональная блок-схема/дорожка </w:t>
            </w:r>
          </w:p>
          <w:p w:rsidR="00BE0592" w:rsidRPr="00302FC7" w:rsidRDefault="00BE0592" w:rsidP="00BE0592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Организационные диаграммы </w:t>
            </w:r>
          </w:p>
          <w:p w:rsidR="00BE0592" w:rsidRPr="00302FC7" w:rsidRDefault="00BE0592" w:rsidP="00BE0592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Схемы управления проектами, включая временные шкалы, календари, диаграмму Ганта и диаграмму PERT</w:t>
            </w:r>
          </w:p>
          <w:p w:rsidR="00BE0592" w:rsidRPr="00302FC7" w:rsidRDefault="00BE0592" w:rsidP="00BE0592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Автоматическое выравнивание и изменение интервалов для правильного размещения всех элементов внутри схемы или выделенной области одним щелчком мыши </w:t>
            </w:r>
          </w:p>
          <w:p w:rsidR="00BE0592" w:rsidRPr="00302FC7" w:rsidRDefault="00BE0592" w:rsidP="00BE0592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Контейнеры для логической и визуальной группировки связанных фигур </w:t>
            </w:r>
          </w:p>
          <w:p w:rsidR="00BE0592" w:rsidRPr="00302FC7" w:rsidRDefault="00BE0592" w:rsidP="00BE0592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Копирование и вставка для вставки фигур в нужное место на странице </w:t>
            </w:r>
          </w:p>
          <w:p w:rsidR="00BE0592" w:rsidRPr="00302FC7" w:rsidRDefault="00BE0592" w:rsidP="00BE0592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Динамическая сетка для более точного и удобного размещения фигур относительно друг друга </w:t>
            </w:r>
          </w:p>
          <w:p w:rsidR="00BE0592" w:rsidRPr="00302FC7" w:rsidRDefault="00BE0592" w:rsidP="00BE0592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Добавление и удаление фигур с возможностью автоматического выравнивания и изменения интервалов </w:t>
            </w:r>
          </w:p>
          <w:p w:rsidR="00BE0592" w:rsidRPr="00302FC7" w:rsidRDefault="00BE0592" w:rsidP="00BE0592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Предварительный просмотр изменений форматирования для просмотра тем, выравнивания и размещения элементов перед их применением </w:t>
            </w:r>
          </w:p>
          <w:p w:rsidR="00BE0592" w:rsidRPr="00302FC7" w:rsidRDefault="00BE0592" w:rsidP="00BE0592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Автоподбор размера страниц для создания более крупных схем с использованием расширяемого полотна, размер которого автоматически изменяется в зависимости от потребностей </w:t>
            </w:r>
          </w:p>
          <w:p w:rsidR="00BE0592" w:rsidRPr="00302FC7" w:rsidRDefault="00BE0592" w:rsidP="00BE0592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Мини-панель инструментов "Экспресс-фигуры" для добавления наиболее распространенных фигур одним щелчком мыши, не покидая страницу документа </w:t>
            </w:r>
          </w:p>
          <w:p w:rsidR="00BE0592" w:rsidRPr="00302FC7" w:rsidRDefault="00BE0592" w:rsidP="00BE0592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Набор элементов "Экспресс-фигуры", содержащий фигуры из области "Экспресс-фигуры" всех открытых наборов элементов в одном удобном представлении </w:t>
            </w:r>
          </w:p>
          <w:p w:rsidR="00BE0592" w:rsidRPr="00302FC7" w:rsidRDefault="00BE0592" w:rsidP="00BE0592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Окно "Фигуры", упрощающее поиск и выбор необходимых фигур и наборов элементов </w:t>
            </w:r>
          </w:p>
          <w:p w:rsidR="00BE0592" w:rsidRPr="00302FC7" w:rsidRDefault="00BE0592" w:rsidP="00BE0592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Коллекция тем для быстрого создания эффектных схем с помощью предустановленных тем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Права использования должны включать возможность продолжения использования программного обеспечения после модернизации компьютера, а также возможность переноса программного обеспечения с одного компьютера на другой.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</w:p>
          <w:p w:rsidR="00BE0592" w:rsidRPr="00302FC7" w:rsidRDefault="00BE0592" w:rsidP="00153C79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Лицензия должна предоставляться в рамках очередного платежа по соглашению Microsoft Enterprise Agreement № E9823892.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70C0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</w:tr>
      <w:tr w:rsidR="00BE0592" w:rsidRPr="00302FC7" w:rsidTr="00153C79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тельные права на использование серверного программного обеспечения для организации отказоустойчивой системы корпоративной электронной почты, управления задачами и календарями 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Программное обеспечение должно обладать следующими характеристиками: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средства коллективной работы с электронной почтой, голосовой почтой, общими календарями, контактами и задачами, поддержка протоколов SMTP, POP3, IMAP, MAPI, возможность архивации с помощью встроенных средств, детализированного поиска в нескольких почтовых ящиках одновременно, применение политики сохранения на уровне элемента, сбор юридически значимой информации из почтовых сообщений, средства защиты информации и контроля ее распространения (в том числе перехват, модерирование, шифрование и блокирование электронных сообщений).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возможность доступа к почтовому ящику с любых мобильных устройств, включая Windows Phone, Windows Mobile, iPhone, Android, Palm, Nokia, и Blackberry.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Права на использование программного обеспечения дoлжны позволять выполнять администрирование на основе ролей и делегировать отдельные административные задачи пользователям, предоставлять пользователям единую точку доступа к электронной и голосовой  почте, позволять управлять ими из одной консоли, обеспечивать высокую готовность системы и ее аварийное восстановление стандартными и простыми методами. 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Должно быть обеспечено функционирование системы в 64-битной среде. Должна быть реализована возможность кластеризации серверов с числом активных узлов не менее двух. Количество баз данных почтовых ящиков – не менее десяти. 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быть обеспечена возможность интеграции с Active Directory. Система должна содержать встроенные средства антивирусной и антиспам-защиты.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Система должна поддерживать разнесение различных функциональных ролей на разные физические или виртуальные сервера без потери функциональности.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Программное обеспечение должно быть локализовано на русский язык.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Права использования должны включать возможность продолжения использования программного обеспечения после модернизации сервера, а также возможность переноса программного обеспечения с одного сервера на другой.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Права использования должны включать возможность использования языковых редакций отличных от русской (английский, европейские языки и др.).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BE0592" w:rsidRPr="00302FC7" w:rsidRDefault="00BE0592" w:rsidP="00153C79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E9823892.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6</w:t>
            </w:r>
          </w:p>
        </w:tc>
      </w:tr>
      <w:tr w:rsidR="00BE0592" w:rsidRPr="00302FC7" w:rsidTr="00153C79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lastRenderedPageBreak/>
              <w:t>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использование серверного программно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го обеспечения  для организации системы обмена сообщениями, аудио- и видеоконференций и интеграции с ТСОП 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BE0592" w:rsidRPr="00302FC7" w:rsidRDefault="00BE0592" w:rsidP="00153C79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Сервер обмена сообщениями и организации аудио и видеоконференций.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1. Должна обеспечиваться возможность отправки мгновенных сообщений, в том числе групповых, с возможностью контроля пересылаемых данных по ключевым словам.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2. Должно быть реализовано уведомление о присутствии сотрудника с интеграцией в систему электронной почты и внутреннего портала.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3. Должна быть реализована легальная возможность использовать голосовую и видеосвязь между двумя устройствами одного уровня.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4. Должна поддерживаться передача файлов через систему обмена мгновенными сообщениями.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5. Должна обеспечиваться возможность проведения веб-конференций и презентаций.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6. Должна обеспечиваться возможность проведения аудиоконференций и видеоконференций.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7. Должна обеспечиваться возможность совместной работа нескольких пользователей на над одним документом.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8. Должно быть возможно организовать общий доступ к рабочему столу пользователя. Должна иметься возможность для получения контроля над рабочей станцией пользователя удаленно.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9. Должна обеспечиваться возможность интеграции с публичными сетями обмена сообщениями – AOL, Google Talk и Skype, а также возможность построения федеративных отношений с инфраструктурой аналогичной системы в других организациях.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Количество пользователей, поддерживаемых системой должно быть не менее 10 000 (десять тысяч), включая внешних пользователей, расположенных вне сети Муниципального заказчика (например, сотрудники Правительства Республики Башкортостан и т.п.)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Должно обеспечиваться функционирование в 64-битной среде.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Система должна поддерживать разнесение различных функциональных ролей на разные физические сервера без потери функциональности.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Система должна поддерживать как адреса IPv4, так и адреса IPv6. Система должна обеспечить поддержку нескольких режимов работы: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сетевых сред только с адресами IPv4,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сетевых сред только с адресами IPv6,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сетевых сред с адресами обоих типов (IPv4 и IPv6).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возможность построения отказоустойчивых пулов серверов (кластеров) с числом узлов не менее двух.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Для кодирования видео по умолчанию должен использоваться кодек H.264.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быть обеспечена совместимость с развернутой службой каталогов Active Directory для аутентификации пользователей, а также со с системой управления базами данных SQL Server для хранения базы данных архивации,  базы данных мониторинга, базы данных сохраняемого чата и базы данных соответствия сохраняемого чата.</w:t>
            </w:r>
          </w:p>
          <w:p w:rsidR="00BE0592" w:rsidRPr="00302FC7" w:rsidRDefault="00BE0592" w:rsidP="00153C7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Права использования должны включать возможность продолжения использования программного обеспечения после модернизации компьютера/сервера, а также возможность переноса программного обеспечения с одного компьютера/сервера на другой.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юридические лица и структурные подразделения заказчика.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Лицензия должна предоставляться в рамках очередного платежа по соглашению Microsoft Enterprise Agreement № E9823892.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lastRenderedPageBreak/>
              <w:t>3</w:t>
            </w:r>
          </w:p>
        </w:tc>
      </w:tr>
      <w:tr w:rsidR="00BE0592" w:rsidRPr="00302FC7" w:rsidTr="00153C79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lastRenderedPageBreak/>
              <w:t>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использование расширенного пакета серверной операционной системы и использования программного обеспечения  для управления серверным ПО и инфраструктурой 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BE0592" w:rsidRPr="00302FC7" w:rsidRDefault="00BE0592" w:rsidP="00153C79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Пакет должен включать в себя неисключительные права на использование серверной операционной системы. В целях обеспечения совместимости с текущей инфраструктурой программное обеспечение должно поддерживать интеграцию в службу каталогов Active Directory. Операционная система должна поддерживать роли контролера домена Active Directory и резервного контролера домена Active Directory. Должны поддерживаться службы облегченного доступа к каталогам Active Directory и служба управления правами Active Directory (включая службы сертификатов Active Directory). 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служба сетевой политики и доступа (не менее 250 подключений для маршрутизации и удаленного доступа, не менее 50 подключений для службы проверки подлинности в интернете).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Операционная система должна обеспечивать возможность развертывания служб DHCP-сервера, DNS-сервера, факс-сервера, сервера службы информационных сервисов Интернета, сервера приложений и сервера файловых служб.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служба удаленных рабочих столов (не менее 250 подключений).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технология виртуализации (встроенный гипервизор) с поддержкой функции кластеризации и перемещения виртуальной машины с операционной системой без ее остановки. Должна быть обеспечена возможность запуска не менее чем 10 (десяти) экземпляров операционных систем в виртуальной среде по одной лицензии.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Должна поддерживаться кластеризация на уровне операционной системы (не менее 4 узлов). 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отказоустойчивая синхронизация памяти и горячее добавление памяти.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Операционная система должна поддерживать не менее 2 Терабайт ОЗУ. Операционная система должна поддерживать не менее 16 (шестнадцати) процессорных гнезд.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служба кеширования данных филиалов. Служба должна поддерживаться в двух режимах: распределенный кэш и размещаемый кэш. Должны поддерживаться протоколы HTTP, HTTPS, SMB, IPsec и SSL.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служба удаленного подключения внешних пользователей к внутренней локальной сети по защищенному каналу IPsec без необходимости организации каналов подключения VPN. Неисключительные права на развертывание и использование систем управления, обеспечения отказоустойчивости, безопасности и резервного копирования: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Должно обеспечиваться получение данных об установленном программном обеспечении и оборудовании на серверах. Должна быть обеспечена возможность удаленной установки различного программного обеспечения и операционных систем Windows в том числе и на только что купленный компьютер без какого-либо программного обеспечения. Должна обеспечиваться возможность установки обновлений на программное обеспечение на серверах. Должна быть реализована возможность работы по расписанию и обеспечена возможность автоматического включения по расписанию для проведения обслуживания.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Должен быть реализован функционал по поддержанию заданной конфигурации оборудования и программного обеспечения с уведомлением администратора об отклонениях.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Должна обеспечивать получение данных о состоянии и уровне доступности сервисов, физического оборудования серверов и каналов связи. Должна присутствовать база знаний по известным проблемам с описанием вариантов их решения. Должна быть предусмотрена возможность дополнения стандартного функционала с помощью пакетов управления. Должна быть реализована возможность мониторинга всех служб операционной системы, а также возможность мониторинга различных баз данных и сервисов.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быть обеспечена возможность построения системы резервного копирования серверных операционных систем и приложений. Должны поддерживаться детальные политики резервного копирования для почтовых серверов, серверов баз данных (в том числе используемого у заказчика в настоящий момент SQL Server) и серверов порталов. Система должна поддерживать резервное копирование виртуальных машин. Система резервного копирования должна поддерживать возможность передачи резервных копий в другие системы резервного копирования.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обеспечиваться возможность подключения управляемого сервера в систему Сервис-деск с возможность автоматического создания инцидентов от системы мониторинга в сервис деск и назначении его ответственному сотруднику.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Должно обеспечиваться управление виртуальными машинами с возможностью создания, перемещения между физическими серверами и удаления виртуальных машин. Должна обеспечиваться миграция виртуальных машин с одного физического сервера на другой в случае аварии без простоя сервисов. Должна обеспечиваться интеграция с системой мониторинга для реализации перераспределения нагрузки между физическими серверами. Должна обеспечиваться интеграция с системой управления для автоматического обновления виртуальных машин, в том числе шаблонов виртуальных машин.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Пакет должен включать права использование интеграционной шины для объединения и автоматизации процессов обслуживания и устранения проблем. Должна поддерживаться интеграция со сторонними системами резервного копирования, мониторинга и управления с возможностью двухсторонней передачи данных и обработки событий.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Все решения должны быть совместимыми с аналогичными средствами централизованного управления, мониторинга, резервного копирования и сервис-деск, поставляемыми в составе Пакета, предусмотренного пунктом 21 настоящих технических требований.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Право использования должно включать возможность развертывания не менее чем 20 (Двадцать) серверов управления (консолей управления) всех систем управления, мониторинга, резервного копирования и сервис-деск, входящих в пакет.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Право на использование должно включать в себя права на использования СУБД, необходимого для функционирования системы. Права на использования СУБД должны распространятся на все устройства и операционные среды, на которые приобретены права на использование пакета.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Должно предоставлено право развертывания антивирусного решения со средствами централизованного управления и предоставления отчетности.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Лицензия должна давать права на использование всего упомянутого функционала не менее чем на 10 (Десяти) виртуальных машинах.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№E4070454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lastRenderedPageBreak/>
              <w:t>16</w:t>
            </w:r>
          </w:p>
        </w:tc>
      </w:tr>
      <w:tr w:rsidR="00BE0592" w:rsidRPr="00302FC7" w:rsidTr="00153C79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lastRenderedPageBreak/>
              <w:t>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операционную систему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BE0592" w:rsidRPr="00302FC7" w:rsidRDefault="00BE0592" w:rsidP="00153C79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обновление функционала операционную систему должны обеспечивать следующие возможности: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право использования операционных систем  Windows 8.1 Professional, Windows 8.1 Enterprise, Windows 8 Professional, Windows 8 Enterprise, Windows 7 Professional, Windows 7 Enterprise, Windows Vista Business, Windows Vista Enterprise, Windows XP Pro; Windows 2000 Pro; Windows NT или Windows 95/Windows 98 по выбору заказчика (в любом процентном соотношении;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предоставляемых неисключительных прав  на расширение (обновление) функционала указанного продукта, включающих наличие права на использование любых новых и предыдущих версий вышеуказанных продуктов  без дополнительной платы, которые выйдут в период действия соглашения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использования многоязычного пользовательского интерфейса (включая русский и английский языки) с функцией переключения между языками в процессе работы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мультиязычного интерфейса с возможностью его переключения в процессе работы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панели задач и списков быстрого доступа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архивации и восстановления системы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центра поддержки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просмотра эскизов в режиме реального времени на панели задач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Наличие функции быстрого переключения пользователей)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создания прямых подключений к беспроводной сети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общего доступа к подключению в Интернет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поддержки технологии Multi touch и поддержки почерка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встроенной функции воспроизведения и создания DVD-видео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печати с учетом сетевого расположения принтеров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подключения к домену и элементов управления политикой группы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поддержки расширенных возможностей резервного копирования (сетевые и групповые политики)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шифрования файловой системы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E7996829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3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29</w:t>
            </w:r>
          </w:p>
        </w:tc>
      </w:tr>
      <w:tr w:rsidR="00BE0592" w:rsidRPr="00302FC7" w:rsidTr="00153C79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комплект серверных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приложений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Неисключительные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права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на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комплект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серверных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приложений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должны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включать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в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себя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следующие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компоненты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обеспечивающие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совместимость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существующей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инфраструктурой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Заказчика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и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используемыми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программными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продуктами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: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Windows Server Standard;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Configuration Manager Standard Server Management License;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lastRenderedPageBreak/>
              <w:t xml:space="preserve">• System Center Data Protection Manager Standard Server Management License;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Operations Manager Standard Server Management License;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Configuration Manager;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Data Protection Manager;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Operations Manager;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Подписка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на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устройство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Forefront Client Security.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Программный комплекс, включающий: неисключительные права на использование программного обеспечения для виртуализации серверов последнего поколения, предназначенного для преобразования ИТ-инфраструктуры в управляемую, автоматизированную, масштабируемую и стабильную вычислительную среду.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Комплекс должен обладать следующими возможностями: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Включать права на использование System Center Datacenter 2012, Windows Server Datacenter 2012 и SQL Server 2012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Программные продукты должны поставляться в рамках единой  инфраструктуры и одной схемы лицензирования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Лицензия должна предоставляет права на использование программного обеспечения на сервере и на управление программным обеспечением, запущенным на этом сервере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Серверная часть должна обладать свойством установки и использования  неограниченного количества виртуальных машин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Каждая лицензия должна покрывать не менее  двух физических процессоров на сервере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Серверная часть должна обладать поддержкой масштабируемых файловых серверов, хранилище должно работать по протоколу SMB 2.2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Обновление должно проходить с поддержкой кластера (CAU);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должна присутствовать возможность использования сетевыми клиентами дисковых ресурсов сервера по протоколу iSCSI ( Internet Small Computer System Interface  протокол, который базируется на TCP/IP и разработан для установления взаимодействия и управления системами хранения данных, серверами и клиентами;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В серверной части должна быть реализована технология автоматизированной доставки и установки приложений на виртуальные машины;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Центр управления должен иметь возможность и стандартизировать процессы в центре обработки данных с помощью гибкой платформы для автоматизации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Центр управления должен автоматизировать ключевые организационные процессы: управление инцидентами, разрешение проблем, управление изменениями и версиями, решение должно интегрироваться с существующими средствами управления и создать гибкие рабочие процедуры, автоматизировав процессы и ИТ-активы.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Поддерживать развертывание и настройку виртуальных серверов, а также Hyper-V с Virtual Machine Manager.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Управлять VMware vSphere и Citrix XenServer через единый интерфейс.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Автоматически развертывать Hyper-V на физических серверах и создавать кластеры Hyper-V.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Готовить к работе операционные системы, физические сервера, обновления и средства защиты конечных точек с помощью Configuration Manager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Использовать функциональность по созданию облака в Virtual Machine Manager для агрегации виртуальных ресурсов Hyper-V, vSphere и XenServer в объединенную структуру частного облака.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Настраивать и распределять ресурсы частного облака в зависимости от потребностей.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Предоставлять функции самообслуживания владельцам приложений, которые могут автоматизировать запрос на предоставление дополнительных облачных ресурсов.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Использовать единую консоль и настраиваемые панели мониторинга в Operations Manager для отслеживания и управления физической, виртуальной, сетевой инфраструктурой и ресурсами приложений и облака.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Динамически оптимизировать виртуальные ресурсы для балансировки нагрузки и управления эффективностью.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Защищать физические и виртуальные ресурсы с помощью решений для защиты рабочих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станций и для защиты данных.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Автоматически обновлять физические и виртуальные ресурсы с помощью средств автоматизированного управления физическими и виртуальными сетевыми клиентами.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Автоматически отслеживать и создавать отчеты инвентаризации аппаратного обеспечения, ПО и использования приложений.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Корпоративная техническая поддержка режима 24 × 7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Техническая поддержка должна предоставлять доступ к новым версиям программного обеспечения, во время действия соглашения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Техническая поддержка должна предоставлять доступ к технической библиотеке производителя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Подписка должна позволять получить дополнительную лицензию на использование сервера холодного резервирования.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№E4070454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lastRenderedPageBreak/>
              <w:t>40</w:t>
            </w:r>
          </w:p>
        </w:tc>
      </w:tr>
      <w:tr w:rsidR="00BE0592" w:rsidRPr="00302FC7" w:rsidTr="00153C79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lastRenderedPageBreak/>
              <w:t>42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пакет офисного программного обеспечения с правом использования новых версий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пакет офисного программного обеспечения с правом использования новых версий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Пакет офисных приложений для работы в существующей операционной среде Windows. 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Пакет должен содержать в себе средства и инструменты и средства для:</w:t>
            </w:r>
          </w:p>
          <w:p w:rsidR="00BE0592" w:rsidRPr="00302FC7" w:rsidRDefault="00BE0592" w:rsidP="00BE0592">
            <w:pPr>
              <w:pStyle w:val="af3"/>
              <w:numPr>
                <w:ilvl w:val="0"/>
                <w:numId w:val="16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работы с текстовыми документами, электронными таблицами и анализом данных. Пакет должен содержать в себе средства и инструменты для работы с текстовыми документами (включая документы Word в том числе форматов .doc и .docx без необходимости конвертирования форматов), электронными таблицами и анализом данных с количеством строк в электронной таблице не менее одного миллиона и количеством столб-цов не менее шестнадцати тысяч (включая документы Excel в том числе форматов .xls и .xlsx без необходимости конвертирования фор-матов);</w:t>
            </w:r>
          </w:p>
          <w:p w:rsidR="00BE0592" w:rsidRPr="00302FC7" w:rsidRDefault="00BE0592" w:rsidP="00BE0592">
            <w:pPr>
              <w:pStyle w:val="af3"/>
              <w:numPr>
                <w:ilvl w:val="0"/>
                <w:numId w:val="16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создания и проведения презентаций, хранения и совместной работы с текстовыми, графическими и видео-заметками (включая презентации PowerPoint, в том числе форматов .ppt и .pptx без необходимости конвертирования форматов);</w:t>
            </w:r>
          </w:p>
          <w:p w:rsidR="00BE0592" w:rsidRPr="00302FC7" w:rsidRDefault="00BE0592" w:rsidP="00BE0592">
            <w:pPr>
              <w:pStyle w:val="af3"/>
              <w:numPr>
                <w:ilvl w:val="0"/>
                <w:numId w:val="16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приложения для создания и совместной работы с базами данных, создания, редактирования и распространения публикаций и маркетинговых материалов. 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Пакет должен содержать также: </w:t>
            </w:r>
          </w:p>
          <w:p w:rsidR="00BE0592" w:rsidRPr="00302FC7" w:rsidRDefault="00BE0592" w:rsidP="00BE0592">
            <w:pPr>
              <w:pStyle w:val="af3"/>
              <w:numPr>
                <w:ilvl w:val="0"/>
                <w:numId w:val="17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средство для создания шаблонов электронных форм и сбора данных (совместимое с существующими портальными решениями) на языке XML, </w:t>
            </w:r>
          </w:p>
          <w:p w:rsidR="00BE0592" w:rsidRPr="00302FC7" w:rsidRDefault="00BE0592" w:rsidP="00BE0592">
            <w:pPr>
              <w:pStyle w:val="af3"/>
              <w:numPr>
                <w:ilvl w:val="0"/>
                <w:numId w:val="17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приложение для совместной работы с документами, просмотра и редактирования их удаленно (в том числе и при отсутствии подключения к сети Интернет) с возможностью синхронизации с рабочими папками пользователя на разных ПК, </w:t>
            </w:r>
          </w:p>
          <w:p w:rsidR="00BE0592" w:rsidRPr="00302FC7" w:rsidRDefault="00BE0592" w:rsidP="00BE0592">
            <w:pPr>
              <w:pStyle w:val="af3"/>
              <w:numPr>
                <w:ilvl w:val="0"/>
                <w:numId w:val="17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должно присутствовать интегрированное приложение для обмена мгновенными сообщениями и уведомлении о присутствии пользователя, общего доступа к приложениям и передачи файлов, организации аудио и видеоконференций, а также для использования в качестве клиентского приложения системы IP-телефонии (приложение должно быть полностью совместимо с развернутой системой обмена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мгновенными сообщениями, аудио и видеоконференцсвязи); </w:t>
            </w:r>
          </w:p>
          <w:p w:rsidR="00BE0592" w:rsidRPr="00302FC7" w:rsidRDefault="00BE0592" w:rsidP="00BE0592">
            <w:pPr>
              <w:pStyle w:val="af3"/>
              <w:numPr>
                <w:ilvl w:val="0"/>
                <w:numId w:val="17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набор инструментов для управления корпоративной и личной электронной почтой и установки политик хранения данных и контроля информации;</w:t>
            </w:r>
          </w:p>
          <w:p w:rsidR="00BE0592" w:rsidRPr="00302FC7" w:rsidRDefault="00BE0592" w:rsidP="00BE0592">
            <w:pPr>
              <w:pStyle w:val="af3"/>
              <w:numPr>
                <w:ilvl w:val="0"/>
                <w:numId w:val="17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все приложения пакета должны поддерживать технологию управления правами доступа к документам и сообщениям электронной почты, совместимую с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Active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Directory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. </w:t>
            </w:r>
          </w:p>
          <w:p w:rsidR="00BE0592" w:rsidRPr="00302FC7" w:rsidRDefault="00BE0592" w:rsidP="00BE0592">
            <w:pPr>
              <w:pStyle w:val="af3"/>
              <w:numPr>
                <w:ilvl w:val="0"/>
                <w:numId w:val="17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должна присутствовать поддержка открытых форматов Open Office XML (без промежуточной конвертации) и OpenDocument (непосредственно или с помощью дополнительных программных модулей). </w:t>
            </w:r>
          </w:p>
          <w:p w:rsidR="00BE0592" w:rsidRPr="00302FC7" w:rsidRDefault="00BE0592" w:rsidP="00BE0592">
            <w:pPr>
              <w:pStyle w:val="af3"/>
              <w:numPr>
                <w:ilvl w:val="0"/>
                <w:numId w:val="17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все приложения пакета должны поддерживать ключи многократной установки, а также технологию серверов активации, расположенных в корпоративной сети.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Продукт должен обладать мультиязычным интерфейсом (включая русский и английский языки) с возможностью его переключения в процессе работы.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E9823892.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421</w:t>
            </w:r>
          </w:p>
        </w:tc>
      </w:tr>
      <w:tr w:rsidR="00BE0592" w:rsidRPr="00302FC7" w:rsidTr="00153C79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lastRenderedPageBreak/>
              <w:t>43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лицензии клиентского доступа для рабочих станций с правом использования новых версий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Пакет стандартных клиентских лицензии для рабочих станций для доступа к имеющимся в инфраструктуре заказчика серверам: </w:t>
            </w:r>
          </w:p>
          <w:p w:rsidR="00BE0592" w:rsidRPr="00302FC7" w:rsidRDefault="00BE0592" w:rsidP="00BE0592">
            <w:pPr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использования на клиентских устройствах функционала серверной операционной системы и серверам обеспечения доменной структуры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Active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Directory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, обеспечивающим следующий функционал: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функции использования многоязычного пользовательского интерфейса (включая русский и английский языки) с функцией переключения между языками в процессе работы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интеграции в службу каталогов Active Directory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Наличие поддержки роли контролера домена Active Directory и резервного контролера домена Active Directory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службы облегченного доступа к каталогам Active Directory и службы управления правами Active Directory (включая службы сертификатов Active Directory)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службы сетевой политики и доступа (250 или более подключений для маршрутизации и удаленного доступа, 50 или более подключений для службы проверки подлинности в интернете)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функции развертывания служб DHCP-сервера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функции развертывания служб DNS-сервера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функции развертывания служб факс-сервера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 xml:space="preserve">Наличие функции развертывания сервера службы информационных сервисов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Интернета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функции развертывания сервера приложений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функции развертывания сервера файловых служб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службы удаленных рабочих столов (250 подключений): есть (минимальное значение показателя)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технологии виртуализации (встроенный гипервизор) с поддержкой функции кластеризации и перемещения виртуальной машины с операционной системой без ее остановки, отсутствие ограничения на количество развертываемых виртуальных машин.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четырехузлового кластера на уровне операционной системы: есть (минимальное значение показателя)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Наличие поддержки отказоустойчивой синхронизации памяти и горячего добавления памяти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операционной системой 2 Терабайт оперативной памяти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операционной системой 16 процессорных гнезд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службы кеширования данных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Наличие поддержки протоколов HTTP, HTTPS, SMB, IPsec и SSL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служб удаленного подключения внешних пользователей к внутриорганизационной сети по защищенному каналу IPsec без необходимости организации каналов подключения VPN</w:t>
            </w:r>
          </w:p>
          <w:p w:rsidR="00BE0592" w:rsidRPr="00302FC7" w:rsidRDefault="00BE0592" w:rsidP="00BE0592">
            <w:pPr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Права использования на клиентских устройствах функционала системы корпоративной почты и средств совместной работы, поддерживающей следующий функционал:</w:t>
            </w:r>
          </w:p>
          <w:p w:rsidR="00BE0592" w:rsidRPr="00302FC7" w:rsidRDefault="00BE0592" w:rsidP="00BE0592">
            <w:pPr>
              <w:numPr>
                <w:ilvl w:val="0"/>
                <w:numId w:val="21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Наличие функции хранения архива почты пользователей на сервере</w:t>
            </w:r>
          </w:p>
          <w:p w:rsidR="00BE0592" w:rsidRPr="00302FC7" w:rsidRDefault="00BE0592" w:rsidP="00BE0592">
            <w:pPr>
              <w:numPr>
                <w:ilvl w:val="0"/>
                <w:numId w:val="21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Наличие функции обеспечить мобильный доступ пользователей к архивам почты на сервере</w:t>
            </w:r>
          </w:p>
          <w:p w:rsidR="00BE0592" w:rsidRPr="00302FC7" w:rsidRDefault="00BE0592" w:rsidP="00BE0592">
            <w:pPr>
              <w:numPr>
                <w:ilvl w:val="0"/>
                <w:numId w:val="21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Наличие функции обеспечить сквозной поиск по почтовым ящикам, архивам почты и личным папкам пользователей вне зависимости от их расположения (на рабочей станции или на сервере, в активном почтовом ящике или в архиве)</w:t>
            </w:r>
          </w:p>
          <w:p w:rsidR="00BE0592" w:rsidRPr="00302FC7" w:rsidRDefault="00BE0592" w:rsidP="00BE0592">
            <w:pPr>
              <w:numPr>
                <w:ilvl w:val="0"/>
                <w:numId w:val="21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средства коллективной работы с электронной почтой, голосовой почтой, общими календарями, контактами и задачами, поддержка протоколов SMTP, POP3, IMAP, MAPI, возможность архивации с помощью встроенных средств;</w:t>
            </w:r>
          </w:p>
          <w:p w:rsidR="00BE0592" w:rsidRPr="00302FC7" w:rsidRDefault="00BE0592" w:rsidP="00BE0592">
            <w:pPr>
              <w:numPr>
                <w:ilvl w:val="0"/>
                <w:numId w:val="21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возможность доступа к почтовому ящику с любых мобильных устройств, включая Windows Phone, Windows Mobile, iPhone, Android, Palm, Nokia, и Blackberry.</w:t>
            </w:r>
          </w:p>
          <w:p w:rsidR="00BE0592" w:rsidRPr="00302FC7" w:rsidRDefault="00BE0592" w:rsidP="00BE0592">
            <w:pPr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Права использования на клиентских устройствах функционала корпоративного портала, обеспечивающего функционал, обозначенный ниже.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ПО должно быть совместимым с продуктами: </w:t>
            </w:r>
          </w:p>
          <w:p w:rsidR="00BE0592" w:rsidRPr="00302FC7" w:rsidRDefault="00BE0592" w:rsidP="00BE0592">
            <w:pPr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Microsoft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Windows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Server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 2008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R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2 или Windows Server 2012 Standard (x64) (эквивалент недопустим по причине необходимости интеграции с существующим у Заказчика ПО); </w:t>
            </w:r>
          </w:p>
          <w:p w:rsidR="00BE0592" w:rsidRPr="00302FC7" w:rsidRDefault="00BE0592" w:rsidP="00BE0592">
            <w:pPr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SQL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Server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 2008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R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2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SP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Standard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 /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SQL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Server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 2012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Standard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x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64) (эквивалент недопустим по причине необходимости интеграции с существующим у Заказчика ПО); 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Доступ к сервису должен обеспечиваться с любых устройств, оснащенных указанной ниже или более поздней версией браузера:</w:t>
            </w:r>
          </w:p>
          <w:p w:rsidR="00BE0592" w:rsidRPr="00302FC7" w:rsidRDefault="00BE0592" w:rsidP="00BE0592">
            <w:pPr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Internet Explorer 7</w:t>
            </w:r>
          </w:p>
          <w:p w:rsidR="00BE0592" w:rsidRPr="00302FC7" w:rsidRDefault="00BE0592" w:rsidP="00BE0592">
            <w:pPr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Firefox 3</w:t>
            </w:r>
          </w:p>
          <w:p w:rsidR="00BE0592" w:rsidRPr="00302FC7" w:rsidRDefault="00BE0592" w:rsidP="00BE0592">
            <w:pPr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Safari 3</w:t>
            </w:r>
          </w:p>
          <w:p w:rsidR="00BE0592" w:rsidRPr="00302FC7" w:rsidRDefault="00BE0592" w:rsidP="00BE0592">
            <w:pPr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lastRenderedPageBreak/>
              <w:t>Chrome 6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E9823892.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726</w:t>
            </w:r>
          </w:p>
        </w:tc>
      </w:tr>
      <w:tr w:rsidR="00BE0592" w:rsidRPr="00302FC7" w:rsidTr="00153C79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lastRenderedPageBreak/>
              <w:t>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лицензии клиентского доступа для рабочих станций с правом использования новых версий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Пакет стандартных клиентских лицензии для рабочих станций для доступа к имеющимся в инфраструктуре заказчика серверам: </w:t>
            </w:r>
          </w:p>
          <w:p w:rsidR="00BE0592" w:rsidRPr="00302FC7" w:rsidRDefault="00BE0592" w:rsidP="00BE0592">
            <w:pPr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использования на клиентских устройствах функционала серверной операционной системы и серверам обеспечения доменной структуры Active Directory, обеспечивающим следующий функционал: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функции использования многоязычного пользовательского интерфейса (включая русский и английский языки) с функцией переключения между языками в процессе работы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интеграции в службу каталогов Active Directory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Наличие поддержки роли контролера домена Active Directory и резервного контролера домена Active Directory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службы облегченного доступа к каталогам Active Directory и службы управления правами Active Directory (включая службы сертификатов Active Directory)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службы сетевой политики и доступа (250 или более подключений для маршрутизации и удаленного доступа, 50 или более подключений для службы проверки подлинности в интернете)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функции развертывания служб DHCP-сервера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функции развертывания служб DNS-сервера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функции развертывания служб факс-сервера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функции развертывания сервера службы информационных сервисов Интернета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функции развертывания сервера приложений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функции развертывания сервера файловых служб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службы удаленных рабочих столов (250 подключений): есть (минимальное значение показателя)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 xml:space="preserve">Наличие поддержки технологии виртуализации (встроенный гипервизор) с поддержкой функции кластеризации и перемещения виртуальной машины с операционной системой без ее остановки, отсутствие ограничения на количество развертываемых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виртуальных машин.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четырехузлового кластера на уровне операционной системы: есть (минимальное значение показателя)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Наличие поддержки отказоустойчивой синхронизации памяти и горячего добавления памяти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операционной системой 2 Терабайт оперативной памяти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операционной системой 16 процессорных гнезд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службы кеширования данных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Наличие поддержки протоколов HTTP, HTTPS, SMB, IPsec и SSL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служб удаленного подключения внешних пользователей к внутриорганизационной сети по защищенному каналу IPsec без необходимости организации каналов подключения VPN</w:t>
            </w:r>
          </w:p>
          <w:p w:rsidR="00BE0592" w:rsidRPr="00302FC7" w:rsidRDefault="00BE0592" w:rsidP="00BE0592">
            <w:pPr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Права использования на клиентских устройствах функционала системы корпоративной почты и средств совместной работы, поддерживающей следующий функционал:</w:t>
            </w:r>
          </w:p>
          <w:p w:rsidR="00BE0592" w:rsidRPr="00302FC7" w:rsidRDefault="00BE0592" w:rsidP="00BE0592">
            <w:pPr>
              <w:numPr>
                <w:ilvl w:val="0"/>
                <w:numId w:val="21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Наличие функции хранения архива почты пользователей на сервере</w:t>
            </w:r>
          </w:p>
          <w:p w:rsidR="00BE0592" w:rsidRPr="00302FC7" w:rsidRDefault="00BE0592" w:rsidP="00BE0592">
            <w:pPr>
              <w:numPr>
                <w:ilvl w:val="0"/>
                <w:numId w:val="21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Наличие функции обеспечить мобильный доступ пользователей к архивам почты на сервере</w:t>
            </w:r>
          </w:p>
          <w:p w:rsidR="00BE0592" w:rsidRPr="00302FC7" w:rsidRDefault="00BE0592" w:rsidP="00BE0592">
            <w:pPr>
              <w:numPr>
                <w:ilvl w:val="0"/>
                <w:numId w:val="21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Наличие функции обеспечить сквозной поиск по почтовым ящикам, архивам почты и личным папкам пользователей вне зависимости от их расположения (на рабочей станции или на сервере, в активном почтовом ящике или в архиве)</w:t>
            </w:r>
          </w:p>
          <w:p w:rsidR="00BE0592" w:rsidRPr="00302FC7" w:rsidRDefault="00BE0592" w:rsidP="00BE0592">
            <w:pPr>
              <w:numPr>
                <w:ilvl w:val="0"/>
                <w:numId w:val="21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средства коллективной работы с электронной почтой, голосовой почтой, общими календарями, контактами и задачами, поддержка протоколов SMTP, POP3, IMAP, MAPI, возможность архивации с помощью встроенных средств;</w:t>
            </w:r>
          </w:p>
          <w:p w:rsidR="00BE0592" w:rsidRPr="00302FC7" w:rsidRDefault="00BE0592" w:rsidP="00BE0592">
            <w:pPr>
              <w:numPr>
                <w:ilvl w:val="0"/>
                <w:numId w:val="21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возможность доступа к почтовому ящику с любых мобильных устройств, включая Windows Phone, Windows Mobile, iPhone, Android, Palm, Nokia, и Blackberry.</w:t>
            </w:r>
          </w:p>
          <w:p w:rsidR="00BE0592" w:rsidRPr="00302FC7" w:rsidRDefault="00BE0592" w:rsidP="00BE0592">
            <w:pPr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Права использования на клиентских устройствах функционала корпоративного портала, обеспечивающего функционал, обозначенный ниже.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ПО должно быть совместимым с продуктами: </w:t>
            </w:r>
          </w:p>
          <w:p w:rsidR="00BE0592" w:rsidRPr="00302FC7" w:rsidRDefault="00BE0592" w:rsidP="00BE0592">
            <w:pPr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Microsoft Windows Server 2008 R2 или Windows Server 2012 Standard (x64) (эквивалент недопустим по причине необходимости интеграции с существующим у Заказчика ПО); </w:t>
            </w:r>
          </w:p>
          <w:p w:rsidR="00BE0592" w:rsidRPr="00302FC7" w:rsidRDefault="00BE0592" w:rsidP="00BE0592">
            <w:pPr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SQL Server 2008 R2 SP1 Standard / SQL Server 2012 Standard (x64) (эквивалент недопустим по причине необходимости интеграции с существующим у Заказчика ПО); 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Доступ к сервису должен обеспечиваться с любых устройств, оснащенных указанной ниже или более поздней версией браузера:</w:t>
            </w:r>
          </w:p>
          <w:p w:rsidR="00BE0592" w:rsidRPr="00302FC7" w:rsidRDefault="00BE0592" w:rsidP="00BE0592">
            <w:pPr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Internet Explorer 7</w:t>
            </w:r>
          </w:p>
          <w:p w:rsidR="00BE0592" w:rsidRPr="00302FC7" w:rsidRDefault="00BE0592" w:rsidP="00BE0592">
            <w:pPr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Firefox 3</w:t>
            </w:r>
          </w:p>
          <w:p w:rsidR="00BE0592" w:rsidRPr="00302FC7" w:rsidRDefault="00BE0592" w:rsidP="00BE0592">
            <w:pPr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Safari 3</w:t>
            </w:r>
          </w:p>
          <w:p w:rsidR="00BE0592" w:rsidRPr="00302FC7" w:rsidRDefault="00BE0592" w:rsidP="00BE0592">
            <w:pPr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Chrome 6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E9823892.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24</w:t>
            </w:r>
          </w:p>
        </w:tc>
      </w:tr>
      <w:tr w:rsidR="00BE0592" w:rsidRPr="00302FC7" w:rsidTr="00153C79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lastRenderedPageBreak/>
              <w:t>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пакет офисного программного обеспечения с правом использования новых версий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обновление функционала пакета офисного программного обеспечения с правом использования новых версий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Пакет офисных приложений для работы в существующей операционной среде Windows. 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Пакет должен содержать в себе средства и инструменты и средства для:</w:t>
            </w:r>
          </w:p>
          <w:p w:rsidR="00BE0592" w:rsidRPr="00302FC7" w:rsidRDefault="00BE0592" w:rsidP="00BE0592">
            <w:pPr>
              <w:pStyle w:val="af3"/>
              <w:numPr>
                <w:ilvl w:val="0"/>
                <w:numId w:val="16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работы с текстовыми документами, электронными таблицами и анализом данных. Пакет должен содержать в себе средства и инструменты для работы с текстовыми документами (включая документы Word в том числе форматов .doc и .docx без необходимости конвертирования форматов), электронными таблицами и анализом данных с количеством строк в электронной таблице не менее одного миллиона и количеством столб-цов не менее шестнадцати тысяч (включая документы Excel в том числе форматов .xls и .xlsx без необходимости конвертирования фор-матов);</w:t>
            </w:r>
          </w:p>
          <w:p w:rsidR="00BE0592" w:rsidRPr="00302FC7" w:rsidRDefault="00BE0592" w:rsidP="00BE0592">
            <w:pPr>
              <w:pStyle w:val="af3"/>
              <w:numPr>
                <w:ilvl w:val="0"/>
                <w:numId w:val="16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создания и проведения презентаций, хранения и совместной работы с текстовыми, графическими и видео-заметками (включая презентации PowerPoint, в том числе форматов .ppt и .pptx без необходимости конвертирования форматов);</w:t>
            </w:r>
          </w:p>
          <w:p w:rsidR="00BE0592" w:rsidRPr="00302FC7" w:rsidRDefault="00BE0592" w:rsidP="00BE0592">
            <w:pPr>
              <w:pStyle w:val="af3"/>
              <w:numPr>
                <w:ilvl w:val="0"/>
                <w:numId w:val="16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приложения для создания и совместной работы с базами данных, создания, редактирования и распространения публикаций и маркетинговых материалов. 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Пакет должен содержать также: </w:t>
            </w:r>
          </w:p>
          <w:p w:rsidR="00BE0592" w:rsidRPr="00302FC7" w:rsidRDefault="00BE0592" w:rsidP="00BE0592">
            <w:pPr>
              <w:pStyle w:val="af3"/>
              <w:numPr>
                <w:ilvl w:val="0"/>
                <w:numId w:val="17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средство для создания шаблонов электронных форм и сбора данных (совместимое с существующими портальными решениями) на языке XML, </w:t>
            </w:r>
          </w:p>
          <w:p w:rsidR="00BE0592" w:rsidRPr="00302FC7" w:rsidRDefault="00BE0592" w:rsidP="00BE0592">
            <w:pPr>
              <w:pStyle w:val="af3"/>
              <w:numPr>
                <w:ilvl w:val="0"/>
                <w:numId w:val="17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приложение для совместной работы с документами, просмотра и редактирования их удаленно (в том числе и при отсутствии подключения к сети Интернет) с возможностью синхронизации с рабочими папками пользователя на разных ПК, </w:t>
            </w:r>
          </w:p>
          <w:p w:rsidR="00BE0592" w:rsidRPr="00302FC7" w:rsidRDefault="00BE0592" w:rsidP="00BE0592">
            <w:pPr>
              <w:pStyle w:val="af3"/>
              <w:numPr>
                <w:ilvl w:val="0"/>
                <w:numId w:val="17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должно присутствовать интегрированное приложение для обмена мгновенными сообщениями и уведомлении о присутствии пользователя, общего доступа к приложениям и передачи файлов, организации аудио и видеоконференций, а также для использования в качестве клиентского приложения системы IP-телефонии (приложение должно быть полностью совместимо с развернутой системой обмена мгновенными сообщениями, аудио и видеоконференцсвязи); </w:t>
            </w:r>
          </w:p>
          <w:p w:rsidR="00BE0592" w:rsidRPr="00302FC7" w:rsidRDefault="00BE0592" w:rsidP="00BE0592">
            <w:pPr>
              <w:pStyle w:val="af3"/>
              <w:numPr>
                <w:ilvl w:val="0"/>
                <w:numId w:val="17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набор инструментов для управления корпоративной и личной электронной почтой и установки политик хранения данных и контроля информации;</w:t>
            </w:r>
          </w:p>
          <w:p w:rsidR="00BE0592" w:rsidRPr="00302FC7" w:rsidRDefault="00BE0592" w:rsidP="00BE0592">
            <w:pPr>
              <w:pStyle w:val="af3"/>
              <w:numPr>
                <w:ilvl w:val="0"/>
                <w:numId w:val="17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все приложения пакета должны поддерживать технологию управления правами доступа к документам и сообщениям электронной почты, совместимую с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Active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Directory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. </w:t>
            </w:r>
          </w:p>
          <w:p w:rsidR="00BE0592" w:rsidRPr="00302FC7" w:rsidRDefault="00BE0592" w:rsidP="00BE0592">
            <w:pPr>
              <w:pStyle w:val="af3"/>
              <w:numPr>
                <w:ilvl w:val="0"/>
                <w:numId w:val="17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должна присутствовать поддержка открытых форматов Open Office XML (без промежуточной конвертации) и OpenDocument (непосредственно или с помощью дополнительных программных модулей). </w:t>
            </w:r>
          </w:p>
          <w:p w:rsidR="00BE0592" w:rsidRPr="00302FC7" w:rsidRDefault="00BE0592" w:rsidP="00BE0592">
            <w:pPr>
              <w:pStyle w:val="af3"/>
              <w:numPr>
                <w:ilvl w:val="0"/>
                <w:numId w:val="17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все приложения пакета должны поддерживать ключи многократной установки, а также технологию серверов активации, расположенных в корпоративной сети.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Продукт должен обладать мультиязычным интерфейсом (включая русский и английский языки) с возможностью его переключения в процессе работы.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Лицензия должна предоставляться в рамках очередного платежа по соглашению Microsoft Enterprise Agreement № E7996829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329</w:t>
            </w:r>
          </w:p>
        </w:tc>
      </w:tr>
      <w:tr w:rsidR="00BE0592" w:rsidRPr="00302FC7" w:rsidTr="00153C79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lastRenderedPageBreak/>
              <w:t>46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операционную систему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операционную систему должны обеспечивать следующие возможности: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право использования операционных систем  Windows 8.1 Professional, Windows 8.1 Enterprise, Windows 8 Professional, Windows 8 Enterprise, Windows 7 Professional, Windows 7 Enterprise, Windows Vista Business, Windows Vista Enterprise, Windows XP Pro; Windows 2000 Pro; Windows NT или Windows 95/Windows 98 по выбору заказчика (в любом процентном соотношении;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предоставляемых неисключительных прав  на расширение (обновление) функционала указанного продукта, включающих наличие права на использование любых новых и предыдущих версий вышеуказанных продуктов  без дополнительной платы, которые выйдут в период действия соглашения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использования многоязычного пользовательского интерфейса (включая русский и английский языки) с функцией переключения между языками в процессе работы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мультиязычного интерфейса с возможностью его переключения в процессе работы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панели задач и списков быстрого доступа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архивации и восстановления системы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центра поддержки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просмотра эскизов в режиме реального времени на панели задач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Наличие функции быстрого переключения пользователей)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создания прямых подключений к беспроводной сети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общего доступа к подключению в Интернет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поддержки технологии Multi touch и поддержки почерка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встроенной функции воспроизведения и создания DVD-видео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печати с учетом сетевого расположения принтеров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подключения к домену и элементов управления политикой группы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поддержки расширенных возможностей резервного копирования (сетевые и групповые политики)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шифрования файловой системы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E9823892.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421</w:t>
            </w:r>
          </w:p>
        </w:tc>
      </w:tr>
      <w:tr w:rsidR="00BE0592" w:rsidRPr="00302FC7" w:rsidTr="00153C79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пакет программного обеспечения для рабочих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станций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Неисключительные права на пакет программного обеспечения для рабочих станций должны предусматривать, в том числе, неисключительные права на расширение (обновление) функционала следующих продуктов: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операционная система Windows, Microsoft Office Professional Plus и набор лицензий клиентского доступа, включающ ий в себя включает в себя лицензии доступа к Windows Server, Exchange Server, SharePoint Portal Server и Systems Management Server, а также права на использование любых новых и предыдущих версий вышеуказанных продуктов  без дополнительной платы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ка дополнительные лицензии в рамках расширения соглашению Microsoft Enterprise Agreement № E9262000 (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True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-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Up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lastRenderedPageBreak/>
              <w:t>250</w:t>
            </w:r>
          </w:p>
        </w:tc>
      </w:tr>
      <w:tr w:rsidR="00BE0592" w:rsidRPr="00302FC7" w:rsidTr="00153C79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lastRenderedPageBreak/>
              <w:t>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программное обеспечение сервиса удаленных рабочих столов 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BE0592" w:rsidRPr="00302FC7" w:rsidRDefault="00BE0592" w:rsidP="00153C79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программное обеспечение сервиса удаленных рабочих столов. дополнительной клиентской лицензии доступа к сервису удаленных рабочих столов. 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Должен поддерживаться режим «прозрачного» для пользователей запуска приложений в режиме удаленного рабочего стола.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Должно поддерживаться подключение пользователей, находящихся за пределами локальной сети организации, к сервису удаленных рабочих столов без необходимости организации дополнительных каналов подключения VPN.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возможность веб-доступа к приложениям, запущенным в режиме удаленного рабочего стола. Должна поддерживаться возможность публикации таких приложений на портальных решениях.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технология балансировки нагрузки на серверы, обеспечивающие сервис удаленных рабочих столов.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возможность печати с клиентского рабочего места на локальном или сетевом принтере без необходимости установки драйверов на серверы, обеспечивающие сервис удаленных рабочих столов.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Управление правами доступа к сервису должно осуществляться на основе существующей инфраструктуры ActiveDirectory (должна быть предусмотрена возможность интеграции).</w:t>
            </w:r>
          </w:p>
          <w:p w:rsidR="00BE0592" w:rsidRPr="00302FC7" w:rsidRDefault="00BE0592" w:rsidP="00153C79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ка дополнительные лицензии в рамках расширения соглашению Microsoft Enterprise Agreement № E9823892 (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True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-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Up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jc w:val="center"/>
              <w:rPr>
                <w:rFonts w:ascii="Times New Roman" w:hAnsi="Times New Roman"/>
                <w:color w:val="FF0000"/>
                <w:sz w:val="20"/>
                <w:szCs w:val="20"/>
                <w:lang w:val="en-US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100</w:t>
            </w:r>
          </w:p>
        </w:tc>
      </w:tr>
      <w:tr w:rsidR="00BE0592" w:rsidRPr="00302FC7" w:rsidTr="00153C79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серверную операционную систему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серверную операционную системы в целях обеспечения совместимости с текущей инфраструктурой заказчика должны поддерживать интеграцию в службу каталогов Active Directory. Серверная операционная система должна поддерживать роли контролера домена Active Directory и резервного контролера домена Active Directory. Должны поддерживаться службы облегченного доступа к каталогам Active Directory и служба управления правами Active Directory.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Система должна поддерживать следующий функционал.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Комплексная платформа виртуализации: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Должна поддерживаться возможность миграции виртуальных машин и дисков виртуальных машин без их отключения и каких-либо перерывов в работе, а так же динамическая миграция между хостами без общего хранилища вообще.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Должна поддерживаться одновременная динамическая миграция виртуальных машин.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● Должно поддерживаться управление распределением полосы пропускания сети между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виртуальными машинами для обеспечения заданного уровня сервиса (QoS).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Должны поддерживаться Точные и надежные методы сбора данных об использованных ресурсах процессора, памяти, сети и дискового пространства.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Масштабируемость и производительность: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Должно поддерживаться высокопроизводительное оборудование: не менее 64 виртуальных процессоров и 512 Гб памяти на виртуальную машину.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 Должна поддерживаться  не менее 64 узлов и не менее 4000 виртуальных машин в кластере.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 Должен поддерживаться протокол Fibre Channel в виртуальных машинах и их подключение непосредственно к сетям хранения данных (SAN) на основе Fibre Channel.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 Должен поддерживаться вывод ряда процессов на аппаратный уровень, позволяющий сконцентрировать процессорные мощности на выполнении приложений, а не обслуживании задач сетевого взаимодействия и передачи данных.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 Должен поддерживаться контроль повышения плотности размещения в средах с простаивающими или слабо нагруженными виртуальными машинами.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 Должна поддерживаться поддержка новых форматов виртуальных жестких дисков VHDX, файловых хранилищ и следующего поколения физических жестких дисков с размером физических секторов 4 kb.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Интеграция с облачными сервисами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Должна поддерживаться федерация систем идентификации Active Directory Federation Services, позволяющая распространить единую идентификацию Active Directory на географически удаленные сети, в том числе и публичные облачные сервисы. Пользователю должно быть достаточно один раз пройти идентификацию, чтобы получить доступ к локальным и облачным ресурсам и сервисам.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ка дополнительные лицензии в рамках расширения соглашению Microsoft Enterprise Agreement № E9262000 (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True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-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Up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val="en-US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val="en-US"/>
              </w:rPr>
              <w:lastRenderedPageBreak/>
              <w:t>2</w:t>
            </w:r>
          </w:p>
        </w:tc>
      </w:tr>
      <w:tr w:rsidR="00BE0592" w:rsidRPr="00302FC7" w:rsidTr="00153C79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lastRenderedPageBreak/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Операционная система для рабочих станций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Операционная система для рабочих станций должна быть полностью совместима с имеющимся у Заказчика программным обеспечением, приобретенным в рамках Соглашения Microsoft Enterprise Agreement.</w:t>
            </w:r>
          </w:p>
          <w:p w:rsidR="00BE0592" w:rsidRPr="00302FC7" w:rsidRDefault="00BE0592" w:rsidP="00153C7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Операционная система должна поддерживать стандартные устройства ввода информации и сенсорное управление.</w:t>
            </w:r>
          </w:p>
          <w:p w:rsidR="00BE0592" w:rsidRPr="00302FC7" w:rsidRDefault="00BE0592" w:rsidP="00153C7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Должны поддерживаться следующие функции:</w:t>
            </w:r>
          </w:p>
          <w:p w:rsidR="00BE0592" w:rsidRPr="00302FC7" w:rsidRDefault="00BE0592" w:rsidP="00153C7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возможность установки на двухпроцессорные системы;</w:t>
            </w:r>
          </w:p>
          <w:p w:rsidR="00BE0592" w:rsidRPr="00302FC7" w:rsidRDefault="00BE0592" w:rsidP="00153C7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поддержка использования до 512 ГБ оперативной памяти;</w:t>
            </w:r>
          </w:p>
          <w:p w:rsidR="00BE0592" w:rsidRPr="00302FC7" w:rsidRDefault="00BE0592" w:rsidP="00153C7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возможность загрузки с VHD;</w:t>
            </w:r>
          </w:p>
          <w:p w:rsidR="00BE0592" w:rsidRPr="00302FC7" w:rsidRDefault="00BE0592" w:rsidP="00153C7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клиентский Hyper-V;</w:t>
            </w:r>
          </w:p>
          <w:p w:rsidR="00BE0592" w:rsidRPr="00302FC7" w:rsidRDefault="00BE0592" w:rsidP="00153C7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не менее двух систем шифрования;</w:t>
            </w:r>
          </w:p>
          <w:p w:rsidR="00BE0592" w:rsidRPr="00302FC7" w:rsidRDefault="00BE0592" w:rsidP="00153C7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возможность подключения к домену;</w:t>
            </w:r>
          </w:p>
          <w:p w:rsidR="00BE0592" w:rsidRPr="00302FC7" w:rsidRDefault="00BE0592" w:rsidP="00153C7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инструменты администрирования в домене;</w:t>
            </w:r>
          </w:p>
          <w:p w:rsidR="00BE0592" w:rsidRPr="00302FC7" w:rsidRDefault="00BE0592" w:rsidP="00153C7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синхронизация с  Windows SkyDrive;</w:t>
            </w:r>
          </w:p>
          <w:p w:rsidR="00BE0592" w:rsidRPr="00302FC7" w:rsidRDefault="00BE0592" w:rsidP="00153C7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разделение экрана между приложениями.</w:t>
            </w:r>
          </w:p>
          <w:p w:rsidR="00BE0592" w:rsidRPr="00302FC7" w:rsidRDefault="00BE0592" w:rsidP="00153C79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Комплект поставки должен включать сертификат подлинности в форме голографической наклейки.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0592" w:rsidRPr="00302FC7" w:rsidRDefault="00BE0592" w:rsidP="00153C79">
            <w:pPr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</w:tr>
    </w:tbl>
    <w:p w:rsidR="00BE0592" w:rsidRPr="00BE0592" w:rsidRDefault="00BE0592" w:rsidP="00BE0592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ru-RU"/>
        </w:rPr>
      </w:pPr>
      <w:r w:rsidRPr="00BE0592">
        <w:rPr>
          <w:rFonts w:ascii="Times New Roman" w:hAnsi="Times New Roman"/>
          <w:sz w:val="24"/>
          <w:szCs w:val="24"/>
          <w:lang w:eastAsia="ru-RU"/>
        </w:rPr>
        <w:lastRenderedPageBreak/>
        <w:t>Все предлагаемое программное обеспечение должно удовлетворять требованиям, указанным в настоящем описании объекта закупки.</w:t>
      </w:r>
    </w:p>
    <w:p w:rsidR="00BE0592" w:rsidRPr="00BE0592" w:rsidRDefault="00BE0592" w:rsidP="00BE0592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ru-RU"/>
        </w:rPr>
      </w:pPr>
      <w:r w:rsidRPr="00BE0592">
        <w:rPr>
          <w:rFonts w:ascii="Times New Roman" w:hAnsi="Times New Roman"/>
          <w:sz w:val="24"/>
          <w:szCs w:val="24"/>
          <w:lang w:eastAsia="ru-RU"/>
        </w:rPr>
        <w:t>Исполнитель должен обеспечить единый бесплатный телефонный номер информационно-технической поддержки.</w:t>
      </w:r>
    </w:p>
    <w:p w:rsidR="00BE0592" w:rsidRPr="00BE0592" w:rsidRDefault="00BE0592" w:rsidP="00BE0592">
      <w:pPr>
        <w:widowControl w:val="0"/>
        <w:shd w:val="clear" w:color="auto" w:fill="FFFFFF" w:themeFill="background1"/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E0592">
        <w:rPr>
          <w:rFonts w:ascii="Times New Roman" w:hAnsi="Times New Roman"/>
          <w:sz w:val="24"/>
          <w:szCs w:val="24"/>
        </w:rPr>
        <w:t>Предлагаемое программное обеспечение должно предоставляться в порядке, установленном в соответствии с корпоративными лицензионными соглашениеми Microsoft Enterprise Agreement №№ E9262000, E9823892, E7996829, E7533803, E4070454, а также в качестве расширения данных соглашений.</w:t>
      </w:r>
    </w:p>
    <w:p w:rsidR="00BE0592" w:rsidRPr="00BE0592" w:rsidRDefault="00BE0592" w:rsidP="00BE0592">
      <w:pPr>
        <w:widowControl w:val="0"/>
        <w:shd w:val="clear" w:color="auto" w:fill="FFFFFF" w:themeFill="background1"/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E0592">
        <w:rPr>
          <w:rFonts w:ascii="Times New Roman" w:hAnsi="Times New Roman"/>
          <w:sz w:val="24"/>
          <w:szCs w:val="24"/>
        </w:rPr>
        <w:t>Предоставляемое программное обеспечение должно соответствовать стандартам качества и обязательным стандартам и/или распространяемой нормативно-технической документации.</w:t>
      </w:r>
    </w:p>
    <w:p w:rsidR="00BE0592" w:rsidRPr="00BE0592" w:rsidRDefault="00BE0592" w:rsidP="00BE0592">
      <w:pPr>
        <w:widowControl w:val="0"/>
        <w:shd w:val="clear" w:color="auto" w:fill="FFFFFF" w:themeFill="background1"/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E0592">
        <w:rPr>
          <w:rFonts w:ascii="Times New Roman" w:hAnsi="Times New Roman"/>
          <w:sz w:val="24"/>
          <w:szCs w:val="24"/>
        </w:rPr>
        <w:t xml:space="preserve"> Исполнитель гарантирует, что предоставляемое программное обеспечение свободно от прав третьих лиц, не обременено залогом, притязаниями третьих лиц. </w:t>
      </w:r>
    </w:p>
    <w:p w:rsidR="00BE0592" w:rsidRPr="00BE0592" w:rsidRDefault="00BE0592" w:rsidP="00BE0592">
      <w:pPr>
        <w:widowControl w:val="0"/>
        <w:shd w:val="clear" w:color="auto" w:fill="FFFFFF" w:themeFill="background1"/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E0592">
        <w:rPr>
          <w:rFonts w:ascii="Times New Roman" w:hAnsi="Times New Roman"/>
          <w:sz w:val="24"/>
          <w:szCs w:val="24"/>
        </w:rPr>
        <w:t xml:space="preserve">Предоставляемое программное обеспечение должно обеспечить полную, гарантированную на 100% функциональность существующей сетевой инфраструктуры и службы каталогов </w:t>
      </w:r>
      <w:hyperlink r:id="rId18" w:tgtFrame="_blank" w:history="1">
        <w:r w:rsidRPr="00BE0592">
          <w:rPr>
            <w:rFonts w:ascii="Times New Roman" w:hAnsi="Times New Roman"/>
            <w:sz w:val="24"/>
            <w:szCs w:val="24"/>
          </w:rPr>
          <w:t>Active Directory</w:t>
        </w:r>
      </w:hyperlink>
      <w:r w:rsidRPr="00BE0592">
        <w:rPr>
          <w:rFonts w:ascii="Times New Roman" w:hAnsi="Times New Roman"/>
          <w:sz w:val="24"/>
          <w:szCs w:val="24"/>
        </w:rPr>
        <w:t xml:space="preserve"> (имеющегося у заказчика), работу с почтовым сервером (Exchange, имеющийся у заказчика) и межсетевым экраном с интегрированными сервисами (TMG, имеющегося у заказчика), а также обеспечить полную, гарантированную на 100% совместимость работы с ней имеющихся у Заказчика приложений, разработанных и сертифицированных для работы под ОС Microsoft Windows NT, 95/98, ME, 2000 Pro, XP Pro, </w:t>
      </w:r>
      <w:r w:rsidRPr="00BE0592">
        <w:rPr>
          <w:rFonts w:ascii="Times New Roman" w:hAnsi="Times New Roman"/>
          <w:sz w:val="24"/>
          <w:szCs w:val="24"/>
          <w:lang w:val="en-US"/>
        </w:rPr>
        <w:t>Vista</w:t>
      </w:r>
      <w:r w:rsidRPr="00BE0592">
        <w:rPr>
          <w:rFonts w:ascii="Times New Roman" w:hAnsi="Times New Roman"/>
          <w:sz w:val="24"/>
          <w:szCs w:val="24"/>
        </w:rPr>
        <w:t xml:space="preserve">, </w:t>
      </w:r>
      <w:r w:rsidRPr="00BE0592">
        <w:rPr>
          <w:rFonts w:ascii="Times New Roman" w:hAnsi="Times New Roman"/>
          <w:sz w:val="24"/>
          <w:szCs w:val="24"/>
          <w:lang w:val="en-US"/>
        </w:rPr>
        <w:t>Windows</w:t>
      </w:r>
      <w:r w:rsidRPr="00BE0592">
        <w:rPr>
          <w:rFonts w:ascii="Times New Roman" w:hAnsi="Times New Roman"/>
          <w:sz w:val="24"/>
          <w:szCs w:val="24"/>
        </w:rPr>
        <w:t xml:space="preserve"> 7, </w:t>
      </w:r>
      <w:r w:rsidRPr="00BE0592">
        <w:rPr>
          <w:rFonts w:ascii="Times New Roman" w:hAnsi="Times New Roman"/>
          <w:sz w:val="24"/>
          <w:szCs w:val="24"/>
          <w:lang w:val="en-US"/>
        </w:rPr>
        <w:t>Windows</w:t>
      </w:r>
      <w:r w:rsidRPr="00BE0592">
        <w:rPr>
          <w:rFonts w:ascii="Times New Roman" w:hAnsi="Times New Roman"/>
          <w:sz w:val="24"/>
          <w:szCs w:val="24"/>
        </w:rPr>
        <w:t xml:space="preserve"> 8, </w:t>
      </w:r>
      <w:r w:rsidRPr="00BE0592">
        <w:rPr>
          <w:rFonts w:ascii="Times New Roman" w:hAnsi="Times New Roman"/>
          <w:sz w:val="24"/>
          <w:szCs w:val="24"/>
          <w:lang w:val="en-US"/>
        </w:rPr>
        <w:t>Windows</w:t>
      </w:r>
      <w:r w:rsidRPr="00BE0592">
        <w:rPr>
          <w:rFonts w:ascii="Times New Roman" w:hAnsi="Times New Roman"/>
          <w:sz w:val="24"/>
          <w:szCs w:val="24"/>
        </w:rPr>
        <w:t xml:space="preserve"> 8.1, Windows 10.</w:t>
      </w:r>
    </w:p>
    <w:p w:rsidR="00BE0592" w:rsidRPr="00BE0592" w:rsidRDefault="00BE0592" w:rsidP="00BE0592">
      <w:pPr>
        <w:widowControl w:val="0"/>
        <w:shd w:val="clear" w:color="auto" w:fill="FFFFFF" w:themeFill="background1"/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E0592">
        <w:rPr>
          <w:rFonts w:ascii="Times New Roman" w:hAnsi="Times New Roman"/>
          <w:sz w:val="24"/>
          <w:szCs w:val="24"/>
        </w:rPr>
        <w:t xml:space="preserve">Исполнитель должен обеспечить лицензирование приобретаемого программного обеспечения в рамках и в форме Единого Корпоративного Лицензионного соглашения. </w:t>
      </w:r>
    </w:p>
    <w:p w:rsidR="00BE0592" w:rsidRPr="00BE0592" w:rsidRDefault="00BE0592" w:rsidP="00BE0592">
      <w:pPr>
        <w:widowControl w:val="0"/>
        <w:shd w:val="clear" w:color="auto" w:fill="FFFFFF" w:themeFill="background1"/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E0592">
        <w:rPr>
          <w:rFonts w:ascii="Times New Roman" w:hAnsi="Times New Roman"/>
          <w:sz w:val="24"/>
          <w:szCs w:val="24"/>
        </w:rPr>
        <w:t xml:space="preserve"> Используемое программное обеспечение должно иметь возможность обновления версий программного обеспечения в течение срока действия Единого Корпоративного Лицензионного Соглашения.</w:t>
      </w:r>
    </w:p>
    <w:p w:rsidR="00BE0592" w:rsidRPr="00BE0592" w:rsidRDefault="00BE0592" w:rsidP="00BE0592">
      <w:pPr>
        <w:widowControl w:val="0"/>
        <w:shd w:val="clear" w:color="auto" w:fill="FFFFFF" w:themeFill="background1"/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E0592">
        <w:rPr>
          <w:rFonts w:ascii="Times New Roman" w:hAnsi="Times New Roman"/>
          <w:sz w:val="24"/>
          <w:szCs w:val="24"/>
        </w:rPr>
        <w:t xml:space="preserve">Используемое программное обеспечение должно иметь обязательную поддержку, осуществляемую фирмой-производителем, сопровождаемую выпуском критических и иных исправлений к указанному в описании объекта закупки списку программного обеспечения. </w:t>
      </w:r>
    </w:p>
    <w:p w:rsidR="00BE0592" w:rsidRPr="00BE0592" w:rsidRDefault="00BE0592" w:rsidP="00BE0592">
      <w:pPr>
        <w:widowControl w:val="0"/>
        <w:shd w:val="clear" w:color="auto" w:fill="FFFFFF" w:themeFill="background1"/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E0592">
        <w:rPr>
          <w:rFonts w:ascii="Times New Roman" w:hAnsi="Times New Roman"/>
          <w:sz w:val="24"/>
          <w:szCs w:val="24"/>
        </w:rPr>
        <w:t>Неисключительные права на предоставление (передачу) лицензионного программного обеспечения Microsoft должны иметь возможность использования, как текущих версий программного обеспечения, так и предыдущих версий выбранных программных продуктов.</w:t>
      </w:r>
    </w:p>
    <w:p w:rsidR="00BE0592" w:rsidRPr="00BE0592" w:rsidRDefault="00BE0592" w:rsidP="00BE0592">
      <w:pPr>
        <w:widowControl w:val="0"/>
        <w:shd w:val="clear" w:color="auto" w:fill="FFFFFF" w:themeFill="background1"/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E0592">
        <w:rPr>
          <w:rFonts w:ascii="Times New Roman" w:hAnsi="Times New Roman"/>
          <w:sz w:val="24"/>
          <w:szCs w:val="24"/>
        </w:rPr>
        <w:t>На все время исполнения обязательств по соглашению Исполнитель должен обеспечить возможность телефонной связи по бесплатным номерам для круглосуточного обращения в службу технической поддержки на случай возникновения форс-мажорных ситуаций в работе системы.</w:t>
      </w:r>
    </w:p>
    <w:p w:rsidR="00BE0592" w:rsidRDefault="00BE0592" w:rsidP="00BE0592">
      <w:pPr>
        <w:widowControl w:val="0"/>
        <w:shd w:val="clear" w:color="auto" w:fill="FFFFFF" w:themeFill="background1"/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E0592">
        <w:rPr>
          <w:rFonts w:ascii="Times New Roman" w:hAnsi="Times New Roman"/>
          <w:sz w:val="24"/>
          <w:szCs w:val="24"/>
        </w:rPr>
        <w:t>Вышеперечисленные требования относятся ко всему указанному в описании объекта закупки списку программного обеспечения.</w:t>
      </w:r>
    </w:p>
    <w:p w:rsidR="00BE0592" w:rsidRPr="00A0783E" w:rsidRDefault="00BE0592" w:rsidP="00BE059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 xml:space="preserve">Заказчик                         </w:t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  <w:t>Исполнитель</w:t>
      </w:r>
    </w:p>
    <w:p w:rsidR="00BE0592" w:rsidRPr="00A0783E" w:rsidRDefault="00BE0592" w:rsidP="00BE059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 xml:space="preserve">_______________________           </w:t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  <w:t>________________________</w:t>
      </w:r>
    </w:p>
    <w:p w:rsidR="00BE0592" w:rsidRPr="00A0783E" w:rsidRDefault="00BE0592" w:rsidP="00BE0592">
      <w:pPr>
        <w:suppressAutoHyphens/>
        <w:spacing w:after="0" w:line="360" w:lineRule="auto"/>
        <w:jc w:val="both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 xml:space="preserve">МП                             </w:t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  <w:t xml:space="preserve">              МП</w:t>
      </w:r>
    </w:p>
    <w:p w:rsidR="00BE0592" w:rsidRPr="00BE0592" w:rsidRDefault="00BE0592" w:rsidP="00BE0592">
      <w:pPr>
        <w:widowControl w:val="0"/>
        <w:shd w:val="clear" w:color="auto" w:fill="FFFFFF" w:themeFill="background1"/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BE0592" w:rsidRPr="00BE0592" w:rsidRDefault="00BE0592" w:rsidP="00BE0592">
      <w:pPr>
        <w:widowControl w:val="0"/>
        <w:shd w:val="clear" w:color="auto" w:fill="FFFFFF" w:themeFill="background1"/>
        <w:tabs>
          <w:tab w:val="left" w:pos="851"/>
        </w:tabs>
        <w:spacing w:after="0" w:line="240" w:lineRule="auto"/>
        <w:contextualSpacing/>
        <w:rPr>
          <w:rFonts w:ascii="Times New Roman" w:hAnsi="Times New Roman"/>
          <w:i/>
          <w:sz w:val="24"/>
          <w:szCs w:val="24"/>
        </w:rPr>
      </w:pPr>
      <w:r w:rsidRPr="00BE0592">
        <w:rPr>
          <w:rFonts w:ascii="Times New Roman" w:hAnsi="Times New Roman"/>
          <w:sz w:val="24"/>
          <w:szCs w:val="24"/>
        </w:rPr>
        <w:tab/>
      </w:r>
    </w:p>
    <w:p w:rsidR="00B438D8" w:rsidRDefault="00B438D8" w:rsidP="00BE0592">
      <w:pPr>
        <w:tabs>
          <w:tab w:val="left" w:pos="8655"/>
        </w:tabs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BE0592" w:rsidRDefault="00BE0592" w:rsidP="00BE0592">
      <w:pPr>
        <w:tabs>
          <w:tab w:val="left" w:pos="8655"/>
        </w:tabs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BE0592" w:rsidRDefault="00BE0592" w:rsidP="00BE0592">
      <w:pPr>
        <w:tabs>
          <w:tab w:val="left" w:pos="8655"/>
        </w:tabs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BE0592" w:rsidRDefault="00BE0592" w:rsidP="00BE0592">
      <w:pPr>
        <w:tabs>
          <w:tab w:val="left" w:pos="8655"/>
        </w:tabs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BE0592" w:rsidRDefault="00BE0592" w:rsidP="00BE0592">
      <w:pPr>
        <w:tabs>
          <w:tab w:val="left" w:pos="8655"/>
        </w:tabs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BE0592" w:rsidRDefault="00BE0592" w:rsidP="00BE0592">
      <w:pPr>
        <w:tabs>
          <w:tab w:val="left" w:pos="8655"/>
        </w:tabs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BE0592" w:rsidRDefault="00BE0592" w:rsidP="00BE0592">
      <w:pPr>
        <w:tabs>
          <w:tab w:val="left" w:pos="8655"/>
        </w:tabs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BE0592" w:rsidRDefault="00BE0592" w:rsidP="00BE0592">
      <w:pPr>
        <w:tabs>
          <w:tab w:val="left" w:pos="8655"/>
        </w:tabs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BE0592" w:rsidRDefault="00BE0592" w:rsidP="00BE0592">
      <w:pPr>
        <w:tabs>
          <w:tab w:val="left" w:pos="8655"/>
        </w:tabs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BE0592" w:rsidRDefault="00BE0592" w:rsidP="00BE0592">
      <w:pPr>
        <w:tabs>
          <w:tab w:val="left" w:pos="8655"/>
        </w:tabs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A57F9D" w:rsidRPr="00A0783E" w:rsidRDefault="00A57F9D" w:rsidP="00A57F9D">
      <w:pPr>
        <w:tabs>
          <w:tab w:val="left" w:pos="8655"/>
        </w:tabs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A0783E">
        <w:rPr>
          <w:rFonts w:ascii="Times New Roman" w:hAnsi="Times New Roman"/>
          <w:color w:val="000000"/>
          <w:sz w:val="24"/>
          <w:szCs w:val="24"/>
        </w:rPr>
        <w:lastRenderedPageBreak/>
        <w:t>Приложение № 2 к Контракту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/>
          <w:color w:val="000000"/>
          <w:sz w:val="24"/>
          <w:szCs w:val="24"/>
        </w:rPr>
      </w:pPr>
      <w:r w:rsidRPr="00A0783E">
        <w:rPr>
          <w:rFonts w:ascii="Times New Roman" w:hAnsi="Times New Roman"/>
          <w:color w:val="000000"/>
          <w:sz w:val="24"/>
          <w:szCs w:val="24"/>
        </w:rPr>
        <w:t>от «__» __________ 20__ г. №____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outlineLvl w:val="1"/>
        <w:rPr>
          <w:rFonts w:ascii="Times New Roman" w:hAnsi="Times New Roman"/>
          <w:color w:val="000000"/>
          <w:szCs w:val="28"/>
        </w:rPr>
      </w:pP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bookmarkStart w:id="1" w:name="Par1076"/>
      <w:bookmarkEnd w:id="1"/>
      <w:r w:rsidRPr="00A0783E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ФОРМА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A0783E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АКТА ПРИЕМКИ ОКАЗАННЫХ УСЛУГ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>г. Новосибирск                                                                                                                                   «___» ________ 20__ г.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>_____________________________, именуемый (ая) в дальнейшем «Заказчик», (наименование организации)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>в лице_____________________________________________________________________________________________,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 xml:space="preserve">                               </w:t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  <w:t xml:space="preserve">         (должность, ФИО)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>действующего на основании _________________________________________________________________________,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 xml:space="preserve">                                 </w:t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  <w:t xml:space="preserve">                (Устава, Положения, Доверенности)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>с одной стороны, и _________________________________________________________________________________,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 xml:space="preserve">                           </w:t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  <w:t xml:space="preserve">           (наименование организации)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>именуемый (ая) в дальнейшем «Исполнитель», в лице ___________________________________________________,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 xml:space="preserve">                                               </w:t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  <w:t xml:space="preserve">            (должность, ФИО)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>действующего на основании _________________________________________________________________________,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 xml:space="preserve">                                 </w:t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  <w:t xml:space="preserve">     (Устава, Положения, Доверенности)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>с другой стороны, вместе именуемые «Стороны», составили настоящий акт о нижеследующем: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 xml:space="preserve">1. В соответствии с контрактом от «__» ______ 20_ г. №______ (далее – Контракт) Исполнитель выполнил обязательства по оказанию услуг, а именно: 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>____________________________________________________________________________________________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>____________________________________________________________________________________________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>____________________________________________________________________________________________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>2. Фактическое качество оказанных услуг соответствует (не соответствует) требованиям Контракта: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>____________________________________________________________________________________________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>____________________________________________________________________________________________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>____________________________________________________________________________________________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>3. Вышеуказанные услуги согласно Контракту должны быть оказаны «___» ________ 20___ г., фактически оказаны «___» ________ 20___ г.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>4. Недостатки оказанных услуг выявлены/не выявлены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>____________________________________________________________________________________________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>____________________________________________________________________________________________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>____________________________________________________________________________________________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>5. Сумма, подлежащая оплате Исполнителю в соответствии с условиями Контракта ___________________.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 xml:space="preserve">6. В соответствии с п. _____ Контракта сумма штрафных санкций составляет _________________________ (указывается порядок расчета штрафных санкций). 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>Общая сумма штрафных санкций составляет: ________________________________________________.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>7. Итоговая сумма, подлежащая оплате исполнителю с учетом удержания штрафных санкций, составляет __________________________________________________________________________________________________.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>8. Результаты оказанных услуг по Контракту:____________________________________________________.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 xml:space="preserve">Принял:                           </w:t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  <w:t>Сдал: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 xml:space="preserve">Заказчик                         </w:t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  <w:t>Исполнитель</w:t>
      </w: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 xml:space="preserve">_______________________           </w:t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  <w:t>________________________</w:t>
      </w:r>
    </w:p>
    <w:p w:rsidR="00A57F9D" w:rsidRPr="00A0783E" w:rsidRDefault="00A57F9D" w:rsidP="00A57F9D">
      <w:pPr>
        <w:suppressAutoHyphens/>
        <w:spacing w:after="0" w:line="360" w:lineRule="auto"/>
        <w:jc w:val="both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 xml:space="preserve">МП                             </w:t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ab/>
        <w:t xml:space="preserve">              МП</w:t>
      </w:r>
    </w:p>
    <w:p w:rsidR="00A57F9D" w:rsidRPr="00A0783E" w:rsidRDefault="00A57F9D" w:rsidP="00A57F9D">
      <w:pPr>
        <w:suppressAutoHyphens/>
        <w:spacing w:after="0" w:line="360" w:lineRule="auto"/>
        <w:jc w:val="both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</w:p>
    <w:p w:rsidR="00A57F9D" w:rsidRPr="00A0783E" w:rsidRDefault="00A57F9D" w:rsidP="00A57F9D">
      <w:pPr>
        <w:suppressAutoHyphens/>
        <w:spacing w:after="0" w:line="360" w:lineRule="auto"/>
        <w:jc w:val="both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</w:p>
    <w:p w:rsidR="00A57F9D" w:rsidRPr="00A0783E" w:rsidRDefault="00A57F9D" w:rsidP="00A57F9D">
      <w:pPr>
        <w:suppressAutoHyphens/>
        <w:spacing w:after="0" w:line="360" w:lineRule="auto"/>
        <w:jc w:val="both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</w:p>
    <w:p w:rsidR="00A57F9D" w:rsidRPr="00A0783E" w:rsidRDefault="00A57F9D" w:rsidP="00A57F9D">
      <w:pPr>
        <w:suppressAutoHyphens/>
        <w:spacing w:after="0" w:line="360" w:lineRule="auto"/>
        <w:jc w:val="both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</w:p>
    <w:p w:rsidR="00A57F9D" w:rsidRPr="00A0783E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ar-SA"/>
        </w:rPr>
      </w:pPr>
      <w:r w:rsidRPr="00A0783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_______________/ ______________ </w:t>
      </w:r>
      <w:r w:rsidRPr="00A0783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>_______________/ ______________</w:t>
      </w:r>
    </w:p>
    <w:p w:rsidR="00A57F9D" w:rsidRDefault="00A57F9D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0783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«___» ____________ 20__ г</w:t>
      </w:r>
      <w:r w:rsidRPr="00A0783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>.</w:t>
      </w:r>
      <w:r w:rsidRPr="00A0783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</w:r>
      <w:r w:rsidRPr="00A0783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 xml:space="preserve"> «___» ___________ 20__ г.</w:t>
      </w:r>
    </w:p>
    <w:p w:rsidR="00F8349E" w:rsidRDefault="00F8349E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F8349E" w:rsidRDefault="00F8349E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F8349E" w:rsidRDefault="00F8349E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F8349E" w:rsidRDefault="00F8349E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F8349E" w:rsidRDefault="00F8349E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F8349E" w:rsidRDefault="00F8349E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F8349E" w:rsidRDefault="00F8349E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F8349E" w:rsidRDefault="00F8349E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F8349E" w:rsidRDefault="00F8349E" w:rsidP="00F8349E">
      <w:pPr>
        <w:keepNext/>
        <w:keepLines/>
        <w:tabs>
          <w:tab w:val="left" w:pos="546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F8349E" w:rsidRDefault="00F8349E" w:rsidP="00F8349E">
      <w:pPr>
        <w:keepNext/>
        <w:keepLines/>
        <w:tabs>
          <w:tab w:val="left" w:pos="54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 wp14:anchorId="1F4795F2" wp14:editId="57F4B5C3">
            <wp:extent cx="6101715" cy="861822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101715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8349E" w:rsidRDefault="00F8349E" w:rsidP="00F8349E">
      <w:pPr>
        <w:keepNext/>
        <w:keepLines/>
        <w:tabs>
          <w:tab w:val="left" w:pos="546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F8349E" w:rsidRDefault="00F8349E" w:rsidP="00F8349E">
      <w:pPr>
        <w:keepNext/>
        <w:keepLines/>
        <w:tabs>
          <w:tab w:val="left" w:pos="546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F8349E" w:rsidRPr="00302FC7" w:rsidRDefault="00F8349E" w:rsidP="00F8349E">
      <w:pPr>
        <w:keepNext/>
        <w:keepLines/>
        <w:tabs>
          <w:tab w:val="left" w:pos="546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302FC7">
        <w:rPr>
          <w:rFonts w:ascii="Times New Roman" w:hAnsi="Times New Roman"/>
          <w:b/>
          <w:sz w:val="24"/>
          <w:szCs w:val="24"/>
          <w:lang w:eastAsia="ru-RU"/>
        </w:rPr>
        <w:lastRenderedPageBreak/>
        <w:t>ОПИСАНИЕ ОБЪЕКТА ЗАКУПКИ</w:t>
      </w:r>
    </w:p>
    <w:p w:rsidR="00F8349E" w:rsidRPr="00302FC7" w:rsidRDefault="00F8349E" w:rsidP="00F8349E">
      <w:pPr>
        <w:keepNext/>
        <w:keepLines/>
        <w:tabs>
          <w:tab w:val="left" w:pos="546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302FC7">
        <w:rPr>
          <w:rFonts w:ascii="Times New Roman" w:hAnsi="Times New Roman"/>
          <w:b/>
          <w:sz w:val="24"/>
          <w:szCs w:val="24"/>
          <w:lang w:eastAsia="ru-RU"/>
        </w:rPr>
        <w:t>на оказание услуг по предоставлению (передаче) неисключительных (пользовательских) прав на использование программного обеспечения.</w:t>
      </w:r>
    </w:p>
    <w:p w:rsidR="00F8349E" w:rsidRPr="00302FC7" w:rsidRDefault="00F8349E" w:rsidP="00F8349E">
      <w:pPr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b/>
          <w:sz w:val="24"/>
          <w:szCs w:val="24"/>
        </w:rPr>
      </w:pPr>
    </w:p>
    <w:p w:rsidR="00F8349E" w:rsidRPr="00302FC7" w:rsidRDefault="00F8349E" w:rsidP="00F8349E">
      <w:pPr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302FC7">
        <w:rPr>
          <w:rFonts w:ascii="Times New Roman" w:hAnsi="Times New Roman"/>
          <w:b/>
          <w:bCs/>
          <w:sz w:val="24"/>
          <w:szCs w:val="24"/>
        </w:rPr>
        <w:t>Место оказания услуг:</w:t>
      </w:r>
      <w:r w:rsidRPr="00302FC7">
        <w:rPr>
          <w:rFonts w:ascii="Times New Roman" w:hAnsi="Times New Roman"/>
          <w:bCs/>
          <w:sz w:val="24"/>
          <w:szCs w:val="24"/>
        </w:rPr>
        <w:t xml:space="preserve"> г. Новосибирск, Красный проспект 18, к.106.</w:t>
      </w:r>
    </w:p>
    <w:p w:rsidR="00F8349E" w:rsidRPr="00302FC7" w:rsidRDefault="00F8349E" w:rsidP="00F8349E">
      <w:pPr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302FC7">
        <w:rPr>
          <w:rFonts w:ascii="Times New Roman" w:hAnsi="Times New Roman"/>
          <w:b/>
          <w:bCs/>
          <w:sz w:val="24"/>
          <w:szCs w:val="24"/>
        </w:rPr>
        <w:t>Срок оказания услуг: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color w:val="000000"/>
          <w:sz w:val="24"/>
          <w:szCs w:val="24"/>
        </w:rPr>
        <w:t>в течение 10 рабочих дней с момента заключения контракта.</w:t>
      </w:r>
    </w:p>
    <w:p w:rsidR="00F8349E" w:rsidRPr="00302FC7" w:rsidRDefault="00F8349E" w:rsidP="00F8349E">
      <w:pPr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highlight w:val="yellow"/>
        </w:rPr>
      </w:pPr>
    </w:p>
    <w:p w:rsidR="00F8349E" w:rsidRPr="00302FC7" w:rsidRDefault="00F8349E" w:rsidP="00F8349E">
      <w:pPr>
        <w:autoSpaceDE w:val="0"/>
        <w:autoSpaceDN w:val="0"/>
        <w:spacing w:after="0" w:line="240" w:lineRule="auto"/>
        <w:ind w:left="540" w:firstLine="540"/>
        <w:jc w:val="both"/>
        <w:rPr>
          <w:rFonts w:ascii="Times New Roman" w:hAnsi="Times New Roman"/>
          <w:sz w:val="24"/>
          <w:szCs w:val="24"/>
        </w:rPr>
      </w:pPr>
      <w:r w:rsidRPr="00302FC7">
        <w:rPr>
          <w:rFonts w:ascii="Times New Roman" w:hAnsi="Times New Roman"/>
          <w:sz w:val="24"/>
          <w:szCs w:val="24"/>
          <w:lang w:eastAsia="ru-RU"/>
        </w:rPr>
        <w:t xml:space="preserve">Требования к составу услуг: предоставление лицензий на программное обеспечение необходимо поставить в рамках </w:t>
      </w:r>
      <w:r w:rsidRPr="00302FC7">
        <w:rPr>
          <w:rFonts w:ascii="Times New Roman" w:hAnsi="Times New Roman"/>
          <w:sz w:val="24"/>
          <w:szCs w:val="24"/>
        </w:rPr>
        <w:t xml:space="preserve">Соглашений Microsoft Enterprise Agreement №№E9262000, E9823892, E7996829, E7533803, E4070454, (далее – программное обеспечение), заключенному между Департаментом информатизации и развития телекоммуникационных технологий Новосибирской области и Microsoft Ireland Operations Limited. </w:t>
      </w:r>
    </w:p>
    <w:p w:rsidR="00F8349E" w:rsidRPr="00302FC7" w:rsidRDefault="00F8349E" w:rsidP="00F8349E">
      <w:pPr>
        <w:spacing w:after="0" w:line="240" w:lineRule="auto"/>
        <w:ind w:left="540"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302FC7">
        <w:rPr>
          <w:rFonts w:ascii="Times New Roman" w:hAnsi="Times New Roman"/>
          <w:sz w:val="24"/>
          <w:szCs w:val="24"/>
        </w:rPr>
        <w:t>Программное обеспечение должно быть совместимо с имеющейся инфраструктурой правительства Новосибирской области, областных исполнительных органов государственной власти Новосибирской области, администрации Губернатора Новосибирской и Правительства Новосибирской области, на рабочих станциях и серверах которых для выполнения различных прикладных и инфраструктурных задач используется программное обеспечение Майкрософт, общим количеством более 10000 лицензионных копий различных программных продуктов, в том числе:</w:t>
      </w:r>
      <w:proofErr w:type="gramEnd"/>
      <w:r w:rsidRPr="00302FC7">
        <w:rPr>
          <w:rFonts w:ascii="Times New Roman" w:hAnsi="Times New Roman"/>
          <w:sz w:val="24"/>
          <w:szCs w:val="24"/>
        </w:rPr>
        <w:t xml:space="preserve"> Microsoft Windows Server 2008 R2/2012, операционная система Windows (Windows 8.1 Professional, Windows 8.1 Enterprise, </w:t>
      </w:r>
      <w:r w:rsidRPr="00302FC7">
        <w:rPr>
          <w:rFonts w:ascii="Times New Roman" w:hAnsi="Times New Roman"/>
          <w:sz w:val="24"/>
          <w:szCs w:val="24"/>
          <w:lang w:val="en-US"/>
        </w:rPr>
        <w:t>Windows</w:t>
      </w:r>
      <w:r w:rsidRPr="00302FC7">
        <w:rPr>
          <w:rFonts w:ascii="Times New Roman" w:hAnsi="Times New Roman"/>
          <w:sz w:val="24"/>
          <w:szCs w:val="24"/>
        </w:rPr>
        <w:t xml:space="preserve"> 8 </w:t>
      </w:r>
      <w:r w:rsidRPr="00302FC7">
        <w:rPr>
          <w:rFonts w:ascii="Times New Roman" w:hAnsi="Times New Roman"/>
          <w:sz w:val="24"/>
          <w:szCs w:val="24"/>
          <w:lang w:val="en-US"/>
        </w:rPr>
        <w:t>Professional</w:t>
      </w:r>
      <w:r w:rsidRPr="00302FC7">
        <w:rPr>
          <w:rFonts w:ascii="Times New Roman" w:hAnsi="Times New Roman"/>
          <w:sz w:val="24"/>
          <w:szCs w:val="24"/>
        </w:rPr>
        <w:t xml:space="preserve">, </w:t>
      </w:r>
      <w:r w:rsidRPr="00302FC7">
        <w:rPr>
          <w:rFonts w:ascii="Times New Roman" w:hAnsi="Times New Roman"/>
          <w:sz w:val="24"/>
          <w:szCs w:val="24"/>
          <w:lang w:val="en-US"/>
        </w:rPr>
        <w:t>Windows</w:t>
      </w:r>
      <w:r w:rsidRPr="00302FC7">
        <w:rPr>
          <w:rFonts w:ascii="Times New Roman" w:hAnsi="Times New Roman"/>
          <w:sz w:val="24"/>
          <w:szCs w:val="24"/>
        </w:rPr>
        <w:t xml:space="preserve"> 8 </w:t>
      </w:r>
      <w:r w:rsidRPr="00302FC7">
        <w:rPr>
          <w:rFonts w:ascii="Times New Roman" w:hAnsi="Times New Roman"/>
          <w:sz w:val="24"/>
          <w:szCs w:val="24"/>
          <w:lang w:val="en-US"/>
        </w:rPr>
        <w:t>Enterprise</w:t>
      </w:r>
      <w:r w:rsidRPr="00302FC7">
        <w:rPr>
          <w:rFonts w:ascii="Times New Roman" w:hAnsi="Times New Roman"/>
          <w:sz w:val="24"/>
          <w:szCs w:val="24"/>
        </w:rPr>
        <w:t xml:space="preserve">, </w:t>
      </w:r>
      <w:r w:rsidRPr="00302FC7">
        <w:rPr>
          <w:rFonts w:ascii="Times New Roman" w:hAnsi="Times New Roman"/>
          <w:sz w:val="24"/>
          <w:szCs w:val="24"/>
          <w:lang w:val="en-US"/>
        </w:rPr>
        <w:t>Windows</w:t>
      </w:r>
      <w:r w:rsidRPr="00302FC7">
        <w:rPr>
          <w:rFonts w:ascii="Times New Roman" w:hAnsi="Times New Roman"/>
          <w:sz w:val="24"/>
          <w:szCs w:val="24"/>
        </w:rPr>
        <w:t xml:space="preserve"> 7 </w:t>
      </w:r>
      <w:r w:rsidRPr="00302FC7">
        <w:rPr>
          <w:rFonts w:ascii="Times New Roman" w:hAnsi="Times New Roman"/>
          <w:sz w:val="24"/>
          <w:szCs w:val="24"/>
          <w:lang w:val="en-US"/>
        </w:rPr>
        <w:t>Professional</w:t>
      </w:r>
      <w:r w:rsidRPr="00302FC7">
        <w:rPr>
          <w:rFonts w:ascii="Times New Roman" w:hAnsi="Times New Roman"/>
          <w:sz w:val="24"/>
          <w:szCs w:val="24"/>
        </w:rPr>
        <w:t xml:space="preserve">, </w:t>
      </w:r>
      <w:r w:rsidRPr="00302FC7">
        <w:rPr>
          <w:rFonts w:ascii="Times New Roman" w:hAnsi="Times New Roman"/>
          <w:sz w:val="24"/>
          <w:szCs w:val="24"/>
          <w:lang w:val="en-US"/>
        </w:rPr>
        <w:t>Windows</w:t>
      </w:r>
      <w:r w:rsidRPr="00302FC7">
        <w:rPr>
          <w:rFonts w:ascii="Times New Roman" w:hAnsi="Times New Roman"/>
          <w:sz w:val="24"/>
          <w:szCs w:val="24"/>
        </w:rPr>
        <w:t xml:space="preserve"> 7 </w:t>
      </w:r>
      <w:r w:rsidRPr="00302FC7">
        <w:rPr>
          <w:rFonts w:ascii="Times New Roman" w:hAnsi="Times New Roman"/>
          <w:sz w:val="24"/>
          <w:szCs w:val="24"/>
          <w:lang w:val="en-US"/>
        </w:rPr>
        <w:t>Enterprise</w:t>
      </w:r>
      <w:r w:rsidRPr="00302FC7">
        <w:rPr>
          <w:rFonts w:ascii="Times New Roman" w:hAnsi="Times New Roman"/>
          <w:sz w:val="24"/>
          <w:szCs w:val="24"/>
        </w:rPr>
        <w:t xml:space="preserve">, </w:t>
      </w:r>
      <w:r w:rsidRPr="00302FC7">
        <w:rPr>
          <w:rFonts w:ascii="Times New Roman" w:hAnsi="Times New Roman"/>
          <w:sz w:val="24"/>
          <w:szCs w:val="24"/>
          <w:lang w:val="en-US"/>
        </w:rPr>
        <w:t>Windows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XP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Pro</w:t>
      </w:r>
      <w:r w:rsidRPr="00302FC7">
        <w:rPr>
          <w:rFonts w:ascii="Times New Roman" w:hAnsi="Times New Roman"/>
          <w:sz w:val="24"/>
          <w:szCs w:val="24"/>
        </w:rPr>
        <w:t xml:space="preserve">), </w:t>
      </w:r>
      <w:r w:rsidRPr="00302FC7">
        <w:rPr>
          <w:rFonts w:ascii="Times New Roman" w:hAnsi="Times New Roman"/>
          <w:sz w:val="24"/>
          <w:szCs w:val="24"/>
          <w:lang w:val="en-US"/>
        </w:rPr>
        <w:t>Microsoft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Office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Professional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Plus</w:t>
      </w:r>
      <w:r w:rsidRPr="00302FC7">
        <w:rPr>
          <w:rFonts w:ascii="Times New Roman" w:hAnsi="Times New Roman"/>
          <w:sz w:val="24"/>
          <w:szCs w:val="24"/>
        </w:rPr>
        <w:t xml:space="preserve"> и набор лицензий клиентского доступа, включающий в себя лицензии доступа к </w:t>
      </w:r>
      <w:r w:rsidRPr="00302FC7">
        <w:rPr>
          <w:rFonts w:ascii="Times New Roman" w:hAnsi="Times New Roman"/>
          <w:sz w:val="24"/>
          <w:szCs w:val="24"/>
          <w:lang w:val="en-US"/>
        </w:rPr>
        <w:t>Windows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Server</w:t>
      </w:r>
      <w:r w:rsidRPr="00302FC7">
        <w:rPr>
          <w:rFonts w:ascii="Times New Roman" w:hAnsi="Times New Roman"/>
          <w:sz w:val="24"/>
          <w:szCs w:val="24"/>
        </w:rPr>
        <w:t xml:space="preserve">, </w:t>
      </w:r>
      <w:r w:rsidRPr="00302FC7">
        <w:rPr>
          <w:rFonts w:ascii="Times New Roman" w:hAnsi="Times New Roman"/>
          <w:sz w:val="24"/>
          <w:szCs w:val="24"/>
          <w:lang w:val="en-US"/>
        </w:rPr>
        <w:t>Exchange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Server</w:t>
      </w:r>
      <w:r w:rsidRPr="00302FC7">
        <w:rPr>
          <w:rFonts w:ascii="Times New Roman" w:hAnsi="Times New Roman"/>
          <w:sz w:val="24"/>
          <w:szCs w:val="24"/>
        </w:rPr>
        <w:t xml:space="preserve">; </w:t>
      </w:r>
      <w:r w:rsidRPr="00302FC7">
        <w:rPr>
          <w:rFonts w:ascii="Times New Roman" w:hAnsi="Times New Roman"/>
          <w:sz w:val="24"/>
          <w:szCs w:val="24"/>
          <w:lang w:val="en-US"/>
        </w:rPr>
        <w:t>SharePoint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Portal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Server</w:t>
      </w:r>
      <w:r w:rsidRPr="00302FC7">
        <w:rPr>
          <w:rFonts w:ascii="Times New Roman" w:hAnsi="Times New Roman"/>
          <w:sz w:val="24"/>
          <w:szCs w:val="24"/>
        </w:rPr>
        <w:t xml:space="preserve">, </w:t>
      </w:r>
      <w:r w:rsidRPr="00302FC7">
        <w:rPr>
          <w:rFonts w:ascii="Times New Roman" w:hAnsi="Times New Roman"/>
          <w:sz w:val="24"/>
          <w:szCs w:val="24"/>
          <w:lang w:val="en-US"/>
        </w:rPr>
        <w:t>Systems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Management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Server</w:t>
      </w:r>
      <w:r w:rsidRPr="00302FC7">
        <w:rPr>
          <w:rFonts w:ascii="Times New Roman" w:hAnsi="Times New Roman"/>
          <w:sz w:val="24"/>
          <w:szCs w:val="24"/>
        </w:rPr>
        <w:t xml:space="preserve">, </w:t>
      </w:r>
      <w:r w:rsidRPr="00302FC7">
        <w:rPr>
          <w:rFonts w:ascii="Times New Roman" w:hAnsi="Times New Roman"/>
          <w:sz w:val="24"/>
          <w:szCs w:val="24"/>
          <w:lang w:val="en-US"/>
        </w:rPr>
        <w:t>Microsoft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Office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Communication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Server</w:t>
      </w:r>
      <w:r w:rsidRPr="00302FC7">
        <w:rPr>
          <w:rFonts w:ascii="Times New Roman" w:hAnsi="Times New Roman"/>
          <w:sz w:val="24"/>
          <w:szCs w:val="24"/>
        </w:rPr>
        <w:t xml:space="preserve"> 2007, </w:t>
      </w:r>
      <w:r w:rsidRPr="00302FC7">
        <w:rPr>
          <w:rFonts w:ascii="Times New Roman" w:hAnsi="Times New Roman"/>
          <w:sz w:val="24"/>
          <w:szCs w:val="24"/>
          <w:lang w:val="en-US"/>
        </w:rPr>
        <w:t>Windows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PowerShell</w:t>
      </w:r>
      <w:r w:rsidRPr="00302FC7">
        <w:rPr>
          <w:rFonts w:ascii="Times New Roman" w:hAnsi="Times New Roman"/>
          <w:sz w:val="24"/>
          <w:szCs w:val="24"/>
        </w:rPr>
        <w:t xml:space="preserve">, </w:t>
      </w:r>
      <w:r w:rsidRPr="00302FC7">
        <w:rPr>
          <w:rFonts w:ascii="Times New Roman" w:hAnsi="Times New Roman"/>
          <w:sz w:val="24"/>
          <w:szCs w:val="24"/>
          <w:lang w:val="en-US"/>
        </w:rPr>
        <w:t>MS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SharePoint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Server</w:t>
      </w:r>
      <w:r w:rsidRPr="00302FC7">
        <w:rPr>
          <w:rFonts w:ascii="Times New Roman" w:hAnsi="Times New Roman"/>
          <w:sz w:val="24"/>
          <w:szCs w:val="24"/>
        </w:rPr>
        <w:t xml:space="preserve"> 2013, </w:t>
      </w:r>
      <w:r w:rsidRPr="00302FC7">
        <w:rPr>
          <w:rFonts w:ascii="Times New Roman" w:hAnsi="Times New Roman"/>
          <w:sz w:val="24"/>
          <w:szCs w:val="24"/>
          <w:lang w:val="en-US"/>
        </w:rPr>
        <w:t>MS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SharePoint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Foundation</w:t>
      </w:r>
      <w:r w:rsidRPr="00302FC7">
        <w:rPr>
          <w:rFonts w:ascii="Times New Roman" w:hAnsi="Times New Roman"/>
          <w:sz w:val="24"/>
          <w:szCs w:val="24"/>
        </w:rPr>
        <w:t xml:space="preserve"> 2013, </w:t>
      </w:r>
      <w:r w:rsidRPr="00302FC7">
        <w:rPr>
          <w:rFonts w:ascii="Times New Roman" w:hAnsi="Times New Roman"/>
          <w:sz w:val="24"/>
          <w:szCs w:val="24"/>
          <w:lang w:val="en-US"/>
        </w:rPr>
        <w:t>Microsoft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Project</w:t>
      </w:r>
      <w:r w:rsidRPr="00302FC7">
        <w:rPr>
          <w:rFonts w:ascii="Times New Roman" w:hAnsi="Times New Roman"/>
          <w:sz w:val="24"/>
          <w:szCs w:val="24"/>
        </w:rPr>
        <w:t xml:space="preserve">, </w:t>
      </w:r>
      <w:r w:rsidRPr="00302FC7">
        <w:rPr>
          <w:rFonts w:ascii="Times New Roman" w:hAnsi="Times New Roman"/>
          <w:sz w:val="24"/>
          <w:szCs w:val="24"/>
          <w:lang w:val="en-US"/>
        </w:rPr>
        <w:t>Microsoft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Visual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Studio</w:t>
      </w:r>
      <w:r w:rsidRPr="00302FC7">
        <w:rPr>
          <w:rFonts w:ascii="Times New Roman" w:hAnsi="Times New Roman"/>
          <w:sz w:val="24"/>
          <w:szCs w:val="24"/>
        </w:rPr>
        <w:t xml:space="preserve">, </w:t>
      </w:r>
      <w:r w:rsidRPr="00302FC7">
        <w:rPr>
          <w:rFonts w:ascii="Times New Roman" w:hAnsi="Times New Roman"/>
          <w:sz w:val="24"/>
          <w:szCs w:val="24"/>
          <w:lang w:val="en-US"/>
        </w:rPr>
        <w:t>Windows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Server</w:t>
      </w:r>
      <w:r w:rsidRPr="00302FC7">
        <w:rPr>
          <w:rFonts w:ascii="Times New Roman" w:hAnsi="Times New Roman"/>
          <w:sz w:val="24"/>
          <w:szCs w:val="24"/>
        </w:rPr>
        <w:t xml:space="preserve"> </w:t>
      </w:r>
      <w:r w:rsidRPr="00302FC7">
        <w:rPr>
          <w:rFonts w:ascii="Times New Roman" w:hAnsi="Times New Roman"/>
          <w:sz w:val="24"/>
          <w:szCs w:val="24"/>
          <w:lang w:val="en-US"/>
        </w:rPr>
        <w:t>Datacenter</w:t>
      </w:r>
      <w:r w:rsidRPr="00302FC7">
        <w:rPr>
          <w:rFonts w:ascii="Times New Roman" w:hAnsi="Times New Roman"/>
          <w:sz w:val="24"/>
          <w:szCs w:val="24"/>
        </w:rPr>
        <w:t>, System Center Server Management Suite Datacenter; System Center Configuration Manager; System Center Data Protection Manager, System Center Operations Manager, System Center Virtual Machine Manager, Подписка на устройство Forefront Client Security System Center Datacenter 2012, Windows Server Datacenter 2012 и SQL Server 2012, Hyper-V с Virtual Machine Manager, ActiveDirectory право на использование которых действует в рамках заключенных между Департаментом информатизации и развития телекоммуникационных технологий Новосибирской области и Microsoft соглашений Microsoft Enterprise Agreement.</w:t>
      </w:r>
    </w:p>
    <w:p w:rsidR="00F8349E" w:rsidRPr="00302FC7" w:rsidRDefault="00F8349E" w:rsidP="00F8349E">
      <w:pPr>
        <w:pStyle w:val="aff"/>
        <w:spacing w:after="0"/>
        <w:ind w:left="540" w:firstLine="709"/>
        <w:jc w:val="both"/>
        <w:rPr>
          <w:sz w:val="24"/>
          <w:szCs w:val="24"/>
        </w:rPr>
      </w:pPr>
      <w:r w:rsidRPr="00302FC7">
        <w:rPr>
          <w:sz w:val="24"/>
          <w:szCs w:val="24"/>
        </w:rPr>
        <w:t xml:space="preserve">В целом, по сети территориальной информационной системы НСО (далее ТИС НСО), с учетом обеспечения школ Новосибирской области лицензионным программным обеспечением, внедрено более 30 000 лицензионных копий программных продуктов Microsoft, которые представляют собой единую инфраструктуру компьютерной сети ТИС НСО и обеспечивают выполнение требований совместимости с существующей программно-прикладной средой ТИС НСО. </w:t>
      </w:r>
    </w:p>
    <w:p w:rsidR="00F8349E" w:rsidRPr="00302FC7" w:rsidRDefault="00F8349E" w:rsidP="00F8349E">
      <w:pPr>
        <w:spacing w:after="0" w:line="240" w:lineRule="auto"/>
        <w:ind w:left="540" w:firstLine="540"/>
        <w:jc w:val="both"/>
        <w:rPr>
          <w:rFonts w:ascii="Times New Roman" w:hAnsi="Times New Roman"/>
          <w:sz w:val="24"/>
          <w:szCs w:val="24"/>
        </w:rPr>
      </w:pPr>
      <w:r w:rsidRPr="00302FC7">
        <w:rPr>
          <w:rFonts w:ascii="Times New Roman" w:hAnsi="Times New Roman"/>
          <w:sz w:val="24"/>
          <w:szCs w:val="24"/>
        </w:rPr>
        <w:t>Приобретение указанного программного обеспечения обусловлено требованиями совместимости с существующей сетевой инфраструктурой заказчика, и совместимостью с программным обеспечением, используемым заказчиком.</w:t>
      </w:r>
    </w:p>
    <w:p w:rsidR="00F8349E" w:rsidRPr="00BC26F5" w:rsidRDefault="00F8349E" w:rsidP="00F8349E">
      <w:pPr>
        <w:spacing w:after="0" w:line="240" w:lineRule="auto"/>
        <w:ind w:firstLine="540"/>
        <w:rPr>
          <w:sz w:val="24"/>
          <w:szCs w:val="24"/>
        </w:rPr>
      </w:pPr>
    </w:p>
    <w:p w:rsidR="00F8349E" w:rsidRDefault="00F8349E" w:rsidP="00F8349E">
      <w:pPr>
        <w:spacing w:after="0" w:line="240" w:lineRule="auto"/>
        <w:ind w:firstLine="720"/>
        <w:rPr>
          <w:sz w:val="24"/>
          <w:szCs w:val="24"/>
        </w:rPr>
      </w:pPr>
    </w:p>
    <w:tbl>
      <w:tblPr>
        <w:tblW w:w="10576" w:type="dxa"/>
        <w:tblInd w:w="-577" w:type="dxa"/>
        <w:tblLayout w:type="fixed"/>
        <w:tblLook w:val="04A0" w:firstRow="1" w:lastRow="0" w:firstColumn="1" w:lastColumn="0" w:noHBand="0" w:noVBand="1"/>
      </w:tblPr>
      <w:tblGrid>
        <w:gridCol w:w="425"/>
        <w:gridCol w:w="1276"/>
        <w:gridCol w:w="8222"/>
        <w:gridCol w:w="653"/>
      </w:tblGrid>
      <w:tr w:rsidR="00F8349E" w:rsidRPr="00302FC7" w:rsidTr="00AA1904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302FC7">
              <w:rPr>
                <w:rFonts w:ascii="Times New Roman" w:hAnsi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  <w:t>п</w:t>
            </w:r>
            <w:proofErr w:type="gramEnd"/>
            <w:r w:rsidRPr="00302FC7">
              <w:rPr>
                <w:rFonts w:ascii="Times New Roman" w:hAnsi="Times New Roman"/>
                <w:b/>
                <w:bCs/>
                <w:color w:val="000000" w:themeColor="text1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Характеристики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Кол-во</w:t>
            </w:r>
          </w:p>
        </w:tc>
      </w:tr>
      <w:tr w:rsidR="00F8349E" w:rsidRPr="00302FC7" w:rsidTr="00AA1904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пакет программно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го обеспечения для рабочих станций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Неисключительные права на пакет программного обеспечения для рабочих станций должны предусматривать, в том числе, неисключительные права на расширение (обновление) функционала следующих продуктов: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операционная система Windows, Microsoft Office Professional Plus и набор лицензий клиентского доступа,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включающ ий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в себя включает в себя лицензии доступа к Windows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Server, Exchange Server, SharePoint Portal Server и Systems Management Server, а также права на использование любых новых и предыдущих версий вышеуказанных продуктов  без дополнительной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платы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E9262000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1500</w:t>
            </w:r>
          </w:p>
        </w:tc>
      </w:tr>
      <w:tr w:rsidR="00F8349E" w:rsidRPr="00302FC7" w:rsidTr="00AA1904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операционную систему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операционную систему должны обеспечивать следующие возможности: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право использования операционных систем  Windows 8.1 Professional, Windows 8.1 Enterprise, Windows 8 Professional, Windows 8 Enterprise, Windows 7 Professional, Windows 7 Enterprise, Windows Vista Business, Windows Vista Enterprise, Windows XP Pro; Windows 2000 Pro; Windows NT или Windows 95/Windows 98 по выбору заказчика (в любом процентном соотношении;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Наличие предоставляемых неисключительных прав  на расширение (обновление) функционала указанного продукта, включающих наличие права на использование любых новых и предыдущих версий вышеуказанных продуктов  без дополнительной платы, которые выйдут в период действия соглашения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использования многоязычного пользовательского интерфейса (включая русский и английский языки) с функцией переключения между языками в процессе работы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мультиязычного интерфейса с возможностью его переключения в процессе работы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Наличие панели задач и списков быстрого доступа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архивации и восстановления системы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центра поддержки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просмотра эскизов в режиме реального времени на панели задач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Наличие функции быстрого переключения пользователей)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создания прямых подключений к беспроводной сети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общего доступа к подключению в Интернет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поддержки технологии Multi touch и поддержки почерка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встроенной функции воспроизведения и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создания DVD-видео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печати с учетом сетевого расположения принтеров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подключения к домену и элементов управления политикой группы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поддержки расширенных возможностей резервного копирования (сетевые и групповые политики)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шифрования файловой системы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E9262000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t>921</w:t>
            </w:r>
          </w:p>
        </w:tc>
      </w:tr>
      <w:tr w:rsidR="00F8349E" w:rsidRPr="00302FC7" w:rsidTr="00AA1904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клиентского доступа к программному обеспечению для построения унифицированного взаимодействия, управления и контроля деятельности по обработке обращений граждан и организаций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24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Лицензия клиентского доступа должна обеспечивать пользователю право на доступ к программному обеспечению для построения унифицированного взаимодействия, управления и контроля деятельности по обработке обращений граждан и организаций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Должна позволять внутренним пользователям подключаться к системе для просмотра и/или запросов данных, содержащихся в системе.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Должна позволять одному и тому же пользователю работать с системой с любых устройств (компьютеров).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E9262000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t>1</w:t>
            </w:r>
          </w:p>
        </w:tc>
      </w:tr>
      <w:tr w:rsidR="00F8349E" w:rsidRPr="00302FC7" w:rsidTr="00AA1904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 на программное обеспечение для построения унифицированного взаимодействия, управления и контроля деятельности по обработке обращений граждан и организаций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программное обеспечения для построения унифицированного взаимодействия, управления и контроля деятельности по обработке обращений граждан и организаций должны обеспечить следующие возможности: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создание единой базы данных обращений и историй взаимодействия с ними;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управление бизнес-процессами;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аналитическая обработка информации, создание отчетов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с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>егментация обращений;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работа с данными;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средства для совместной работы отделов;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общий доступ к информации;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управление обращениями;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управление контактами, ведение истории взаимодействия;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планирование и прогнозирование;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работа вне офиса в режимах онлайн и оффлайн;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справочная информация;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управление сервисными обращениями и запросами;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ведение истории сервисного взаимодействия;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управление базой знаний;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планирование расписания работы;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управление рабочими процессами обслуживания;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Поставляемая версия программного обеспечения должна обеспечивать следующие возможности: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Многоязыковая поддержка, благодаря которой пользователи внутри одной компании могут работать с интерфейсом на разных языках (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из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не менее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чем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25-ти доступных) и переключать их в случае необходимости.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Возможности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бизнес-анализа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, включая мастер отчетов для пользователей, расширенное управление расписанием подготовки отчетов, возможность быстрого построения отчетов из связанных объектов.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Механизм автоматизации бизнес-процессов на основе технологии Microsoft Windows Workflow Foundation, который позволяет быстро и легко настраивать бизнес-процессы как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внутри CRM-системы, так и между различными информационными системами организации.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Интеграция с продуктами Microsoft Office, включая Microsoft Office Communication Server 2007 с возможностью задействовать индикаторы присутствия пользователей CRM-системы, что упрощает и ускоряет взаимодействие сотрудников внутри компании с помощью обмена мгновенными сообщениями, технологий VoIP.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Предлагаемая редакция не должна иметь ограничений по числу пользователей (при условии наличия клиентских лицензий).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E9262000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</w:tr>
      <w:tr w:rsidR="00F8349E" w:rsidRPr="00302FC7" w:rsidTr="00AA1904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клиентского доступа к серверу корпоративных коммуникаций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клиентского доступа к серверу корпоративных коммуникаций должны обладать следующим функционалом: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Должен включать возможности обмена мгновенными сообщениями и расширенные возможности присутствия. Они предоставляют пользователям сведения о присутствии в реальном времени и обмен мгновенными сообщениями, а также двустороннюю аудио- и видеосвязь.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Кроме того должен позволять пользователям участвовать в аудио-, виде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о-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и веб-конференций, позволять пользователям создавать конференции, модерировать их и присоединяться к конференциям для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совместной работы, как с внутренними, так и с внешними пользователями.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E9262000.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t>350</w:t>
            </w:r>
          </w:p>
        </w:tc>
      </w:tr>
      <w:tr w:rsidR="00F8349E" w:rsidRPr="00302FC7" w:rsidTr="00AA1904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расширенного клиентского доступа к серверу корпоратив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ных коммуникаций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Неисключительные права расширенного клиентского доступа к серверу  корпоративных коммуникаций должны расширять функциональные возможности стандартных лицензий клиентского доступа к серверу корпоративных коммуникаций и предоставлять следующие дополнительные возможности: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Маршрутизация звонков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Управление звонками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Управление настольным телефоном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Прием звонков на программный телефон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Должна быть предоставлена возможность использовать функционал Enterpise Voice,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позволяющий осуществлять интеграцию с телефонией, в том числе с помощью аппаратных IP-телефонов, компьютеров с клиентом Lync.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E9262000.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50</w:t>
            </w:r>
          </w:p>
        </w:tc>
      </w:tr>
      <w:tr w:rsidR="00F8349E" w:rsidRPr="00302FC7" w:rsidTr="00AA1904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программное обеспечение для организации системы единых коммуникаций.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программное обеспечение для организации системы единых коммуникаций должны представлять собой платформу для: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обмена мгновенными сообщениями;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уведомления о присутствии пользователей;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предоставления на общий доступ файлов и приложений;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организац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ии ау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>дио-, видео и веб-конференций;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развертывания службы корпоративной телефонной связи.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Система должна иметь возможность интеграции системы с имеющейся телефонией.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Система  должна осуществлять следующие функции: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Сервер общего доступа к приложениям — роль сервера, которая служит для управления и обеспечения потоковой передачи данных общего приложения или всей системы во время конференции.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Сервер архивации — роль сервера, включающая службу архивации и базу данных архивации. Сервер архивации должен собирать данные всех разговоров и групповых конференций в службе обмена мгновенными сообщениями и сохранять их в базе данных SQL Server (Имеющегося у Заказчика).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Тыловой сервер базы данных — роль сервера, служащая для размещения базы данных SQL Server (Имеющегося у Заказчика), в которой хранятся сведения о пользователях и состоянии конференций, включая постоянные и временные данные пользователей и постоянные настройки сервера переднего плана.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Сервер комнат разговоров — роль сервера, которая служит для создания, управления разрешениями, поддержания состояния и удаления комнат разговоров.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Сервер конференций — роль сервера, которая служит для смешения и управления входными данными от нескольких клиентов при групповом сеансе связи.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Пограничный сервер — роль сервера, развертываемая в сети периметра для обеспечения доступа для внешних пользователей, федеративных пользователей и пользователей общедоступной службы обмена мгновенными сообщениями. Пограничный сервер включает три службы: службу пограничного доступа, службу аудио и видео пограничного сервера и службу веб-конференций пограничного сервера. Все три службы автоматически устанавливаются с ролью пограничного сервера.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Директор — роль сервера, которая служит для проверки подлинности внутренних и внешних пользователей и маршрутизации трафика между пограничными серверами и внутренним сервером.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Сервер переднего плана — роль сервера, обеспечивающая регистрацию пользователей, сведения о присутствии, обмен мгновенными сообщениями и маршрутизацию вызовов. Она также включает сервер конференций, на котором размещена служба обмена мгновенными сообщениями в режиме конференции, служба адресной книги и служба телефонных конференций.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• Сервер-посредник — роль сервера, выступающая в качестве посредника при передаче сигналов и данных мультимедиа между директорами или серверами переднего плана и шлюзом мультимедиа.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Сервер мониторинга — роль сервера во внутренней сети, служащая для сбора записей сведений о вызовах и сведений о качестве взаимодействия.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Сервер телефонных конференций — роль сервера, функционирующая на сервере переднего плана и управляющая интеграцией с поставщиком аудиоконференций.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Она обеспечивает проведение многосторонних конференций с пользователями.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Сервер веб-конференций — роль сервера, управляющая совместным использованием данных при проведении веб-конференций.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Лицензия должна предоставляться в рамках очередного платежа по соглашению Microsoft Enterprise Agreement № E9262000.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3</w:t>
            </w:r>
          </w:p>
        </w:tc>
      </w:tr>
      <w:tr w:rsidR="00F8349E" w:rsidRPr="00302FC7" w:rsidTr="00AA1904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программное обеспечение для управления проектами и ресурсами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программное обеспечение для управления проектами и ресурсами должны обеспечивать совместное управление проектами и ресурсами, а также управление группами проектов с помощью Microsoft Project Server.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Предоставлять доступ к библиотекам бизнес-факторов, ограничениям стоимости и объектам связанных проектов посредством веб-частей и списков на платформе SharePoint Server 2010, совместимой с существующей ИТ-инфраструктурой заказчика.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Продукт должен обладать следующим функционалом: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Коллективное управление графиком работы;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Постановка и отслеживание задач через Microsoft Outlook, автозаполнение табелей учёта рабочего времени;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Составление календарных планов и прослеживание выполнения проекта на всех этапах с возможностью выявлять причины отклонения от графика;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Автоматическое выделение измененных элементов для анализа влияния на процессы;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Возможность групповой отмены макросов, изменений и последовательности действий;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Связка проектов и программ с бюджетом и финансовое планирование для учёта затрат и сопоставления финансовых данных в системах бухгалтерского учёта;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Настраиваемые поля с формулами и графическими индикаторами для отслеживания, организации и сортировки проектных данных и связанных с ними ситуаций;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Расширенные функции планирования и ведения отчётности для лучшей организации проектов и персонала;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Экспорт диаграмм, графиков, схем и сводных таблиц из Microsoft Office Excel и Microsoft Office Visio Professional имеющихся у Заказчика;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Совместный доступ к шаблонам отчётов;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Управление цветом ячеек с возможностью затенения и прочие визуальные улучшения;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Пошаговый интерактивный ассистент и встроенная интерактивная справочная система;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Библиотека шаблонов с возможностью создания собственных и загрузки новых с веб-узла производителя;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Пользователи должны иметь право  просматривать и изменять информацию через web-портал;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Предоставлять доступ к ленточным пользовательским интерфейсам;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Предоставлять доступ к управлению запросами.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E9262000.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50</w:t>
            </w:r>
          </w:p>
        </w:tc>
      </w:tr>
      <w:tr w:rsidR="00F8349E" w:rsidRPr="00302FC7" w:rsidTr="00AA1904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программное обеспечение для организации совместной работы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программное обеспечение для организации совместной работы должны предоставлять возможность структурированного выполнения задач, входящих в проект. Должны предоставлять возможность получить контроль над ходом исполнения всех типов работ в проектах, и визуализировать эффективность с помощью панелей мониторинга.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Предоставлять доступ к библиотекам бизнес-факторов, ограничениям стоимости и объектам связанных проектов посредством веб-частей и списков на платформе SharePoint Server 2010, совместимой с существующей ИТ-инфраструктурой заказчика.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Продукт должен обладать следующим функционалом: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должен использовать 64-разрядную архитектуру;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интеграция с программным продуктом, указанным в пункте 12 таблицы № 1 настоящего Технического задания;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единое управление проектом и портфелем задач, входящих в проект;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должны присутствовать функции управления проектом с согласованным и расширяемым пользовательским интерфейсом SharePoint Server;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общее хранилище данных;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администрирование централизовано;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стандартная объектная модель;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составление отчетов и кубов OLAP для получения интегрированных представлений.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Интеграция продукта с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существующей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ИТ-инфраструктурой заказчика должна обеспечивать выполнение следующих функций: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Анализировать набор предложений проекта на основе приоритетов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бизнес-фактора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>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Совмещать интегрированные средства безопасности с разрешениями Project Server, международной доступностью и простотой развертывания.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Устранять дублирование функций и данных в отдельных продуктах Project Server.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Управление запросами.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Страницы сведений о проекте (PDP).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Интеграция рабочего процесса.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Бизнес-аналитика.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Настраиваемые поля отделов.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Делегирование пользователя.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Поддержка нескольких кубов OLAP.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Новый элемент управления сеткой в PWA.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Ленточный пользовательский интерфейс в Project Web App.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Режим одной операции в расписании.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Интеграция с Exchange Server.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Проверка подлинности на основе утверждений.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- Режим обратной совместимости для обновлений.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Виртуальная среда переноса для переноса данных Project Server 2003.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Замена продукта на эквивалент не допустима в связи с необходимостью обеспечения совместимости с существующей инфраструктурой и используемыми программными продуктами.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E9262000.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</w:tr>
      <w:tr w:rsidR="00F8349E" w:rsidRPr="00302FC7" w:rsidTr="00AA1904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клиентского доступа к программному обеспечению для обеспечения совместной работы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клиентского доступа к программному обеспечению для обеспечения совместной работы должны предоставлять право одному устройству, которое может использовать любой пользователь, обращаться к экземплярам  серверного программного обеспечения для обеспечения совместной работы на лицензированных серверах.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E9262000.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t>50</w:t>
            </w:r>
          </w:p>
        </w:tc>
      </w:tr>
      <w:tr w:rsidR="00F8349E" w:rsidRPr="00302FC7" w:rsidTr="00AA1904">
        <w:trPr>
          <w:trHeight w:val="42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Неисключительные права на серверную платформу для организации совместной работы 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tabs>
                <w:tab w:val="left" w:pos="317"/>
              </w:tabs>
              <w:suppressAutoHyphens/>
              <w:spacing w:after="0" w:line="240" w:lineRule="auto"/>
              <w:ind w:right="34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серверную платформу для организации совместной работы должна предоставлять возможность организовать программную среду для совместной работы объединить сотрудников и предоставить им возможности формального и неформального взаимодействия, как в пределах организации, так и за ее пределами.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Продукт должен обладать следующим функционалом: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библиотеки, предназначенной для управления и совместного использования цифровых данных и мультимедийных файлов.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Возможность настройки инфраструктуры поиска, для нахождения  информации в корпоративной среде.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Служба для публикации книг клиента в формате Excel на сервере SharePoint Server.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Служба для построения панелей мониторинга, систем показателей и ключевых индикаторов производительности.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Интегрированное средство анализа, которое позволяет серверу автоматически проверять наличие потенциальных проблем с конфигурацией, производительностью и использованием.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Поддержка Windows PowerShell.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Замена продукта на эквивалент не допустима в связи с необходимостью обеспечения совместимости с существующей инфраструктурой и используемыми программными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продуктами.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Приобретение дополнительной лицензии необходимо для распределения ролей, имеющихся у заказчика во внутреннем информационном ресурсе, построенном на платформе SharePoint Server 2010.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E7533803.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4</w:t>
            </w:r>
          </w:p>
        </w:tc>
      </w:tr>
      <w:tr w:rsidR="00F8349E" w:rsidRPr="00302FC7" w:rsidTr="00AA1904">
        <w:trPr>
          <w:trHeight w:val="42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серверную платформу для организации совместной работы 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серверную платформу для организации совместной работы должна предоставлять возможность организовать программную среду для совместной работы объединить сотрудников и предоставить им возможности формального и неформального взаимодействия, как в пределах организации, так и за ее пределами.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Продукт должен обладать следующим функционалом: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библиотеки, предназначенной для управления и совместного использования цифровых данных и мультимедийных файлов.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Возможность настройки инфраструктуры поиска, для нахождения  информации в корпоративной среде.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Служба для публикации книг клиента в формате Excel на сервере SharePoint Server.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Служба для построения панелей мониторинга, систем показателей и ключевых индикаторов производительности.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Интегрированное средство анализа, которое позволяет серверу автоматически проверять наличие потенциальных проблем с конфигурацией, производительностью и использованием.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Поддержка Windows PowerShell.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Замена продукта на эквивалент не допустима в связи с необходимостью обеспечения совместимости с существующей инфраструктурой и используемыми программными продуктами.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Приобретение дополнительной лицензии необходимо для распределения ролей, имеющихся у заказчика во внутреннем информационном ресурсе, построенном на платформе SharePoint Server 2010.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E7533803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</w:p>
        </w:tc>
      </w:tr>
      <w:tr w:rsidR="00F8349E" w:rsidRPr="00302FC7" w:rsidTr="00AA1904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клиентского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доступа к программному обеспечению для управления базами данных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Неисключительные права клиентского доступа к программному обеспечению для управления базами данных должна обеспечить возможность обращения устройств к серверу баз данных, к службам или функциям программного обеспечения баз данных в любой редакции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E7533803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24</w:t>
            </w:r>
          </w:p>
        </w:tc>
      </w:tr>
      <w:tr w:rsidR="00F8349E" w:rsidRPr="00302FC7" w:rsidTr="00AA1904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программное обеспечение для управления базами данных 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Программное обеспечение для управления базами данных должно предоставлять следующие возможности: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многоязычного пользовательского интерфейса (включая русский и английский языки) с возможностью переключения между языками в процессе работы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системы передачи данных в распределенных сетях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системы уведомлений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возможности извлечения, преобразования и загрузки для хранилищ, данных в масштабе предприятия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Наличие "ReportingServices" – решения для создания, управления и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доставки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как традиционных бумажных отчётов, так и интерактивных, основанных на технологии WWW отчётов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Наличие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аналитической обработки в реальном времени AnalysisServices  (OLAP) для быстрого, сложного анализа больших и смешанных наборов данных, использующая многомерное хранение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Наличие инструментов управления, включающих средства управления для развитого управления и настройки баз данных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Возможность интеграции с системами мониторинга производительности и доступности сервисов, системами управления и удаленной инсталляции приложений, порталы, системами управления проектами и коммуникационные системы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Поддержка возможности интеграции с СУБД других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производителей для изъятия данных и их обработки и анализа (в том числе Наличие функции получения данных из электронных таблиц Excel)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интеграции с источниками геоинформационных данных и использование этих данных при анализе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обработки событий в реальном времени с помощью запросов с отправкой заданных результатов в сторонний системы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Наличие интегрированных инструментов разработки для ядра базы данных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Совместимость с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технологией dotNET для предоставления сквозных возможностей разработки приложений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Полная совместимость с технологией ActiveDirectory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построения активного кластера серверов СУБД с числом узлов не менее двух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Размер поддерживаемой базы: не менее 10 Тб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Отсутствие ограничения количества процессоров на оборудовании, которое будет использовано для управления базами данных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E7533803.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2</w:t>
            </w:r>
          </w:p>
        </w:tc>
      </w:tr>
      <w:tr w:rsidR="00F8349E" w:rsidRPr="00302FC7" w:rsidTr="00AA1904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программное обеспечение для управления базами данных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Программное обеспечение для управления базами данных должно предоставлять следующие возможности: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многоязычного пользовательского интерфейса (включая русский и английский языки) с возможностью переключения между языками в процессе работы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системы передачи данных в распределенных сетях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системы уведомлений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возможности извлечения, преобразования и загрузки для хранилищ, данных в масштабе предприятия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Наличие "ReportingServices" – решения для создания, управления и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доставки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как традиционных бумажных отчётов, так и интерактивных, основанных на технологии WWW отчётов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Наличие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аналитической обработки в реальном времени AnalysisServices  (OLAP) для быстрого, сложного анализа больших и смешанных наборов данных, использующая многомерное хранение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Наличие инструментов управления, включающих средства управления для развитого управления и настройки баз данных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Возможность интеграции с системами мониторинга производительности и доступности сервисов, системами управления и удаленной инсталляции приложений, порталы, системами управления проектами и коммуникационные системы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Поддержка возможности интеграции с СУБД других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производителей для изъятия данных и их обработки и анализа (в том числе Наличие функции получения данных из электронных таблиц Excel)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интеграции с источниками геоинформационных данных и использование этих данных при анализе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обработки событий в реальном времени с помощью запросов с отправкой заданных результатов в сторонний системы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Наличие интегрированных инструментов разработки для ядра базы данных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Совместимость с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технологией dotNET для предоставления сквозных возможностей разработки приложений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Полная совместимость с технологией ActiveDirectory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построения активного кластера серверов СУБД с числом узлов не менее двух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Размер поддерживаемой базы: не менее 10 Тб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Отсутствие ограничения количества внутренних и внешних пользователей, имеющих права на легальный доступ к серверам СУБД и авторизующихся в ней любым способом – как средствами самой СУБД, так и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средствами ActiveDirectory и сторонних приложений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Лицензия должна предоставляться в рамках очередного платежа по соглашению Microsoft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Enterprise Agreement № E7533803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24</w:t>
            </w:r>
          </w:p>
        </w:tc>
      </w:tr>
      <w:tr w:rsidR="00F8349E" w:rsidRPr="00302FC7" w:rsidTr="00AA1904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программное обеспечение для построения схем и визуализации данных 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программное обеспечение для построения схем и визуализации данных </w:t>
            </w:r>
            <w:r w:rsidRPr="00302FC7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должны обеспечивать следующие возможности: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Наличие функции использования многоязычного пользовательского интерфейса (включая русский и английский языки) с функцией переключения между языками в процессе работы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схема причинно-следственных связей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функциональной блок-схемы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организационных диаграмм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схемы управления проектами, включая временные шкалы, календари, диаграмму Ганта и диаграмму PERT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автоматическое выравнивание и изменение интервалов для правильного размещения всех элементов внутри схемы или выделенной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области одним щелчком мыши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контейнеры для логической и визуальной группировки связанных фигур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копирование и вставка для вставки фигур в нужное место на странице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динамическая сетка для более точного и удобного размещения фигур относительно друг друга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добавление и удаление фигур с возможностью автоматического выравнивания и изменения интервалов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предварительный просмотр изменений форматирования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для просмотра тем, выравнивания и размещения элементов перед их применением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автоподбор размера страниц для создания более крупных схем с использованием расширяемого полотна, размер которого автоматически изменяется в зависимости от потребностей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мини-панель инструментов "Экспресс-фигуры" (набор заготовок для использования при построении схем) для добавления наиболее распространенных фигур одним щелчком мыши, не покидая страницу документа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набор элементов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"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Экспресс-фигуры", содержащий фигуры из области "Экспресс-фигуры" всех открытых наборов элементов в одном удобном представлении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окно "Фигуры" (элемент интерфейса, позволяющий производить точную настройку параметров фигуры или схемы) упрощающее использование необходимых фигур и наборов элементов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коллекция тем для быстрого создания эффектных схем с помощью предустановленных тем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статический общий доступ к схемам путем их сохранения в формате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PDF, XPS или в виде веб-страниц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API подключения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настройка фигур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интеграция с XML-веб-службами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интеграции Autodesk AutoCAD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интеграция с Microsoft Office через импорт и экспорт данных, а также внедрение схем Visio в другие документы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интеграция с Microsoft Excel для создания отчетов о данных фигур, содержащих свойства и данные, которые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хранятся в фигурах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интеграция с Microsoft Outlook, включая мастер импорта данных Outlook для создания календарей Visio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интеграция с Microsoft Project, включая диаграммы Ганта и временные шкалы в Visio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поддержки программирования в Microsoft Visual Studio, включая Microsoft .NET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публикация схем в репозитории процессов SharePoint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E9262000.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7</w:t>
            </w:r>
          </w:p>
        </w:tc>
      </w:tr>
      <w:tr w:rsidR="00F8349E" w:rsidRPr="00302FC7" w:rsidTr="00AA1904">
        <w:trPr>
          <w:trHeight w:val="7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комплект серверных приложений расширенной редакции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комплект серверных приложений расширенной редакции должны включать в себя следующие компоненты обеспечивающие совместимость с существующей инфраструктурой Заказчика и используемыми программными продуктами: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Windows Server Datacenter;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System Center Server Management Suite Datacenter;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System Center Configuration Manager;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System Center Data Protection Manager;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System Center Operations Manager;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System Center Virtual Machine Manager;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Подписка на устройство Forefront Client Security.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Программный комплекс, включающий: неисключительные права на использование программного обеспечения для виртуализации серверов последнего поколения, предназначенного для преобразования ИТ-инфраструктуры в управляемую, автоматизированную, масштабируемую и стабильную вычислительную среду.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Комплекс должен обладать следующими возможностями: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Включать права на использование System Center Datacenter 2012, Windows Server Datacenter 2012 и SQL Server 2012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Программные продукты должны поставляться в рамках единой  инфраструктуры и одной схемы лицензирования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Лицензия должна предоставляет права на использование программного обеспечения на сервере и на управление программным обеспечением, запущенным на этом сервере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Серверная часть должна обладать свойством установки и использования  неограниченного количества виртуальных машин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Каждая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лицензия должна покрывать не менее двух физических процессоров на сервере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Серверная часть должна обладать поддержкой масштабируемых файловых серверов, хранилище должно работать по протоколу SMB 2.2  (протокол предоставления общего доступа к файлам)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Обновление должно проходить с поддержкой кластера;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должна присутствовать возможность использования сетевыми клиентами дисковых ресурсов сервера по протоколу iSCSI (протокол взаимодействия и управления системами хранения данных, серверами и клиентами);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В серверной части должна быть реализована технология автоматизированной доставки и установки приложений на виртуальные машины;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Центр управления должен иметь возможность и стандартизировать процессы в центре обработки данных с помощью гибкой платформы для автоматизации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Центр управления должен автоматизировать ключевые организационные процессы: управление инцидентами, разрешение проблем, управление изменениями и версиями, решение должно интегрироваться с существующими средствами управления и создать гибкие рабочие процедуры, автоматизировав процессы и ИТ-активы.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Поддерживать развертывание и настройку виртуальных серверов, а также Hyper-V с Virtual Machine Manager.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Управлять VMware vSphere и Citrix XenServer через единый интерфейс.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Автоматически развертывать Hyper-V на физических серверах и создавать кластеры Hyper-V.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Готовить к работе операционные системы, физические сервера, обновления и средства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защиты конечных точек с помощью Configuration Manager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Использовать функциональность по созданию облака в Virtual Machine Manager для агрегации виртуальных ресурсов Hyper-V, vSphere и XenServer в объединенную структуру частного облака.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Настраивать и распределять ресурсы частного облака в зависимости от потребностей.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Предоставлять функции самообслуживания владельцам приложений, которые могут автоматизировать запрос на предоставление дополнительных облачных ресурсов.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Использовать единую консоль и настраиваемые панели мониторинга в Operations Manager для отслеживания и управления физической, виртуальной, сетевой инфраструктурой и ресурсами приложений и облака.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Динамически оптимизировать виртуальные ресурсы для балансировки нагрузки и управления эффективностью.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Защищать физические и виртуальные ресурсы с помощью решений для защиты рабочих станций и для защиты данных.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Автоматически обновлять физические и виртуальные ресурсы с помощью средств автоматизированного управления физическими и виртуальными сетевыми клиентами.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Автоматически отслеживать и создавать отчеты инвентаризации аппаратного обеспечения, ПО и использования приложений.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Корпоративная техническая поддержка режима 24 × 7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Техническая поддержка должна предоставлять доступ к новым версиям программного обеспечения, во время действия соглашения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Техническая поддержка должна предоставлять доступ к технической библиотеке производителя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Должна присутствовать возможность получить дополнительную бесплатную лицензию на использование сервера холодного резервирования.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E7533803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11</w:t>
            </w:r>
          </w:p>
        </w:tc>
      </w:tr>
      <w:tr w:rsidR="00F8349E" w:rsidRPr="00302FC7" w:rsidTr="00AA1904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18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комплект серверных приложений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права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на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комплект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серверных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приложений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должны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включать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в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себя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следующие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компоненты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обеспечивающие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совместимость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существующей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инфраструктурой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Заказчика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и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используемыми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программными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продуктами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: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Windows Server Standard;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Configuration Manager Standard Server Management License;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Data Protection Manager Standard Server Management License;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Operations Manager Standard Server Management License;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Configuration Manager;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Data Protection Manager;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Operations Manager;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Подписка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на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устройство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Forefront Client Security.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Программный комплекс, включающий: неисключительные права на использование программного обеспечения для виртуализации серверов последнего поколения, предназначенного для преобразования ИТ-инфраструктуры в управляемую, автоматизированную, масштабируемую и стабильную вычислительную среду.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Комплекс должен обладать следующими возможностями: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-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Включать права на использование System Center Datacenter 2012, Windows Server Datacenter 2012 и SQL Server 2012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Программные продукты должны поставляться в рамках единой  инфраструктуры и одной схемы лицензирования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Лицензия должна предоставляет права на использование программного обеспечения на сервере и на управление программным обеспечением, запущенным на этом сервере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Серверная часть должна обладать свойством установки и использования  неограниченного количества виртуальных машин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Каждая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лицензия должна покрывать не менее  двух физических процессоров на сервере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Серверная часть должна обладать поддержкой масштабируемых файловых серверов, хранилище должно работать по протоколу SMB 2.2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Обновление должно проходить с поддержкой кластера (CAU);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должна присутствовать возможность использования сетевыми клиентами дисковых ресурсов сервера по протоколу iSCSI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( 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Internet Small Computer System Interface  протокол, который базируется на TCP/IP и разработан для установления взаимодействия и управления системами хранения данных, серверами и клиентами;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В серверной части должна быть реализована технология автоматизированной доставки и установки приложений на виртуальные машины;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Центр управления должен иметь возможность и стандартизировать процессы в центре обработки данных с помощью гибкой платформы для автоматизации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Центр управления должен автоматизировать ключевые организационные процессы: управление инцидентами, разрешение проблем, управление изменениями и версиями, решение должно интегрироваться с существующими средствами управления и создать гибкие рабочие процедуры, автоматизировав процессы и ИТ-активы.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Поддерживать развертывание и настройку виртуальных серверов, а также Hyper-V с Virtual Machine Manager.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Управлять VMware vSphere и Citrix XenServer через единый интерфейс.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Автоматически развертывать Hyper-V на физических серверах и создавать кластеры Hyper-V.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Готовить к работе операционные системы, физические сервера, обновления и средства защиты конечных точек с помощью Configuration Manager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Использовать функциональность по созданию облака в Virtual Machine Manager для агрегации виртуальных ресурсов Hyper-V, vSphere и XenServer в объединенную структуру частного облака.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Настраивать и распределять ресурсы частного облака в зависимости от потребностей.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Предоставлять функции самообслуживания владельцам приложений, которые могут автоматизировать запрос на предоставление дополнительных облачных ресурсов.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Использовать единую консоль и настраиваемые панели мониторинга в Operations Manager для отслеживания и управления физической, виртуальной, сетевой инфраструктурой и ресурсами приложений и облака.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Динамически оптимизировать виртуальные ресурсы для балансировки нагрузки и управления эффективностью.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Защищать физические и виртуальные ресурсы с помощью решений для защиты рабочих станций и для защиты данных.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Автоматически обновлять физические и виртуальные ресурсы с помощью средств автоматизированного управления физическими и виртуальными сетевыми клиентами.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Автоматически отслеживать и создавать отчеты инвентаризации аппаратного обеспечения, ПО и использования приложений.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Корпоративная техническая поддержка режима 24 × 7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Техническая поддержка должна предоставлять доступ к новым версиям программного обеспечения, во время действия соглашения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Техническая поддержка должна предоставлять доступ к технической библиотеке производителя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Подписка должна позволять получить дополнительную лицензию на использование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сервера холодного резервирования.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E7533803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52</w:t>
            </w:r>
          </w:p>
        </w:tc>
      </w:tr>
      <w:tr w:rsidR="00F8349E" w:rsidRPr="00302FC7" w:rsidTr="00AA1904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серверную операционную систему расширенной редакции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серверную операционную систему расширенной редакции должны предоставлять неограниченные права на запуск виртуальных экземпляров ОС.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В целях обеспечения совместимости с текущей инфраструктурой заказчика  программное обеспечение должно поддерживать интеграцию в службу каталогов Active Directory.  Серверная операционная система должна поддерживать роли контролера домена Active Directory и резервного контролера домена Active Directory. Должны поддерживаться службы облегченного доступа к каталогам Active Directory и служба управления правами Active Directory.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Серверная операционная система должна поддерживать следующий функционал.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Комплексная платформа виртуализации: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Должна поддерживаться возможность миграции виртуальных машин и дисков виртуальных машин без их отключения и каких-либо перерывов в работе, а так же динамическая миграция между хостами без общего хранилища вообще.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Должна поддерживаться одновременная динамическая миграция виртуальных машин.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Должно поддерживаться управление распределением полосы пропускания сети между виртуальными машинами для обеспечения заданного уровня сервиса (QoS).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Должны поддерживаться Точные и надежные методы сбора данных об использованных ресурсах процессора, памяти, сети и дискового пространства.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Масштабируемость и производительность: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Должно поддерживаться высокопроизводительное оборудование: не менее 64 виртуальных процессоров и 512 Гб памяти на виртуальную машину.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Должно поддерживаться  не менее 64 узлов и не менее 4000 виртуальных машин в кластере.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Должен поддерживаться протокол Fibre Channel в виртуальных машинах и их подключение непосредственно к сетям хранения данных (SAN) на основе Fibre Channel.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Должен поддерживаться вывод ряда процессов на аппаратный уровень, позволяющий сконцентрировать процессорные мощности на выполнении приложений, а не обслуживании задач сетевого взаимодействия и передачи данных.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Должен поддерживаться контроль повышения плотности размещения в средах с простаивающими или слабо нагруженными виртуальными машинами.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Должна поддерживаться поддержка новых форматов виртуальных жестких дисков VHDX, файловых хранилищ и следующего поколения физических жестких дисков с размером физических секторов 4 kb.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Интеграция с облачными сервисами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● Должна поддерживаться федерация систем идентификации Active Directory Federation Services, позволяющая распространить единую идентификацию Active Directory на географически удаленные сети, в том числе и публичные облачные сервисы. Пользователю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должно быть достаточно один раз пройти идентификацию, чтобы получить доступ к локальным и облачным ресурсам и сервисам.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Лицензия должна предоставляться в рамках очередного платежа по соглашению Microsoft Enterprise Agreement № E9262000.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</w:tr>
      <w:tr w:rsidR="00F8349E" w:rsidRPr="00302FC7" w:rsidTr="00AA1904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серверную операционную систему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серверную операционную системы в целях обеспечения совместимости с текущей инфраструктурой заказчика должны поддерживать интеграцию в службу каталогов Active Directory. Серверная операционная система должна поддерживать роли контролера домена Active Directory и резервного контролера домена Active Directory. Должны поддерживаться службы облегченного доступа к каталогам Active Directory и служба управления правами Active Directory.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Система должна поддерживать следующий функционал.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Комплексная платформа виртуализации: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Должна поддерживаться возможность миграции виртуальных машин и дисков виртуальных машин без их отключения и каких-либо перерывов в работе, а так же динамическая миграция между хостами без общего хранилища вообще.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Должна поддерживаться одновременная динамическая миграция виртуальных машин.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Должно поддерживаться управление распределением полосы пропускания сети между виртуальными машинами для обеспечения заданного уровня сервиса (QoS).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Должны поддерживаться Точные и надежные методы сбора данных об использованных ресурсах процессора, памяти, сети и дискового пространства.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Масштабируемость и производительность: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Должно поддерживаться высокопроизводительное оборудование: не менее 64 виртуальных процессоров и 512 Гб памяти на виртуальную машину.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 Должна поддерживаться  не менее 64 узлов и не менее 4000 виртуальных машин в кластере.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 Должен поддерживаться протокол Fibre Channel в виртуальных машинах и их подключение непосредственно к сетям хранения данных (SAN) на основе Fibre Channel.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 Должен поддерживаться вывод ряда процессов на аппаратный уровень, позволяющий сконцентрировать процессорные мощности на выполнении приложений, а не обслуживании задач сетевого взаимодействия и передачи данных.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 Должен поддерживаться контроль повышения плотности размещения в средах с простаивающими или слабо нагруженными виртуальными машинами.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 Должна поддерживаться поддержка новых форматов виртуальных жестких дисков VHDX, файловых хранилищ и следующего поколения физических жестких дисков с размером физических секторов 4 kb.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Интеграция с облачными сервисами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Должна поддерживаться федерация систем идентификации Active Directory Federation Services, позволяющая распространить единую идентификацию Active Directory на географически удаленные сети, в том числе и публичные облачные сервисы. Пользователю должно быть достаточно один раз пройти идентификацию, чтобы получить доступ к локальным и облачным ресурсам и сервисам.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E9262000.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67</w:t>
            </w:r>
          </w:p>
        </w:tc>
      </w:tr>
      <w:tr w:rsidR="00F8349E" w:rsidRPr="00302FC7" w:rsidTr="00AA1904">
        <w:trPr>
          <w:trHeight w:val="255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Неисключительные права на получение расширенной технической поддержки производителя программного обеспечения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получение расширенной технической поддержки производителя программного обеспечения должны предоставляет право доступа к расширенным возможностям службы технической поддержки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,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в том числе: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Программа по разработке плана аварийного восстановления БД на MS SQL Server (Disaster recovery plan) – SQL DRP с обучением и тренировкой   - 1 пакет услуг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Программа анализа рисков эксплуатации Sharepoint Server (SPRAP) с программой по планированию исправлений выявленных недостатков (SPRAP Remediation Plan) с обучением и тренировкой    - 1 пакет услуг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Обучение на семинаре Premier Support -  не менее 7 человек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Визит инженера по любой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технологии Microsoft (SQL, SharePoint, AD, Exchange, Lync и т.д.) – не менее 40 часов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Предоставление Технического менеджера поддержки для планирования работ, составления аналитических отчетов, управления эскалацией сложных проблем.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Выделение прямой телефонной линии для консультаций на русском языке со специалистами службы технической поддержки Майкрософт.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Обеспечение общей поддержки, включающей ответы на вопросы, консультации по использованию программных продуктов и технологий Microsoft, привлечение специалистов, обладающих глубокой экспертизой по конкретным продуктам и технологиям Microsoft.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Обеспечение прямого доступа представителей Заказчика к  службе разрешения сложных технических проблем Майкрософт на круглосуточной основе с возможностью выезда инженера на территорию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Обеспечение поддержки в экстренных случаях в режиме 24x7 при участии дежурных инженеров с возможностью привлечением специалистов из  Центров  Технической Поддержки, расположенных в Европе и США – не менее 50 часов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Обеспечение прямого доступа представителей Заказчика к электронной информационной системе технической поддержки Microsoft Premier Service Desk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t>1</w:t>
            </w:r>
          </w:p>
        </w:tc>
      </w:tr>
      <w:tr w:rsidR="00F8349E" w:rsidRPr="00302FC7" w:rsidTr="00AA1904">
        <w:trPr>
          <w:trHeight w:val="63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программное обеспечение системы управления базами данных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программное обеспечение системы управления базами данных должны обеспечить следующий функционал: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система передачи данных в распределенных сетях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р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>азвитая система уведомлений.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возможности извлечения, преобразования и загрузки для хранилищ данных и интеграции данных в масштабе предприятия.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Аналитические службы – аналитическая обработка в реальном времени (технология OLAP) для быстрого, сложного анализа больших и смешанных наборов данных, использующая многомерное хранение.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Службы отчетов – решение для создания, управления и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доставки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как традиционных бумажных отчётов, так и интерактивных отчетов, основанных на технологии WWW.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Инструменты управления – должны включать средства управления для настройки баз данных. Должна поддерживаться тесная интеграция с такими инструментами, как системы мониторинга производительности и доступности сервисов, системы управления и удаленной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инсталляции приложений, порталы, системы управления проектами и коммуникационные системы.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Должна поддерживать возможность интеграции с СУБД других производителей для изъятия данных и их обработки и анализа. Должна обеспечиваться возможность получения данных из электронных таблиц Excel.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Должна поддерживаться возможность интеграции с источниками геоинформационных данных и использование этих данных при анализе.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Должна поддерживаться возможность обработки событий в реальном времени с помощью запросов с отправкой заданных результатов в сторонние системы.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Должен поддерживаться регулятор ресурсов, позволяющий устанавливать ограничение на использование ЦП и оперативной памяти для конкурирующих рабочих нагрузок на экземпляре СУБД.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Инструменты разработки – должны включаться интегрированные инструменты разработки для ядра базы данных, извлечения, трансформации и загрузки данных, извлечения информации, OLAP и отчётности, должна быть обеспечена совместимость с технологией dotNET для предоставления сквозных возможностей разработки приложений.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Программная платформа должна обеспечивать полную совместимость со службой каталогов Active Directory.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Должна поддерживаться компрессия данных и резервных копий независимо от поддержки подобного функционала со стороны приложений.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Должно поддерживаться секционирование таблиц и индекса.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Право на использование СУРБД должно обеспечивать возможность использования как текущей, так и предыдущих версий СУБД.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Для предыдущих версий СУРБД не должно быть ограничений со стороны прав на использование и технических возможностей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СУБД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на количество используемых системой процессоров и оперативной памяти.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Должно поддерживаться горячее добавление оперативной памяти и процессоров.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Размер поддерживаемой базы данных должен быть не менее 100 Тб (Сто терабайт). Должна поддерживаться платформа x64.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Права использования должны включать возможность продолжения использования программного обеспечения после модернизации компьютера/сервера, а также возможность переноса программного обеспечения с одного компьютера/сервера на другой.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Одна лицензия должна покрывать не менее 2 процессорных ядер.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E7533803</w:t>
            </w:r>
          </w:p>
        </w:tc>
        <w:tc>
          <w:tcPr>
            <w:tcW w:w="6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8</w:t>
            </w:r>
          </w:p>
        </w:tc>
      </w:tr>
      <w:tr w:rsidR="00F8349E" w:rsidRPr="00302FC7" w:rsidTr="00AA1904">
        <w:trPr>
          <w:trHeight w:val="63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Неисключительные права на набор офисных приложений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Набор офисных приложений должен предоставлять право на использование набора офисных приложений для работы в существующей операционной среде MS Windows.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В целях обеспечения совместимости с текущей инфраструктурой заказчика должна быть предоставлена возможность работы со следующими приложениями:  текстовый редактор, приложение для создания презентаций,  редактор электронных таблиц, программа-органайзер с функциями почтового клиента, программа для создания быстрых заметок, программа для работы с базами данных, приложение для верстки и разметки страниц, коммуникационный клиент, программы для доступа к офисным онлайн-приложения, в том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числе почтовому серверу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>, серверу совместной работы и серверу коммуникаций.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Набор офисных приложений должен содержать следующие  компоненты: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средства и инструменты для работы с текстовыми документами;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средства и инструменты для работы электронными таблицами и анализом данных (с количество строк в электронной таблице не менее одного миллиона штук),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средства и инструменты создания и проведения презентаций,  средства и инструменты хранения и совместной работы с текстовыми, графическими и видео-заметками.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приложения для создания и совместной работы с базами данных, создания, редактирования и распространения публикаций и маркетинговых материалов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с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редство для создания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электронных форм и сбора данных (совместимое с существующими портальными решениями),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приложение для совместной работы с документами, просмотра и редактирования их удаленно (в том числе и при отсутствии подключения к сети Интернет) с возможностью синхронизации с рабочими папками пользователя,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интегрированное приложение для обмена мгновенными сообщениями и уведомлении о присутствии пользователя, общего доступа к приложениям и передачи файлов, организации аудио и видеоконференций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, а также для использования в качестве клиентского приложения системы IP-телефонии (приложение должно быть полностью совместимо с развернутой системой обмена мгновенными сообщениями, аудио и видеоконференцсвязи);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набор инструментов для управления корпоративной и личной электронной почтой и установки политик хранения данных и контроля информации.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Должно предоставляться право использовать многоязычный пользовательский интерфейс (включая русский и английский языки) с возможностью переключения между языками в процессе работы.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Набор офисных приложений должен обеспечивать следующие возможности: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расширенные возможности администрирования, интеграция с AD и поддержка в режиме "24/7";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электронная почта, календарь, контакты, личный архив с почтовыми ящиками не менее 25 Гб, средствами архивации и возможностью использовать для работы с почтой “толстый” MS Outlook-клиент (IMAP/MAPI);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портал для совместной работы, публикации документов и обмена информацией с личными хранилищами не менее 500 Мб на пользователя;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обмен мгновенными сообщениями, сведения о присутствии и собрания по сети;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антивирусные средства и фильтры нежелательной почты для почты и сайтов;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интернет-дополнения к офисным приложениям, позволяющие пользователям из любого места получать доступ к документам и совместно редактировать их;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полнофункциональный набор локально устанавливаемых офисных приложений MS Office Professional Plus;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сайты с расширенной поддержкой полнофункциональных форм, расширенная визуализация данных в службах MS Visio и публикация простых баз данных в службах MS Access;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расширенные возможности архивации, неограниченный объем хранения для электронной почты и размещенная голосовая почта.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оформляться как подписка на одного пользователя со сроком действия 12 месяцев с момента предоставления лицензии.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20</w:t>
            </w:r>
          </w:p>
        </w:tc>
      </w:tr>
      <w:tr w:rsidR="00F8349E" w:rsidRPr="00302FC7" w:rsidTr="00AA1904">
        <w:trPr>
          <w:trHeight w:val="63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пакет программного обеспечени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я для рабочих станций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Неисключительные права на пакет программного обеспечения для рабочих станций должны предусматривать, в том числе, неисключительные права на расширение (обновление) функционала следующих продуктов: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операционная система Windows, Microsoft Office Professional Plus и набор лицензий клиентского доступа, включающий в себя включает в себя лицензии доступа к Windows Server, Exchange Server, SharePoint Portal Server и Systems Management Server, а также права на использование любых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новых и предыдущих версий вышеуказанных продуктов  без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дополнительной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платы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E9262000.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</w:tr>
      <w:tr w:rsidR="00F8349E" w:rsidRPr="00302FC7" w:rsidTr="00AA1904">
        <w:trPr>
          <w:trHeight w:val="42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комплект серверных приложений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права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на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комплект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серверных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приложений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должны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включать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в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себя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следующие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компоненты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обеспечивающие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совместимость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существующей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инфраструктурой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Заказчика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и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используемыми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программными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продуктами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: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Windows Server Standard;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Configuration Manager Standard Server Management License;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Data Protection Manager Standard Server Management License;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Operations Manager Standard Server Management License;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Configuration Manager;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Data Protection Manager;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Operations Manager;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Подписка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на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устройство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Forefront Client Security.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Программный комплекс, включающий: неисключительные права на использование программного обеспечения для виртуализации серверов последнего поколения, предназначенного для преобразования ИТ-инфраструктуры в управляемую, автоматизированную, масштабируемую и стабильную вычислительную среду.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Комплекс должен обладать следующими возможностями: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Включать права на использование System Center Datacenter 2012, Windows Server Datacenter 2012 и SQL Server 2012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Программные продукты должны поставляться в рамках единой  инфраструктуры и одной схемы лицензирования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Лицензия должна предоставляет права на использование программного обеспечения на сервере и на управление программным обеспечением, запущенным на этом сервере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Серверная часть должна обладать свойством установки и использования  неограниченного количества виртуальных машин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Каждая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лицензия должна покрывать не менее  двух физических процессоров на сервере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Серверная часть должна обладать поддержкой масштабируемых файловых серверов, хранилище должно работать по протоколу SMB 2.2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Обновление должно проходить с поддержкой кластера (CAU);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должна присутствовать возможность использования сетевыми клиентами дисковых ресурсов сервера по протоколу iSCSI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( 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Internet Small Computer System Interface  протокол, который базируется на TCP/IP и разработан для установления взаимодействия и управления системами хранения данных, серверами и клиентами;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В серверной части должна быть реализована технология автоматизированной доставки и установки приложений на виртуальные машины;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Центр управления должен иметь возможность и стандартизировать процессы в центре обработки данных с помощью гибкой платформы для автоматизации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Центр управления должен автоматизировать ключевые организационные процессы: управление инцидентами, разрешение проблем, управление изменениями и версиями, решение должно интегрироваться с существующими средствами управления и создать гибкие рабочие процедуры, автоматизировав процессы и ИТ-активы.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Поддерживать развертывание и настройку виртуальных серверов, а также Hyper-V с Virtual Machine Manager.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Управлять VMware vSphere и Citrix XenServer через единый интерфейс.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Автоматически развертывать Hyper-V на физических серверах и создавать кластеры Hyper-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V.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Готовить к работе операционные системы, физические сервера, обновления и средства защиты конечных точек с помощью Configuration Manager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Использовать функциональность по созданию облака в Virtual Machine Manager для агрегации виртуальных ресурсов Hyper-V, vSphere и XenServer в объединенную структуру частного облака.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Настраивать и распределять ресурсы частного облака в зависимости от потребностей.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Предоставлять функции самообслуживания владельцам приложений, которые могут автоматизировать запрос на предоставление дополнительных облачных ресурсов.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Использовать единую консоль и настраиваемые панели мониторинга в Operations Manager для отслеживания и управления физической, виртуальной, сетевой инфраструктурой и ресурсами приложений и облака.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Динамически оптимизировать виртуальные ресурсы для балансировки нагрузки и управления эффективностью.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Защищать физические и виртуальные ресурсы с помощью решений для защиты рабочих станций и для защиты данных.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Автоматически обновлять физические и виртуальные ресурсы с помощью средств автоматизированного управления физическими и виртуальными сетевыми клиентами.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Автоматически отслеживать и создавать отчеты инвентаризации аппаратного обеспечения, ПО и использования приложений.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Корпоративная техническая поддержка режима 24 × 7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Техническая поддержка должна предоставлять доступ к новым версиям программного обеспечения, во время действия соглашения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Техническая поддержка должна предоставлять доступ к технической библиотеке производителя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Подписка должна позволять получить дополнительную лицензию на использование сервера холодного резервирования.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E7533803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</w:tr>
      <w:tr w:rsidR="00F8349E" w:rsidRPr="00302FC7" w:rsidTr="00AA1904">
        <w:trPr>
          <w:trHeight w:val="63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комплект серверных приложений расширенной редакции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обновление функционала комплект серверных приложений расширенной редакции должны включать в себя следующие компоненты обеспечивающие совместимость с существующей инфраструктурой Заказчика и используемыми программными продуктами: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Windows Server Datacenter;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System Center Server Management Suite Datacenter;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System Center Configuration Manager;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System Center Data Protection Manager;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System Center Operations Manager;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System Center Virtual Machine Manager;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Подписка на устройство Forefront Client Security.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Программный комплекс, включающий: неисключительные права на использование программного обеспечения для виртуализации серверов последнего поколения,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предназначенного для преобразования ИТ-инфраструктуры в управляемую, автоматизированную, масштабируемую и стабильную вычислительную среду.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Комплекс должен обладать следующими возможностями: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Включать права на использование System Center Datacenter 2012, Windows Server Datacenter 2012 и SQL Server 2012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Программные продукты должны поставляться в рамках единой  инфраструктуры и одной схемы лицензирования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Лицензия должна предоставляет права на использование программного обеспечения на сервере и на управление программным обеспечением, запущенным на этом сервере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Серверная часть должна обладать свойством установки и использования  неограниченного количества виртуальных машин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Каждая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лицензия должна покрывать не менее двух физических процессоров на сервере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Серверная часть должна обладать поддержкой масштабируемых файловых серверов, хранилище должно работать по протоколу SMB 2.2  (протокол предоставления общего доступа к файлам)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Обновление должно проходить с поддержкой кластера;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должна присутствовать возможность использования сетевыми клиентами дисковых ресурсов сервера по протоколу iSCSI (протокол взаимодействия и управления системами хранения данных, серверами и клиентами);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В серверной части должна быть реализована технология автоматизированной доставки и установки приложений на виртуальные машины;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Центр управления должен иметь возможность и стандартизировать процессы в центре обработки данных с помощью гибкой платформы для автоматизации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Центр управления должен автоматизировать ключевые организационные процессы: управление инцидентами, разрешение проблем, управление изменениями и версиями, решение должно интегрироваться с существующими средствами управления и создать гибкие рабочие процедуры, автоматизировав процессы и ИТ-активы.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Поддерживать развертывание и настройку виртуальных серверов, а также Hyper-V с Virtual Machine Manager.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Управлять VMware vSphere и Citrix XenServer через единый интерфейс.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Автоматически развертывать Hyper-V на физических серверах и создавать кластеры Hyper-V.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Готовить к работе операционные системы, физические сервера, обновления и средства защиты конечных точек с помощью Configuration Manager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Использовать функциональность по созданию облака в Virtual Machine Manager для агрегации виртуальных ресурсов Hyper-V, vSphere и XenServer в объединенную структуру частного облака.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Настраивать и распределять ресурсы частного облака в зависимости от потребностей.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Предоставлять функции самообслуживания владельцам приложений, которые могут автоматизировать запрос на предоставление дополнительных облачных ресурсов.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Использовать единую консоль и настраиваемые панели мониторинга в Operations Manager для отслеживания и управления физической, виртуальной, сетевой инфраструктурой и ресурсами приложений и облака.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Динамически оптимизировать виртуальные ресурсы для балансировки нагрузки и управления эффективностью.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Защищать физические и виртуальные ресурсы с помощью решений для защиты рабочих станций и для защиты данных.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Автоматически обновлять физические и виртуальные ресурсы с помощью средств автоматизированного управления физическими и виртуальными сетевыми клиентами.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Автоматически отслеживать и создавать отчеты инвентаризации аппаратного обеспечения, ПО и использования приложений.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Корпоративная техническая поддержка режима 24 × 7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Техническая поддержка должна предоставлять доступ к новым версиям программного обеспечения, во время действия соглашения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- Техническая поддержка должна предоставлять доступ к технической библиотеке производителя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Должна присутствовать возможность получить дополнительную бесплатную лицензию на использование сервера холодного резервирования.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E7533803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</w:tr>
      <w:tr w:rsidR="00F8349E" w:rsidRPr="00302FC7" w:rsidTr="00AA1904">
        <w:trPr>
          <w:trHeight w:val="63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программное обеспечение для управления базами данных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программное обеспечение для управления базами данных должны предоставлять следующие возможности: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многоязычного пользовательского интерфейса (включая русский и английский языки) с возможностью переключения между языками в процессе работы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системы передачи данных в распределенных сетях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системы уведомлений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возможности извлечения, преобразования и загрузки для хранилищ, данных в масштабе предприятия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Наличие "ReportingServices" – решения для создания, управления и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доставки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как традиционных бумажных отчётов, так и интерактивных, основанных на технологии WWW отчётов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Наличие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аналитической обработки в реальном времени AnalysisServices  (OLAP) для быстрого, сложного анализа больших и смешанных наборов данных, использующая многомерное хранение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Наличие инструментов управления, включающих средства управления для развитого управления и настройки баз данных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Возможность интеграции с системами мониторинга производительности и доступности сервисов, системами управления и удаленной инсталляции приложений, порталы, системами управления проектами и коммуникационные системы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Поддержка возможности интеграции с СУБД других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производителей для изъятия данных и их обработки и анализа (в том числе Наличие функции получения данных из электронных таблиц Excel)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интеграции с источниками геоинформационных данных и использование этих данных при анализе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обработки событий в реальном времени с помощью запросов с отправкой заданных результатов в сторонний системы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Наличие интегрированных инструментов разработки для ядра базы данных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Совместимость с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технологией dotNET для предоставления сквозных возможностей разработки приложений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Полная совместимость с технологией ActiveDirectory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построения активного кластера серверов СУБД с числом узлов не менее двух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Размер поддерживаемой базы: не менее 10 Тб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Отсутствие ограничения количества внутренних и внешних пользователей, имеющих права на легальный доступ к серверам СУБД и авторизующихся в ней любым способом – как средствами самой СУБД, так и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средствами ActiveDirectory и сторонних приложений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E7533803.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</w:tr>
      <w:tr w:rsidR="00F8349E" w:rsidRPr="00302FC7" w:rsidTr="00AA1904">
        <w:trPr>
          <w:trHeight w:val="63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28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использование серверного программного обеспечения для организации отказоустойчивой системы корпоративной электронной почты, управления задачами и календарями 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использование серверного программного обеспечения для организации отказоустойчивой системы корпоративной электронной почты, управления задачами и календарями должны обеспечивать следующие возможности: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средства коллективной работы с электронной почтой, голосовой почтой, общими календарями, контактами и задачами, поддержка протоколов SMTP, POP3, IMAP, MAPI, возможность архивации с помощью встроенных средств, детализированного поиска в нескольких почтовых ящиках одновременно, применение политики сохранения на уровне элемента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>, сбор юридически значимой информации из почтовых сообщений, средства защиты информации и контроля ее распространения (в том числе перехват, модерирование, шифрование и блокирование электронных сообщений).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Должна поддерживаться возможность доступа к почтовому ящику с любых мобильных устройств, включая Windows Phone, Windows Mobile, iPhone, Android, Palm, Nokia, и Blackberry.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Права на использование программного обеспечения д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o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лжны позволять выполнять администрирование на основе ролей и делегировать отдельные административные задачи пользователям, предоставлять пользователям единую точку доступа к электронной и голосовой  почте, позволять управлять ими из одной консоли, обеспечивать высокую готовность системы и ее аварийное восстановление стандартными и простыми методами.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Должно быть обеспечено функционирование системы в 64-битной среде. Должна быть реализована возможность кластеризации серверов с числом активных узлов не менее двух. Количество баз данных почтовых ящиков – не менее десяти.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Должна быть обеспечена возможность интеграции с Active Directory. Система должна содержать встроенные средства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антивирусной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и антиспам-защиты.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Система должна поддерживать разнесение различных функциональных ролей на разные физические или виртуальные сервера без потери функциональности.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Программное обеспечение должно быть локализовано на русский язык.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Права использования должны включать возможность продолжения использования программного обеспечения после модернизации сервера, а также возможность переноса программного обеспечения с одного сервера на другой.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Права использования должны включать возможность использования языковых редакций отличных от русской (английский, европейские языки и др.).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Лицензия должна предоставляться в рамках очередного платежа по соглашению Microsoft Enterprise Agreement № E7996829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3</w:t>
            </w:r>
          </w:p>
        </w:tc>
      </w:tr>
      <w:tr w:rsidR="00F8349E" w:rsidRPr="00302FC7" w:rsidTr="00AA1904">
        <w:trPr>
          <w:trHeight w:val="42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использование сервиса удаленных рабочих столов 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использование сервиса удаленных рабочих столов должны обеспечивать следцующие возможности: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Доступ к сервису удаленных рабочих столов.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Должен поддерживаться режим «прозрачного» для пользователей запуска приложений в режиме удаленного рабочего стола.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Должно поддерживаться подключение пользователей, находящихся за пределами локальной сети организации, к сервису удаленных рабочих столов без необходимости организации дополнительных каналов подключения VPN.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Должна поддерживаться возможность веб-доступа к приложениям, запущенным в режиме удаленного рабочего стола. Должна поддерживаться возможность публикации таких приложений на портальных решениях.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Должна поддерживаться технология балансировки нагрузки на серверы, обеспечивающие сервис удаленных рабочих столов.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Должна поддерживаться возможность печати с клиентского рабочего места на локальном или сетевом принтере без необходимости установки драйверов на серверы, обеспечивающие сервис удаленных рабочих столов.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Управление правами доступа к сервису должно осуществляться на основе существующей инфраструктуры ActiveDirectory (должна быть предусмотрена возможность интеграции).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E7996829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t>100</w:t>
            </w:r>
          </w:p>
        </w:tc>
      </w:tr>
      <w:tr w:rsidR="00F8349E" w:rsidRPr="00302FC7" w:rsidTr="00AA1904">
        <w:trPr>
          <w:trHeight w:val="630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клиентского доступа к серверу корпоративных коммуникаций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обновление функционала клиентского доступа к серверу корпоративных коммуникаций должны обладать следующим функционалом: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включать возможности обмена мгновенными сообщениями и расширенные возможности присутствия. Они предоставляют пользователям сведения о присутствии в реальном времени и обмен мгновенными сообщениями, а также двустороннюю аудио- и видеосвязь.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Кроме того должен позволять пользователям участвовать в аудио-, виде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о-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и веб-конференций, позволять пользователям создавать конференции, модерировать их и присоединяться к конференциям для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совместной работы, как с внутренними, так и с внешними пользователями.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Лицензия должна предоставляться в рамках очередного платежа по соглашению Microsoft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Enterprise Agreement № E7996829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948</w:t>
            </w:r>
          </w:p>
        </w:tc>
      </w:tr>
      <w:tr w:rsidR="00F8349E" w:rsidRPr="00302FC7" w:rsidTr="00AA1904">
        <w:trPr>
          <w:trHeight w:val="63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расширенный клиентский доступ к серверу корпоративных коммуникаций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расширенный клиентский доступ к серверу корпоративных коммуникаций должны расширять функциональные возможности стандартных лицензий клиентского доступа к серверу корпоративных коммуникаций и предоставлять следующие дополнительные возможности: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Маршрутизация звонков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Управление звонками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Управление настольным телефоном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Прием звонков на программный телефон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Должна быть предоставлена возможность использовать функционал Enterpise Voice, позволяющий осуществлять интеграцию с телефонией, в том числе с помощью аппаратных IP-телефонов, компьютеров с клиентом Lync.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E7996829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eastAsia="ru-RU"/>
              </w:rPr>
              <w:t>601</w:t>
            </w:r>
          </w:p>
        </w:tc>
      </w:tr>
      <w:tr w:rsidR="00F8349E" w:rsidRPr="00302FC7" w:rsidTr="00AA1904">
        <w:trPr>
          <w:trHeight w:val="63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Неисключительные права на комплект клиентских лицензий для рабочих станций для обеспечения прав доступа к серверам 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комплект клиентских лицензий для рабочих станций для обеспечения прав доступа к серверам должны обеспечить возможность доступа пользователей к следующим серверам: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серверу обеспечения доменной инфраструктуры ActiveDirectory,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серверу обмена сообщениями электронной почты, управлению задачами, календарями и совместной работы, совместимого с сервером, права на который должны передаваться согласно пункту 5 настоящего технического задания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серверу платформы внутреннего портала, совместной работы, автоматизации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бизнес-процессов и представления данных, совместимого с сервером, права на который должны передаваться согласно пункту 6 настоящего технического задания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серверу обмена мгновенными сообщениями, уведомления о присутствии двусторонней видео и голосовой связи, совместимого с сервером и сервисами, права на которые должны передаваться согласно пунктам 7, 8 и 9 настоящего технического задания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серверу централизованного управление программным обеспечением на рабочих станциях (включая установку, обновление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>, инвентаризацию).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Пакет также должен включать права на использование антивирусного программного обеспечения рабочих станций Windows. При этом должна быть реализована поддержка виртуализации и работа в виртуальных клиентских операционных средах. Должна быть реализована поддержка 32-х и 64-битных операционных систем.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Антивирусное программное обеспечение должно иметь возможность централизованного управления, обновления, настройки и сбора отчетности и должно быть совместимо с антивирусным программным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Заказчик должен получать права на использование программного обеспечения сразу после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E7996829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948</w:t>
            </w:r>
          </w:p>
        </w:tc>
      </w:tr>
      <w:tr w:rsidR="00F8349E" w:rsidRPr="00302FC7" w:rsidTr="00AA1904">
        <w:trPr>
          <w:trHeight w:val="169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Неисключительные права на использование базового пакета программного обеспечения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использование базового пакета программного обеспечения должны включать в себя следующие компоненты: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– операционная система для рабочих станций должна поддерживать как стандартные устройства ввода информации, так и сенсорное управление.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Должны поддерживаться следующие функции: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возможность установки на двухпроцессорные системы;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поддержка использования до 512 ГБ оперативной памяти;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возможность загрузки с VHD;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клиентский Hyper-V;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не менее двух систем шифрования;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возможность подключения к домену;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инструменты администрирования в домене;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синхронизация с Windows SkyDrive;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разделение экрана между приложениями.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пакет офисных приложений в составе: текстовый редактор, электронная таблица, средство для создания динамических презентаций, средство для создания маркетинговых материалов, макетов печатных материалов и web-страниц, система управления и работы с базами данных, средство работы с электронной почтой, контактами, задачами и календарем, средство управления электронными формами, средство управления электронными записями (текст, видео, звук) – электронный блокнот., поддержка технологии IRM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для управления правами доступа к документам и сообщениям электронной почты, интеграция почтового клиента с социальными сетями, поддержка формата Open Office XLM (без промежуточной конвертации), возможность редактирования фотографий в текстовом редакторе и презентациях, возможность работы с локальными OLAP кубами, поддержка ключей многократной установки, интегрированные функции создания решений (таких как управление, корпоративным информационным содержимым, поддержка электронных форм и управление информационными правами и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политиками).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Приложение для создания блок-схем и диаграмм, временных шкал, календарей, диаграмм Ганта и PERT, схем мозговых штурмов, поддержка формата Open Office XLM (без промежуточной конвертации), интеграция с XML-веб-службами.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Права использования на клиентских устройствах функционала серверных решений: Microsoft Windows Server, Exchange Server, SharePoint Server, System Center Configurations Manager, Lync Server, антивирус Forefront Endpoint Protection (System Center 2012 Endpoint Protection) (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установленных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у заказчика).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Набор онлайн-сервисов, предоставляющих доступ к набору офисных приложений в составе: текстовый редактор, электронная таблица, средство для создания динамических презентаций, приложение для создания заметок. Учащиеся могут работать с перечисленными приложениями прямо из браузера с различных устройств. Поддерживается возможность совместной работы над одним документом. Предоставляется возможность бесплатно пользоваться электронной почтой, создавать веб-сайты, редактировать и хранить документы в Интернете, обмениваться мгновенными сообщениями и проводить веб-конференции. Последние документы, параметры и настраиваемые словари перемещаются вместе с учетной записью, поэтому работу можно быстро возобновить с того места, на котором вы остановились, используя любые устройства.</w:t>
            </w:r>
          </w:p>
          <w:p w:rsidR="00F8349E" w:rsidRPr="00302FC7" w:rsidRDefault="00F8349E" w:rsidP="00AA190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Лицензии должны поставляться на условиях соглашения о регистрации №8063557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Лицензии должны предоставляться со сроком действия не менее 12 месяцев начиная с 01.01.2016г.</w:t>
            </w:r>
          </w:p>
        </w:tc>
        <w:tc>
          <w:tcPr>
            <w:tcW w:w="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t>36259</w:t>
            </w:r>
          </w:p>
        </w:tc>
      </w:tr>
      <w:tr w:rsidR="00F8349E" w:rsidRPr="00302FC7" w:rsidTr="00AA1904">
        <w:trPr>
          <w:trHeight w:val="25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программное обеспечение сервиса удаленных рабочих столов 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F8349E" w:rsidRPr="00302FC7" w:rsidRDefault="00F8349E" w:rsidP="00AA1904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Неисключительные права на программное обеспечение сервиса удаленных рабочих столов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д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ополнительной клиентской лицензии доступа к сервису удаленных рабочих столов. 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Должен поддерживаться режим «прозрачного» для пользователей запуска приложений в режиме удаленного рабочего стола.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Должно поддерживаться подключение пользователей, находящихся за пределами локальной сети организации, к сервису удаленных рабочих столов без необходимости организации дополнительных каналов подключения VPN.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возможность веб-доступа к приложениям, запущенным в режиме удаленного рабочего стола. Должна поддерживаться возможность публикации таких приложений на портальных решениях.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технология балансировки нагрузки на серверы, обеспечивающие сервис удаленных рабочих столов.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возможность печати с клиентского рабочего места на локальном или сетевом принтере без необходимости установки драйверов на серверы, обеспечивающие сервис удаленных рабочих столов.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Управление правами доступа к сервису должно осуществляться на основе существующей инфраструктуры ActiveDirectory (должна быть предусмотрена возможность интеграции).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E9823892.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150</w:t>
            </w:r>
          </w:p>
        </w:tc>
      </w:tr>
      <w:tr w:rsidR="00F8349E" w:rsidRPr="00302FC7" w:rsidTr="00AA1904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lastRenderedPageBreak/>
              <w:t>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использование системы управления реляционными базами данных для 2 (двух) физических процессорных ядер 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70C0"/>
                <w:sz w:val="20"/>
                <w:szCs w:val="20"/>
                <w:lang w:eastAsia="ru-RU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Система управления реляционными базами данных (СУРБД). 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Включает в себя следующие инструменты: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система передачи данных в распределенных сетях.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развитая система уведомлений.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возможности извлечения, преобразования и загрузки для хранилищ данных и интеграции данных в масштабе предприятия.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Аналитические службы – аналитическая обработка в реальном времени (технология OLAP) для быстрого, сложного анализа больших и смешанных наборов данных, использующая многомерное хранение.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- Службы отчетов – решение для создания, управления и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доставки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как традиционных бумажных отчётов, так и интерактивных отчетов, основанных на технологии WWW.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- Инструменты управления – должны включать средства управления для настройки баз данных. Должна поддерживаться тесная интеграция с такими инструментами, как системы мониторинга производительности и доступности сервисов, системы управления и удаленной инсталляции приложений, порталы, системы управления проектами и коммуникационные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системы. 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Должна поддерживать возможность интеграции с СУРБД других производителей для изъятия данных и их обработки и анализа. Должна обеспечиваться возможность получения данных из электронных таблиц Excel.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Должна поддерживаться возможность интеграции с источниками геоинформационных данных и использование этих данных при анализе.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Должна поддерживаться возможность обработки событий в реальном времени с помощью запросов с отправкой заданных результатов в сторонние системы.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Должен поддерживаться регулятор ресурсов, позволяющий устанавливать ограничение на использование ЦП и оперативной памяти для конкурирующих рабочих нагрузок на экземпляре СУРБД.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- Инструменты разработки – должны включаться интегрированные инструменты разработки для ядра базы данных, извлечения, трансформации и загрузки данных, извлечения информации, OLAP и отчётности, которые тесно должна быть обеспечена совместимость с технологией dotNET для предоставления сквозных возможностей разработки приложений. 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Программная платформа должна обеспечивать полную совместимость со службой каталогов Active Directory.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компрессия данных и резервных копий независимо от поддержки подобного функционала со стороны приложений.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Должно поддерживаться секционирование таблиц и индекса.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Должно быть обеспечено право использования СУРБД на не менее чем 16 (шестнадцати) физических процессорных ядрах и не менее чем 4 (четырех) физических процессорах на каждом из отдельных серверов с возможностью объединения этих серверов в кластер. Должна обеспечиваться возможность построения активного кластера серверов СУРБД с числом узлов не менее четырех.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 должно быть ограничений со стороны прав на использование и технических возможностей СУРБД на количество используемых системой процессоров и оперативной памяти. Должно поддерживаться горячее добавление оперативной памяти и процессоров.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Должно быть обеспечено право запускать неограниченное число экземпляров СУРБД в виртуальных операционных средах (виртуальных машинах) на лицензированном сервере.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Размер поддерживаемой базы данных должен быть не менее 100 Тб (Сто терабайт). Должна поддерживаться платформа x86-64.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Лицензия не должна ограничивать количество внутренних и внешних пользователей и устройств, имеющих права на легальный доступ к серверам СУРБД и авторизующихся в ней любым способом – как средствами самой СУРБД, так и средствами Active Directory и/или сторонних приложений.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F8349E" w:rsidRPr="00302FC7" w:rsidRDefault="00F8349E" w:rsidP="00AA1904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E9823892.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8</w:t>
            </w:r>
          </w:p>
        </w:tc>
      </w:tr>
      <w:tr w:rsidR="00F8349E" w:rsidRPr="00302FC7" w:rsidTr="00AA1904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lastRenderedPageBreak/>
              <w:t>36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использование программного обеспечения для создания схем и диаграмм 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70C0"/>
                <w:sz w:val="20"/>
                <w:szCs w:val="20"/>
                <w:lang w:eastAsia="ru-RU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Программное обеспечение для создания схем и диаграмм должно содержать следующий функционал:</w:t>
            </w:r>
          </w:p>
          <w:p w:rsidR="00F8349E" w:rsidRPr="00302FC7" w:rsidRDefault="00F8349E" w:rsidP="00AA1904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Схемы мозгового штурма </w:t>
            </w:r>
          </w:p>
          <w:p w:rsidR="00F8349E" w:rsidRPr="00302FC7" w:rsidRDefault="00F8349E" w:rsidP="00AA1904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Схема причинно-следственных связей </w:t>
            </w:r>
          </w:p>
          <w:p w:rsidR="00F8349E" w:rsidRPr="00302FC7" w:rsidRDefault="00F8349E" w:rsidP="00AA1904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Функциональная блок-схема/дорожка </w:t>
            </w:r>
          </w:p>
          <w:p w:rsidR="00F8349E" w:rsidRPr="00302FC7" w:rsidRDefault="00F8349E" w:rsidP="00AA1904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Организационные диаграммы </w:t>
            </w:r>
          </w:p>
          <w:p w:rsidR="00F8349E" w:rsidRPr="00302FC7" w:rsidRDefault="00F8349E" w:rsidP="00AA1904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Схемы управления проектами, включая временные шкалы, календари, диаграмму Ганта и диаграмму PERT</w:t>
            </w:r>
          </w:p>
          <w:p w:rsidR="00F8349E" w:rsidRPr="00302FC7" w:rsidRDefault="00F8349E" w:rsidP="00AA1904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Автоматическое выравнивание и изменение интервалов для правильного размещения всех элементов внутри схемы или выделенной области одним щелчком мыши </w:t>
            </w:r>
          </w:p>
          <w:p w:rsidR="00F8349E" w:rsidRPr="00302FC7" w:rsidRDefault="00F8349E" w:rsidP="00AA1904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Контейнеры для логической и визуальной группировки связанных фигур </w:t>
            </w:r>
          </w:p>
          <w:p w:rsidR="00F8349E" w:rsidRPr="00302FC7" w:rsidRDefault="00F8349E" w:rsidP="00AA1904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Копирование и вставка для вставки фигур в нужное место на странице </w:t>
            </w:r>
          </w:p>
          <w:p w:rsidR="00F8349E" w:rsidRPr="00302FC7" w:rsidRDefault="00F8349E" w:rsidP="00AA1904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Динамическая сетка для более точного и удобного размещения фигур относительно друг друга </w:t>
            </w:r>
          </w:p>
          <w:p w:rsidR="00F8349E" w:rsidRPr="00302FC7" w:rsidRDefault="00F8349E" w:rsidP="00AA1904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Добавление и удаление фигур с возможностью автоматического выравнивания и изменения интервалов </w:t>
            </w:r>
          </w:p>
          <w:p w:rsidR="00F8349E" w:rsidRPr="00302FC7" w:rsidRDefault="00F8349E" w:rsidP="00AA1904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Предварительный просмотр изменений форматирования для просмотра тем, выравнивания и размещения элементов перед их применением </w:t>
            </w:r>
          </w:p>
          <w:p w:rsidR="00F8349E" w:rsidRPr="00302FC7" w:rsidRDefault="00F8349E" w:rsidP="00AA1904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Автоподбор размера страниц для создания более крупных схем с использованием расширяемого полотна, размер которого автоматически изменяется в зависимости от потребностей </w:t>
            </w:r>
          </w:p>
          <w:p w:rsidR="00F8349E" w:rsidRPr="00302FC7" w:rsidRDefault="00F8349E" w:rsidP="00AA1904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Мини-панель инструментов "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Экспресс-фигуры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" для добавления наиболее распространенных фигур одним щелчком мыши, не покидая страницу документа </w:t>
            </w:r>
          </w:p>
          <w:p w:rsidR="00F8349E" w:rsidRPr="00302FC7" w:rsidRDefault="00F8349E" w:rsidP="00AA1904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Набор элементов "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Экспресс-фигуры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", содержащий фигуры из области "Экспресс-фигуры" всех открытых наборов элементов в одном удобном представлении </w:t>
            </w:r>
          </w:p>
          <w:p w:rsidR="00F8349E" w:rsidRPr="00302FC7" w:rsidRDefault="00F8349E" w:rsidP="00AA1904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Окно "Фигуры", упрощающее поиск и выбор необходимых фигур и наборов элементов </w:t>
            </w:r>
          </w:p>
          <w:p w:rsidR="00F8349E" w:rsidRPr="00302FC7" w:rsidRDefault="00F8349E" w:rsidP="00AA1904">
            <w:pPr>
              <w:numPr>
                <w:ilvl w:val="0"/>
                <w:numId w:val="15"/>
              </w:numPr>
              <w:spacing w:after="60" w:line="240" w:lineRule="auto"/>
              <w:ind w:left="638" w:hanging="283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Коллекция тем для быстрого создания эффектных схем с помощью предустановленных тем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Права использования должны включать возможность продолжения использования программного обеспечения после модернизации компьютера, а также возможность переноса программного обеспечения с одного компьютера на другой.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</w:p>
          <w:p w:rsidR="00F8349E" w:rsidRPr="00302FC7" w:rsidRDefault="00F8349E" w:rsidP="00AA1904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Лицензия должна предоставляться в рамках очередного платежа по соглашению Microsoft Enterprise Agreement № E9823892.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70C0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</w:tr>
      <w:tr w:rsidR="00F8349E" w:rsidRPr="00302FC7" w:rsidTr="00AA1904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использование серверного программного обеспечения для организации отказоустойчивой системы корпоративной электронной почты, управления задачами и календарями 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Программное обеспечение должно обладать следующими характеристиками: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средства коллективной работы с электронной почтой, голосовой почтой, общими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календарями, контактами и задачами, поддержка протоколов SMTP, POP3, IMAP, MAPI, возможность архивации с помощью встроенных средств, детализированного поиска в нескольких почтовых ящиках одновременно, применение политики сохранения на уровне элемента, сбор юридически значимой информации из почтовых сообщений, средства защиты информации и контроля ее распространения (в том числе перехват, модерирование, шифрование и блокирование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электронных сообщений).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возможность доступа к почтовому ящику с любых мобильных устройств, включая Windows Phone, Windows Mobile, iPhone, Android, Palm, Nokia, и Blackberry.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Права на использование программного обеспечения д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o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лжны позволять выполнять администрирование на основе ролей и делегировать отдельные административные задачи пользователям, предоставлять пользователям единую точку доступа к электронной и голосовой  почте, позволять управлять ими из одной консоли, обеспечивать высокую готовность системы и ее аварийное восстановление стандартными и простыми методами. 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Должно быть обеспечено функционирование системы в 64-битной среде. Должна быть реализована возможность кластеризации серверов с числом активных узлов не менее двух. Количество баз данных почтовых ящиков – не менее десяти. 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Должна быть обеспечена возможность интеграции с Active Directory. Система должна содержать встроенные средства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антивирусной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и антиспам-защиты.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Система должна поддерживать разнесение различных функциональных ролей на разные физические или виртуальные сервера без потери функциональности.</w:t>
            </w:r>
            <w:proofErr w:type="gramEnd"/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Программное обеспечение должно быть локализовано на русский язык.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Права использования должны включать возможность продолжения использования программного обеспечения после модернизации сервера, а также возможность переноса программного обеспечения с одного сервера на другой.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Права использования должны включать возможность использования языковых редакций отличных от русской (английский, европейские языки и др.).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F8349E" w:rsidRPr="00302FC7" w:rsidRDefault="00F8349E" w:rsidP="00AA1904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E9823892.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6</w:t>
            </w:r>
          </w:p>
        </w:tc>
      </w:tr>
      <w:tr w:rsidR="00F8349E" w:rsidRPr="00302FC7" w:rsidTr="00AA1904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lastRenderedPageBreak/>
              <w:t>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использование серверного программного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обеспечения  для организации системы обмена сообщениями, аудио- и видеоконференций и интеграции с ТСОП 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F8349E" w:rsidRPr="00302FC7" w:rsidRDefault="00F8349E" w:rsidP="00AA190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Сервер обмена сообщениями и организац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ии ау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>дио и видеоконференций.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1. Должна обеспечиваться возможность отправки мгновенных сообщений, в том числе групповых, с возможностью контроля пересылаемых данных по ключевым словам.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2. Должно быть реализовано уведомление о присутствии сотрудника с интеграцией в систему электронной почты и внутреннего портала.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3. Должна быть реализована легальная возможность использовать голосовую и видеосвязь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между двумя устройствами одного уровня.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4. Должна поддерживаться передача файлов через систему обмена мгновенными сообщениями.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5. Должна обеспечиваться возможность проведения веб-конференций и презентаций.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6. Должна обеспечиваться возможность проведения аудиоконференций и видеоконференций.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7. Должна обеспечиваться возможность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совместной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работа нескольких пользователей на над одним документом.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8. Должно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быть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возможно организовать общий доступ к рабочему столу пользователя. Должна иметься возможность для получения контроля над рабочей станцией пользователя удаленно.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9. Должна обеспечиваться возможность интеграции с публичными сетями обмена сообщениями – AOL, Google Talk и Skype, а также возможность построения федеративных отношений с инфраструктурой аналогичной системы в других организациях.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Количество пользователей, поддерживаемых системой должно быть не менее 10 000 (десять тысяч), включая внешних пользователей, расположенных вне сети Муниципального заказчика (например, сотрудники Правительства Республики Башкортостан и т.п.)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Должно обеспечиваться функционирование в 64-битной среде.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Система должна поддерживать разнесение различных функциональных ролей на разные физические сервера без потери функциональности.</w:t>
            </w:r>
            <w:proofErr w:type="gramEnd"/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Система должна поддерживать как адреса IPv4, так и адреса IPv6. Система должна обеспечить поддержку нескольких режимов работы: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сетевых сред только с адресами IPv4,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сетевых сред только с адресами IPv6,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сетевых сред с адресами обоих типов (IPv4 и IPv6).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возможность построения отказоустойчивых пулов серверов (кластеров) с числом узлов не менее двух.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Для кодирования видео по умолчанию должен использоваться кодек H.264.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Должна быть обеспечена совместимость с развернутой службой каталогов Active Directory для аутентификации пользователей, а также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со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с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системой управления базами данных SQL Server для хранения базы данных архивации,  базы данных мониторинга, базы данных сохраняемого чата и базы данных соответствия сохраняемого чата.</w:t>
            </w:r>
          </w:p>
          <w:p w:rsidR="00F8349E" w:rsidRPr="00302FC7" w:rsidRDefault="00F8349E" w:rsidP="00AA190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Права использования должны включать возможность продолжения использования программного обеспечения после модернизации компьютера/сервера, а также возможность переноса программного обеспечения с одного компьютера/сервера на другой.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юридические лица и структурные подразделения заказчика.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Лицензия должна предоставляться в рамках очередного платежа по соглашению Microsoft Enterprise Agreement № E9823892.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lastRenderedPageBreak/>
              <w:t>3</w:t>
            </w:r>
          </w:p>
        </w:tc>
      </w:tr>
      <w:tr w:rsidR="00F8349E" w:rsidRPr="00302FC7" w:rsidTr="00AA1904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lastRenderedPageBreak/>
              <w:t>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использование расширенного пакета серверной операционной системы и использования программного обеспечения  для управления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серверным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ПО и инфраструктурой 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F8349E" w:rsidRPr="00302FC7" w:rsidRDefault="00F8349E" w:rsidP="00AA190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Пакет должен включать в себя неисключительные права на использование серверной операционной системы. В целях обеспечения совместимости с текущей инфраструктурой программное обеспечение должно поддерживать интеграцию в службу каталогов Active Directory. Операционная система должна поддерживать роли контролера домена Active Directory и резервного контролера домена Active Directory. Должны поддерживаться службы облегченного доступа к каталогам Active Directory и служба управления правами Active Directory (включая службы сертификатов Active Directory). 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служба сетевой политики и доступа (не менее 250 подключений для маршрутизации и удаленного доступа, не менее 50 подключений для службы проверки подлинности в интернете).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Операционная система должна обеспечивать возможность развертывания служб DHCP-сервера, DNS-сервера, факс-сервера, сервера службы информационных сервисов Интернета, сервера приложений и сервера файловых служб.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служба удаленных рабочих столов (не менее 250 подключений).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технология виртуализации (встроенный гипервизор) с поддержкой функции кластеризации и перемещения виртуальной машины с операционной системой без ее остановки. Должна быть обеспечена возможность запуска не менее чем 10 (десяти) экземпляров операционных систем в виртуальной среде по одной лицензии.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Должна поддерживаться кластеризация на уровне операционной системы (не менее 4 узлов). 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отказоустойчивая синхронизация памяти и горячее добавление памяти.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Операционная система должна поддерживать не менее 2 Терабайт ОЗУ. Операционная система должна поддерживать не менее 16 (шестнадцати) процессорных гнезд.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служба кеширования данных филиалов. Служба должна поддерживаться в двух режимах: распределенный кэш и размещаемый кэш. Должны поддерживаться протоколы HTTP, HTTPS, SMB, IPsec и SSL.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служба удаленного подключения внешних пользователей к внутренней локальной сети по защищенному каналу IPsec без необходимости организации каналов подключения VPN. Неисключительные права на развертывание и использование систем управления, обеспечения отказоустойчивости, безопасности и резервного копирования: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Должно обеспечиваться получение данных об установленном программном обеспечении и оборудовании на серверах. Должна быть обеспечена возможность удаленной установки различного программного обеспечения и операционных систем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Windows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в том числе и на только что купленный компьютер без какого-либо программного обеспечения. Должна обеспечиваться возможность установки обновлений на программное обеспечение на серверах. Должна быть реализована возможность работы по расписанию и обеспечена возможность автоматического включения по расписанию для проведения обслуживания.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Должен быть реализован функционал по поддержанию заданной конфигурации оборудования и программного обеспечения с уведомлением администратора об отклонениях.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Должна обеспечивать получение данных о состоянии и уровне доступности сервисов, физического оборудования серверов и каналов связи. Должна присутствовать база знаний по известным проблемам с описанием вариантов их решения. Должна быть предусмотрена возможность дополнения стандартного функционала с помощью пакетов управления. Должна быть реализована возможность мониторинга всех служб операционной системы, а также возможность мониторинга различных баз данных и сервисов.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быть обеспечена возможность построения системы резервного копирования серверных операционных систем и приложений. Должны поддерживаться детальные политики резервного копирования для почтовых серверов, серверов баз данных (в том числе используемого у заказчика в настоящий момент SQL Server) и серверов порталов. Система должна поддерживать резервное копирование виртуальных машин. Система резервного копирования должна поддерживать возможность передачи резервных копий в другие системы резервного копирования.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Должна обеспечиваться возможность подключения управляемого сервера в систему Сервис-деск с возможность автоматического создания инцидентов от системы мониторинга в сервис деск и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назначении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его ответственному сотруднику.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Должно обеспечиваться управление виртуальными машинами с возможностью создания, перемещения между физическими серверами и удаления виртуальных машин. Должна обеспечиваться миграция виртуальных машин с одного физического сервера на другой в случае аварии без простоя сервисов. Должна обеспечиваться интеграция с системой мониторинга для реализации перераспределения нагрузки между физическими серверами. Должна обеспечиваться интеграция с системой управления для автоматического обновления виртуальных машин, в том числе шаблонов виртуальных машин.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Пакет должен включать права использование интеграционной шины для объединения и автоматизации процессов обслуживания и устранения проблем. Должна поддерживаться интеграция со сторонними системами резервного копирования, мониторинга и управления с возможностью двухсторонней передачи данных и обработки событий.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Все решения должны быть совместимыми с аналогичными средствами централизованного управления, мониторинга, резервного копирования и сервис-деск, поставляемыми в составе Пакета, предусмотренного пунктом 21 настоящих технических требований.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Право использования должно включать возможность развертывания не менее чем 20 (Двадцать) серверов управления (консолей управления) всех систем управления, мониторинга, резервного копирования и сервис-деск, входящих в пакет.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Право на использование должно включать в себя права на использования СУБД, необходимого для функционирования системы. Права на использования СУБД должны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распространятся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на все устройства и операционные среды, на которые приобретены права на использование пакета.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Должно предоставлено право развертывания антивирусного решения со средствами централизованного управления и предоставления отчетности.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Лицензия должна давать права на использование всего упомянутого функционала не менее чем на 10 (Десяти) виртуальных машинах.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№E4070454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lastRenderedPageBreak/>
              <w:t>16</w:t>
            </w:r>
          </w:p>
        </w:tc>
      </w:tr>
      <w:tr w:rsidR="00F8349E" w:rsidRPr="00302FC7" w:rsidTr="00AA1904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lastRenderedPageBreak/>
              <w:t>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операционную систему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F8349E" w:rsidRPr="00302FC7" w:rsidRDefault="00F8349E" w:rsidP="00AA190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обновление функционала операционную систему должны обеспечивать следующие возможности: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право использования операционных систем  Windows 8.1 Professional, Windows 8.1 Enterprise, Windows 8 Professional, Windows 8 Enterprise, Windows 7 Professional, Windows 7 Enterprise, Windows Vista Business, Windows Vista Enterprise, Windows XP Pro; Windows 2000 Pro; Windows NT или Windows 95/Windows 98 по выбору заказчика (в любом процентном соотношении;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Наличие предоставляемых неисключительных прав  на расширение (обновление) функционала указанного продукта, включающих наличие права на использование любых новых и предыдущих версий вышеуказанных продуктов  без дополнительной платы, которые выйдут в период действия соглашения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использования многоязычного пользовательского интерфейса (включая русский и английский языки) с функцией переключения между языками в процессе работы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мультиязычного интерфейса с возможностью его переключения в процессе работы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Наличие панели задач и списков быстрого доступа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архивации и восстановления системы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центра поддержки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просмотра эскизов в режиме реального времени на панели задач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Наличие функции быстрого переключения пользователей)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создания прямых подключений к беспроводной сети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общего доступа к подключению в Интернет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поддержки технологии Multi touch и поддержки почерка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встроенной функции воспроизведения и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создания DVD-видео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печати с учетом сетевого расположения принтеров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подключения к домену и элементов управления политикой группы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поддержки расширенных возможностей резервного копирования (сетевые и групповые политики)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шифрования файловой системы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E7996829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3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29</w:t>
            </w:r>
          </w:p>
        </w:tc>
      </w:tr>
      <w:tr w:rsidR="00F8349E" w:rsidRPr="00302FC7" w:rsidTr="00AA1904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комплект серверных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приложений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Неисключительные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права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на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комплект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серверных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приложений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должны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включать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в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себя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следующие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компоненты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обеспечивающие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совместимость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существующей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инфраструктурой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Заказчика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и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используемыми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программными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продуктами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: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Windows Server Standard;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Configuration Manager Standard Server Management License;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lastRenderedPageBreak/>
              <w:t xml:space="preserve">• System Center Data Protection Manager Standard Server Management License;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Operations Manager Standard Server Management License;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Configuration Manager;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Data Protection Manager;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System Center Operations Manager;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  <w:t xml:space="preserve">•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Подписка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на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устройство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Forefront Client Security.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Программный комплекс, включающий: неисключительные права на использование программного обеспечения для виртуализации серверов последнего поколения, предназначенного для преобразования ИТ-инфраструктуры в управляемую, автоматизированную, масштабируемую и стабильную вычислительную среду.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Комплекс должен обладать следующими возможностями: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Включать права на использование System Center Datacenter 2012, Windows Server Datacenter 2012 и SQL Server 2012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Программные продукты должны поставляться в рамках единой  инфраструктуры и одной схемы лицензирования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Лицензия должна предоставляет права на использование программного обеспечения на сервере и на управление программным обеспечением, запущенным на этом сервере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Серверная часть должна обладать свойством установки и использования  неограниченного количества виртуальных машин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Каждая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лицензия должна покрывать не менее  двух физических процессоров на сервере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Серверная часть должна обладать поддержкой масштабируемых файловых серверов, хранилище должно работать по протоколу SMB 2.2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Обновление должно проходить с поддержкой кластера (CAU);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должна присутствовать возможность использования сетевыми клиентами дисковых ресурсов сервера по протоколу iSCSI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( 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Internet Small Computer System Interface  протокол, который базируется на TCP/IP и разработан для установления взаимодействия и управления системами хранения данных, серверами и клиентами;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В серверной части должна быть реализована технология автоматизированной доставки и установки приложений на виртуальные машины;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Центр управления должен иметь возможность и стандартизировать процессы в центре обработки данных с помощью гибкой платформы для автоматизации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Центр управления должен автоматизировать ключевые организационные процессы: управление инцидентами, разрешение проблем, управление изменениями и версиями, решение должно интегрироваться с существующими средствами управления и создать гибкие рабочие процедуры, автоматизировав процессы и ИТ-активы.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Поддерживать развертывание и настройку виртуальных серверов, а также Hyper-V с Virtual Machine Manager.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Управлять VMware vSphere и Citrix XenServer через единый интерфейс.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Автоматически развертывать Hyper-V на физических серверах и создавать кластеры Hyper-V.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Готовить к работе операционные системы, физические сервера, обновления и средства защиты конечных точек с помощью Configuration Manager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Использовать функциональность по созданию облака в Virtual Machine Manager для агрегации виртуальных ресурсов Hyper-V, vSphere и XenServer в объединенную структуру частного облака.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Настраивать и распределять ресурсы частного облака в зависимости от потребностей.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Предоставлять функции самообслуживания владельцам приложений, которые могут автоматизировать запрос на предоставление дополнительных облачных ресурсов.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Использовать единую консоль и настраиваемые панели мониторинга в Operations Manager для отслеживания и управления физической, виртуальной, сетевой инфраструктурой и ресурсами приложений и облака.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Динамически оптимизировать виртуальные ресурсы для балансировки нагрузки и управления эффективностью.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Защищать физические и виртуальные ресурсы с помощью решений для защиты рабочих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станций и для защиты данных.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Автоматически обновлять физические и виртуальные ресурсы с помощью средств автоматизированного управления физическими и виртуальными сетевыми клиентами.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Автоматически отслеживать и создавать отчеты инвентаризации аппаратного обеспечения, ПО и использования приложений.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- Корпоративная техническая поддержка режима 24 × 7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Техническая поддержка должна предоставлять доступ к новым версиям программного обеспечения, во время действия соглашения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Техническая поддержка должна предоставлять доступ к технической библиотеке производителя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- Подписка должна позволять получить дополнительную лицензию на использование сервера холодного резервирования.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№E4070454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lastRenderedPageBreak/>
              <w:t>40</w:t>
            </w:r>
          </w:p>
        </w:tc>
      </w:tr>
      <w:tr w:rsidR="00F8349E" w:rsidRPr="00302FC7" w:rsidTr="00AA1904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lastRenderedPageBreak/>
              <w:t>42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пакет офисного программного обеспечения с правом использования новых версий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пакет офисного программного обеспечения с правом использования новых версий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Пакет офисных приложений для работы в существующей операционной среде Windows. 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Пакет должен содержать в себе средства и инструменты и средства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для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>:</w:t>
            </w:r>
          </w:p>
          <w:p w:rsidR="00F8349E" w:rsidRPr="00302FC7" w:rsidRDefault="00F8349E" w:rsidP="00AA1904">
            <w:pPr>
              <w:pStyle w:val="af3"/>
              <w:numPr>
                <w:ilvl w:val="0"/>
                <w:numId w:val="16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работы с текстовыми документами, электронными таблицами и анализом данных. Пакет должен содержать в себе средства и инструменты для работы с текстовыми документами (включая документы Word в том числе форматов .doc и .docx без необходимости конвертирования форматов), электронными таблицами и анализом данных с количеством строк в электронной таблице не менее одного миллиона и количеством столб-цов не менее шестнадцати тысяч (включая документы Excel в том числе форматов .xls и .xlsx без необходимости конвертирования фор-матов);</w:t>
            </w:r>
          </w:p>
          <w:p w:rsidR="00F8349E" w:rsidRPr="00302FC7" w:rsidRDefault="00F8349E" w:rsidP="00AA1904">
            <w:pPr>
              <w:pStyle w:val="af3"/>
              <w:numPr>
                <w:ilvl w:val="0"/>
                <w:numId w:val="16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создания и проведения презентаций, хранения и совместной работы с текстовыми, графическими и видео-заметками (включая презентации PowerPoint, в том числе форматов .ppt и .pptx без необходимости конвертирования форматов);</w:t>
            </w:r>
          </w:p>
          <w:p w:rsidR="00F8349E" w:rsidRPr="00302FC7" w:rsidRDefault="00F8349E" w:rsidP="00AA1904">
            <w:pPr>
              <w:pStyle w:val="af3"/>
              <w:numPr>
                <w:ilvl w:val="0"/>
                <w:numId w:val="16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приложения для создания и совместной работы с базами данных, создания, редактирования и распространения публикаций и маркетинговых материалов. 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Пакет должен содержать также: </w:t>
            </w:r>
          </w:p>
          <w:p w:rsidR="00F8349E" w:rsidRPr="00302FC7" w:rsidRDefault="00F8349E" w:rsidP="00AA1904">
            <w:pPr>
              <w:pStyle w:val="af3"/>
              <w:numPr>
                <w:ilvl w:val="0"/>
                <w:numId w:val="17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средство для создания шаблонов электронных форм и сбора данных (совместимое с существующими портальными решениями) на языке XML, </w:t>
            </w:r>
          </w:p>
          <w:p w:rsidR="00F8349E" w:rsidRPr="00302FC7" w:rsidRDefault="00F8349E" w:rsidP="00AA1904">
            <w:pPr>
              <w:pStyle w:val="af3"/>
              <w:numPr>
                <w:ilvl w:val="0"/>
                <w:numId w:val="17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приложение для совместной работы с документами, просмотра и редактирования их удаленно (в том числе и при отсутствии подключения к сети Интернет) с возможностью синхронизации с рабочими папками пользователя на разных ПК, </w:t>
            </w:r>
          </w:p>
          <w:p w:rsidR="00F8349E" w:rsidRPr="00302FC7" w:rsidRDefault="00F8349E" w:rsidP="00AA1904">
            <w:pPr>
              <w:pStyle w:val="af3"/>
              <w:numPr>
                <w:ilvl w:val="0"/>
                <w:numId w:val="17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должно присутствовать интегрированное приложение для обмена мгновенными сообщениями и уведомлении о присутствии пользователя, общего доступа к приложениям и передачи файлов, организации аудио и видеоконференций, а также для использования в качестве клиентского приложения системы IP-телефонии (приложение должно быть полностью совместимо с развернутой системой обмена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мгновенными сообщениями, аудио и видеоконференцсвязи); </w:t>
            </w:r>
          </w:p>
          <w:p w:rsidR="00F8349E" w:rsidRPr="00302FC7" w:rsidRDefault="00F8349E" w:rsidP="00AA1904">
            <w:pPr>
              <w:pStyle w:val="af3"/>
              <w:numPr>
                <w:ilvl w:val="0"/>
                <w:numId w:val="17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набор инструментов для управления корпоративной и личной электронной почтой и установки политик хранения данных и контроля информации;</w:t>
            </w:r>
          </w:p>
          <w:p w:rsidR="00F8349E" w:rsidRPr="00302FC7" w:rsidRDefault="00F8349E" w:rsidP="00AA1904">
            <w:pPr>
              <w:pStyle w:val="af3"/>
              <w:numPr>
                <w:ilvl w:val="0"/>
                <w:numId w:val="17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все приложения пакета должны поддерживать технологию управления правами доступа к документам и сообщениям электронной почты, совместимую с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Active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Directory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. </w:t>
            </w:r>
          </w:p>
          <w:p w:rsidR="00F8349E" w:rsidRPr="00302FC7" w:rsidRDefault="00F8349E" w:rsidP="00AA1904">
            <w:pPr>
              <w:pStyle w:val="af3"/>
              <w:numPr>
                <w:ilvl w:val="0"/>
                <w:numId w:val="17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должна присутствовать поддержка открытых форматов Open Office XML (без промежуточной конвертации) и OpenDocument (непосредственно или с помощью дополнительных программных модулей). </w:t>
            </w:r>
          </w:p>
          <w:p w:rsidR="00F8349E" w:rsidRPr="00302FC7" w:rsidRDefault="00F8349E" w:rsidP="00AA1904">
            <w:pPr>
              <w:pStyle w:val="af3"/>
              <w:numPr>
                <w:ilvl w:val="0"/>
                <w:numId w:val="17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все приложения пакета должны поддерживать ключи многократной установки, а также технологию серверов активации, расположенных в корпоративной сети.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Продукт должен обладать мультиязычным интерфейсом (включая русский и английский языки) с возможностью его переключения в процессе работы.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E9823892.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421</w:t>
            </w:r>
          </w:p>
        </w:tc>
      </w:tr>
      <w:tr w:rsidR="00F8349E" w:rsidRPr="00302FC7" w:rsidTr="00AA1904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lastRenderedPageBreak/>
              <w:t>43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лицензии клиентского доступа для рабочих станций с правом использования новых версий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Пакет стандартных клиентских лицензии для рабочих станций для доступа к имеющимся в инфраструктуре заказчика серверам: </w:t>
            </w:r>
          </w:p>
          <w:p w:rsidR="00F8349E" w:rsidRPr="00302FC7" w:rsidRDefault="00F8349E" w:rsidP="00AA1904">
            <w:pPr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использования на клиентских устройствах функционала серверной операционной системы и серверам обеспечения доменной структуры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Active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Directory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, обеспечивающим следующий функционал: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функции использования многоязычного пользовательского интерфейса (включая русский и английский языки) с функцией переключения между языками в процессе работы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интеграции в службу каталогов Active Directory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Наличие поддержки роли контролера домена Active Directory и резервного контролера домена Active Directory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службы облегченного доступа к каталогам Active Directory и службы управления правами Active Directory (включая службы сертификатов Active Directory)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службы сетевой политики и доступа (250 или более подключений для маршрутизации и удаленного доступа, 50 или более подключений для службы проверки подлинности в интернете)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функции развертывания служб DHCP-сервера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функции развертывания служб DNS-сервера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функции развертывания служб факс-сервера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 xml:space="preserve">Наличие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функции развертывания сервера службы информационных сервисов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Интернета</w:t>
            </w:r>
            <w:proofErr w:type="gramEnd"/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функции развертывания сервера приложений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функции развертывания сервера файловых служб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службы удаленных рабочих столов (250 подключений): есть (минимальное значение показателя)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технологии виртуализации (встроенный гипервизор) с поддержкой функции кластеризации и перемещения виртуальной машины с операционной системой без ее остановки, отсутствие ограничения на количество развертываемых виртуальных машин.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четырехузлового кластера на уровне операционной системы: есть (минимальное значение показателя)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Наличие поддержки отказоустойчивой синхронизации памяти и горячего добавления памяти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операционной системой 2 Терабайт оперативной памяти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операционной системой 16 процессорных гнезд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службы кеширования данных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Наличие поддержки протоколов HTTP, HTTPS, SMB, IPsec и SSL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служб удаленного подключения внешних пользователей к внутриорганизационной сети по защищенному каналу IPsec без необходимости организации каналов подключения VPN</w:t>
            </w:r>
          </w:p>
          <w:p w:rsidR="00F8349E" w:rsidRPr="00302FC7" w:rsidRDefault="00F8349E" w:rsidP="00AA1904">
            <w:pPr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Права использования на клиентских устройствах функционала системы корпоративной почты и средств совместной работы, поддерживающей следующий функционал:</w:t>
            </w:r>
          </w:p>
          <w:p w:rsidR="00F8349E" w:rsidRPr="00302FC7" w:rsidRDefault="00F8349E" w:rsidP="00AA1904">
            <w:pPr>
              <w:numPr>
                <w:ilvl w:val="0"/>
                <w:numId w:val="21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Наличие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функции хранения архива почты пользователей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на сервере</w:t>
            </w:r>
          </w:p>
          <w:p w:rsidR="00F8349E" w:rsidRPr="00302FC7" w:rsidRDefault="00F8349E" w:rsidP="00AA1904">
            <w:pPr>
              <w:numPr>
                <w:ilvl w:val="0"/>
                <w:numId w:val="21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Наличие функции обеспечить мобильный доступ пользователей к архивам почты на сервере</w:t>
            </w:r>
          </w:p>
          <w:p w:rsidR="00F8349E" w:rsidRPr="00302FC7" w:rsidRDefault="00F8349E" w:rsidP="00AA1904">
            <w:pPr>
              <w:numPr>
                <w:ilvl w:val="0"/>
                <w:numId w:val="21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Наличие функции обеспечить сквозной поиск по почтовым ящикам, архивам почты и личным папкам пользователей вне зависимости от их расположения (на рабочей станции или на сервере, в активном почтовом ящике или в архиве)</w:t>
            </w:r>
          </w:p>
          <w:p w:rsidR="00F8349E" w:rsidRPr="00302FC7" w:rsidRDefault="00F8349E" w:rsidP="00AA1904">
            <w:pPr>
              <w:numPr>
                <w:ilvl w:val="0"/>
                <w:numId w:val="21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средства коллективной работы с электронной почтой, голосовой почтой, общими календарями, контактами и задачами, поддержка протоколов SMTP, POP3, IMAP, MAPI, возможность архивации с помощью встроенных средств;</w:t>
            </w:r>
          </w:p>
          <w:p w:rsidR="00F8349E" w:rsidRPr="00302FC7" w:rsidRDefault="00F8349E" w:rsidP="00AA1904">
            <w:pPr>
              <w:numPr>
                <w:ilvl w:val="0"/>
                <w:numId w:val="21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возможность доступа к почтовому ящику с любых мобильных устройств, включая Windows Phone, Windows Mobile, iPhone, Android, Palm, Nokia, и Blackberry.</w:t>
            </w:r>
          </w:p>
          <w:p w:rsidR="00F8349E" w:rsidRPr="00302FC7" w:rsidRDefault="00F8349E" w:rsidP="00AA1904">
            <w:pPr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Права использования на клиентских устройствах функционала корпоративного портала, обеспечивающего функционал, обозначенный ниже.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ПО должно быть совместимым с продуктами: </w:t>
            </w:r>
          </w:p>
          <w:p w:rsidR="00F8349E" w:rsidRPr="00302FC7" w:rsidRDefault="00F8349E" w:rsidP="00AA1904">
            <w:pPr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Microsoft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Windows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Server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 2008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R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2 или Windows Server 2012 Standard (x64) (эквивалент недопустим по причине необходимости интеграции с существующим у Заказчика ПО); </w:t>
            </w:r>
          </w:p>
          <w:p w:rsidR="00F8349E" w:rsidRPr="00302FC7" w:rsidRDefault="00F8349E" w:rsidP="00AA1904">
            <w:pPr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SQL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Server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 2008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R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2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SP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Standard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 /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SQL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Server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 2012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Standard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x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64) (эквивалент недопустим по причине необходимости интеграции с существующим у Заказчика ПО); 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Доступ к сервису должен обеспечиваться с любых устройств, оснащенных указанной ниже или более поздней версией браузера:</w:t>
            </w:r>
          </w:p>
          <w:p w:rsidR="00F8349E" w:rsidRPr="00302FC7" w:rsidRDefault="00F8349E" w:rsidP="00AA1904">
            <w:pPr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Internet Explorer 7</w:t>
            </w:r>
          </w:p>
          <w:p w:rsidR="00F8349E" w:rsidRPr="00302FC7" w:rsidRDefault="00F8349E" w:rsidP="00AA1904">
            <w:pPr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Firefox 3</w:t>
            </w:r>
          </w:p>
          <w:p w:rsidR="00F8349E" w:rsidRPr="00302FC7" w:rsidRDefault="00F8349E" w:rsidP="00AA1904">
            <w:pPr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Safari 3</w:t>
            </w:r>
          </w:p>
          <w:p w:rsidR="00F8349E" w:rsidRPr="00302FC7" w:rsidRDefault="00F8349E" w:rsidP="00AA1904">
            <w:pPr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lastRenderedPageBreak/>
              <w:t>Chrome 6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E9823892.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726</w:t>
            </w:r>
          </w:p>
        </w:tc>
      </w:tr>
      <w:tr w:rsidR="00F8349E" w:rsidRPr="00302FC7" w:rsidTr="00AA1904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lastRenderedPageBreak/>
              <w:t>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лицензии клиентского доступа для рабочих станций с правом использования новых версий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Пакет стандартных клиентских лицензии для рабочих станций для доступа к имеющимся в инфраструктуре заказчика серверам: </w:t>
            </w:r>
          </w:p>
          <w:p w:rsidR="00F8349E" w:rsidRPr="00302FC7" w:rsidRDefault="00F8349E" w:rsidP="00AA1904">
            <w:pPr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использования на клиентских устройствах функционала серверной операционной системы и серверам обеспечения доменной структуры Active Directory, обеспечивающим следующий функционал: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функции использования многоязычного пользовательского интерфейса (включая русский и английский языки) с функцией переключения между языками в процессе работы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интеграции в службу каталогов Active Directory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Наличие поддержки роли контролера домена Active Directory и резервного контролера домена Active Directory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службы облегченного доступа к каталогам Active Directory и службы управления правами Active Directory (включая службы сертификатов Active Directory)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службы сетевой политики и доступа (250 или более подключений для маршрутизации и удаленного доступа, 50 или более подключений для службы проверки подлинности в интернете)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функции развертывания служб DHCP-сервера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функции развертывания служб DNS-сервера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функции развертывания служб факс-сервера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 xml:space="preserve">Наличие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функции развертывания сервера службы информационных сервисов Интернета</w:t>
            </w:r>
            <w:proofErr w:type="gramEnd"/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функции развертывания сервера приложений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функции развертывания сервера файловых служб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службы удаленных рабочих столов (250 подключений): есть (минимальное значение показателя)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 xml:space="preserve">Наличие поддержки технологии виртуализации (встроенный гипервизор) с поддержкой функции кластеризации и перемещения виртуальной машины с операционной системой без ее остановки, отсутствие ограничения на количество развертываемых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виртуальных машин.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четырехузлового кластера на уровне операционной системы: есть (минимальное значение показателя)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Наличие поддержки отказоустойчивой синхронизации памяти и горячего добавления памяти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операционной системой 2 Терабайт оперативной памяти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операционной системой 16 процессорных гнезд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службы кеширования данных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Наличие поддержки протоколов HTTP, HTTPS, SMB, IPsec и SSL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•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ab/>
              <w:t>Наличие поддержки служб удаленного подключения внешних пользователей к внутриорганизационной сети по защищенному каналу IPsec без необходимости организации каналов подключения VPN</w:t>
            </w:r>
          </w:p>
          <w:p w:rsidR="00F8349E" w:rsidRPr="00302FC7" w:rsidRDefault="00F8349E" w:rsidP="00AA1904">
            <w:pPr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Права использования на клиентских устройствах функционала системы корпоративной почты и средств совместной работы, поддерживающей следующий функционал:</w:t>
            </w:r>
          </w:p>
          <w:p w:rsidR="00F8349E" w:rsidRPr="00302FC7" w:rsidRDefault="00F8349E" w:rsidP="00AA1904">
            <w:pPr>
              <w:numPr>
                <w:ilvl w:val="0"/>
                <w:numId w:val="21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Наличие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функции хранения архива почты пользователей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на сервере</w:t>
            </w:r>
          </w:p>
          <w:p w:rsidR="00F8349E" w:rsidRPr="00302FC7" w:rsidRDefault="00F8349E" w:rsidP="00AA1904">
            <w:pPr>
              <w:numPr>
                <w:ilvl w:val="0"/>
                <w:numId w:val="21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Наличие функции обеспечить мобильный доступ пользователей к архивам почты на сервере</w:t>
            </w:r>
          </w:p>
          <w:p w:rsidR="00F8349E" w:rsidRPr="00302FC7" w:rsidRDefault="00F8349E" w:rsidP="00AA1904">
            <w:pPr>
              <w:numPr>
                <w:ilvl w:val="0"/>
                <w:numId w:val="21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Наличие функции обеспечить сквозной поиск по почтовым ящикам, архивам почты и личным папкам пользователей вне зависимости от их расположения (на рабочей станции или на сервере, в активном почтовом ящике или в архиве)</w:t>
            </w:r>
          </w:p>
          <w:p w:rsidR="00F8349E" w:rsidRPr="00302FC7" w:rsidRDefault="00F8349E" w:rsidP="00AA1904">
            <w:pPr>
              <w:numPr>
                <w:ilvl w:val="0"/>
                <w:numId w:val="21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средства коллективной работы с электронной почтой, голосовой почтой, общими календарями, контактами и задачами, поддержка протоколов SMTP, POP3, IMAP, MAPI, возможность архивации с помощью встроенных средств;</w:t>
            </w:r>
          </w:p>
          <w:p w:rsidR="00F8349E" w:rsidRPr="00302FC7" w:rsidRDefault="00F8349E" w:rsidP="00AA1904">
            <w:pPr>
              <w:numPr>
                <w:ilvl w:val="0"/>
                <w:numId w:val="21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возможность доступа к почтовому ящику с любых мобильных устройств, включая Windows Phone, Windows Mobile, iPhone, Android, Palm, Nokia, и Blackberry.</w:t>
            </w:r>
          </w:p>
          <w:p w:rsidR="00F8349E" w:rsidRPr="00302FC7" w:rsidRDefault="00F8349E" w:rsidP="00AA1904">
            <w:pPr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Права использования на клиентских устройствах функционала корпоративного портала, обеспечивающего функционал, обозначенный ниже.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ПО должно быть совместимым с продуктами: </w:t>
            </w:r>
          </w:p>
          <w:p w:rsidR="00F8349E" w:rsidRPr="00302FC7" w:rsidRDefault="00F8349E" w:rsidP="00AA1904">
            <w:pPr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Microsoft Windows Server 2008 R2 или Windows Server 2012 Standard (x64) (эквивалент недопустим по причине необходимости интеграции с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существующим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у Заказчика ПО); </w:t>
            </w:r>
          </w:p>
          <w:p w:rsidR="00F8349E" w:rsidRPr="00302FC7" w:rsidRDefault="00F8349E" w:rsidP="00AA1904">
            <w:pPr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SQL Server 2008 R2 SP1 Standard / SQL Server 2012 Standard (x64) (эквивалент недопустим по причине необходимости интеграции с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существующим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у Заказчика ПО); 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Доступ к сервису должен обеспечиваться с любых устройств, оснащенных указанной ниже или более поздней версией браузера:</w:t>
            </w:r>
          </w:p>
          <w:p w:rsidR="00F8349E" w:rsidRPr="00302FC7" w:rsidRDefault="00F8349E" w:rsidP="00AA1904">
            <w:pPr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Internet Explorer 7</w:t>
            </w:r>
          </w:p>
          <w:p w:rsidR="00F8349E" w:rsidRPr="00302FC7" w:rsidRDefault="00F8349E" w:rsidP="00AA1904">
            <w:pPr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Firefox 3</w:t>
            </w:r>
          </w:p>
          <w:p w:rsidR="00F8349E" w:rsidRPr="00302FC7" w:rsidRDefault="00F8349E" w:rsidP="00AA1904">
            <w:pPr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Safari 3</w:t>
            </w:r>
          </w:p>
          <w:p w:rsidR="00F8349E" w:rsidRPr="00302FC7" w:rsidRDefault="00F8349E" w:rsidP="00AA1904">
            <w:pPr>
              <w:numPr>
                <w:ilvl w:val="0"/>
                <w:numId w:val="18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Chrome 6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E9823892.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24</w:t>
            </w:r>
          </w:p>
        </w:tc>
      </w:tr>
      <w:tr w:rsidR="00F8349E" w:rsidRPr="00302FC7" w:rsidTr="00AA1904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lastRenderedPageBreak/>
              <w:t>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пакет офисного программного обеспечения с правом использования новых версий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обновление функционала пакета офисного программного обеспечения с правом использования новых версий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Пакет офисных приложений для работы в существующей операционной среде Windows. 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Пакет должен содержать в себе средства и инструменты и средства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для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>:</w:t>
            </w:r>
          </w:p>
          <w:p w:rsidR="00F8349E" w:rsidRPr="00302FC7" w:rsidRDefault="00F8349E" w:rsidP="00AA1904">
            <w:pPr>
              <w:pStyle w:val="af3"/>
              <w:numPr>
                <w:ilvl w:val="0"/>
                <w:numId w:val="16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работы с текстовыми документами, электронными таблицами и анализом данных. Пакет должен содержать в себе средства и инструменты для работы с текстовыми документами (включая документы Word в том числе форматов .doc и .docx без необходимости конвертирования форматов), электронными таблицами и анализом данных с количеством строк в электронной таблице не менее одного миллиона и количеством столб-цов не менее шестнадцати тысяч (включая документы Excel в том числе форматов .xls и .xlsx без необходимости конвертирования фор-матов);</w:t>
            </w:r>
          </w:p>
          <w:p w:rsidR="00F8349E" w:rsidRPr="00302FC7" w:rsidRDefault="00F8349E" w:rsidP="00AA1904">
            <w:pPr>
              <w:pStyle w:val="af3"/>
              <w:numPr>
                <w:ilvl w:val="0"/>
                <w:numId w:val="16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создания и проведения презентаций, хранения и совместной работы с текстовыми, графическими и видео-заметками (включая презентации PowerPoint, в том числе форматов .ppt и .pptx без необходимости конвертирования форматов);</w:t>
            </w:r>
          </w:p>
          <w:p w:rsidR="00F8349E" w:rsidRPr="00302FC7" w:rsidRDefault="00F8349E" w:rsidP="00AA1904">
            <w:pPr>
              <w:pStyle w:val="af3"/>
              <w:numPr>
                <w:ilvl w:val="0"/>
                <w:numId w:val="16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приложения для создания и совместной работы с базами данных, создания, редактирования и распространения публикаций и маркетинговых материалов. 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Пакет должен содержать также: </w:t>
            </w:r>
          </w:p>
          <w:p w:rsidR="00F8349E" w:rsidRPr="00302FC7" w:rsidRDefault="00F8349E" w:rsidP="00AA1904">
            <w:pPr>
              <w:pStyle w:val="af3"/>
              <w:numPr>
                <w:ilvl w:val="0"/>
                <w:numId w:val="17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средство для создания шаблонов электронных форм и сбора данных (совместимое с существующими портальными решениями) на языке XML, </w:t>
            </w:r>
          </w:p>
          <w:p w:rsidR="00F8349E" w:rsidRPr="00302FC7" w:rsidRDefault="00F8349E" w:rsidP="00AA1904">
            <w:pPr>
              <w:pStyle w:val="af3"/>
              <w:numPr>
                <w:ilvl w:val="0"/>
                <w:numId w:val="17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приложение для совместной работы с документами, просмотра и редактирования их удаленно (в том числе и при отсутствии подключения к сети Интернет) с возможностью синхронизации с рабочими папками пользователя на разных ПК, </w:t>
            </w:r>
          </w:p>
          <w:p w:rsidR="00F8349E" w:rsidRPr="00302FC7" w:rsidRDefault="00F8349E" w:rsidP="00AA1904">
            <w:pPr>
              <w:pStyle w:val="af3"/>
              <w:numPr>
                <w:ilvl w:val="0"/>
                <w:numId w:val="17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должно присутствовать интегрированное приложение для обмена мгновенными сообщениями и уведомлении о присутствии пользователя, общего доступа к приложениям и передачи файлов, организации аудио и видеоконференций, а также для использования в качестве клиентского приложения системы IP-телефонии (приложение должно быть полностью совместимо с развернутой системой обмена мгновенными сообщениями, аудио и видеоконференцсвязи); </w:t>
            </w:r>
          </w:p>
          <w:p w:rsidR="00F8349E" w:rsidRPr="00302FC7" w:rsidRDefault="00F8349E" w:rsidP="00AA1904">
            <w:pPr>
              <w:pStyle w:val="af3"/>
              <w:numPr>
                <w:ilvl w:val="0"/>
                <w:numId w:val="17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набор инструментов для управления корпоративной и личной электронной почтой и установки политик хранения данных и контроля информации;</w:t>
            </w:r>
          </w:p>
          <w:p w:rsidR="00F8349E" w:rsidRPr="00302FC7" w:rsidRDefault="00F8349E" w:rsidP="00AA1904">
            <w:pPr>
              <w:pStyle w:val="af3"/>
              <w:numPr>
                <w:ilvl w:val="0"/>
                <w:numId w:val="17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все приложения пакета должны поддерживать технологию управления правами доступа к документам и сообщениям электронной почты, совместимую с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Active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Directory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 xml:space="preserve">. </w:t>
            </w:r>
          </w:p>
          <w:p w:rsidR="00F8349E" w:rsidRPr="00302FC7" w:rsidRDefault="00F8349E" w:rsidP="00AA1904">
            <w:pPr>
              <w:pStyle w:val="af3"/>
              <w:numPr>
                <w:ilvl w:val="0"/>
                <w:numId w:val="17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должна присутствовать поддержка открытых форматов Open Office XML (без промежуточной конвертации) и OpenDocument (непосредственно или с помощью дополнительных программных модулей). </w:t>
            </w:r>
          </w:p>
          <w:p w:rsidR="00F8349E" w:rsidRPr="00302FC7" w:rsidRDefault="00F8349E" w:rsidP="00AA1904">
            <w:pPr>
              <w:pStyle w:val="af3"/>
              <w:numPr>
                <w:ilvl w:val="0"/>
                <w:numId w:val="17"/>
              </w:numPr>
              <w:spacing w:after="0" w:line="240" w:lineRule="auto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все приложения пакета должны поддерживать ключи многократной установки, а также технологию серверов активации, расположенных в корпоративной сети.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Продукт должен обладать мультиязычным интерфейсом (включая русский и английский языки) с возможностью его переключения в процессе работы.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Лицензия должна предоставляться в рамках очередного платежа по соглашению Microsoft Enterprise Agreement № E7996829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329</w:t>
            </w:r>
          </w:p>
        </w:tc>
      </w:tr>
      <w:tr w:rsidR="00F8349E" w:rsidRPr="00302FC7" w:rsidTr="00AA1904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lastRenderedPageBreak/>
              <w:t>46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операционную систему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операционную систему должны обеспечивать следующие возможности: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право использования операционных систем  Windows 8.1 Professional, Windows 8.1 Enterprise, Windows 8 Professional, Windows 8 Enterprise, Windows 7 Professional, Windows 7 Enterprise, Windows Vista Business, Windows Vista Enterprise, Windows XP Pro; Windows 2000 Pro; Windows NT или Windows 95/Windows 98 по выбору заказчика (в любом процентном соотношении;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Наличие предоставляемых неисключительных прав  на расширение (обновление) функционала указанного продукта, включающих наличие права на использование любых новых и предыдущих версий вышеуказанных продуктов  без дополнительной платы, которые выйдут в период действия соглашения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использования многоязычного пользовательского интерфейса (включая русский и английский языки) с функцией переключения между языками в процессе работы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мультиязычного интерфейса с возможностью его переключения в процессе работы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Наличие панели задач и списков быстрого доступа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архивации и восстановления системы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центра поддержки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просмотра эскизов в режиме реального времени на панели задач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• Наличие функции быстрого переключения пользователей) 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создания прямых подключений к беспроводной сети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общего доступа к подключению в Интернет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поддержки технологии Multi touch и поддержки почерка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встроенной функции воспроизведения и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создания DVD-видео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печати с учетом сетевого расположения принтеров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подключения к домену и элементов управления политикой группы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поддержки расширенных возможностей резервного копирования (сетевые и групповые политики)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• Наличие функции шифрования файловой системы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контрактом, на срок не менее 12 месяцев с даты, зафиксированной соглашением с производителем программного обеспечения.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в рамках очередного платежа по соглашению Microsoft Enterprise Agreement № E9823892.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421</w:t>
            </w:r>
          </w:p>
        </w:tc>
      </w:tr>
      <w:tr w:rsidR="00F8349E" w:rsidRPr="00302FC7" w:rsidTr="00AA1904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пакет программного обеспечения для рабочих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станций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Неисключительные права на пакет программного обеспечения для рабочих станций должны предусматривать, в том числе, неисключительные права на расширение (обновление) функционала следующих продуктов: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операционная система Windows, Microsoft Office Professional Plus и набор лицензий клиентского доступа,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включающ ий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в себя включает в себя лицензии доступа к Windows Server, Exchange Server, SharePoint Portal Server и Systems Management Server, а также права на использование любых новых и предыдущих версий вышеуказанных продуктов  без дополнительной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платы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ка дополнительные лицензии в рамках расширения соглашению Microsoft Enterprise Agreement № E9262000 (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True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-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Up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lastRenderedPageBreak/>
              <w:t>250</w:t>
            </w:r>
          </w:p>
        </w:tc>
      </w:tr>
      <w:tr w:rsidR="00F8349E" w:rsidRPr="00302FC7" w:rsidTr="00AA1904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lastRenderedPageBreak/>
              <w:t>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программное обеспечение сервиса удаленных рабочих столов 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F8349E" w:rsidRPr="00302FC7" w:rsidRDefault="00F8349E" w:rsidP="00AA1904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программное обеспечение сервиса удаленных рабочих столов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302FC7">
              <w:rPr>
                <w:rFonts w:ascii="Times New Roman" w:hAnsi="Times New Roman"/>
                <w:sz w:val="20"/>
                <w:szCs w:val="20"/>
              </w:rPr>
              <w:t>д</w:t>
            </w:r>
            <w:proofErr w:type="gramEnd"/>
            <w:r w:rsidRPr="00302FC7">
              <w:rPr>
                <w:rFonts w:ascii="Times New Roman" w:hAnsi="Times New Roman"/>
                <w:sz w:val="20"/>
                <w:szCs w:val="20"/>
              </w:rPr>
              <w:t xml:space="preserve">ополнительной клиентской лицензии доступа к сервису удаленных рабочих столов. 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Должен поддерживаться режим «прозрачного» для пользователей запуска приложений в режиме удаленного рабочего стола.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Должно поддерживаться подключение пользователей, находящихся за пределами локальной сети организации, к сервису удаленных рабочих столов без необходимости организации дополнительных каналов подключения VPN.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возможность веб-доступа к приложениям, запущенным в режиме удаленного рабочего стола. Должна поддерживаться возможность публикации таких приложений на портальных решениях.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технология балансировки нагрузки на серверы, обеспечивающие сервис удаленных рабочих столов.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Должна поддерживаться возможность печати с клиентского рабочего места на локальном или сетевом принтере без необходимости установки драйверов на серверы, обеспечивающие сервис удаленных рабочих столов.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Управление правами доступа к сервису должно осуществляться на основе существующей инфраструктуры ActiveDirectory (должна быть предусмотрена возможность интеграции).</w:t>
            </w:r>
          </w:p>
          <w:p w:rsidR="00F8349E" w:rsidRPr="00302FC7" w:rsidRDefault="00F8349E" w:rsidP="00AA1904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ка дополнительные лицензии в рамках расширения соглашению Microsoft Enterprise Agreement № E9823892 (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True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-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Up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jc w:val="center"/>
              <w:rPr>
                <w:rFonts w:ascii="Times New Roman" w:hAnsi="Times New Roman"/>
                <w:color w:val="FF0000"/>
                <w:sz w:val="20"/>
                <w:szCs w:val="20"/>
                <w:lang w:val="en-US"/>
              </w:rPr>
            </w:pP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100</w:t>
            </w:r>
          </w:p>
        </w:tc>
      </w:tr>
      <w:tr w:rsidR="00F8349E" w:rsidRPr="00302FC7" w:rsidTr="00AA1904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Неисключительные права на серверную операционную систему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 xml:space="preserve">Неисключительные права на серверную операционную системы в целях обеспечения совместимости с текущей инфраструктурой заказчика должны поддерживать интеграцию в службу каталогов Active Directory. Серверная операционная система должна поддерживать роли контролера домена Active Directory и резервного контролера домена Active Directory. Должны поддерживаться службы облегченного доступа к каталогам Active Directory и служба управления правами Active Directory.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Система должна поддерживать следующий функционал.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Комплексная платформа виртуализации: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Должна поддерживаться возможность миграции виртуальных машин и дисков виртуальных машин без их отключения и каких-либо перерывов в работе, а так же динамическая миграция между хостами без общего хранилища вообще.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Должна поддерживаться одновременная динамическая миграция виртуальных машин.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 xml:space="preserve">● Должно поддерживаться управление распределением полосы пропускания сети между </w:t>
            </w:r>
            <w:r w:rsidRPr="00302FC7">
              <w:rPr>
                <w:rFonts w:ascii="Times New Roman" w:hAnsi="Times New Roman"/>
                <w:sz w:val="20"/>
                <w:szCs w:val="20"/>
              </w:rPr>
              <w:lastRenderedPageBreak/>
              <w:t>виртуальными машинами для обеспечения заданного уровня сервиса (QoS).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Должны поддерживаться Точные и надежные методы сбора данных об использованных ресурсах процессора, памяти, сети и дискового пространства.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Масштабируемость и производительность: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Должно поддерживаться высокопроизводительное оборудование: не менее 64 виртуальных процессоров и 512 Гб памяти на виртуальную машину.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 Должна поддерживаться  не менее 64 узлов и не менее 4000 виртуальных машин в кластере.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 Должен поддерживаться протокол Fibre Channel в виртуальных машинах и их подключение непосредственно к сетям хранения данных (SAN) на основе Fibre Channel.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 Должен поддерживаться вывод ряда процессов на аппаратный уровень, позволяющий сконцентрировать процессорные мощности на выполнении приложений, а не обслуживании задач сетевого взаимодействия и передачи данных.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 Должен поддерживаться контроль повышения плотности размещения в средах с простаивающими или слабо нагруженными виртуальными машинами.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 Должна поддерживаться поддержка новых форматов виртуальных жестких дисков VHDX, файловых хранилищ и следующего поколения физических жестких дисков с размером физических секторов 4 kb.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Интеграция с облачными сервисами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● Должна поддерживаться федерация систем идентификации Active Directory Federation Services, позволяющая распространить единую идентификацию Active Directory на географически удаленные сети, в том числе и публичные облачные сервисы. Пользователю должно быть достаточно один раз пройти идентификацию, чтобы получить доступ к локальным и облачным ресурсам и сервисам.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Неисключительные (пользовательские) права (лицензии)  должны включать право на использование любых новых и предыдущих версий данного продукта  без дополнительной платы, которые выйдут в период действия соглашения Enterprise Agreement.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Заказчик должен получать права на использование программного обеспечения сразу после передачи прав в соответствии с государственным контрактом. Право использования программного обеспечения должно распространяться на аффилированные юридические лица и структурные подразделения заказчика.</w:t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</w:r>
            <w:r w:rsidRPr="00302FC7">
              <w:rPr>
                <w:rFonts w:ascii="Times New Roman" w:hAnsi="Times New Roman"/>
                <w:sz w:val="20"/>
                <w:szCs w:val="20"/>
              </w:rPr>
              <w:br/>
              <w:t>Лицензия должна предоставляться ка дополнительные лицензии в рамках расширения соглашению Microsoft Enterprise Agreement № E9262000 (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True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-</w:t>
            </w:r>
            <w:r w:rsidRPr="00302FC7">
              <w:rPr>
                <w:rFonts w:ascii="Times New Roman" w:hAnsi="Times New Roman"/>
                <w:sz w:val="20"/>
                <w:szCs w:val="20"/>
                <w:lang w:val="en-US"/>
              </w:rPr>
              <w:t>Up</w:t>
            </w:r>
            <w:r w:rsidRPr="00302FC7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  <w:lang w:val="en-US"/>
              </w:rPr>
            </w:pPr>
            <w:r w:rsidRPr="00302FC7">
              <w:rPr>
                <w:rFonts w:ascii="Times New Roman" w:hAnsi="Times New Roman"/>
                <w:color w:val="000000" w:themeColor="text1"/>
                <w:sz w:val="20"/>
                <w:szCs w:val="20"/>
                <w:lang w:val="en-US"/>
              </w:rPr>
              <w:lastRenderedPageBreak/>
              <w:t>2</w:t>
            </w:r>
          </w:p>
        </w:tc>
      </w:tr>
      <w:tr w:rsidR="00F8349E" w:rsidRPr="00302FC7" w:rsidTr="00AA1904">
        <w:trPr>
          <w:trHeight w:val="25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302FC7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ru-RU"/>
              </w:rPr>
              <w:lastRenderedPageBreak/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Операционная система для рабочих станций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Операционная система для рабочих станций должна быть полностью совместима с имеющимся у Заказчика программным обеспечением, приобретенным в рамках Соглашения Microsoft Enterprise Agreement.</w:t>
            </w:r>
          </w:p>
          <w:p w:rsidR="00F8349E" w:rsidRPr="00302FC7" w:rsidRDefault="00F8349E" w:rsidP="00AA190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Операционная система должна поддерживать стандартные устройства ввода информации и сенсорное управление.</w:t>
            </w:r>
          </w:p>
          <w:p w:rsidR="00F8349E" w:rsidRPr="00302FC7" w:rsidRDefault="00F8349E" w:rsidP="00AA190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Должны поддерживаться следующие функции:</w:t>
            </w:r>
          </w:p>
          <w:p w:rsidR="00F8349E" w:rsidRPr="00302FC7" w:rsidRDefault="00F8349E" w:rsidP="00AA190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возможность установки на двухпроцессорные системы;</w:t>
            </w:r>
          </w:p>
          <w:p w:rsidR="00F8349E" w:rsidRPr="00302FC7" w:rsidRDefault="00F8349E" w:rsidP="00AA190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поддержка использования до 512 ГБ оперативной памяти;</w:t>
            </w:r>
          </w:p>
          <w:p w:rsidR="00F8349E" w:rsidRPr="00302FC7" w:rsidRDefault="00F8349E" w:rsidP="00AA190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возможность загрузки с VHD;</w:t>
            </w:r>
          </w:p>
          <w:p w:rsidR="00F8349E" w:rsidRPr="00302FC7" w:rsidRDefault="00F8349E" w:rsidP="00AA190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клиентский Hyper-V;</w:t>
            </w:r>
          </w:p>
          <w:p w:rsidR="00F8349E" w:rsidRPr="00302FC7" w:rsidRDefault="00F8349E" w:rsidP="00AA190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не менее двух систем шифрования;</w:t>
            </w:r>
          </w:p>
          <w:p w:rsidR="00F8349E" w:rsidRPr="00302FC7" w:rsidRDefault="00F8349E" w:rsidP="00AA190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возможность подключения к домену;</w:t>
            </w:r>
          </w:p>
          <w:p w:rsidR="00F8349E" w:rsidRPr="00302FC7" w:rsidRDefault="00F8349E" w:rsidP="00AA190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инструменты администрирования в домене;</w:t>
            </w:r>
          </w:p>
          <w:p w:rsidR="00F8349E" w:rsidRPr="00302FC7" w:rsidRDefault="00F8349E" w:rsidP="00AA190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синхронизация с  Windows SkyDrive;</w:t>
            </w:r>
          </w:p>
          <w:p w:rsidR="00F8349E" w:rsidRPr="00302FC7" w:rsidRDefault="00F8349E" w:rsidP="00AA190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- разделение экрана между приложениями.</w:t>
            </w:r>
          </w:p>
          <w:p w:rsidR="00F8349E" w:rsidRPr="00302FC7" w:rsidRDefault="00F8349E" w:rsidP="00AA190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Комплект поставки должен включать сертификат подлинности в форме голографической наклейки.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349E" w:rsidRPr="00302FC7" w:rsidRDefault="00F8349E" w:rsidP="00AA1904">
            <w:pPr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302FC7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</w:tr>
    </w:tbl>
    <w:p w:rsidR="00F8349E" w:rsidRPr="00BE0592" w:rsidRDefault="00F8349E" w:rsidP="00F8349E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ru-RU"/>
        </w:rPr>
      </w:pPr>
      <w:r w:rsidRPr="00BE0592">
        <w:rPr>
          <w:rFonts w:ascii="Times New Roman" w:hAnsi="Times New Roman"/>
          <w:sz w:val="24"/>
          <w:szCs w:val="24"/>
          <w:lang w:eastAsia="ru-RU"/>
        </w:rPr>
        <w:lastRenderedPageBreak/>
        <w:t>Все предлагаемое программное обеспечение должно удовлетворять требованиям, указанным в настоящем описании объекта закупки.</w:t>
      </w:r>
    </w:p>
    <w:p w:rsidR="00F8349E" w:rsidRPr="00BE0592" w:rsidRDefault="00F8349E" w:rsidP="00F8349E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eastAsia="ru-RU"/>
        </w:rPr>
      </w:pPr>
      <w:r w:rsidRPr="00BE0592">
        <w:rPr>
          <w:rFonts w:ascii="Times New Roman" w:hAnsi="Times New Roman"/>
          <w:sz w:val="24"/>
          <w:szCs w:val="24"/>
          <w:lang w:eastAsia="ru-RU"/>
        </w:rPr>
        <w:t>Исполнитель должен обеспечить единый бесплатный телефонный номер информационно-технической поддержки.</w:t>
      </w:r>
    </w:p>
    <w:p w:rsidR="00F8349E" w:rsidRPr="00BE0592" w:rsidRDefault="00F8349E" w:rsidP="00F8349E">
      <w:pPr>
        <w:widowControl w:val="0"/>
        <w:shd w:val="clear" w:color="auto" w:fill="FFFFFF" w:themeFill="background1"/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proofErr w:type="gramStart"/>
      <w:r w:rsidRPr="00BE0592">
        <w:rPr>
          <w:rFonts w:ascii="Times New Roman" w:hAnsi="Times New Roman"/>
          <w:sz w:val="24"/>
          <w:szCs w:val="24"/>
        </w:rPr>
        <w:t>Предлагаемое программное обеспечение должно предоставляться в порядке, установленном в соответствии с корпоративными лицензионными соглашениеми Microsoft Enterprise Agreement №№ E9262000, E9823892, E7996829, E7533803, E4070454, а также в качестве расширения данных соглашений.</w:t>
      </w:r>
      <w:proofErr w:type="gramEnd"/>
    </w:p>
    <w:p w:rsidR="00F8349E" w:rsidRPr="00BE0592" w:rsidRDefault="00F8349E" w:rsidP="00F8349E">
      <w:pPr>
        <w:widowControl w:val="0"/>
        <w:shd w:val="clear" w:color="auto" w:fill="FFFFFF" w:themeFill="background1"/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E0592">
        <w:rPr>
          <w:rFonts w:ascii="Times New Roman" w:hAnsi="Times New Roman"/>
          <w:sz w:val="24"/>
          <w:szCs w:val="24"/>
        </w:rPr>
        <w:t>Предоставляемое программное обеспечение должно соответствовать стандартам качества и обязательным стандартам и/или распространяемой нормативно-технической документации.</w:t>
      </w:r>
    </w:p>
    <w:p w:rsidR="00F8349E" w:rsidRPr="00BE0592" w:rsidRDefault="00F8349E" w:rsidP="00F8349E">
      <w:pPr>
        <w:widowControl w:val="0"/>
        <w:shd w:val="clear" w:color="auto" w:fill="FFFFFF" w:themeFill="background1"/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E0592">
        <w:rPr>
          <w:rFonts w:ascii="Times New Roman" w:hAnsi="Times New Roman"/>
          <w:sz w:val="24"/>
          <w:szCs w:val="24"/>
        </w:rPr>
        <w:t xml:space="preserve"> Исполнитель гарантирует, что предоставляемое программное обеспечение свободно от прав третьих лиц, не обременено залогом, притязаниями третьих лиц. </w:t>
      </w:r>
    </w:p>
    <w:p w:rsidR="00F8349E" w:rsidRPr="00BE0592" w:rsidRDefault="00F8349E" w:rsidP="00F8349E">
      <w:pPr>
        <w:widowControl w:val="0"/>
        <w:shd w:val="clear" w:color="auto" w:fill="FFFFFF" w:themeFill="background1"/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proofErr w:type="gramStart"/>
      <w:r w:rsidRPr="00BE0592">
        <w:rPr>
          <w:rFonts w:ascii="Times New Roman" w:hAnsi="Times New Roman"/>
          <w:sz w:val="24"/>
          <w:szCs w:val="24"/>
        </w:rPr>
        <w:t xml:space="preserve">Предоставляемое программное обеспечение должно обеспечить полную, гарантированную на 100% функциональность существующей сетевой инфраструктуры и службы каталогов </w:t>
      </w:r>
      <w:hyperlink r:id="rId20" w:tgtFrame="_blank" w:history="1">
        <w:r w:rsidRPr="00BE0592">
          <w:rPr>
            <w:rFonts w:ascii="Times New Roman" w:hAnsi="Times New Roman"/>
            <w:sz w:val="24"/>
            <w:szCs w:val="24"/>
          </w:rPr>
          <w:t>Active Directory</w:t>
        </w:r>
      </w:hyperlink>
      <w:r w:rsidRPr="00BE0592">
        <w:rPr>
          <w:rFonts w:ascii="Times New Roman" w:hAnsi="Times New Roman"/>
          <w:sz w:val="24"/>
          <w:szCs w:val="24"/>
        </w:rPr>
        <w:t xml:space="preserve"> (имеющегося у заказчика), работу с почтовым сервером (Exchange, имеющийся у заказчика) и межсетевым экраном с интегрированными сервисами (TMG, имеющегося у заказчика), а также обеспечить полную, гарантированную на 100% совместимость работы с ней имеющихся у Заказчика приложений, разработанных и сертифицированных для работы под</w:t>
      </w:r>
      <w:proofErr w:type="gramEnd"/>
      <w:r w:rsidRPr="00BE0592">
        <w:rPr>
          <w:rFonts w:ascii="Times New Roman" w:hAnsi="Times New Roman"/>
          <w:sz w:val="24"/>
          <w:szCs w:val="24"/>
        </w:rPr>
        <w:t xml:space="preserve"> ОС Microsoft Windows NT, 95/98, ME, 2000 Pro, XP Pro, </w:t>
      </w:r>
      <w:r w:rsidRPr="00BE0592">
        <w:rPr>
          <w:rFonts w:ascii="Times New Roman" w:hAnsi="Times New Roman"/>
          <w:sz w:val="24"/>
          <w:szCs w:val="24"/>
          <w:lang w:val="en-US"/>
        </w:rPr>
        <w:t>Vista</w:t>
      </w:r>
      <w:r w:rsidRPr="00BE0592">
        <w:rPr>
          <w:rFonts w:ascii="Times New Roman" w:hAnsi="Times New Roman"/>
          <w:sz w:val="24"/>
          <w:szCs w:val="24"/>
        </w:rPr>
        <w:t xml:space="preserve">, </w:t>
      </w:r>
      <w:r w:rsidRPr="00BE0592">
        <w:rPr>
          <w:rFonts w:ascii="Times New Roman" w:hAnsi="Times New Roman"/>
          <w:sz w:val="24"/>
          <w:szCs w:val="24"/>
          <w:lang w:val="en-US"/>
        </w:rPr>
        <w:t>Windows</w:t>
      </w:r>
      <w:r w:rsidRPr="00BE0592">
        <w:rPr>
          <w:rFonts w:ascii="Times New Roman" w:hAnsi="Times New Roman"/>
          <w:sz w:val="24"/>
          <w:szCs w:val="24"/>
        </w:rPr>
        <w:t xml:space="preserve"> 7, </w:t>
      </w:r>
      <w:r w:rsidRPr="00BE0592">
        <w:rPr>
          <w:rFonts w:ascii="Times New Roman" w:hAnsi="Times New Roman"/>
          <w:sz w:val="24"/>
          <w:szCs w:val="24"/>
          <w:lang w:val="en-US"/>
        </w:rPr>
        <w:t>Windows</w:t>
      </w:r>
      <w:r w:rsidRPr="00BE0592">
        <w:rPr>
          <w:rFonts w:ascii="Times New Roman" w:hAnsi="Times New Roman"/>
          <w:sz w:val="24"/>
          <w:szCs w:val="24"/>
        </w:rPr>
        <w:t xml:space="preserve"> 8, </w:t>
      </w:r>
      <w:r w:rsidRPr="00BE0592">
        <w:rPr>
          <w:rFonts w:ascii="Times New Roman" w:hAnsi="Times New Roman"/>
          <w:sz w:val="24"/>
          <w:szCs w:val="24"/>
          <w:lang w:val="en-US"/>
        </w:rPr>
        <w:t>Windows</w:t>
      </w:r>
      <w:r w:rsidRPr="00BE0592">
        <w:rPr>
          <w:rFonts w:ascii="Times New Roman" w:hAnsi="Times New Roman"/>
          <w:sz w:val="24"/>
          <w:szCs w:val="24"/>
        </w:rPr>
        <w:t xml:space="preserve"> 8.1, Windows 10.</w:t>
      </w:r>
    </w:p>
    <w:p w:rsidR="00F8349E" w:rsidRPr="00BE0592" w:rsidRDefault="00F8349E" w:rsidP="00F8349E">
      <w:pPr>
        <w:widowControl w:val="0"/>
        <w:shd w:val="clear" w:color="auto" w:fill="FFFFFF" w:themeFill="background1"/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E0592">
        <w:rPr>
          <w:rFonts w:ascii="Times New Roman" w:hAnsi="Times New Roman"/>
          <w:sz w:val="24"/>
          <w:szCs w:val="24"/>
        </w:rPr>
        <w:t xml:space="preserve">Исполнитель должен обеспечить лицензирование приобретаемого программного обеспечения в рамках и в форме Единого Корпоративного Лицензионного соглашения. </w:t>
      </w:r>
    </w:p>
    <w:p w:rsidR="00F8349E" w:rsidRPr="00BE0592" w:rsidRDefault="00F8349E" w:rsidP="00F8349E">
      <w:pPr>
        <w:widowControl w:val="0"/>
        <w:shd w:val="clear" w:color="auto" w:fill="FFFFFF" w:themeFill="background1"/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E0592">
        <w:rPr>
          <w:rFonts w:ascii="Times New Roman" w:hAnsi="Times New Roman"/>
          <w:sz w:val="24"/>
          <w:szCs w:val="24"/>
        </w:rPr>
        <w:t xml:space="preserve"> Используемое программное обеспечение должно иметь возможность обновления версий программного обеспечения в течение срока действия Единого Корпоративного Лицензионного Соглашения.</w:t>
      </w:r>
    </w:p>
    <w:p w:rsidR="00F8349E" w:rsidRPr="00BE0592" w:rsidRDefault="00F8349E" w:rsidP="00F8349E">
      <w:pPr>
        <w:widowControl w:val="0"/>
        <w:shd w:val="clear" w:color="auto" w:fill="FFFFFF" w:themeFill="background1"/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E0592">
        <w:rPr>
          <w:rFonts w:ascii="Times New Roman" w:hAnsi="Times New Roman"/>
          <w:sz w:val="24"/>
          <w:szCs w:val="24"/>
        </w:rPr>
        <w:t xml:space="preserve">Используемое программное обеспечение должно иметь обязательную поддержку, осуществляемую фирмой-производителем, сопровождаемую выпуском критических и иных исправлений к указанному в описании объекта закупки списку программного обеспечения. </w:t>
      </w:r>
    </w:p>
    <w:p w:rsidR="00F8349E" w:rsidRPr="00BE0592" w:rsidRDefault="00F8349E" w:rsidP="00F8349E">
      <w:pPr>
        <w:widowControl w:val="0"/>
        <w:shd w:val="clear" w:color="auto" w:fill="FFFFFF" w:themeFill="background1"/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E0592">
        <w:rPr>
          <w:rFonts w:ascii="Times New Roman" w:hAnsi="Times New Roman"/>
          <w:sz w:val="24"/>
          <w:szCs w:val="24"/>
        </w:rPr>
        <w:t>Неисключительные права на предоставление (передачу) лицензионного программного обеспечения Microsoft должны иметь возможность использования, как текущих версий программного обеспечения, так и предыдущих версий выбранных программных продуктов.</w:t>
      </w:r>
    </w:p>
    <w:p w:rsidR="00F8349E" w:rsidRPr="00BE0592" w:rsidRDefault="00F8349E" w:rsidP="00F8349E">
      <w:pPr>
        <w:widowControl w:val="0"/>
        <w:shd w:val="clear" w:color="auto" w:fill="FFFFFF" w:themeFill="background1"/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E0592">
        <w:rPr>
          <w:rFonts w:ascii="Times New Roman" w:hAnsi="Times New Roman"/>
          <w:sz w:val="24"/>
          <w:szCs w:val="24"/>
        </w:rPr>
        <w:t xml:space="preserve">На все время исполнения обязательств по соглашению Исполнитель должен обеспечить возможность телефонной связи </w:t>
      </w:r>
      <w:proofErr w:type="gramStart"/>
      <w:r w:rsidRPr="00BE0592">
        <w:rPr>
          <w:rFonts w:ascii="Times New Roman" w:hAnsi="Times New Roman"/>
          <w:sz w:val="24"/>
          <w:szCs w:val="24"/>
        </w:rPr>
        <w:t>по бесплатным номерам для круглосуточного обращения в службу технической поддержки на случай возникновения форс-мажорных ситуаций в работе</w:t>
      </w:r>
      <w:proofErr w:type="gramEnd"/>
      <w:r w:rsidRPr="00BE0592">
        <w:rPr>
          <w:rFonts w:ascii="Times New Roman" w:hAnsi="Times New Roman"/>
          <w:sz w:val="24"/>
          <w:szCs w:val="24"/>
        </w:rPr>
        <w:t xml:space="preserve"> системы.</w:t>
      </w:r>
    </w:p>
    <w:p w:rsidR="00F8349E" w:rsidRDefault="00F8349E" w:rsidP="00F8349E">
      <w:pPr>
        <w:widowControl w:val="0"/>
        <w:shd w:val="clear" w:color="auto" w:fill="FFFFFF" w:themeFill="background1"/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E0592">
        <w:rPr>
          <w:rFonts w:ascii="Times New Roman" w:hAnsi="Times New Roman"/>
          <w:sz w:val="24"/>
          <w:szCs w:val="24"/>
        </w:rPr>
        <w:t>Вышеперечисленные требования относятся ко всему указанному в описании объекта закупки списку программного обеспечения.</w:t>
      </w:r>
    </w:p>
    <w:p w:rsidR="00F8349E" w:rsidRDefault="00F8349E" w:rsidP="00F8349E">
      <w:pPr>
        <w:widowControl w:val="0"/>
        <w:shd w:val="clear" w:color="auto" w:fill="FFFFFF" w:themeFill="background1"/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</w:p>
    <w:p w:rsidR="00F8349E" w:rsidRPr="00BE0592" w:rsidRDefault="00F8349E" w:rsidP="00F8349E">
      <w:pPr>
        <w:widowControl w:val="0"/>
        <w:shd w:val="clear" w:color="auto" w:fill="FFFFFF" w:themeFill="background1"/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F8349E" w:rsidRPr="00BE0592" w:rsidRDefault="00F8349E" w:rsidP="00F8349E">
      <w:pPr>
        <w:widowControl w:val="0"/>
        <w:shd w:val="clear" w:color="auto" w:fill="FFFFFF" w:themeFill="background1"/>
        <w:tabs>
          <w:tab w:val="left" w:pos="851"/>
        </w:tabs>
        <w:spacing w:after="0" w:line="240" w:lineRule="auto"/>
        <w:contextualSpacing/>
        <w:rPr>
          <w:rFonts w:ascii="Times New Roman" w:hAnsi="Times New Roman"/>
          <w:i/>
          <w:sz w:val="24"/>
          <w:szCs w:val="24"/>
        </w:rPr>
      </w:pPr>
      <w:r w:rsidRPr="00BE0592">
        <w:rPr>
          <w:rFonts w:ascii="Times New Roman" w:hAnsi="Times New Roman"/>
          <w:sz w:val="24"/>
          <w:szCs w:val="24"/>
        </w:rPr>
        <w:tab/>
      </w:r>
    </w:p>
    <w:p w:rsidR="00F8349E" w:rsidRDefault="00F8349E" w:rsidP="00F8349E">
      <w:pPr>
        <w:tabs>
          <w:tab w:val="left" w:pos="8655"/>
        </w:tabs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349E" w:rsidRPr="004A4252" w:rsidRDefault="00F8349E" w:rsidP="00A57F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C03472" w:rsidRDefault="00C03472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302FC7" w:rsidRDefault="00302FC7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302FC7" w:rsidRDefault="00302FC7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302FC7" w:rsidRDefault="00302FC7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302FC7" w:rsidRDefault="00302FC7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0F6E13B4" wp14:editId="6C4E2967">
            <wp:extent cx="6101715" cy="861822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101715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02FC7" w:rsidRDefault="00302FC7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302FC7" w:rsidRDefault="00302FC7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B17304" w:rsidRPr="00B17304" w:rsidRDefault="00B17304" w:rsidP="00B17304">
      <w:pPr>
        <w:keepNext/>
        <w:keepLines/>
        <w:tabs>
          <w:tab w:val="left" w:pos="546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B17304">
        <w:rPr>
          <w:rFonts w:ascii="Times New Roman" w:eastAsia="Times New Roman" w:hAnsi="Times New Roman"/>
          <w:b/>
          <w:sz w:val="20"/>
          <w:szCs w:val="20"/>
          <w:lang w:eastAsia="ru-RU"/>
        </w:rPr>
        <w:lastRenderedPageBreak/>
        <w:t>ОБОСНОВАНИЕ НАЧАЛЬНОЙ (МАКСИМАЛЬНОЙ) ЦЕНЫ КОНТРАКТА</w:t>
      </w:r>
    </w:p>
    <w:p w:rsidR="00B17304" w:rsidRPr="00B17304" w:rsidRDefault="00B17304" w:rsidP="00B17304">
      <w:pPr>
        <w:keepNext/>
        <w:keepLines/>
        <w:tabs>
          <w:tab w:val="left" w:pos="546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B17304" w:rsidRPr="00B17304" w:rsidRDefault="00B17304" w:rsidP="00B1730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B17304">
        <w:rPr>
          <w:rFonts w:ascii="Times New Roman" w:eastAsia="Times New Roman" w:hAnsi="Times New Roman"/>
          <w:sz w:val="20"/>
          <w:szCs w:val="20"/>
          <w:lang w:eastAsia="ru-RU"/>
        </w:rPr>
        <w:t>В соответствии со статьей 22 Федерального закона от 5 апреля 2013 г. № 44-ФЗ «О контрактной системе в сфере закупок товаров, работ, услуг для обеспечения государственных и муниципальных нужд» и Методическими рекомендациями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 начальная (максимальная) цена контракта определена Методом сопоставимых рыночных цен (анализа рынка):</w:t>
      </w:r>
    </w:p>
    <w:p w:rsidR="00B17304" w:rsidRPr="00B17304" w:rsidRDefault="00B17304" w:rsidP="00B17304">
      <w:pPr>
        <w:keepNext/>
        <w:keepLines/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tbl>
      <w:tblPr>
        <w:tblW w:w="10065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567"/>
        <w:gridCol w:w="2268"/>
        <w:gridCol w:w="1418"/>
        <w:gridCol w:w="1417"/>
        <w:gridCol w:w="1418"/>
        <w:gridCol w:w="1417"/>
        <w:gridCol w:w="1560"/>
      </w:tblGrid>
      <w:tr w:rsidR="00B17304" w:rsidRPr="00B17304" w:rsidTr="00153C79">
        <w:trPr>
          <w:trHeight w:val="51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304" w:rsidRPr="00B17304" w:rsidRDefault="00B17304" w:rsidP="00B17304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B17304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17304" w:rsidRPr="00B17304" w:rsidRDefault="00B17304" w:rsidP="00B17304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B17304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 xml:space="preserve">Наименование </w:t>
            </w:r>
          </w:p>
        </w:tc>
        <w:tc>
          <w:tcPr>
            <w:tcW w:w="723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304" w:rsidRPr="00B17304" w:rsidRDefault="00B17304" w:rsidP="00B17304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B17304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Цена услуги (руб.)/источники информации о ценах</w:t>
            </w:r>
          </w:p>
        </w:tc>
      </w:tr>
      <w:tr w:rsidR="00B17304" w:rsidRPr="00B17304" w:rsidTr="00153C79">
        <w:trPr>
          <w:trHeight w:val="46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304" w:rsidRPr="00B17304" w:rsidRDefault="00B17304" w:rsidP="00B17304">
            <w:pPr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17304" w:rsidRPr="00B17304" w:rsidRDefault="00B17304" w:rsidP="00B17304">
            <w:pPr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B17304" w:rsidRPr="00B17304" w:rsidRDefault="00B17304" w:rsidP="00B17304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B17304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Исполнитель 1 (письмо № 3/НСК2015 от 20.01.2016)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B17304" w:rsidRPr="00B17304" w:rsidRDefault="00B17304" w:rsidP="00B17304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B17304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Исполнитель 2 (письмо № б/н от без даты)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B17304" w:rsidRPr="00B17304" w:rsidRDefault="00B17304" w:rsidP="00B17304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B17304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Исполнитель 3 (письмо № б/н от без даты)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B17304" w:rsidRPr="00B17304" w:rsidRDefault="00B17304" w:rsidP="00B17304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B17304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Исполнитель 4 (письмо № б/н от без даты)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B17304" w:rsidRPr="00B17304" w:rsidRDefault="00B17304" w:rsidP="00B17304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B17304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Исполнитель 5 (письмо № б/н от без даты)</w:t>
            </w:r>
          </w:p>
        </w:tc>
      </w:tr>
      <w:tr w:rsidR="00B17304" w:rsidRPr="00B17304" w:rsidTr="00153C79">
        <w:trPr>
          <w:trHeight w:val="69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304" w:rsidRPr="00B17304" w:rsidRDefault="00B17304" w:rsidP="00B17304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1730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304" w:rsidRPr="00B17304" w:rsidRDefault="00B17304" w:rsidP="00B17304">
            <w:pPr>
              <w:keepNext/>
              <w:keepLines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B17304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Оказание услуг по предоставлению (передаче) неисключительных (пользовательских) прав на использование программного обеспечения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B17304" w:rsidRPr="00B17304" w:rsidRDefault="00B17304" w:rsidP="00B17304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1730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72 000 000,00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304" w:rsidRPr="00B17304" w:rsidRDefault="00B17304" w:rsidP="00B17304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1730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72 086 400,00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304" w:rsidRPr="00B17304" w:rsidRDefault="00B17304" w:rsidP="00B17304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1730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72 129 651,84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304" w:rsidRPr="00B17304" w:rsidRDefault="00B17304" w:rsidP="00B17304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1730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72 043 200,00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304" w:rsidRPr="00B17304" w:rsidRDefault="00B17304" w:rsidP="00B17304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1730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72 093 608,64</w:t>
            </w:r>
          </w:p>
        </w:tc>
      </w:tr>
    </w:tbl>
    <w:p w:rsidR="00B17304" w:rsidRPr="00B17304" w:rsidRDefault="00B17304" w:rsidP="00B17304">
      <w:pPr>
        <w:keepNext/>
        <w:keepLines/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17304" w:rsidRPr="00B17304" w:rsidRDefault="00B17304" w:rsidP="00B17304">
      <w:pPr>
        <w:keepNext/>
        <w:keepLines/>
        <w:spacing w:after="0" w:line="240" w:lineRule="auto"/>
        <w:ind w:firstLine="851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B17304">
        <w:rPr>
          <w:rFonts w:ascii="Times New Roman" w:eastAsia="Times New Roman" w:hAnsi="Times New Roman"/>
          <w:sz w:val="20"/>
          <w:szCs w:val="20"/>
          <w:lang w:eastAsia="ru-RU"/>
        </w:rPr>
        <w:t xml:space="preserve">Начальная (максимальная) цена </w:t>
      </w:r>
      <w:r w:rsidRPr="00B17304">
        <w:rPr>
          <w:rFonts w:ascii="Times New Roman" w:eastAsia="Times New Roman" w:hAnsi="Times New Roman"/>
          <w:bCs/>
          <w:sz w:val="20"/>
          <w:szCs w:val="20"/>
          <w:lang w:eastAsia="ru-RU"/>
        </w:rPr>
        <w:t>контракта</w:t>
      </w:r>
      <w:r w:rsidRPr="00B17304">
        <w:rPr>
          <w:rFonts w:ascii="Times New Roman" w:eastAsia="Times New Roman" w:hAnsi="Times New Roman"/>
          <w:sz w:val="20"/>
          <w:szCs w:val="20"/>
          <w:lang w:eastAsia="ru-RU"/>
        </w:rPr>
        <w:t xml:space="preserve"> 72 000</w:t>
      </w:r>
      <w:r w:rsidRPr="00B17304">
        <w:rPr>
          <w:rFonts w:ascii="Times New Roman" w:eastAsia="Times New Roman" w:hAnsi="Times New Roman"/>
          <w:sz w:val="20"/>
          <w:szCs w:val="20"/>
          <w:lang w:val="en-US" w:eastAsia="ru-RU"/>
        </w:rPr>
        <w:t> </w:t>
      </w:r>
      <w:r w:rsidRPr="00B17304">
        <w:rPr>
          <w:rFonts w:ascii="Times New Roman" w:eastAsia="Times New Roman" w:hAnsi="Times New Roman"/>
          <w:sz w:val="20"/>
          <w:szCs w:val="20"/>
          <w:lang w:eastAsia="ru-RU"/>
        </w:rPr>
        <w:t>000,00 руб. определена по минимальному значению вышеуказанных данных.</w:t>
      </w:r>
    </w:p>
    <w:p w:rsidR="00B17304" w:rsidRPr="00B17304" w:rsidRDefault="00B17304" w:rsidP="00B17304"/>
    <w:p w:rsidR="00302FC7" w:rsidRDefault="00302FC7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B17304" w:rsidRDefault="00B17304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B17304" w:rsidRDefault="00B17304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B17304" w:rsidRDefault="00B17304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B17304" w:rsidRDefault="00B17304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B17304" w:rsidRDefault="00B17304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B17304" w:rsidRDefault="00B17304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B17304" w:rsidRDefault="00B17304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B17304" w:rsidRDefault="00B17304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B17304" w:rsidRDefault="00B17304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B17304" w:rsidRDefault="00B17304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B17304" w:rsidRDefault="00B17304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B17304" w:rsidRDefault="00B17304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  <w:r w:rsidRPr="00216FED">
        <w:rPr>
          <w:noProof/>
          <w:lang w:eastAsia="ru-RU"/>
        </w:rPr>
        <w:lastRenderedPageBreak/>
        <w:drawing>
          <wp:inline distT="0" distB="0" distL="0" distR="0" wp14:anchorId="4D2E262D" wp14:editId="7E7B63EF">
            <wp:extent cx="5436523" cy="8028027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9592" cy="80325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  <w:r w:rsidRPr="00216FED">
        <w:rPr>
          <w:noProof/>
          <w:lang w:eastAsia="ru-RU"/>
        </w:rPr>
        <w:lastRenderedPageBreak/>
        <w:drawing>
          <wp:inline distT="0" distB="0" distL="0" distR="0" wp14:anchorId="4D0A5474" wp14:editId="2056CED2">
            <wp:extent cx="5219114" cy="7464829"/>
            <wp:effectExtent l="0" t="0" r="635" b="317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1050" cy="74675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  <w:r w:rsidRPr="00216FED">
        <w:rPr>
          <w:noProof/>
          <w:lang w:eastAsia="ru-RU"/>
        </w:rPr>
        <w:lastRenderedPageBreak/>
        <w:drawing>
          <wp:inline distT="0" distB="0" distL="0" distR="0" wp14:anchorId="32D764EC" wp14:editId="0C4789B4">
            <wp:extent cx="4971010" cy="6940603"/>
            <wp:effectExtent l="0" t="0" r="127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1869" cy="69418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  <w:r w:rsidRPr="00216FED">
        <w:rPr>
          <w:noProof/>
          <w:lang w:eastAsia="ru-RU"/>
        </w:rPr>
        <w:lastRenderedPageBreak/>
        <w:drawing>
          <wp:inline distT="0" distB="0" distL="0" distR="0" wp14:anchorId="1452F868" wp14:editId="4E105E7C">
            <wp:extent cx="4799782" cy="6924502"/>
            <wp:effectExtent l="0" t="0" r="127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902" cy="69261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  <w:r w:rsidRPr="00216FED">
        <w:rPr>
          <w:noProof/>
          <w:lang w:eastAsia="ru-RU"/>
        </w:rPr>
        <w:lastRenderedPageBreak/>
        <w:drawing>
          <wp:inline distT="0" distB="0" distL="0" distR="0" wp14:anchorId="6FD91A62" wp14:editId="76D622ED">
            <wp:extent cx="4763192" cy="6926251"/>
            <wp:effectExtent l="0" t="0" r="0" b="825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4030" cy="69274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  <w:r w:rsidRPr="00216FED">
        <w:rPr>
          <w:noProof/>
          <w:lang w:eastAsia="ru-RU"/>
        </w:rPr>
        <w:lastRenderedPageBreak/>
        <w:drawing>
          <wp:inline distT="0" distB="0" distL="0" distR="0" wp14:anchorId="05973B52" wp14:editId="15CB72DD">
            <wp:extent cx="5037796" cy="7223760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8399" cy="7224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  <w:r w:rsidRPr="00216FED">
        <w:rPr>
          <w:noProof/>
          <w:lang w:eastAsia="ru-RU"/>
        </w:rPr>
        <w:lastRenderedPageBreak/>
        <w:drawing>
          <wp:inline distT="0" distB="0" distL="0" distR="0" wp14:anchorId="3E030AC6" wp14:editId="15C116B0">
            <wp:extent cx="4775568" cy="6774873"/>
            <wp:effectExtent l="0" t="0" r="6350" b="698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6367" cy="67760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  <w:r w:rsidRPr="00216FED">
        <w:rPr>
          <w:noProof/>
          <w:lang w:eastAsia="ru-RU"/>
        </w:rPr>
        <w:lastRenderedPageBreak/>
        <w:drawing>
          <wp:inline distT="0" distB="0" distL="0" distR="0" wp14:anchorId="3D6C7C38" wp14:editId="05E63967">
            <wp:extent cx="5286725" cy="7298575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7996" cy="7300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  <w:r w:rsidRPr="00216FED">
        <w:rPr>
          <w:noProof/>
          <w:lang w:eastAsia="ru-RU"/>
        </w:rPr>
        <w:lastRenderedPageBreak/>
        <w:drawing>
          <wp:inline distT="0" distB="0" distL="0" distR="0" wp14:anchorId="5398392C" wp14:editId="11D6354A">
            <wp:extent cx="4713316" cy="6708870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4310" cy="6710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  <w:r w:rsidRPr="00216FED">
        <w:rPr>
          <w:noProof/>
          <w:lang w:eastAsia="ru-RU"/>
        </w:rPr>
        <w:lastRenderedPageBreak/>
        <w:drawing>
          <wp:inline distT="0" distB="0" distL="0" distR="0" wp14:anchorId="5E224CDB" wp14:editId="64EB442C">
            <wp:extent cx="5066998" cy="6691746"/>
            <wp:effectExtent l="0" t="0" r="63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7959" cy="6693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  <w:r w:rsidRPr="00216FED">
        <w:rPr>
          <w:noProof/>
          <w:lang w:eastAsia="ru-RU"/>
        </w:rPr>
        <w:drawing>
          <wp:inline distT="0" distB="0" distL="0" distR="0" wp14:anchorId="31CDD7E0" wp14:editId="40DF761B">
            <wp:extent cx="5571980" cy="8063346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3770" cy="80659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  <w:r w:rsidRPr="00216FED">
        <w:rPr>
          <w:noProof/>
          <w:lang w:eastAsia="ru-RU"/>
        </w:rPr>
        <w:drawing>
          <wp:inline distT="0" distB="0" distL="0" distR="0" wp14:anchorId="29A37715" wp14:editId="7F1C2243">
            <wp:extent cx="5253643" cy="7779941"/>
            <wp:effectExtent l="0" t="0" r="444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4669" cy="77814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  <w:r w:rsidRPr="00216FED">
        <w:rPr>
          <w:noProof/>
          <w:lang w:eastAsia="ru-RU"/>
        </w:rPr>
        <w:lastRenderedPageBreak/>
        <w:drawing>
          <wp:inline distT="0" distB="0" distL="0" distR="0" wp14:anchorId="0709CE66" wp14:editId="1E3FE03F">
            <wp:extent cx="5054138" cy="6859347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4551" cy="68599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F8349E" w:rsidRDefault="00F8349E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B17304" w:rsidRDefault="00B17304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B17304" w:rsidRDefault="00B17304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B17304" w:rsidRDefault="00B17304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B17304" w:rsidRDefault="00B17304" w:rsidP="00A57F9D">
      <w:pPr>
        <w:suppressAutoHyphens/>
        <w:spacing w:after="0" w:line="360" w:lineRule="auto"/>
        <w:ind w:left="567" w:hanging="567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33726B" w:rsidRPr="004A4252" w:rsidRDefault="0033726B" w:rsidP="00F35A70">
      <w:pPr>
        <w:suppressAutoHyphens/>
        <w:spacing w:after="0" w:line="360" w:lineRule="auto"/>
        <w:jc w:val="both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sectPr w:rsidR="0033726B" w:rsidRPr="004A4252" w:rsidSect="00ED22A2">
      <w:headerReference w:type="default" r:id="rId35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3535" w:rsidRDefault="00DA3535" w:rsidP="00B171A1">
      <w:pPr>
        <w:spacing w:after="0" w:line="240" w:lineRule="auto"/>
      </w:pPr>
      <w:r>
        <w:separator/>
      </w:r>
    </w:p>
  </w:endnote>
  <w:endnote w:type="continuationSeparator" w:id="0">
    <w:p w:rsidR="00DA3535" w:rsidRDefault="00DA3535" w:rsidP="00B171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Journal">
    <w:altName w:val="Times New Roman"/>
    <w:charset w:val="CC"/>
    <w:family w:val="auto"/>
    <w:pitch w:val="default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3535" w:rsidRDefault="00DA3535" w:rsidP="00B171A1">
      <w:pPr>
        <w:spacing w:after="0" w:line="240" w:lineRule="auto"/>
      </w:pPr>
      <w:r>
        <w:separator/>
      </w:r>
    </w:p>
  </w:footnote>
  <w:footnote w:type="continuationSeparator" w:id="0">
    <w:p w:rsidR="00DA3535" w:rsidRDefault="00DA3535" w:rsidP="00B171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1A1" w:rsidRPr="00B171A1" w:rsidRDefault="00B171A1">
    <w:pPr>
      <w:pStyle w:val="ac"/>
      <w:jc w:val="center"/>
      <w:rPr>
        <w:rFonts w:ascii="Times New Roman" w:hAnsi="Times New Roman"/>
        <w:sz w:val="20"/>
        <w:szCs w:val="20"/>
      </w:rPr>
    </w:pPr>
    <w:r w:rsidRPr="00B171A1">
      <w:rPr>
        <w:rFonts w:ascii="Times New Roman" w:hAnsi="Times New Roman"/>
        <w:sz w:val="20"/>
        <w:szCs w:val="20"/>
      </w:rPr>
      <w:fldChar w:fldCharType="begin"/>
    </w:r>
    <w:r w:rsidRPr="00B171A1">
      <w:rPr>
        <w:rFonts w:ascii="Times New Roman" w:hAnsi="Times New Roman"/>
        <w:sz w:val="20"/>
        <w:szCs w:val="20"/>
      </w:rPr>
      <w:instrText>PAGE   \* MERGEFORMAT</w:instrText>
    </w:r>
    <w:r w:rsidRPr="00B171A1">
      <w:rPr>
        <w:rFonts w:ascii="Times New Roman" w:hAnsi="Times New Roman"/>
        <w:sz w:val="20"/>
        <w:szCs w:val="20"/>
      </w:rPr>
      <w:fldChar w:fldCharType="separate"/>
    </w:r>
    <w:r w:rsidR="0076562B">
      <w:rPr>
        <w:rFonts w:ascii="Times New Roman" w:hAnsi="Times New Roman"/>
        <w:noProof/>
        <w:sz w:val="20"/>
        <w:szCs w:val="20"/>
      </w:rPr>
      <w:t>13</w:t>
    </w:r>
    <w:r w:rsidRPr="00B171A1">
      <w:rPr>
        <w:rFonts w:ascii="Times New Roman" w:hAnsi="Times New Roman"/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5EE88890"/>
    <w:lvl w:ilvl="0">
      <w:numFmt w:val="decimal"/>
      <w:pStyle w:val="a"/>
      <w:lvlText w:val="*"/>
      <w:lvlJc w:val="left"/>
      <w:rPr>
        <w:rFonts w:cs="Times New Roman"/>
      </w:rPr>
    </w:lvl>
  </w:abstractNum>
  <w:abstractNum w:abstractNumId="1">
    <w:nsid w:val="08317D2E"/>
    <w:multiLevelType w:val="hybridMultilevel"/>
    <w:tmpl w:val="1EA2742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91F289E"/>
    <w:multiLevelType w:val="hybridMultilevel"/>
    <w:tmpl w:val="00E21C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DA5D95"/>
    <w:multiLevelType w:val="hybridMultilevel"/>
    <w:tmpl w:val="E3C47AD6"/>
    <w:lvl w:ilvl="0" w:tplc="2BBE6A86">
      <w:start w:val="1"/>
      <w:numFmt w:val="bullet"/>
      <w:lvlText w:val="−"/>
      <w:lvlJc w:val="left"/>
      <w:pPr>
        <w:ind w:left="2629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DD142DF"/>
    <w:multiLevelType w:val="hybridMultilevel"/>
    <w:tmpl w:val="6BCCEA96"/>
    <w:lvl w:ilvl="0" w:tplc="04190001">
      <w:start w:val="1"/>
      <w:numFmt w:val="bullet"/>
      <w:lvlText w:val=""/>
      <w:lvlJc w:val="left"/>
      <w:pPr>
        <w:ind w:left="26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FC23A98"/>
    <w:multiLevelType w:val="hybridMultilevel"/>
    <w:tmpl w:val="4E9C43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CE5B94"/>
    <w:multiLevelType w:val="hybridMultilevel"/>
    <w:tmpl w:val="1EA2742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16283496"/>
    <w:multiLevelType w:val="hybridMultilevel"/>
    <w:tmpl w:val="20944CB0"/>
    <w:lvl w:ilvl="0" w:tplc="FD5079C6">
      <w:start w:val="1"/>
      <w:numFmt w:val="bullet"/>
      <w:lvlText w:val=""/>
      <w:lvlJc w:val="left"/>
      <w:pPr>
        <w:ind w:left="311" w:hanging="170"/>
      </w:pPr>
      <w:rPr>
        <w:rFonts w:ascii="Symbol" w:hAnsi="Symbol" w:hint="default"/>
        <w:sz w:val="20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540675"/>
    <w:multiLevelType w:val="multilevel"/>
    <w:tmpl w:val="4B686B00"/>
    <w:lvl w:ilvl="0">
      <w:start w:val="1"/>
      <w:numFmt w:val="decimal"/>
      <w:lvlText w:val="%1."/>
      <w:lvlJc w:val="left"/>
      <w:pPr>
        <w:tabs>
          <w:tab w:val="num" w:pos="2175"/>
        </w:tabs>
        <w:ind w:left="2175" w:hanging="375"/>
      </w:pPr>
      <w:rPr>
        <w:rFonts w:ascii="Times New Roman" w:hAnsi="Times New Roman" w:cs="Times New Roman" w:hint="default"/>
        <w:sz w:val="22"/>
        <w:szCs w:val="22"/>
      </w:rPr>
    </w:lvl>
    <w:lvl w:ilvl="1">
      <w:start w:val="1"/>
      <w:numFmt w:val="bullet"/>
      <w:lvlText w:val=""/>
      <w:lvlJc w:val="left"/>
      <w:pPr>
        <w:tabs>
          <w:tab w:val="num" w:pos="925"/>
        </w:tabs>
        <w:ind w:left="925" w:hanging="375"/>
      </w:pPr>
      <w:rPr>
        <w:rFonts w:ascii="Symbol" w:hAnsi="Symbol" w:hint="default"/>
        <w:b w:val="0"/>
        <w:i w:val="0"/>
        <w:caps w:val="0"/>
        <w:smallCaps w:val="0"/>
        <w:strike w:val="0"/>
        <w:dstrike w:val="0"/>
        <w:color w:val="auto"/>
        <w:spacing w:val="0"/>
        <w:w w:val="100"/>
        <w:kern w:val="0"/>
        <w:position w:val="0"/>
        <w:sz w:val="24"/>
        <w:u w:val="none"/>
        <w:effect w:val="none"/>
      </w:rPr>
    </w:lvl>
    <w:lvl w:ilvl="2">
      <w:start w:val="1"/>
      <w:numFmt w:val="decimal"/>
      <w:lvlText w:val="%3."/>
      <w:lvlJc w:val="left"/>
      <w:pPr>
        <w:tabs>
          <w:tab w:val="num" w:pos="1820"/>
        </w:tabs>
        <w:ind w:left="1820" w:hanging="720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color w:val="auto"/>
        <w:spacing w:val="0"/>
        <w:w w:val="100"/>
        <w:kern w:val="0"/>
        <w:position w:val="0"/>
        <w:sz w:val="24"/>
        <w:u w:val="none"/>
        <w:effect w:val="none"/>
      </w:rPr>
    </w:lvl>
    <w:lvl w:ilvl="3">
      <w:start w:val="1"/>
      <w:numFmt w:val="bullet"/>
      <w:lvlText w:val=""/>
      <w:lvlJc w:val="left"/>
      <w:pPr>
        <w:tabs>
          <w:tab w:val="num" w:pos="2370"/>
        </w:tabs>
        <w:ind w:left="2370" w:hanging="720"/>
      </w:pPr>
      <w:rPr>
        <w:rFonts w:ascii="Symbol" w:hAnsi="Symbol" w:hint="default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3280"/>
        </w:tabs>
        <w:ind w:left="3280" w:hanging="1080"/>
      </w:pPr>
      <w:rPr>
        <w:rFonts w:ascii="Calibri" w:hAnsi="Calibri" w:cs="Times New Roman" w:hint="default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3830"/>
        </w:tabs>
        <w:ind w:left="3830" w:hanging="1080"/>
      </w:pPr>
      <w:rPr>
        <w:rFonts w:ascii="Calibri" w:hAnsi="Calibri" w:cs="Times New Roman" w:hint="default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4740"/>
        </w:tabs>
        <w:ind w:left="4740" w:hanging="1440"/>
      </w:pPr>
      <w:rPr>
        <w:rFonts w:ascii="Calibri" w:hAnsi="Calibri" w:cs="Times New Roman" w:hint="default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5290"/>
        </w:tabs>
        <w:ind w:left="5290" w:hanging="1440"/>
      </w:pPr>
      <w:rPr>
        <w:rFonts w:ascii="Calibri" w:hAnsi="Calibri" w:cs="Times New Roman" w:hint="default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6200"/>
        </w:tabs>
        <w:ind w:left="6200" w:hanging="1800"/>
      </w:pPr>
      <w:rPr>
        <w:rFonts w:ascii="Calibri" w:hAnsi="Calibri" w:cs="Times New Roman" w:hint="default"/>
        <w:sz w:val="22"/>
      </w:rPr>
    </w:lvl>
  </w:abstractNum>
  <w:abstractNum w:abstractNumId="9">
    <w:nsid w:val="209949C2"/>
    <w:multiLevelType w:val="hybridMultilevel"/>
    <w:tmpl w:val="C4300784"/>
    <w:lvl w:ilvl="0" w:tplc="832EE8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A385F51"/>
    <w:multiLevelType w:val="hybridMultilevel"/>
    <w:tmpl w:val="827AF958"/>
    <w:lvl w:ilvl="0" w:tplc="F030104C">
      <w:numFmt w:val="bullet"/>
      <w:lvlText w:val="•"/>
      <w:lvlJc w:val="left"/>
      <w:pPr>
        <w:ind w:left="1065" w:hanging="70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AC05495"/>
    <w:multiLevelType w:val="hybridMultilevel"/>
    <w:tmpl w:val="D99A7AD0"/>
    <w:lvl w:ilvl="0" w:tplc="0419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9000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2" w:tplc="0419000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2">
    <w:nsid w:val="461A2866"/>
    <w:multiLevelType w:val="hybridMultilevel"/>
    <w:tmpl w:val="09ECF112"/>
    <w:lvl w:ilvl="0" w:tplc="2B084C48">
      <w:start w:val="1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6E21D4D"/>
    <w:multiLevelType w:val="hybridMultilevel"/>
    <w:tmpl w:val="97528D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8147DAB"/>
    <w:multiLevelType w:val="hybridMultilevel"/>
    <w:tmpl w:val="5D143F08"/>
    <w:lvl w:ilvl="0" w:tplc="0419000F">
      <w:start w:val="1"/>
      <w:numFmt w:val="decimal"/>
      <w:lvlText w:val="%1."/>
      <w:lvlJc w:val="left"/>
      <w:pPr>
        <w:ind w:left="896" w:hanging="360"/>
      </w:pPr>
    </w:lvl>
    <w:lvl w:ilvl="1" w:tplc="04190019" w:tentative="1">
      <w:start w:val="1"/>
      <w:numFmt w:val="lowerLetter"/>
      <w:lvlText w:val="%2."/>
      <w:lvlJc w:val="left"/>
      <w:pPr>
        <w:ind w:left="1616" w:hanging="360"/>
      </w:pPr>
    </w:lvl>
    <w:lvl w:ilvl="2" w:tplc="0419001B" w:tentative="1">
      <w:start w:val="1"/>
      <w:numFmt w:val="lowerRoman"/>
      <w:lvlText w:val="%3."/>
      <w:lvlJc w:val="right"/>
      <w:pPr>
        <w:ind w:left="2336" w:hanging="180"/>
      </w:pPr>
    </w:lvl>
    <w:lvl w:ilvl="3" w:tplc="0419000F" w:tentative="1">
      <w:start w:val="1"/>
      <w:numFmt w:val="decimal"/>
      <w:lvlText w:val="%4."/>
      <w:lvlJc w:val="left"/>
      <w:pPr>
        <w:ind w:left="3056" w:hanging="360"/>
      </w:pPr>
    </w:lvl>
    <w:lvl w:ilvl="4" w:tplc="04190019" w:tentative="1">
      <w:start w:val="1"/>
      <w:numFmt w:val="lowerLetter"/>
      <w:lvlText w:val="%5."/>
      <w:lvlJc w:val="left"/>
      <w:pPr>
        <w:ind w:left="3776" w:hanging="360"/>
      </w:pPr>
    </w:lvl>
    <w:lvl w:ilvl="5" w:tplc="0419001B" w:tentative="1">
      <w:start w:val="1"/>
      <w:numFmt w:val="lowerRoman"/>
      <w:lvlText w:val="%6."/>
      <w:lvlJc w:val="right"/>
      <w:pPr>
        <w:ind w:left="4496" w:hanging="180"/>
      </w:pPr>
    </w:lvl>
    <w:lvl w:ilvl="6" w:tplc="0419000F" w:tentative="1">
      <w:start w:val="1"/>
      <w:numFmt w:val="decimal"/>
      <w:lvlText w:val="%7."/>
      <w:lvlJc w:val="left"/>
      <w:pPr>
        <w:ind w:left="5216" w:hanging="360"/>
      </w:pPr>
    </w:lvl>
    <w:lvl w:ilvl="7" w:tplc="04190019" w:tentative="1">
      <w:start w:val="1"/>
      <w:numFmt w:val="lowerLetter"/>
      <w:lvlText w:val="%8."/>
      <w:lvlJc w:val="left"/>
      <w:pPr>
        <w:ind w:left="5936" w:hanging="360"/>
      </w:pPr>
    </w:lvl>
    <w:lvl w:ilvl="8" w:tplc="0419001B" w:tentative="1">
      <w:start w:val="1"/>
      <w:numFmt w:val="lowerRoman"/>
      <w:lvlText w:val="%9."/>
      <w:lvlJc w:val="right"/>
      <w:pPr>
        <w:ind w:left="6656" w:hanging="180"/>
      </w:pPr>
    </w:lvl>
  </w:abstractNum>
  <w:abstractNum w:abstractNumId="15">
    <w:nsid w:val="4EE913AA"/>
    <w:multiLevelType w:val="hybridMultilevel"/>
    <w:tmpl w:val="3894E92C"/>
    <w:lvl w:ilvl="0" w:tplc="0419000F">
      <w:start w:val="1"/>
      <w:numFmt w:val="decimal"/>
      <w:lvlText w:val="%1."/>
      <w:lvlJc w:val="left"/>
      <w:pPr>
        <w:ind w:left="896" w:hanging="360"/>
      </w:pPr>
    </w:lvl>
    <w:lvl w:ilvl="1" w:tplc="04190019" w:tentative="1">
      <w:start w:val="1"/>
      <w:numFmt w:val="lowerLetter"/>
      <w:lvlText w:val="%2."/>
      <w:lvlJc w:val="left"/>
      <w:pPr>
        <w:ind w:left="1616" w:hanging="360"/>
      </w:pPr>
    </w:lvl>
    <w:lvl w:ilvl="2" w:tplc="0419001B" w:tentative="1">
      <w:start w:val="1"/>
      <w:numFmt w:val="lowerRoman"/>
      <w:lvlText w:val="%3."/>
      <w:lvlJc w:val="right"/>
      <w:pPr>
        <w:ind w:left="2336" w:hanging="180"/>
      </w:pPr>
    </w:lvl>
    <w:lvl w:ilvl="3" w:tplc="0419000F" w:tentative="1">
      <w:start w:val="1"/>
      <w:numFmt w:val="decimal"/>
      <w:lvlText w:val="%4."/>
      <w:lvlJc w:val="left"/>
      <w:pPr>
        <w:ind w:left="3056" w:hanging="360"/>
      </w:pPr>
    </w:lvl>
    <w:lvl w:ilvl="4" w:tplc="04190019" w:tentative="1">
      <w:start w:val="1"/>
      <w:numFmt w:val="lowerLetter"/>
      <w:lvlText w:val="%5."/>
      <w:lvlJc w:val="left"/>
      <w:pPr>
        <w:ind w:left="3776" w:hanging="360"/>
      </w:pPr>
    </w:lvl>
    <w:lvl w:ilvl="5" w:tplc="0419001B" w:tentative="1">
      <w:start w:val="1"/>
      <w:numFmt w:val="lowerRoman"/>
      <w:lvlText w:val="%6."/>
      <w:lvlJc w:val="right"/>
      <w:pPr>
        <w:ind w:left="4496" w:hanging="180"/>
      </w:pPr>
    </w:lvl>
    <w:lvl w:ilvl="6" w:tplc="0419000F" w:tentative="1">
      <w:start w:val="1"/>
      <w:numFmt w:val="decimal"/>
      <w:lvlText w:val="%7."/>
      <w:lvlJc w:val="left"/>
      <w:pPr>
        <w:ind w:left="5216" w:hanging="360"/>
      </w:pPr>
    </w:lvl>
    <w:lvl w:ilvl="7" w:tplc="04190019" w:tentative="1">
      <w:start w:val="1"/>
      <w:numFmt w:val="lowerLetter"/>
      <w:lvlText w:val="%8."/>
      <w:lvlJc w:val="left"/>
      <w:pPr>
        <w:ind w:left="5936" w:hanging="360"/>
      </w:pPr>
    </w:lvl>
    <w:lvl w:ilvl="8" w:tplc="0419001B" w:tentative="1">
      <w:start w:val="1"/>
      <w:numFmt w:val="lowerRoman"/>
      <w:lvlText w:val="%9."/>
      <w:lvlJc w:val="right"/>
      <w:pPr>
        <w:ind w:left="6656" w:hanging="180"/>
      </w:pPr>
    </w:lvl>
  </w:abstractNum>
  <w:abstractNum w:abstractNumId="16">
    <w:nsid w:val="579C3EFB"/>
    <w:multiLevelType w:val="hybridMultilevel"/>
    <w:tmpl w:val="3F364FE2"/>
    <w:lvl w:ilvl="0" w:tplc="51687E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59486278"/>
    <w:multiLevelType w:val="hybridMultilevel"/>
    <w:tmpl w:val="D21ABB2E"/>
    <w:lvl w:ilvl="0" w:tplc="99E452D4">
      <w:numFmt w:val="bullet"/>
      <w:lvlText w:val="•"/>
      <w:lvlJc w:val="left"/>
      <w:pPr>
        <w:ind w:left="1065" w:hanging="70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27E3C2B"/>
    <w:multiLevelType w:val="hybridMultilevel"/>
    <w:tmpl w:val="E9A4B4EC"/>
    <w:lvl w:ilvl="0" w:tplc="0419000F">
      <w:start w:val="1"/>
      <w:numFmt w:val="decimal"/>
      <w:lvlText w:val="%1."/>
      <w:lvlJc w:val="left"/>
      <w:pPr>
        <w:ind w:left="896" w:hanging="360"/>
      </w:pPr>
    </w:lvl>
    <w:lvl w:ilvl="1" w:tplc="04190019">
      <w:start w:val="1"/>
      <w:numFmt w:val="lowerLetter"/>
      <w:lvlText w:val="%2."/>
      <w:lvlJc w:val="left"/>
      <w:pPr>
        <w:ind w:left="1616" w:hanging="360"/>
      </w:pPr>
    </w:lvl>
    <w:lvl w:ilvl="2" w:tplc="0419001B" w:tentative="1">
      <w:start w:val="1"/>
      <w:numFmt w:val="lowerRoman"/>
      <w:lvlText w:val="%3."/>
      <w:lvlJc w:val="right"/>
      <w:pPr>
        <w:ind w:left="2336" w:hanging="180"/>
      </w:pPr>
    </w:lvl>
    <w:lvl w:ilvl="3" w:tplc="0419000F" w:tentative="1">
      <w:start w:val="1"/>
      <w:numFmt w:val="decimal"/>
      <w:lvlText w:val="%4."/>
      <w:lvlJc w:val="left"/>
      <w:pPr>
        <w:ind w:left="3056" w:hanging="360"/>
      </w:pPr>
    </w:lvl>
    <w:lvl w:ilvl="4" w:tplc="04190019" w:tentative="1">
      <w:start w:val="1"/>
      <w:numFmt w:val="lowerLetter"/>
      <w:lvlText w:val="%5."/>
      <w:lvlJc w:val="left"/>
      <w:pPr>
        <w:ind w:left="3776" w:hanging="360"/>
      </w:pPr>
    </w:lvl>
    <w:lvl w:ilvl="5" w:tplc="0419001B" w:tentative="1">
      <w:start w:val="1"/>
      <w:numFmt w:val="lowerRoman"/>
      <w:lvlText w:val="%6."/>
      <w:lvlJc w:val="right"/>
      <w:pPr>
        <w:ind w:left="4496" w:hanging="180"/>
      </w:pPr>
    </w:lvl>
    <w:lvl w:ilvl="6" w:tplc="0419000F" w:tentative="1">
      <w:start w:val="1"/>
      <w:numFmt w:val="decimal"/>
      <w:lvlText w:val="%7."/>
      <w:lvlJc w:val="left"/>
      <w:pPr>
        <w:ind w:left="5216" w:hanging="360"/>
      </w:pPr>
    </w:lvl>
    <w:lvl w:ilvl="7" w:tplc="04190019" w:tentative="1">
      <w:start w:val="1"/>
      <w:numFmt w:val="lowerLetter"/>
      <w:lvlText w:val="%8."/>
      <w:lvlJc w:val="left"/>
      <w:pPr>
        <w:ind w:left="5936" w:hanging="360"/>
      </w:pPr>
    </w:lvl>
    <w:lvl w:ilvl="8" w:tplc="0419001B" w:tentative="1">
      <w:start w:val="1"/>
      <w:numFmt w:val="lowerRoman"/>
      <w:lvlText w:val="%9."/>
      <w:lvlJc w:val="right"/>
      <w:pPr>
        <w:ind w:left="6656" w:hanging="180"/>
      </w:pPr>
    </w:lvl>
  </w:abstractNum>
  <w:abstractNum w:abstractNumId="19">
    <w:nsid w:val="6DB20D3D"/>
    <w:multiLevelType w:val="hybridMultilevel"/>
    <w:tmpl w:val="C73AAAF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9D8A54B4">
      <w:numFmt w:val="bullet"/>
      <w:lvlText w:val="•"/>
      <w:lvlJc w:val="left"/>
      <w:pPr>
        <w:ind w:left="142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7A7D5DA2"/>
    <w:multiLevelType w:val="hybridMultilevel"/>
    <w:tmpl w:val="B4ACAB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6"/>
  </w:num>
  <w:num w:numId="3">
    <w:abstractNumId w:val="1"/>
  </w:num>
  <w:num w:numId="4">
    <w:abstractNumId w:val="11"/>
  </w:num>
  <w:num w:numId="5">
    <w:abstractNumId w:val="12"/>
  </w:num>
  <w:num w:numId="6">
    <w:abstractNumId w:val="8"/>
    <w:lvlOverride w:ilvl="0">
      <w:startOverride w:val="1"/>
    </w:lvlOverride>
    <w:lvlOverride w:ilvl="1"/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4"/>
  </w:num>
  <w:num w:numId="9">
    <w:abstractNumId w:val="14"/>
  </w:num>
  <w:num w:numId="10">
    <w:abstractNumId w:val="15"/>
  </w:num>
  <w:num w:numId="11">
    <w:abstractNumId w:val="18"/>
  </w:num>
  <w:num w:numId="12">
    <w:abstractNumId w:val="0"/>
    <w:lvlOverride w:ilvl="0">
      <w:lvl w:ilvl="0">
        <w:start w:val="1"/>
        <w:numFmt w:val="bullet"/>
        <w:pStyle w:val="a"/>
        <w:lvlText w:val=""/>
        <w:lvlJc w:val="left"/>
        <w:pPr>
          <w:tabs>
            <w:tab w:val="num" w:pos="0"/>
          </w:tabs>
          <w:ind w:left="1363" w:hanging="283"/>
        </w:pPr>
        <w:rPr>
          <w:rFonts w:ascii="Wingdings" w:hAnsi="Wingdings" w:hint="default"/>
        </w:rPr>
      </w:lvl>
    </w:lvlOverride>
  </w:num>
  <w:num w:numId="13">
    <w:abstractNumId w:val="16"/>
  </w:num>
  <w:num w:numId="14">
    <w:abstractNumId w:val="2"/>
  </w:num>
  <w:num w:numId="15">
    <w:abstractNumId w:val="17"/>
  </w:num>
  <w:num w:numId="16">
    <w:abstractNumId w:val="20"/>
  </w:num>
  <w:num w:numId="17">
    <w:abstractNumId w:val="13"/>
  </w:num>
  <w:num w:numId="18">
    <w:abstractNumId w:val="10"/>
  </w:num>
  <w:num w:numId="19">
    <w:abstractNumId w:val="5"/>
  </w:num>
  <w:num w:numId="20">
    <w:abstractNumId w:val="19"/>
  </w:num>
  <w:num w:numId="2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051D"/>
    <w:rsid w:val="000153D2"/>
    <w:rsid w:val="00044F55"/>
    <w:rsid w:val="000515C3"/>
    <w:rsid w:val="00056B62"/>
    <w:rsid w:val="000845B9"/>
    <w:rsid w:val="00085241"/>
    <w:rsid w:val="0008532A"/>
    <w:rsid w:val="0009051D"/>
    <w:rsid w:val="000A0430"/>
    <w:rsid w:val="000A0B0A"/>
    <w:rsid w:val="000A14C9"/>
    <w:rsid w:val="000A4E60"/>
    <w:rsid w:val="000B0DE5"/>
    <w:rsid w:val="000B3705"/>
    <w:rsid w:val="000C1520"/>
    <w:rsid w:val="000D5A39"/>
    <w:rsid w:val="000D77CD"/>
    <w:rsid w:val="000F2B80"/>
    <w:rsid w:val="000F2F5E"/>
    <w:rsid w:val="000F6FEA"/>
    <w:rsid w:val="00102854"/>
    <w:rsid w:val="00116C41"/>
    <w:rsid w:val="00123FF5"/>
    <w:rsid w:val="00130FA2"/>
    <w:rsid w:val="00134231"/>
    <w:rsid w:val="00141DFA"/>
    <w:rsid w:val="00147301"/>
    <w:rsid w:val="001519E5"/>
    <w:rsid w:val="00162A67"/>
    <w:rsid w:val="001A3F12"/>
    <w:rsid w:val="001B11CD"/>
    <w:rsid w:val="001C160D"/>
    <w:rsid w:val="001C5107"/>
    <w:rsid w:val="001D3AAF"/>
    <w:rsid w:val="001D70CC"/>
    <w:rsid w:val="001E149A"/>
    <w:rsid w:val="001E2C10"/>
    <w:rsid w:val="001E7488"/>
    <w:rsid w:val="002105C5"/>
    <w:rsid w:val="0021697B"/>
    <w:rsid w:val="002200FC"/>
    <w:rsid w:val="002347D8"/>
    <w:rsid w:val="00250544"/>
    <w:rsid w:val="0028306B"/>
    <w:rsid w:val="0028408E"/>
    <w:rsid w:val="002847B6"/>
    <w:rsid w:val="00294D6C"/>
    <w:rsid w:val="002B36DE"/>
    <w:rsid w:val="002C204A"/>
    <w:rsid w:val="002C2E6D"/>
    <w:rsid w:val="00300534"/>
    <w:rsid w:val="00302FC7"/>
    <w:rsid w:val="00307467"/>
    <w:rsid w:val="00310700"/>
    <w:rsid w:val="00311ED5"/>
    <w:rsid w:val="00321C9E"/>
    <w:rsid w:val="00325F34"/>
    <w:rsid w:val="00333415"/>
    <w:rsid w:val="00336847"/>
    <w:rsid w:val="0033726B"/>
    <w:rsid w:val="0033782E"/>
    <w:rsid w:val="0035415C"/>
    <w:rsid w:val="00361DE7"/>
    <w:rsid w:val="003664A8"/>
    <w:rsid w:val="0037040C"/>
    <w:rsid w:val="00383344"/>
    <w:rsid w:val="003A0660"/>
    <w:rsid w:val="003C0712"/>
    <w:rsid w:val="003C5D56"/>
    <w:rsid w:val="003E0B1A"/>
    <w:rsid w:val="003E2CA0"/>
    <w:rsid w:val="003E4972"/>
    <w:rsid w:val="003E697C"/>
    <w:rsid w:val="003F181C"/>
    <w:rsid w:val="003F70AF"/>
    <w:rsid w:val="00405854"/>
    <w:rsid w:val="0040758C"/>
    <w:rsid w:val="004077EC"/>
    <w:rsid w:val="00407EA8"/>
    <w:rsid w:val="00446004"/>
    <w:rsid w:val="00446A92"/>
    <w:rsid w:val="00450FD8"/>
    <w:rsid w:val="0046423D"/>
    <w:rsid w:val="00470C93"/>
    <w:rsid w:val="00472F67"/>
    <w:rsid w:val="00494DBE"/>
    <w:rsid w:val="004A4A94"/>
    <w:rsid w:val="004C0919"/>
    <w:rsid w:val="004C15AB"/>
    <w:rsid w:val="004D098B"/>
    <w:rsid w:val="004D5321"/>
    <w:rsid w:val="004E7014"/>
    <w:rsid w:val="004F4890"/>
    <w:rsid w:val="005046EF"/>
    <w:rsid w:val="00505E32"/>
    <w:rsid w:val="00514DC2"/>
    <w:rsid w:val="005177C1"/>
    <w:rsid w:val="00517D1A"/>
    <w:rsid w:val="00520A5C"/>
    <w:rsid w:val="00521ADB"/>
    <w:rsid w:val="00530BB5"/>
    <w:rsid w:val="00536A4B"/>
    <w:rsid w:val="00545011"/>
    <w:rsid w:val="0054613D"/>
    <w:rsid w:val="005610C5"/>
    <w:rsid w:val="0056359D"/>
    <w:rsid w:val="00564E92"/>
    <w:rsid w:val="00565E60"/>
    <w:rsid w:val="005717C6"/>
    <w:rsid w:val="00576AE2"/>
    <w:rsid w:val="00580B34"/>
    <w:rsid w:val="005857D7"/>
    <w:rsid w:val="005A28DE"/>
    <w:rsid w:val="005B4496"/>
    <w:rsid w:val="005B4BC7"/>
    <w:rsid w:val="005B7DA4"/>
    <w:rsid w:val="005C47F0"/>
    <w:rsid w:val="005C4C96"/>
    <w:rsid w:val="005C7AEE"/>
    <w:rsid w:val="005D1EEC"/>
    <w:rsid w:val="005D32E6"/>
    <w:rsid w:val="005D3546"/>
    <w:rsid w:val="005D6930"/>
    <w:rsid w:val="005E1512"/>
    <w:rsid w:val="005E3733"/>
    <w:rsid w:val="00604BED"/>
    <w:rsid w:val="006055F0"/>
    <w:rsid w:val="00606EFA"/>
    <w:rsid w:val="0062572D"/>
    <w:rsid w:val="00627BF5"/>
    <w:rsid w:val="00635F5E"/>
    <w:rsid w:val="00652055"/>
    <w:rsid w:val="006600C1"/>
    <w:rsid w:val="00661664"/>
    <w:rsid w:val="0067529F"/>
    <w:rsid w:val="0067539B"/>
    <w:rsid w:val="00675895"/>
    <w:rsid w:val="00680444"/>
    <w:rsid w:val="006A0C8E"/>
    <w:rsid w:val="006A3B0F"/>
    <w:rsid w:val="006A60F2"/>
    <w:rsid w:val="006B1F6E"/>
    <w:rsid w:val="006C74DF"/>
    <w:rsid w:val="006C777E"/>
    <w:rsid w:val="006D3217"/>
    <w:rsid w:val="006E69CC"/>
    <w:rsid w:val="006E7F6A"/>
    <w:rsid w:val="006F6787"/>
    <w:rsid w:val="006F6E3E"/>
    <w:rsid w:val="0070055A"/>
    <w:rsid w:val="00701156"/>
    <w:rsid w:val="007152EF"/>
    <w:rsid w:val="0071611B"/>
    <w:rsid w:val="00745CFA"/>
    <w:rsid w:val="00754E2B"/>
    <w:rsid w:val="00762624"/>
    <w:rsid w:val="0076562B"/>
    <w:rsid w:val="00776F59"/>
    <w:rsid w:val="00785921"/>
    <w:rsid w:val="00785DBF"/>
    <w:rsid w:val="0079572A"/>
    <w:rsid w:val="0079690B"/>
    <w:rsid w:val="007A2979"/>
    <w:rsid w:val="007A4E2F"/>
    <w:rsid w:val="007B16C1"/>
    <w:rsid w:val="007B2F6E"/>
    <w:rsid w:val="007B34B5"/>
    <w:rsid w:val="007C3B20"/>
    <w:rsid w:val="007C3E3E"/>
    <w:rsid w:val="007C6B8D"/>
    <w:rsid w:val="007C7850"/>
    <w:rsid w:val="007C7A1D"/>
    <w:rsid w:val="007D1287"/>
    <w:rsid w:val="007E07AF"/>
    <w:rsid w:val="007F10F9"/>
    <w:rsid w:val="00804402"/>
    <w:rsid w:val="008134B9"/>
    <w:rsid w:val="008207CD"/>
    <w:rsid w:val="00827C5B"/>
    <w:rsid w:val="00851840"/>
    <w:rsid w:val="008661EA"/>
    <w:rsid w:val="00866E3E"/>
    <w:rsid w:val="0086738A"/>
    <w:rsid w:val="00867658"/>
    <w:rsid w:val="00882FCE"/>
    <w:rsid w:val="00897215"/>
    <w:rsid w:val="00897EEF"/>
    <w:rsid w:val="008C118A"/>
    <w:rsid w:val="008D4DE9"/>
    <w:rsid w:val="008E54A6"/>
    <w:rsid w:val="008F11C7"/>
    <w:rsid w:val="00912E68"/>
    <w:rsid w:val="0092559B"/>
    <w:rsid w:val="00940A68"/>
    <w:rsid w:val="00963C06"/>
    <w:rsid w:val="00965FBE"/>
    <w:rsid w:val="009825FB"/>
    <w:rsid w:val="0099398B"/>
    <w:rsid w:val="009B67F8"/>
    <w:rsid w:val="009D1F84"/>
    <w:rsid w:val="009D5F46"/>
    <w:rsid w:val="009D756D"/>
    <w:rsid w:val="009F60C7"/>
    <w:rsid w:val="00A0783E"/>
    <w:rsid w:val="00A16379"/>
    <w:rsid w:val="00A33ED6"/>
    <w:rsid w:val="00A36610"/>
    <w:rsid w:val="00A44039"/>
    <w:rsid w:val="00A44F83"/>
    <w:rsid w:val="00A549AE"/>
    <w:rsid w:val="00A57F9D"/>
    <w:rsid w:val="00A67B92"/>
    <w:rsid w:val="00A70452"/>
    <w:rsid w:val="00A855E9"/>
    <w:rsid w:val="00AA0CC0"/>
    <w:rsid w:val="00AA494E"/>
    <w:rsid w:val="00AA68E8"/>
    <w:rsid w:val="00AB00C2"/>
    <w:rsid w:val="00AC0557"/>
    <w:rsid w:val="00AC1A48"/>
    <w:rsid w:val="00AD3554"/>
    <w:rsid w:val="00AD41E3"/>
    <w:rsid w:val="00AE42CD"/>
    <w:rsid w:val="00AE531B"/>
    <w:rsid w:val="00AE6421"/>
    <w:rsid w:val="00AF565F"/>
    <w:rsid w:val="00AF77D7"/>
    <w:rsid w:val="00B161A9"/>
    <w:rsid w:val="00B171A1"/>
    <w:rsid w:val="00B17304"/>
    <w:rsid w:val="00B20661"/>
    <w:rsid w:val="00B32742"/>
    <w:rsid w:val="00B32F80"/>
    <w:rsid w:val="00B337EB"/>
    <w:rsid w:val="00B408D2"/>
    <w:rsid w:val="00B438D8"/>
    <w:rsid w:val="00B5549D"/>
    <w:rsid w:val="00B67B1E"/>
    <w:rsid w:val="00B7350C"/>
    <w:rsid w:val="00B81F22"/>
    <w:rsid w:val="00BB3DFD"/>
    <w:rsid w:val="00BB4463"/>
    <w:rsid w:val="00BD4EEB"/>
    <w:rsid w:val="00BD4F6B"/>
    <w:rsid w:val="00BD67D4"/>
    <w:rsid w:val="00BE0592"/>
    <w:rsid w:val="00BF0BCE"/>
    <w:rsid w:val="00BF288E"/>
    <w:rsid w:val="00C03472"/>
    <w:rsid w:val="00C0477B"/>
    <w:rsid w:val="00C04999"/>
    <w:rsid w:val="00C12894"/>
    <w:rsid w:val="00C22535"/>
    <w:rsid w:val="00C27EEE"/>
    <w:rsid w:val="00C40872"/>
    <w:rsid w:val="00C4144B"/>
    <w:rsid w:val="00C45531"/>
    <w:rsid w:val="00C45E58"/>
    <w:rsid w:val="00C51B44"/>
    <w:rsid w:val="00C54D9B"/>
    <w:rsid w:val="00C57834"/>
    <w:rsid w:val="00C57A9E"/>
    <w:rsid w:val="00C65B09"/>
    <w:rsid w:val="00C74F65"/>
    <w:rsid w:val="00C83C70"/>
    <w:rsid w:val="00C869A7"/>
    <w:rsid w:val="00C91DE4"/>
    <w:rsid w:val="00C922A2"/>
    <w:rsid w:val="00C92B87"/>
    <w:rsid w:val="00CA11D8"/>
    <w:rsid w:val="00CB2DC2"/>
    <w:rsid w:val="00CB6F8C"/>
    <w:rsid w:val="00CC64A9"/>
    <w:rsid w:val="00CD3ED3"/>
    <w:rsid w:val="00CE05EF"/>
    <w:rsid w:val="00CE16EB"/>
    <w:rsid w:val="00CE3741"/>
    <w:rsid w:val="00CE60DC"/>
    <w:rsid w:val="00CE6B4C"/>
    <w:rsid w:val="00CF527F"/>
    <w:rsid w:val="00CF7EE7"/>
    <w:rsid w:val="00D04AC8"/>
    <w:rsid w:val="00D12A59"/>
    <w:rsid w:val="00D153BD"/>
    <w:rsid w:val="00D224DC"/>
    <w:rsid w:val="00D22C24"/>
    <w:rsid w:val="00D30414"/>
    <w:rsid w:val="00D35B87"/>
    <w:rsid w:val="00D46257"/>
    <w:rsid w:val="00D6025D"/>
    <w:rsid w:val="00D65BBD"/>
    <w:rsid w:val="00D70D46"/>
    <w:rsid w:val="00D830C5"/>
    <w:rsid w:val="00D9153A"/>
    <w:rsid w:val="00D92DBD"/>
    <w:rsid w:val="00DA3535"/>
    <w:rsid w:val="00DA5C2B"/>
    <w:rsid w:val="00DB184D"/>
    <w:rsid w:val="00DC47BD"/>
    <w:rsid w:val="00DE0F93"/>
    <w:rsid w:val="00DE1156"/>
    <w:rsid w:val="00DE2636"/>
    <w:rsid w:val="00DE4606"/>
    <w:rsid w:val="00DF034F"/>
    <w:rsid w:val="00DF06F6"/>
    <w:rsid w:val="00DF30AA"/>
    <w:rsid w:val="00E07A72"/>
    <w:rsid w:val="00E16B5D"/>
    <w:rsid w:val="00E17C35"/>
    <w:rsid w:val="00E509E6"/>
    <w:rsid w:val="00E61E4D"/>
    <w:rsid w:val="00E65B44"/>
    <w:rsid w:val="00E70A5E"/>
    <w:rsid w:val="00E85076"/>
    <w:rsid w:val="00E957FA"/>
    <w:rsid w:val="00EA7166"/>
    <w:rsid w:val="00EC37C6"/>
    <w:rsid w:val="00ED22A2"/>
    <w:rsid w:val="00ED312F"/>
    <w:rsid w:val="00EE35E7"/>
    <w:rsid w:val="00EE5EB9"/>
    <w:rsid w:val="00F02DAF"/>
    <w:rsid w:val="00F1006A"/>
    <w:rsid w:val="00F26AF7"/>
    <w:rsid w:val="00F27AD9"/>
    <w:rsid w:val="00F309D4"/>
    <w:rsid w:val="00F32BC4"/>
    <w:rsid w:val="00F35527"/>
    <w:rsid w:val="00F35A70"/>
    <w:rsid w:val="00F36692"/>
    <w:rsid w:val="00F4228B"/>
    <w:rsid w:val="00F56131"/>
    <w:rsid w:val="00F608FC"/>
    <w:rsid w:val="00F6228B"/>
    <w:rsid w:val="00F65393"/>
    <w:rsid w:val="00F76211"/>
    <w:rsid w:val="00F8349E"/>
    <w:rsid w:val="00F84A30"/>
    <w:rsid w:val="00F9144B"/>
    <w:rsid w:val="00F97255"/>
    <w:rsid w:val="00FA4E37"/>
    <w:rsid w:val="00FA744B"/>
    <w:rsid w:val="00FC1D72"/>
    <w:rsid w:val="00FD36CB"/>
    <w:rsid w:val="00FE57D2"/>
    <w:rsid w:val="00FF083A"/>
    <w:rsid w:val="00FF5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nhideWhenUsed="0" w:qFormat="1"/>
    <w:lsdException w:name="Default Paragraph Font" w:uiPriority="1"/>
    <w:lsdException w:name="Body Text" w:qFormat="1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0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0"/>
    <w:next w:val="a0"/>
    <w:link w:val="10"/>
    <w:uiPriority w:val="99"/>
    <w:qFormat/>
    <w:rsid w:val="00B438D8"/>
    <w:pPr>
      <w:keepNext/>
      <w:spacing w:before="120" w:after="120" w:line="360" w:lineRule="auto"/>
      <w:outlineLvl w:val="0"/>
    </w:pPr>
    <w:rPr>
      <w:rFonts w:ascii="Times New Roman" w:eastAsia="Times New Roman" w:hAnsi="Times New Roman"/>
      <w:b/>
      <w:kern w:val="28"/>
      <w:sz w:val="32"/>
      <w:szCs w:val="20"/>
      <w:lang w:eastAsia="ru-RU"/>
    </w:rPr>
  </w:style>
  <w:style w:type="paragraph" w:styleId="2">
    <w:name w:val="heading 2"/>
    <w:basedOn w:val="a0"/>
    <w:next w:val="a0"/>
    <w:link w:val="20"/>
    <w:uiPriority w:val="99"/>
    <w:qFormat/>
    <w:rsid w:val="00B438D8"/>
    <w:pPr>
      <w:keepNext/>
      <w:spacing w:before="240" w:after="60" w:line="240" w:lineRule="auto"/>
      <w:outlineLvl w:val="1"/>
    </w:pPr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0"/>
    <w:next w:val="a0"/>
    <w:link w:val="30"/>
    <w:uiPriority w:val="99"/>
    <w:unhideWhenUsed/>
    <w:qFormat/>
    <w:rsid w:val="00B438D8"/>
    <w:pPr>
      <w:keepNext/>
      <w:spacing w:before="240" w:after="60" w:line="240" w:lineRule="auto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0"/>
    <w:next w:val="a0"/>
    <w:link w:val="40"/>
    <w:uiPriority w:val="99"/>
    <w:qFormat/>
    <w:rsid w:val="00B438D8"/>
    <w:pPr>
      <w:keepNext/>
      <w:spacing w:before="240" w:after="60" w:line="240" w:lineRule="auto"/>
      <w:outlineLvl w:val="3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styleId="5">
    <w:name w:val="heading 5"/>
    <w:basedOn w:val="a0"/>
    <w:next w:val="a0"/>
    <w:link w:val="50"/>
    <w:uiPriority w:val="99"/>
    <w:qFormat/>
    <w:rsid w:val="00B438D8"/>
    <w:pPr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  <w:lang w:val="en-US"/>
    </w:rPr>
  </w:style>
  <w:style w:type="paragraph" w:styleId="6">
    <w:name w:val="heading 6"/>
    <w:basedOn w:val="a0"/>
    <w:next w:val="a0"/>
    <w:link w:val="60"/>
    <w:uiPriority w:val="99"/>
    <w:qFormat/>
    <w:rsid w:val="00B438D8"/>
    <w:pPr>
      <w:spacing w:before="240" w:after="60" w:line="240" w:lineRule="auto"/>
      <w:outlineLvl w:val="5"/>
    </w:pPr>
    <w:rPr>
      <w:b/>
      <w:bCs/>
      <w:lang w:eastAsia="ru-RU"/>
    </w:rPr>
  </w:style>
  <w:style w:type="paragraph" w:styleId="7">
    <w:name w:val="heading 7"/>
    <w:basedOn w:val="a0"/>
    <w:next w:val="a0"/>
    <w:link w:val="70"/>
    <w:uiPriority w:val="99"/>
    <w:qFormat/>
    <w:rsid w:val="00B438D8"/>
    <w:pPr>
      <w:spacing w:before="240" w:after="60" w:line="240" w:lineRule="auto"/>
      <w:outlineLvl w:val="6"/>
    </w:pPr>
    <w:rPr>
      <w:rFonts w:ascii="Times New Roman" w:eastAsia="Times New Roman" w:hAnsi="Times New Roman"/>
      <w:sz w:val="24"/>
      <w:szCs w:val="24"/>
      <w:lang w:val="en-US"/>
    </w:rPr>
  </w:style>
  <w:style w:type="paragraph" w:styleId="8">
    <w:name w:val="heading 8"/>
    <w:basedOn w:val="a0"/>
    <w:next w:val="a0"/>
    <w:link w:val="80"/>
    <w:uiPriority w:val="99"/>
    <w:qFormat/>
    <w:rsid w:val="00B438D8"/>
    <w:pPr>
      <w:spacing w:before="240" w:after="60" w:line="240" w:lineRule="auto"/>
      <w:outlineLvl w:val="7"/>
    </w:pPr>
    <w:rPr>
      <w:rFonts w:ascii="Times New Roman" w:eastAsia="Times New Roman" w:hAnsi="Times New Roman"/>
      <w:i/>
      <w:iCs/>
      <w:sz w:val="24"/>
      <w:szCs w:val="24"/>
      <w:lang w:val="en-US"/>
    </w:rPr>
  </w:style>
  <w:style w:type="paragraph" w:styleId="9">
    <w:name w:val="heading 9"/>
    <w:basedOn w:val="a0"/>
    <w:next w:val="a0"/>
    <w:link w:val="90"/>
    <w:uiPriority w:val="99"/>
    <w:qFormat/>
    <w:rsid w:val="00B438D8"/>
    <w:pPr>
      <w:spacing w:before="240" w:after="60" w:line="240" w:lineRule="auto"/>
      <w:outlineLvl w:val="8"/>
    </w:pPr>
    <w:rPr>
      <w:rFonts w:ascii="Arial" w:eastAsia="Times New Roman" w:hAnsi="Arial" w:cs="Arial"/>
      <w:lang w:val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1C51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1C5107"/>
    <w:rPr>
      <w:rFonts w:ascii="Tahoma" w:hAnsi="Tahoma" w:cs="Tahoma"/>
      <w:sz w:val="16"/>
      <w:szCs w:val="16"/>
      <w:lang w:eastAsia="en-US"/>
    </w:rPr>
  </w:style>
  <w:style w:type="character" w:styleId="a6">
    <w:name w:val="annotation reference"/>
    <w:uiPriority w:val="99"/>
    <w:semiHidden/>
    <w:unhideWhenUsed/>
    <w:rsid w:val="006A60F2"/>
    <w:rPr>
      <w:sz w:val="16"/>
      <w:szCs w:val="16"/>
    </w:rPr>
  </w:style>
  <w:style w:type="paragraph" w:styleId="a7">
    <w:name w:val="annotation text"/>
    <w:basedOn w:val="a0"/>
    <w:link w:val="a8"/>
    <w:uiPriority w:val="99"/>
    <w:semiHidden/>
    <w:unhideWhenUsed/>
    <w:rsid w:val="006A60F2"/>
    <w:rPr>
      <w:sz w:val="20"/>
      <w:szCs w:val="20"/>
    </w:rPr>
  </w:style>
  <w:style w:type="character" w:customStyle="1" w:styleId="a8">
    <w:name w:val="Текст примечания Знак"/>
    <w:link w:val="a7"/>
    <w:uiPriority w:val="99"/>
    <w:semiHidden/>
    <w:rsid w:val="006A60F2"/>
    <w:rPr>
      <w:lang w:eastAsia="en-US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6A60F2"/>
    <w:rPr>
      <w:b/>
      <w:bCs/>
    </w:rPr>
  </w:style>
  <w:style w:type="character" w:customStyle="1" w:styleId="aa">
    <w:name w:val="Тема примечания Знак"/>
    <w:link w:val="a9"/>
    <w:uiPriority w:val="99"/>
    <w:semiHidden/>
    <w:rsid w:val="006A60F2"/>
    <w:rPr>
      <w:b/>
      <w:bCs/>
      <w:lang w:eastAsia="en-US"/>
    </w:rPr>
  </w:style>
  <w:style w:type="paragraph" w:customStyle="1" w:styleId="ConsPlusNormal">
    <w:name w:val="ConsPlusNormal"/>
    <w:link w:val="ConsPlusNormal0"/>
    <w:uiPriority w:val="99"/>
    <w:rsid w:val="00CE6B4C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ab">
    <w:name w:val="Обычный + по ширине"/>
    <w:basedOn w:val="a0"/>
    <w:uiPriority w:val="99"/>
    <w:rsid w:val="00DF06F6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4D5321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4D5321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styleId="ac">
    <w:name w:val="header"/>
    <w:basedOn w:val="a0"/>
    <w:link w:val="ad"/>
    <w:uiPriority w:val="99"/>
    <w:unhideWhenUsed/>
    <w:rsid w:val="00B171A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rsid w:val="00B171A1"/>
    <w:rPr>
      <w:sz w:val="22"/>
      <w:szCs w:val="22"/>
      <w:lang w:eastAsia="en-US"/>
    </w:rPr>
  </w:style>
  <w:style w:type="paragraph" w:styleId="ae">
    <w:name w:val="footer"/>
    <w:basedOn w:val="a0"/>
    <w:link w:val="af"/>
    <w:uiPriority w:val="99"/>
    <w:unhideWhenUsed/>
    <w:rsid w:val="00B171A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B171A1"/>
    <w:rPr>
      <w:sz w:val="22"/>
      <w:szCs w:val="22"/>
      <w:lang w:eastAsia="en-US"/>
    </w:rPr>
  </w:style>
  <w:style w:type="character" w:styleId="af0">
    <w:name w:val="Hyperlink"/>
    <w:basedOn w:val="a1"/>
    <w:uiPriority w:val="99"/>
    <w:unhideWhenUsed/>
    <w:rsid w:val="007A4E2F"/>
    <w:rPr>
      <w:color w:val="0000FF"/>
      <w:u w:val="single"/>
    </w:rPr>
  </w:style>
  <w:style w:type="paragraph" w:styleId="af1">
    <w:name w:val="No Spacing"/>
    <w:link w:val="af2"/>
    <w:uiPriority w:val="99"/>
    <w:qFormat/>
    <w:rsid w:val="00A57F9D"/>
    <w:pPr>
      <w:widowControl w:val="0"/>
      <w:autoSpaceDN w:val="0"/>
      <w:adjustRightInd w:val="0"/>
      <w:jc w:val="both"/>
      <w:textAlignment w:val="baseline"/>
    </w:pPr>
    <w:rPr>
      <w:rFonts w:ascii="Times New Roman" w:eastAsia="Times New Roman" w:hAnsi="Times New Roman"/>
      <w:sz w:val="24"/>
      <w:szCs w:val="24"/>
    </w:rPr>
  </w:style>
  <w:style w:type="character" w:customStyle="1" w:styleId="af2">
    <w:name w:val="Без интервала Знак"/>
    <w:link w:val="af1"/>
    <w:uiPriority w:val="99"/>
    <w:rsid w:val="00A57F9D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basedOn w:val="a1"/>
    <w:link w:val="1"/>
    <w:uiPriority w:val="99"/>
    <w:rsid w:val="00B438D8"/>
    <w:rPr>
      <w:rFonts w:ascii="Times New Roman" w:eastAsia="Times New Roman" w:hAnsi="Times New Roman"/>
      <w:b/>
      <w:kern w:val="28"/>
      <w:sz w:val="32"/>
    </w:rPr>
  </w:style>
  <w:style w:type="character" w:customStyle="1" w:styleId="20">
    <w:name w:val="Заголовок 2 Знак"/>
    <w:basedOn w:val="a1"/>
    <w:link w:val="2"/>
    <w:uiPriority w:val="99"/>
    <w:rsid w:val="00B438D8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1"/>
    <w:link w:val="3"/>
    <w:uiPriority w:val="99"/>
    <w:rsid w:val="00B438D8"/>
    <w:rPr>
      <w:rFonts w:ascii="Cambria" w:eastAsia="Times New Roman" w:hAnsi="Cambria"/>
      <w:b/>
      <w:bCs/>
      <w:sz w:val="26"/>
      <w:szCs w:val="26"/>
    </w:rPr>
  </w:style>
  <w:style w:type="character" w:customStyle="1" w:styleId="40">
    <w:name w:val="Заголовок 4 Знак"/>
    <w:basedOn w:val="a1"/>
    <w:link w:val="4"/>
    <w:uiPriority w:val="99"/>
    <w:rsid w:val="00B438D8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basedOn w:val="a1"/>
    <w:link w:val="5"/>
    <w:uiPriority w:val="99"/>
    <w:rsid w:val="00B438D8"/>
    <w:rPr>
      <w:rFonts w:ascii="Times New Roman" w:eastAsia="Times New Roman" w:hAnsi="Times New Roman"/>
      <w:b/>
      <w:bCs/>
      <w:i/>
      <w:iCs/>
      <w:sz w:val="26"/>
      <w:szCs w:val="26"/>
      <w:lang w:val="en-US" w:eastAsia="en-US"/>
    </w:rPr>
  </w:style>
  <w:style w:type="character" w:customStyle="1" w:styleId="60">
    <w:name w:val="Заголовок 6 Знак"/>
    <w:basedOn w:val="a1"/>
    <w:link w:val="6"/>
    <w:uiPriority w:val="99"/>
    <w:rsid w:val="00B438D8"/>
    <w:rPr>
      <w:b/>
      <w:bCs/>
      <w:sz w:val="22"/>
      <w:szCs w:val="22"/>
    </w:rPr>
  </w:style>
  <w:style w:type="character" w:customStyle="1" w:styleId="70">
    <w:name w:val="Заголовок 7 Знак"/>
    <w:basedOn w:val="a1"/>
    <w:link w:val="7"/>
    <w:uiPriority w:val="99"/>
    <w:rsid w:val="00B438D8"/>
    <w:rPr>
      <w:rFonts w:ascii="Times New Roman" w:eastAsia="Times New Roman" w:hAnsi="Times New Roman"/>
      <w:sz w:val="24"/>
      <w:szCs w:val="24"/>
      <w:lang w:val="en-US" w:eastAsia="en-US"/>
    </w:rPr>
  </w:style>
  <w:style w:type="character" w:customStyle="1" w:styleId="80">
    <w:name w:val="Заголовок 8 Знак"/>
    <w:basedOn w:val="a1"/>
    <w:link w:val="8"/>
    <w:uiPriority w:val="99"/>
    <w:rsid w:val="00B438D8"/>
    <w:rPr>
      <w:rFonts w:ascii="Times New Roman" w:eastAsia="Times New Roman" w:hAnsi="Times New Roman"/>
      <w:i/>
      <w:iCs/>
      <w:sz w:val="24"/>
      <w:szCs w:val="24"/>
      <w:lang w:val="en-US" w:eastAsia="en-US"/>
    </w:rPr>
  </w:style>
  <w:style w:type="character" w:customStyle="1" w:styleId="90">
    <w:name w:val="Заголовок 9 Знак"/>
    <w:basedOn w:val="a1"/>
    <w:link w:val="9"/>
    <w:uiPriority w:val="99"/>
    <w:rsid w:val="00B438D8"/>
    <w:rPr>
      <w:rFonts w:ascii="Arial" w:eastAsia="Times New Roman" w:hAnsi="Arial" w:cs="Arial"/>
      <w:sz w:val="22"/>
      <w:szCs w:val="22"/>
      <w:lang w:val="en-US" w:eastAsia="en-US"/>
    </w:rPr>
  </w:style>
  <w:style w:type="numbering" w:customStyle="1" w:styleId="11">
    <w:name w:val="Нет списка1"/>
    <w:next w:val="a3"/>
    <w:uiPriority w:val="99"/>
    <w:semiHidden/>
    <w:unhideWhenUsed/>
    <w:rsid w:val="00B438D8"/>
  </w:style>
  <w:style w:type="paragraph" w:styleId="af3">
    <w:name w:val="List Paragraph"/>
    <w:aliases w:val="Bullet List,FooterText,numbered"/>
    <w:basedOn w:val="a0"/>
    <w:link w:val="af4"/>
    <w:uiPriority w:val="34"/>
    <w:qFormat/>
    <w:rsid w:val="00B438D8"/>
    <w:pPr>
      <w:ind w:left="720"/>
      <w:contextualSpacing/>
    </w:pPr>
    <w:rPr>
      <w:lang w:val="x-none"/>
    </w:rPr>
  </w:style>
  <w:style w:type="character" w:customStyle="1" w:styleId="af4">
    <w:name w:val="Абзац списка Знак"/>
    <w:aliases w:val="Bullet List Знак,FooterText Знак,numbered Знак"/>
    <w:link w:val="af3"/>
    <w:uiPriority w:val="34"/>
    <w:locked/>
    <w:rsid w:val="00B438D8"/>
    <w:rPr>
      <w:sz w:val="22"/>
      <w:szCs w:val="22"/>
      <w:lang w:val="x-none" w:eastAsia="en-US"/>
    </w:rPr>
  </w:style>
  <w:style w:type="table" w:styleId="af5">
    <w:name w:val="Table Grid"/>
    <w:basedOn w:val="a2"/>
    <w:uiPriority w:val="99"/>
    <w:rsid w:val="00B438D8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1">
    <w:name w:val="Стиль3 Знак Знак"/>
    <w:basedOn w:val="21"/>
    <w:link w:val="32"/>
    <w:uiPriority w:val="99"/>
    <w:rsid w:val="00B438D8"/>
    <w:pPr>
      <w:widowControl w:val="0"/>
      <w:tabs>
        <w:tab w:val="num" w:pos="227"/>
      </w:tabs>
      <w:adjustRightInd w:val="0"/>
      <w:spacing w:after="0" w:line="240" w:lineRule="auto"/>
      <w:ind w:left="0"/>
      <w:jc w:val="both"/>
      <w:textAlignment w:val="baseline"/>
    </w:pPr>
    <w:rPr>
      <w:rFonts w:ascii="Times New Roman" w:eastAsia="Times New Roman" w:hAnsi="Times New Roman"/>
      <w:sz w:val="24"/>
      <w:szCs w:val="20"/>
      <w:lang w:val="x-none" w:eastAsia="ru-RU"/>
    </w:rPr>
  </w:style>
  <w:style w:type="character" w:customStyle="1" w:styleId="32">
    <w:name w:val="Стиль3 Знак Знак Знак"/>
    <w:link w:val="31"/>
    <w:uiPriority w:val="99"/>
    <w:rsid w:val="00B438D8"/>
    <w:rPr>
      <w:rFonts w:ascii="Times New Roman" w:eastAsia="Times New Roman" w:hAnsi="Times New Roman"/>
      <w:sz w:val="24"/>
      <w:lang w:val="x-none"/>
    </w:rPr>
  </w:style>
  <w:style w:type="paragraph" w:styleId="af6">
    <w:name w:val="Title"/>
    <w:basedOn w:val="a0"/>
    <w:link w:val="af7"/>
    <w:uiPriority w:val="99"/>
    <w:qFormat/>
    <w:rsid w:val="00B438D8"/>
    <w:pPr>
      <w:spacing w:after="0" w:line="240" w:lineRule="auto"/>
      <w:jc w:val="center"/>
    </w:pPr>
    <w:rPr>
      <w:rFonts w:ascii="Times New Roman" w:eastAsia="Times New Roman" w:hAnsi="Times New Roman"/>
      <w:b/>
      <w:sz w:val="24"/>
      <w:szCs w:val="20"/>
      <w:lang w:val="x-none" w:eastAsia="x-none"/>
    </w:rPr>
  </w:style>
  <w:style w:type="character" w:customStyle="1" w:styleId="af7">
    <w:name w:val="Название Знак"/>
    <w:basedOn w:val="a1"/>
    <w:link w:val="af6"/>
    <w:uiPriority w:val="99"/>
    <w:rsid w:val="00B438D8"/>
    <w:rPr>
      <w:rFonts w:ascii="Times New Roman" w:eastAsia="Times New Roman" w:hAnsi="Times New Roman"/>
      <w:b/>
      <w:sz w:val="24"/>
      <w:lang w:val="x-none" w:eastAsia="x-none"/>
    </w:rPr>
  </w:style>
  <w:style w:type="paragraph" w:customStyle="1" w:styleId="Style1">
    <w:name w:val="Style1"/>
    <w:basedOn w:val="a0"/>
    <w:rsid w:val="00B438D8"/>
    <w:pPr>
      <w:widowControl w:val="0"/>
      <w:autoSpaceDE w:val="0"/>
      <w:autoSpaceDN w:val="0"/>
      <w:adjustRightInd w:val="0"/>
      <w:spacing w:after="0" w:line="307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0"/>
    <w:rsid w:val="00B438D8"/>
    <w:pPr>
      <w:widowControl w:val="0"/>
      <w:autoSpaceDE w:val="0"/>
      <w:autoSpaceDN w:val="0"/>
      <w:adjustRightInd w:val="0"/>
      <w:spacing w:after="0" w:line="355" w:lineRule="exac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1">
    <w:name w:val="Font Style11"/>
    <w:rsid w:val="00B438D8"/>
    <w:rPr>
      <w:rFonts w:ascii="Times New Roman" w:hAnsi="Times New Roman" w:cs="Times New Roman" w:hint="default"/>
      <w:sz w:val="26"/>
      <w:szCs w:val="26"/>
    </w:rPr>
  </w:style>
  <w:style w:type="character" w:customStyle="1" w:styleId="FontStyle12">
    <w:name w:val="Font Style12"/>
    <w:rsid w:val="00B438D8"/>
    <w:rPr>
      <w:rFonts w:ascii="Times New Roman" w:hAnsi="Times New Roman" w:cs="Times New Roman" w:hint="default"/>
      <w:b/>
      <w:bCs/>
      <w:sz w:val="22"/>
      <w:szCs w:val="22"/>
    </w:rPr>
  </w:style>
  <w:style w:type="paragraph" w:styleId="21">
    <w:name w:val="Body Text Indent 2"/>
    <w:basedOn w:val="a0"/>
    <w:link w:val="22"/>
    <w:uiPriority w:val="99"/>
    <w:semiHidden/>
    <w:unhideWhenUsed/>
    <w:rsid w:val="00B438D8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1"/>
    <w:link w:val="21"/>
    <w:uiPriority w:val="99"/>
    <w:semiHidden/>
    <w:rsid w:val="00B438D8"/>
    <w:rPr>
      <w:sz w:val="22"/>
      <w:szCs w:val="22"/>
      <w:lang w:eastAsia="en-US"/>
    </w:rPr>
  </w:style>
  <w:style w:type="paragraph" w:customStyle="1" w:styleId="ConsPlusTitle">
    <w:name w:val="ConsPlusTitle"/>
    <w:uiPriority w:val="99"/>
    <w:rsid w:val="00B438D8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character" w:styleId="af8">
    <w:name w:val="FollowedHyperlink"/>
    <w:uiPriority w:val="99"/>
    <w:unhideWhenUsed/>
    <w:rsid w:val="00B438D8"/>
    <w:rPr>
      <w:color w:val="954F72"/>
      <w:u w:val="single"/>
    </w:rPr>
  </w:style>
  <w:style w:type="paragraph" w:customStyle="1" w:styleId="xl64">
    <w:name w:val="xl64"/>
    <w:basedOn w:val="a0"/>
    <w:rsid w:val="00B438D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18"/>
      <w:szCs w:val="18"/>
      <w:lang w:eastAsia="ru-RU"/>
    </w:rPr>
  </w:style>
  <w:style w:type="paragraph" w:customStyle="1" w:styleId="xl65">
    <w:name w:val="xl65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6">
    <w:name w:val="xl66"/>
    <w:basedOn w:val="a0"/>
    <w:rsid w:val="00B438D8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18"/>
      <w:szCs w:val="18"/>
      <w:lang w:eastAsia="ru-RU"/>
    </w:rPr>
  </w:style>
  <w:style w:type="paragraph" w:customStyle="1" w:styleId="xl67">
    <w:name w:val="xl67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8">
    <w:name w:val="xl68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69">
    <w:name w:val="xl69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6E0B4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70">
    <w:name w:val="xl70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6E0B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71">
    <w:name w:val="xl71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E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72">
    <w:name w:val="xl72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74">
    <w:name w:val="xl74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75">
    <w:name w:val="xl75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76">
    <w:name w:val="xl76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xl77">
    <w:name w:val="xl77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C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78">
    <w:name w:val="xl78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CC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79">
    <w:name w:val="xl79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DBDB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83">
    <w:name w:val="xl83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84">
    <w:name w:val="xl84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B0F0"/>
      <w:sz w:val="24"/>
      <w:szCs w:val="24"/>
      <w:lang w:eastAsia="ru-RU"/>
    </w:rPr>
  </w:style>
  <w:style w:type="paragraph" w:customStyle="1" w:styleId="xl85">
    <w:name w:val="xl85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86">
    <w:name w:val="xl86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87">
    <w:name w:val="xl87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88">
    <w:name w:val="xl88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xl89">
    <w:name w:val="xl89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70C0"/>
      <w:sz w:val="24"/>
      <w:szCs w:val="24"/>
      <w:lang w:eastAsia="ru-RU"/>
    </w:rPr>
  </w:style>
  <w:style w:type="paragraph" w:customStyle="1" w:styleId="xl90">
    <w:name w:val="xl90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FF0000"/>
      <w:sz w:val="24"/>
      <w:szCs w:val="24"/>
      <w:lang w:eastAsia="ru-RU"/>
    </w:rPr>
  </w:style>
  <w:style w:type="paragraph" w:customStyle="1" w:styleId="xl92">
    <w:name w:val="xl92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70C0"/>
      <w:sz w:val="24"/>
      <w:szCs w:val="24"/>
      <w:lang w:eastAsia="ru-RU"/>
    </w:rPr>
  </w:style>
  <w:style w:type="paragraph" w:customStyle="1" w:styleId="xl93">
    <w:name w:val="xl93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92D050"/>
      <w:sz w:val="24"/>
      <w:szCs w:val="24"/>
      <w:lang w:eastAsia="ru-RU"/>
    </w:rPr>
  </w:style>
  <w:style w:type="paragraph" w:customStyle="1" w:styleId="xl94">
    <w:name w:val="xl94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B0F0"/>
      <w:sz w:val="24"/>
      <w:szCs w:val="24"/>
      <w:lang w:eastAsia="ru-RU"/>
    </w:rPr>
  </w:style>
  <w:style w:type="paragraph" w:customStyle="1" w:styleId="xl95">
    <w:name w:val="xl95"/>
    <w:basedOn w:val="a0"/>
    <w:rsid w:val="00B438D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CC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96">
    <w:name w:val="xl96"/>
    <w:basedOn w:val="a0"/>
    <w:rsid w:val="00B438D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18"/>
      <w:szCs w:val="18"/>
      <w:lang w:eastAsia="ru-RU"/>
    </w:rPr>
  </w:style>
  <w:style w:type="paragraph" w:customStyle="1" w:styleId="xl97">
    <w:name w:val="xl97"/>
    <w:basedOn w:val="a0"/>
    <w:rsid w:val="00B438D8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18"/>
      <w:szCs w:val="18"/>
      <w:lang w:eastAsia="ru-RU"/>
    </w:rPr>
  </w:style>
  <w:style w:type="paragraph" w:customStyle="1" w:styleId="xl98">
    <w:name w:val="xl98"/>
    <w:basedOn w:val="a0"/>
    <w:rsid w:val="00B438D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99">
    <w:name w:val="xl99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0">
    <w:name w:val="xl100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92D050"/>
      <w:sz w:val="24"/>
      <w:szCs w:val="24"/>
      <w:lang w:eastAsia="ru-RU"/>
    </w:rPr>
  </w:style>
  <w:style w:type="paragraph" w:customStyle="1" w:styleId="xl101">
    <w:name w:val="xl101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C00000"/>
      <w:sz w:val="24"/>
      <w:szCs w:val="24"/>
      <w:lang w:eastAsia="ru-RU"/>
    </w:rPr>
  </w:style>
  <w:style w:type="paragraph" w:customStyle="1" w:styleId="xl102">
    <w:name w:val="xl102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103">
    <w:name w:val="xl103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C00000"/>
      <w:sz w:val="24"/>
      <w:szCs w:val="24"/>
      <w:lang w:eastAsia="ru-RU"/>
    </w:rPr>
  </w:style>
  <w:style w:type="paragraph" w:customStyle="1" w:styleId="xl104">
    <w:name w:val="xl104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B050"/>
      <w:sz w:val="24"/>
      <w:szCs w:val="24"/>
      <w:lang w:eastAsia="ru-RU"/>
    </w:rPr>
  </w:style>
  <w:style w:type="paragraph" w:customStyle="1" w:styleId="xl105">
    <w:name w:val="xl105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106">
    <w:name w:val="xl106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color w:val="0070C0"/>
      <w:sz w:val="24"/>
      <w:szCs w:val="24"/>
      <w:lang w:eastAsia="ru-RU"/>
    </w:rPr>
  </w:style>
  <w:style w:type="paragraph" w:customStyle="1" w:styleId="xl107">
    <w:name w:val="xl107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08">
    <w:name w:val="xl108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92D050"/>
      <w:sz w:val="24"/>
      <w:szCs w:val="24"/>
      <w:lang w:eastAsia="ru-RU"/>
    </w:rPr>
  </w:style>
  <w:style w:type="paragraph" w:customStyle="1" w:styleId="xl109">
    <w:name w:val="xl109"/>
    <w:basedOn w:val="a0"/>
    <w:rsid w:val="00B438D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B0F0"/>
      <w:sz w:val="24"/>
      <w:szCs w:val="24"/>
      <w:lang w:eastAsia="ru-RU"/>
    </w:rPr>
  </w:style>
  <w:style w:type="paragraph" w:customStyle="1" w:styleId="xl80">
    <w:name w:val="xl80"/>
    <w:basedOn w:val="a0"/>
    <w:rsid w:val="00B438D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18"/>
      <w:szCs w:val="18"/>
      <w:lang w:eastAsia="ru-RU"/>
    </w:rPr>
  </w:style>
  <w:style w:type="paragraph" w:styleId="33">
    <w:name w:val="Body Text 3"/>
    <w:basedOn w:val="a0"/>
    <w:link w:val="34"/>
    <w:uiPriority w:val="99"/>
    <w:rsid w:val="00B438D8"/>
    <w:pPr>
      <w:spacing w:after="120" w:line="240" w:lineRule="auto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3 Знак"/>
    <w:basedOn w:val="a1"/>
    <w:link w:val="33"/>
    <w:uiPriority w:val="99"/>
    <w:rsid w:val="00B438D8"/>
    <w:rPr>
      <w:rFonts w:ascii="Times New Roman" w:eastAsia="Times New Roman" w:hAnsi="Times New Roman"/>
      <w:sz w:val="16"/>
      <w:szCs w:val="16"/>
    </w:rPr>
  </w:style>
  <w:style w:type="paragraph" w:styleId="af9">
    <w:name w:val="Normal (Web)"/>
    <w:basedOn w:val="a0"/>
    <w:uiPriority w:val="99"/>
    <w:rsid w:val="00B438D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a">
    <w:name w:val="Block Text"/>
    <w:basedOn w:val="a0"/>
    <w:uiPriority w:val="99"/>
    <w:rsid w:val="00B438D8"/>
    <w:pPr>
      <w:shd w:val="clear" w:color="auto" w:fill="FFFFFF"/>
      <w:spacing w:after="0" w:line="278" w:lineRule="exact"/>
      <w:ind w:left="10" w:right="102" w:firstLine="451"/>
    </w:pPr>
    <w:rPr>
      <w:rFonts w:ascii="Times New Roman" w:eastAsia="Times New Roman" w:hAnsi="Times New Roman"/>
      <w:color w:val="000000"/>
      <w:spacing w:val="-9"/>
      <w:sz w:val="25"/>
      <w:szCs w:val="20"/>
      <w:lang w:eastAsia="ru-RU"/>
    </w:rPr>
  </w:style>
  <w:style w:type="paragraph" w:styleId="afb">
    <w:name w:val="Body Text Indent"/>
    <w:basedOn w:val="a0"/>
    <w:link w:val="afc"/>
    <w:uiPriority w:val="99"/>
    <w:rsid w:val="00B438D8"/>
    <w:pPr>
      <w:spacing w:after="120" w:line="24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c">
    <w:name w:val="Основной текст с отступом Знак"/>
    <w:basedOn w:val="a1"/>
    <w:link w:val="afb"/>
    <w:uiPriority w:val="99"/>
    <w:rsid w:val="00B438D8"/>
    <w:rPr>
      <w:rFonts w:ascii="Times New Roman" w:eastAsia="Times New Roman" w:hAnsi="Times New Roman"/>
    </w:rPr>
  </w:style>
  <w:style w:type="paragraph" w:customStyle="1" w:styleId="-">
    <w:name w:val="Контракт-пункт"/>
    <w:basedOn w:val="a0"/>
    <w:uiPriority w:val="99"/>
    <w:rsid w:val="00B438D8"/>
    <w:pPr>
      <w:tabs>
        <w:tab w:val="left" w:pos="680"/>
        <w:tab w:val="num" w:pos="720"/>
      </w:tabs>
      <w:spacing w:after="60" w:line="240" w:lineRule="auto"/>
      <w:ind w:left="720" w:firstLine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Nonformat">
    <w:name w:val="ConsNonformat"/>
    <w:uiPriority w:val="99"/>
    <w:rsid w:val="00B438D8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afd">
    <w:name w:val="Знак"/>
    <w:basedOn w:val="a0"/>
    <w:uiPriority w:val="99"/>
    <w:rsid w:val="00B438D8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afe">
    <w:name w:val="Заголовок"/>
    <w:basedOn w:val="a0"/>
    <w:next w:val="aff"/>
    <w:uiPriority w:val="99"/>
    <w:rsid w:val="00B438D8"/>
    <w:pPr>
      <w:keepNext/>
      <w:suppressAutoHyphens/>
      <w:spacing w:before="240" w:after="0" w:line="100" w:lineRule="atLeast"/>
    </w:pPr>
    <w:rPr>
      <w:rFonts w:ascii="Arial" w:eastAsia="Times New Roman" w:hAnsi="Arial" w:cs="Arial"/>
      <w:b/>
      <w:bCs/>
      <w:kern w:val="2"/>
      <w:sz w:val="28"/>
      <w:szCs w:val="28"/>
      <w:lang w:eastAsia="ar-SA"/>
    </w:rPr>
  </w:style>
  <w:style w:type="paragraph" w:styleId="aff">
    <w:name w:val="Body Text"/>
    <w:basedOn w:val="a0"/>
    <w:link w:val="aff0"/>
    <w:uiPriority w:val="99"/>
    <w:unhideWhenUsed/>
    <w:qFormat/>
    <w:rsid w:val="00B438D8"/>
    <w:pPr>
      <w:spacing w:after="12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f0">
    <w:name w:val="Основной текст Знак"/>
    <w:basedOn w:val="a1"/>
    <w:link w:val="aff"/>
    <w:uiPriority w:val="99"/>
    <w:rsid w:val="00B438D8"/>
    <w:rPr>
      <w:rFonts w:ascii="Times New Roman" w:eastAsia="Times New Roman" w:hAnsi="Times New Roman"/>
    </w:rPr>
  </w:style>
  <w:style w:type="paragraph" w:customStyle="1" w:styleId="aff1">
    <w:name w:val="Пункт"/>
    <w:basedOn w:val="a0"/>
    <w:uiPriority w:val="99"/>
    <w:rsid w:val="00B438D8"/>
    <w:pPr>
      <w:tabs>
        <w:tab w:val="num" w:pos="1980"/>
      </w:tabs>
      <w:spacing w:after="0" w:line="240" w:lineRule="auto"/>
      <w:ind w:left="1404" w:hanging="504"/>
      <w:jc w:val="both"/>
    </w:pPr>
    <w:rPr>
      <w:rFonts w:ascii="Times New Roman" w:eastAsia="Times New Roman" w:hAnsi="Times New Roman"/>
      <w:sz w:val="24"/>
      <w:szCs w:val="28"/>
      <w:lang w:eastAsia="ru-RU"/>
    </w:rPr>
  </w:style>
  <w:style w:type="paragraph" w:customStyle="1" w:styleId="-0">
    <w:name w:val="Контракт-раздел"/>
    <w:basedOn w:val="a0"/>
    <w:next w:val="-"/>
    <w:uiPriority w:val="99"/>
    <w:rsid w:val="00B438D8"/>
    <w:pPr>
      <w:keepNext/>
      <w:tabs>
        <w:tab w:val="left" w:pos="540"/>
        <w:tab w:val="num" w:pos="1410"/>
      </w:tabs>
      <w:suppressAutoHyphens/>
      <w:spacing w:before="360" w:after="120" w:line="240" w:lineRule="auto"/>
      <w:ind w:left="1410" w:hanging="1410"/>
      <w:jc w:val="center"/>
      <w:outlineLvl w:val="3"/>
    </w:pPr>
    <w:rPr>
      <w:rFonts w:ascii="Times New Roman" w:eastAsia="Times New Roman" w:hAnsi="Times New Roman"/>
      <w:b/>
      <w:bCs/>
      <w:caps/>
      <w:smallCaps/>
      <w:sz w:val="24"/>
      <w:szCs w:val="24"/>
      <w:lang w:eastAsia="ru-RU"/>
    </w:rPr>
  </w:style>
  <w:style w:type="paragraph" w:customStyle="1" w:styleId="-1">
    <w:name w:val="Контракт-подпункт"/>
    <w:basedOn w:val="a0"/>
    <w:uiPriority w:val="99"/>
    <w:rsid w:val="00B438D8"/>
    <w:pPr>
      <w:tabs>
        <w:tab w:val="num" w:pos="851"/>
      </w:tabs>
      <w:spacing w:after="0" w:line="240" w:lineRule="auto"/>
      <w:ind w:left="851" w:hanging="851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-2">
    <w:name w:val="Контракт-подподпункт"/>
    <w:basedOn w:val="a0"/>
    <w:uiPriority w:val="99"/>
    <w:rsid w:val="00B438D8"/>
    <w:pPr>
      <w:tabs>
        <w:tab w:val="num" w:pos="1418"/>
      </w:tabs>
      <w:spacing w:after="0" w:line="240" w:lineRule="auto"/>
      <w:ind w:left="1418" w:hanging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5">
    <w:name w:val="Body Text Indent 3"/>
    <w:basedOn w:val="a0"/>
    <w:link w:val="36"/>
    <w:uiPriority w:val="99"/>
    <w:rsid w:val="00B438D8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6">
    <w:name w:val="Основной текст с отступом 3 Знак"/>
    <w:basedOn w:val="a1"/>
    <w:link w:val="35"/>
    <w:uiPriority w:val="99"/>
    <w:rsid w:val="00B438D8"/>
    <w:rPr>
      <w:rFonts w:ascii="Times New Roman" w:eastAsia="Times New Roman" w:hAnsi="Times New Roman"/>
      <w:sz w:val="16"/>
      <w:szCs w:val="16"/>
    </w:rPr>
  </w:style>
  <w:style w:type="character" w:customStyle="1" w:styleId="27">
    <w:name w:val="Знак Знак27"/>
    <w:uiPriority w:val="99"/>
    <w:rsid w:val="00B438D8"/>
    <w:rPr>
      <w:rFonts w:ascii="Times New Roman" w:eastAsia="Times New Roman" w:hAnsi="Times New Roman" w:cs="Times New Roman"/>
      <w:b/>
      <w:kern w:val="28"/>
      <w:sz w:val="32"/>
      <w:szCs w:val="20"/>
      <w:lang w:eastAsia="ru-RU"/>
    </w:rPr>
  </w:style>
  <w:style w:type="paragraph" w:customStyle="1" w:styleId="37">
    <w:name w:val="Стиль3"/>
    <w:basedOn w:val="a0"/>
    <w:uiPriority w:val="99"/>
    <w:rsid w:val="00B438D8"/>
    <w:pPr>
      <w:spacing w:after="0" w:line="240" w:lineRule="auto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23">
    <w:name w:val="Body Text 2"/>
    <w:basedOn w:val="a0"/>
    <w:link w:val="24"/>
    <w:uiPriority w:val="99"/>
    <w:rsid w:val="00B438D8"/>
    <w:pPr>
      <w:spacing w:after="120" w:line="480" w:lineRule="auto"/>
    </w:pPr>
    <w:rPr>
      <w:sz w:val="20"/>
      <w:szCs w:val="20"/>
      <w:lang w:eastAsia="ru-RU"/>
    </w:rPr>
  </w:style>
  <w:style w:type="character" w:customStyle="1" w:styleId="24">
    <w:name w:val="Основной текст 2 Знак"/>
    <w:basedOn w:val="a1"/>
    <w:link w:val="23"/>
    <w:uiPriority w:val="99"/>
    <w:rsid w:val="00B438D8"/>
  </w:style>
  <w:style w:type="paragraph" w:customStyle="1" w:styleId="ConsNormal">
    <w:name w:val="ConsNormal"/>
    <w:uiPriority w:val="99"/>
    <w:rsid w:val="00B438D8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Web">
    <w:name w:val="Обычный (Web)"/>
    <w:basedOn w:val="a0"/>
    <w:uiPriority w:val="99"/>
    <w:rsid w:val="00B438D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f2">
    <w:name w:val="Нормальный"/>
    <w:uiPriority w:val="99"/>
    <w:rsid w:val="00B438D8"/>
    <w:pPr>
      <w:widowControl w:val="0"/>
    </w:pPr>
    <w:rPr>
      <w:rFonts w:ascii="Times New Roman" w:eastAsia="Times New Roman" w:hAnsi="Times New Roman"/>
    </w:rPr>
  </w:style>
  <w:style w:type="paragraph" w:customStyle="1" w:styleId="Iauiue">
    <w:name w:val="Iau?iue"/>
    <w:uiPriority w:val="99"/>
    <w:rsid w:val="00B438D8"/>
    <w:pPr>
      <w:widowControl w:val="0"/>
      <w:overflowPunct w:val="0"/>
      <w:autoSpaceDE w:val="0"/>
      <w:autoSpaceDN w:val="0"/>
      <w:adjustRightInd w:val="0"/>
      <w:ind w:right="284"/>
      <w:jc w:val="both"/>
      <w:textAlignment w:val="baseline"/>
    </w:pPr>
    <w:rPr>
      <w:rFonts w:ascii="Times New Roman" w:eastAsia="Times New Roman" w:hAnsi="Times New Roman"/>
      <w:sz w:val="24"/>
      <w:lang w:eastAsia="en-US"/>
    </w:rPr>
  </w:style>
  <w:style w:type="character" w:customStyle="1" w:styleId="15">
    <w:name w:val="Знак Знак15"/>
    <w:uiPriority w:val="99"/>
    <w:rsid w:val="00B438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5">
    <w:name w:val="Знак2 Знак Знак Знак"/>
    <w:basedOn w:val="a0"/>
    <w:uiPriority w:val="99"/>
    <w:rsid w:val="00B438D8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Style10">
    <w:name w:val="Style 1"/>
    <w:basedOn w:val="a0"/>
    <w:uiPriority w:val="99"/>
    <w:rsid w:val="00B438D8"/>
    <w:pPr>
      <w:widowControl w:val="0"/>
      <w:spacing w:after="0" w:line="240" w:lineRule="auto"/>
      <w:ind w:left="360"/>
    </w:pPr>
    <w:rPr>
      <w:rFonts w:ascii="Times New Roman" w:eastAsia="Times New Roman" w:hAnsi="Times New Roman"/>
      <w:noProof/>
      <w:color w:val="000000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B438D8"/>
    <w:rPr>
      <w:rFonts w:ascii="Arial" w:eastAsia="Times New Roman" w:hAnsi="Arial" w:cs="Arial"/>
    </w:rPr>
  </w:style>
  <w:style w:type="paragraph" w:customStyle="1" w:styleId="Preformat">
    <w:name w:val="Preformat"/>
    <w:uiPriority w:val="99"/>
    <w:rsid w:val="00B438D8"/>
    <w:rPr>
      <w:rFonts w:ascii="Courier New" w:eastAsia="Times New Roman" w:hAnsi="Courier New"/>
      <w:snapToGrid w:val="0"/>
    </w:rPr>
  </w:style>
  <w:style w:type="paragraph" w:styleId="aff3">
    <w:name w:val="Body Text First Indent"/>
    <w:basedOn w:val="aff"/>
    <w:link w:val="aff4"/>
    <w:uiPriority w:val="99"/>
    <w:rsid w:val="00B438D8"/>
    <w:pPr>
      <w:ind w:firstLine="210"/>
    </w:pPr>
  </w:style>
  <w:style w:type="character" w:customStyle="1" w:styleId="aff4">
    <w:name w:val="Красная строка Знак"/>
    <w:basedOn w:val="aff0"/>
    <w:link w:val="aff3"/>
    <w:uiPriority w:val="99"/>
    <w:rsid w:val="00B438D8"/>
    <w:rPr>
      <w:rFonts w:ascii="Times New Roman" w:eastAsia="Times New Roman" w:hAnsi="Times New Roman"/>
    </w:rPr>
  </w:style>
  <w:style w:type="paragraph" w:customStyle="1" w:styleId="38">
    <w:name w:val="3"/>
    <w:basedOn w:val="a0"/>
    <w:uiPriority w:val="99"/>
    <w:rsid w:val="00B438D8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f5">
    <w:name w:val="List"/>
    <w:basedOn w:val="a0"/>
    <w:uiPriority w:val="99"/>
    <w:rsid w:val="00B438D8"/>
    <w:pPr>
      <w:spacing w:after="60" w:line="240" w:lineRule="auto"/>
      <w:ind w:left="283" w:hanging="283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6">
    <w:name w:val="List 2"/>
    <w:basedOn w:val="a0"/>
    <w:uiPriority w:val="99"/>
    <w:rsid w:val="00B438D8"/>
    <w:pPr>
      <w:spacing w:after="60" w:line="240" w:lineRule="auto"/>
      <w:ind w:left="566" w:hanging="283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6">
    <w:name w:val="Emphasis"/>
    <w:uiPriority w:val="99"/>
    <w:qFormat/>
    <w:rsid w:val="00B438D8"/>
    <w:rPr>
      <w:i/>
      <w:iCs/>
    </w:rPr>
  </w:style>
  <w:style w:type="character" w:customStyle="1" w:styleId="CharChar">
    <w:name w:val="Обычный Char Char"/>
    <w:link w:val="12"/>
    <w:uiPriority w:val="99"/>
    <w:locked/>
    <w:rsid w:val="00B438D8"/>
    <w:rPr>
      <w:sz w:val="24"/>
      <w:szCs w:val="24"/>
    </w:rPr>
  </w:style>
  <w:style w:type="paragraph" w:customStyle="1" w:styleId="12">
    <w:name w:val="Обычный1"/>
    <w:basedOn w:val="a0"/>
    <w:link w:val="CharChar"/>
    <w:uiPriority w:val="99"/>
    <w:rsid w:val="00B438D8"/>
    <w:pPr>
      <w:spacing w:after="0" w:line="360" w:lineRule="auto"/>
      <w:ind w:firstLine="851"/>
      <w:jc w:val="both"/>
    </w:pPr>
    <w:rPr>
      <w:sz w:val="24"/>
      <w:szCs w:val="24"/>
      <w:lang w:eastAsia="ru-RU"/>
    </w:rPr>
  </w:style>
  <w:style w:type="character" w:customStyle="1" w:styleId="CharChar0">
    <w:name w:val="Комментарии Char Char"/>
    <w:link w:val="aff7"/>
    <w:uiPriority w:val="99"/>
    <w:locked/>
    <w:rsid w:val="00B438D8"/>
    <w:rPr>
      <w:color w:val="FF9900"/>
      <w:sz w:val="24"/>
      <w:szCs w:val="24"/>
    </w:rPr>
  </w:style>
  <w:style w:type="paragraph" w:customStyle="1" w:styleId="aff7">
    <w:name w:val="Комментарии"/>
    <w:basedOn w:val="12"/>
    <w:link w:val="CharChar0"/>
    <w:uiPriority w:val="99"/>
    <w:rsid w:val="00B438D8"/>
    <w:rPr>
      <w:color w:val="FF9900"/>
    </w:rPr>
  </w:style>
  <w:style w:type="numbering" w:customStyle="1" w:styleId="110">
    <w:name w:val="Нет списка11"/>
    <w:next w:val="a3"/>
    <w:uiPriority w:val="99"/>
    <w:semiHidden/>
    <w:unhideWhenUsed/>
    <w:rsid w:val="00B438D8"/>
  </w:style>
  <w:style w:type="numbering" w:customStyle="1" w:styleId="111">
    <w:name w:val="Нет списка111"/>
    <w:next w:val="a3"/>
    <w:uiPriority w:val="99"/>
    <w:semiHidden/>
    <w:unhideWhenUsed/>
    <w:rsid w:val="00B438D8"/>
  </w:style>
  <w:style w:type="numbering" w:customStyle="1" w:styleId="28">
    <w:name w:val="Нет списка2"/>
    <w:next w:val="a3"/>
    <w:uiPriority w:val="99"/>
    <w:semiHidden/>
    <w:unhideWhenUsed/>
    <w:rsid w:val="00B438D8"/>
  </w:style>
  <w:style w:type="numbering" w:customStyle="1" w:styleId="39">
    <w:name w:val="Нет списка3"/>
    <w:next w:val="a3"/>
    <w:uiPriority w:val="99"/>
    <w:semiHidden/>
    <w:unhideWhenUsed/>
    <w:rsid w:val="00B438D8"/>
  </w:style>
  <w:style w:type="table" w:customStyle="1" w:styleId="13">
    <w:name w:val="Сетка таблицы1"/>
    <w:basedOn w:val="a2"/>
    <w:next w:val="af5"/>
    <w:uiPriority w:val="59"/>
    <w:rsid w:val="00B438D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">
    <w:name w:val="Нет списка4"/>
    <w:next w:val="a3"/>
    <w:uiPriority w:val="99"/>
    <w:semiHidden/>
    <w:unhideWhenUsed/>
    <w:rsid w:val="00B438D8"/>
  </w:style>
  <w:style w:type="paragraph" w:customStyle="1" w:styleId="29">
    <w:name w:val="заг2"/>
    <w:basedOn w:val="a0"/>
    <w:uiPriority w:val="99"/>
    <w:rsid w:val="00B438D8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14">
    <w:name w:val="toc 1"/>
    <w:basedOn w:val="a0"/>
    <w:next w:val="a0"/>
    <w:autoRedefine/>
    <w:uiPriority w:val="99"/>
    <w:rsid w:val="00B438D8"/>
    <w:pPr>
      <w:spacing w:before="120" w:after="120" w:line="240" w:lineRule="auto"/>
    </w:pPr>
    <w:rPr>
      <w:rFonts w:eastAsia="Times New Roman"/>
      <w:b/>
      <w:bCs/>
      <w:caps/>
      <w:sz w:val="20"/>
      <w:szCs w:val="20"/>
      <w:lang w:val="en-US"/>
    </w:rPr>
  </w:style>
  <w:style w:type="paragraph" w:styleId="2a">
    <w:name w:val="toc 2"/>
    <w:basedOn w:val="a0"/>
    <w:next w:val="a0"/>
    <w:autoRedefine/>
    <w:uiPriority w:val="39"/>
    <w:rsid w:val="00B438D8"/>
    <w:pPr>
      <w:spacing w:after="0" w:line="240" w:lineRule="auto"/>
      <w:ind w:left="240"/>
    </w:pPr>
    <w:rPr>
      <w:rFonts w:eastAsia="Times New Roman"/>
      <w:smallCaps/>
      <w:sz w:val="20"/>
      <w:szCs w:val="20"/>
      <w:lang w:val="en-US"/>
    </w:rPr>
  </w:style>
  <w:style w:type="paragraph" w:styleId="3a">
    <w:name w:val="toc 3"/>
    <w:basedOn w:val="a0"/>
    <w:next w:val="a0"/>
    <w:autoRedefine/>
    <w:uiPriority w:val="39"/>
    <w:rsid w:val="00B438D8"/>
    <w:pPr>
      <w:spacing w:after="0" w:line="240" w:lineRule="auto"/>
      <w:ind w:left="480"/>
    </w:pPr>
    <w:rPr>
      <w:rFonts w:eastAsia="Times New Roman"/>
      <w:i/>
      <w:iCs/>
      <w:sz w:val="20"/>
      <w:szCs w:val="20"/>
      <w:lang w:val="en-US"/>
    </w:rPr>
  </w:style>
  <w:style w:type="table" w:customStyle="1" w:styleId="112">
    <w:name w:val="Сетка таблицы11"/>
    <w:basedOn w:val="a2"/>
    <w:next w:val="af5"/>
    <w:uiPriority w:val="99"/>
    <w:rsid w:val="00B438D8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TimesNewRoman">
    <w:name w:val="Стиль Заголовок 1 + Times New Roman"/>
    <w:basedOn w:val="1"/>
    <w:uiPriority w:val="99"/>
    <w:rsid w:val="00B438D8"/>
    <w:pPr>
      <w:spacing w:before="100" w:beforeAutospacing="1" w:after="0" w:line="240" w:lineRule="auto"/>
    </w:pPr>
    <w:rPr>
      <w:rFonts w:cs="Arial"/>
      <w:bCs/>
      <w:caps/>
      <w:kern w:val="32"/>
      <w:sz w:val="28"/>
      <w:szCs w:val="28"/>
      <w:lang w:val="en-US" w:eastAsia="en-US"/>
    </w:rPr>
  </w:style>
  <w:style w:type="paragraph" w:customStyle="1" w:styleId="aff8">
    <w:name w:val="Текст инструкции"/>
    <w:basedOn w:val="a0"/>
    <w:uiPriority w:val="99"/>
    <w:rsid w:val="00B438D8"/>
    <w:pPr>
      <w:spacing w:before="120" w:after="120" w:line="240" w:lineRule="auto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aff9">
    <w:name w:val="Нумированный текст"/>
    <w:basedOn w:val="aff"/>
    <w:uiPriority w:val="99"/>
    <w:rsid w:val="00B438D8"/>
    <w:pPr>
      <w:spacing w:after="0"/>
      <w:ind w:left="1224" w:hanging="504"/>
      <w:jc w:val="both"/>
    </w:pPr>
    <w:rPr>
      <w:sz w:val="24"/>
      <w:szCs w:val="24"/>
      <w:lang w:eastAsia="en-US"/>
    </w:rPr>
  </w:style>
  <w:style w:type="paragraph" w:styleId="affa">
    <w:name w:val="Document Map"/>
    <w:basedOn w:val="a0"/>
    <w:link w:val="affb"/>
    <w:uiPriority w:val="99"/>
    <w:rsid w:val="00B438D8"/>
    <w:pPr>
      <w:spacing w:after="0" w:line="240" w:lineRule="auto"/>
    </w:pPr>
    <w:rPr>
      <w:rFonts w:ascii="Tahoma" w:eastAsia="Times New Roman" w:hAnsi="Tahoma"/>
      <w:sz w:val="16"/>
      <w:szCs w:val="16"/>
      <w:lang w:val="en-US"/>
    </w:rPr>
  </w:style>
  <w:style w:type="character" w:customStyle="1" w:styleId="affb">
    <w:name w:val="Схема документа Знак"/>
    <w:basedOn w:val="a1"/>
    <w:link w:val="affa"/>
    <w:uiPriority w:val="99"/>
    <w:rsid w:val="00B438D8"/>
    <w:rPr>
      <w:rFonts w:ascii="Tahoma" w:eastAsia="Times New Roman" w:hAnsi="Tahoma"/>
      <w:sz w:val="16"/>
      <w:szCs w:val="16"/>
      <w:lang w:val="en-US" w:eastAsia="en-US"/>
    </w:rPr>
  </w:style>
  <w:style w:type="paragraph" w:styleId="a">
    <w:name w:val="List Bullet"/>
    <w:basedOn w:val="aff5"/>
    <w:autoRedefine/>
    <w:uiPriority w:val="99"/>
    <w:rsid w:val="00B438D8"/>
    <w:pPr>
      <w:numPr>
        <w:numId w:val="12"/>
      </w:numPr>
      <w:tabs>
        <w:tab w:val="clear" w:pos="0"/>
        <w:tab w:val="num" w:pos="-284"/>
      </w:tabs>
      <w:spacing w:after="240" w:line="240" w:lineRule="atLeast"/>
      <w:ind w:left="568" w:hanging="284"/>
    </w:pPr>
    <w:rPr>
      <w:szCs w:val="20"/>
    </w:rPr>
  </w:style>
  <w:style w:type="paragraph" w:styleId="affc">
    <w:name w:val="TOC Heading"/>
    <w:basedOn w:val="1"/>
    <w:next w:val="a0"/>
    <w:uiPriority w:val="99"/>
    <w:qFormat/>
    <w:rsid w:val="00B438D8"/>
    <w:pPr>
      <w:keepLines/>
      <w:spacing w:before="480" w:after="0" w:line="276" w:lineRule="auto"/>
      <w:outlineLvl w:val="9"/>
    </w:pPr>
    <w:rPr>
      <w:rFonts w:ascii="Cambria" w:hAnsi="Cambria"/>
      <w:bCs/>
      <w:color w:val="365F91"/>
      <w:kern w:val="0"/>
      <w:sz w:val="28"/>
      <w:szCs w:val="28"/>
      <w:lang w:eastAsia="en-US"/>
    </w:rPr>
  </w:style>
  <w:style w:type="paragraph" w:styleId="42">
    <w:name w:val="toc 4"/>
    <w:basedOn w:val="a0"/>
    <w:next w:val="a0"/>
    <w:autoRedefine/>
    <w:uiPriority w:val="39"/>
    <w:rsid w:val="00B438D8"/>
    <w:pPr>
      <w:spacing w:after="0" w:line="240" w:lineRule="auto"/>
      <w:ind w:left="720"/>
    </w:pPr>
    <w:rPr>
      <w:rFonts w:eastAsia="Times New Roman"/>
      <w:sz w:val="18"/>
      <w:szCs w:val="18"/>
      <w:lang w:val="en-US"/>
    </w:rPr>
  </w:style>
  <w:style w:type="paragraph" w:styleId="51">
    <w:name w:val="toc 5"/>
    <w:basedOn w:val="a0"/>
    <w:next w:val="a0"/>
    <w:autoRedefine/>
    <w:uiPriority w:val="39"/>
    <w:rsid w:val="00B438D8"/>
    <w:pPr>
      <w:spacing w:after="0" w:line="240" w:lineRule="auto"/>
      <w:ind w:left="960"/>
    </w:pPr>
    <w:rPr>
      <w:rFonts w:eastAsia="Times New Roman"/>
      <w:sz w:val="18"/>
      <w:szCs w:val="18"/>
      <w:lang w:val="en-US"/>
    </w:rPr>
  </w:style>
  <w:style w:type="paragraph" w:styleId="61">
    <w:name w:val="toc 6"/>
    <w:basedOn w:val="a0"/>
    <w:next w:val="a0"/>
    <w:autoRedefine/>
    <w:uiPriority w:val="39"/>
    <w:rsid w:val="00B438D8"/>
    <w:pPr>
      <w:spacing w:after="0" w:line="240" w:lineRule="auto"/>
      <w:ind w:left="1200"/>
    </w:pPr>
    <w:rPr>
      <w:rFonts w:eastAsia="Times New Roman"/>
      <w:sz w:val="18"/>
      <w:szCs w:val="18"/>
      <w:lang w:val="en-US"/>
    </w:rPr>
  </w:style>
  <w:style w:type="paragraph" w:styleId="71">
    <w:name w:val="toc 7"/>
    <w:basedOn w:val="a0"/>
    <w:next w:val="a0"/>
    <w:autoRedefine/>
    <w:uiPriority w:val="39"/>
    <w:rsid w:val="00B438D8"/>
    <w:pPr>
      <w:spacing w:after="0" w:line="240" w:lineRule="auto"/>
      <w:ind w:left="1440"/>
    </w:pPr>
    <w:rPr>
      <w:rFonts w:eastAsia="Times New Roman"/>
      <w:sz w:val="18"/>
      <w:szCs w:val="18"/>
      <w:lang w:val="en-US"/>
    </w:rPr>
  </w:style>
  <w:style w:type="paragraph" w:styleId="81">
    <w:name w:val="toc 8"/>
    <w:basedOn w:val="a0"/>
    <w:next w:val="a0"/>
    <w:autoRedefine/>
    <w:uiPriority w:val="39"/>
    <w:rsid w:val="00B438D8"/>
    <w:pPr>
      <w:spacing w:after="0" w:line="240" w:lineRule="auto"/>
      <w:ind w:left="1680"/>
    </w:pPr>
    <w:rPr>
      <w:rFonts w:eastAsia="Times New Roman"/>
      <w:sz w:val="18"/>
      <w:szCs w:val="18"/>
      <w:lang w:val="en-US"/>
    </w:rPr>
  </w:style>
  <w:style w:type="paragraph" w:styleId="91">
    <w:name w:val="toc 9"/>
    <w:basedOn w:val="a0"/>
    <w:next w:val="a0"/>
    <w:autoRedefine/>
    <w:uiPriority w:val="39"/>
    <w:rsid w:val="00B438D8"/>
    <w:pPr>
      <w:spacing w:after="0" w:line="240" w:lineRule="auto"/>
      <w:ind w:left="1920"/>
    </w:pPr>
    <w:rPr>
      <w:rFonts w:eastAsia="Times New Roman"/>
      <w:sz w:val="18"/>
      <w:szCs w:val="18"/>
      <w:lang w:val="en-US"/>
    </w:rPr>
  </w:style>
  <w:style w:type="paragraph" w:styleId="affd">
    <w:name w:val="Revision"/>
    <w:hidden/>
    <w:uiPriority w:val="99"/>
    <w:semiHidden/>
    <w:rsid w:val="00B438D8"/>
    <w:rPr>
      <w:rFonts w:ascii="Times New Roman" w:eastAsia="Times New Roman" w:hAnsi="Times New Roman"/>
      <w:sz w:val="24"/>
      <w:szCs w:val="24"/>
      <w:lang w:val="en-US" w:eastAsia="en-US"/>
    </w:rPr>
  </w:style>
  <w:style w:type="character" w:customStyle="1" w:styleId="Char">
    <w:name w:val="Обычный Char"/>
    <w:uiPriority w:val="99"/>
    <w:locked/>
    <w:rsid w:val="00B438D8"/>
    <w:rPr>
      <w:rFonts w:ascii="Arial" w:eastAsia="Times New Roman" w:hAnsi="Arial"/>
      <w:sz w:val="24"/>
      <w:szCs w:val="24"/>
    </w:rPr>
  </w:style>
  <w:style w:type="character" w:styleId="affe">
    <w:name w:val="page number"/>
    <w:uiPriority w:val="99"/>
    <w:rsid w:val="00B438D8"/>
    <w:rPr>
      <w:rFonts w:cs="Times New Roman"/>
    </w:rPr>
  </w:style>
  <w:style w:type="numbering" w:customStyle="1" w:styleId="52">
    <w:name w:val="Нет списка5"/>
    <w:next w:val="a3"/>
    <w:uiPriority w:val="99"/>
    <w:semiHidden/>
    <w:unhideWhenUsed/>
    <w:rsid w:val="00B438D8"/>
  </w:style>
  <w:style w:type="table" w:customStyle="1" w:styleId="2b">
    <w:name w:val="Сетка таблицы2"/>
    <w:basedOn w:val="a2"/>
    <w:next w:val="af5"/>
    <w:uiPriority w:val="99"/>
    <w:rsid w:val="00B438D8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Основной"/>
    <w:basedOn w:val="a0"/>
    <w:uiPriority w:val="99"/>
    <w:rsid w:val="00B438D8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tab">
    <w:name w:val="Текст(м) с tab"/>
    <w:basedOn w:val="a0"/>
    <w:uiPriority w:val="99"/>
    <w:rsid w:val="00B438D8"/>
    <w:pPr>
      <w:widowControl w:val="0"/>
      <w:tabs>
        <w:tab w:val="right" w:leader="underscore" w:pos="6350"/>
      </w:tabs>
      <w:suppressAutoHyphens/>
      <w:spacing w:after="0" w:line="240" w:lineRule="auto"/>
      <w:ind w:firstLine="454"/>
      <w:jc w:val="both"/>
    </w:pPr>
    <w:rPr>
      <w:rFonts w:ascii="Journal" w:eastAsia="Times New Roman" w:hAnsi="Journal"/>
      <w:sz w:val="18"/>
      <w:szCs w:val="20"/>
      <w:lang w:eastAsia="ar-SA"/>
    </w:rPr>
  </w:style>
  <w:style w:type="character" w:customStyle="1" w:styleId="iceouttxt4">
    <w:name w:val="iceouttxt4"/>
    <w:uiPriority w:val="99"/>
    <w:rsid w:val="00B438D8"/>
  </w:style>
  <w:style w:type="paragraph" w:styleId="afff0">
    <w:name w:val="Plain Text"/>
    <w:basedOn w:val="a0"/>
    <w:link w:val="afff1"/>
    <w:uiPriority w:val="99"/>
    <w:unhideWhenUsed/>
    <w:rsid w:val="00B438D8"/>
    <w:pPr>
      <w:spacing w:after="0" w:line="240" w:lineRule="auto"/>
    </w:pPr>
    <w:rPr>
      <w:szCs w:val="21"/>
    </w:rPr>
  </w:style>
  <w:style w:type="character" w:customStyle="1" w:styleId="afff1">
    <w:name w:val="Текст Знак"/>
    <w:basedOn w:val="a1"/>
    <w:link w:val="afff0"/>
    <w:uiPriority w:val="99"/>
    <w:rsid w:val="00B438D8"/>
    <w:rPr>
      <w:sz w:val="22"/>
      <w:szCs w:val="21"/>
      <w:lang w:eastAsia="en-US"/>
    </w:rPr>
  </w:style>
  <w:style w:type="character" w:styleId="afff2">
    <w:name w:val="Strong"/>
    <w:uiPriority w:val="99"/>
    <w:qFormat/>
    <w:rsid w:val="00B438D8"/>
    <w:rPr>
      <w:rFonts w:cs="Times New Roman"/>
      <w:b/>
      <w:bCs/>
    </w:rPr>
  </w:style>
  <w:style w:type="paragraph" w:customStyle="1" w:styleId="TitleCover">
    <w:name w:val="Title Cover"/>
    <w:basedOn w:val="a0"/>
    <w:next w:val="a0"/>
    <w:uiPriority w:val="99"/>
    <w:rsid w:val="00B438D8"/>
    <w:pPr>
      <w:keepNext/>
      <w:keepLines/>
      <w:pBdr>
        <w:top w:val="single" w:sz="36" w:space="31" w:color="auto"/>
      </w:pBdr>
      <w:tabs>
        <w:tab w:val="left" w:pos="0"/>
      </w:tabs>
      <w:spacing w:before="240" w:after="500" w:line="640" w:lineRule="exact"/>
    </w:pPr>
    <w:rPr>
      <w:rFonts w:ascii="Arial" w:eastAsia="Times New Roman" w:hAnsi="Arial"/>
      <w:w w:val="90"/>
      <w:kern w:val="28"/>
      <w:sz w:val="24"/>
      <w:szCs w:val="20"/>
      <w:lang w:val="en-US" w:eastAsia="ru-RU"/>
    </w:rPr>
  </w:style>
  <w:style w:type="paragraph" w:customStyle="1" w:styleId="PL-">
    <w:name w:val="PL - Основной текст"/>
    <w:link w:val="PL-0"/>
    <w:uiPriority w:val="99"/>
    <w:rsid w:val="00B438D8"/>
    <w:pPr>
      <w:spacing w:before="120" w:after="120"/>
      <w:ind w:left="2518"/>
      <w:jc w:val="both"/>
    </w:pPr>
    <w:rPr>
      <w:rFonts w:ascii="Arial" w:eastAsia="Times New Roman" w:hAnsi="Arial"/>
      <w:sz w:val="24"/>
      <w:szCs w:val="24"/>
    </w:rPr>
  </w:style>
  <w:style w:type="paragraph" w:customStyle="1" w:styleId="PL-1">
    <w:name w:val="PL - Название задачи"/>
    <w:basedOn w:val="PL-"/>
    <w:next w:val="PL-"/>
    <w:uiPriority w:val="99"/>
    <w:rsid w:val="00B438D8"/>
    <w:pPr>
      <w:ind w:right="929"/>
      <w:jc w:val="left"/>
    </w:pPr>
    <w:rPr>
      <w:bCs/>
      <w:sz w:val="48"/>
    </w:rPr>
  </w:style>
  <w:style w:type="character" w:customStyle="1" w:styleId="PL-2">
    <w:name w:val="PL - Выделенный текст"/>
    <w:uiPriority w:val="99"/>
    <w:rsid w:val="00B438D8"/>
    <w:rPr>
      <w:rFonts w:cs="Times New Roman"/>
      <w:color w:val="0000FF"/>
    </w:rPr>
  </w:style>
  <w:style w:type="character" w:customStyle="1" w:styleId="PL-0">
    <w:name w:val="PL - Основной текст Знак"/>
    <w:link w:val="PL-"/>
    <w:uiPriority w:val="99"/>
    <w:locked/>
    <w:rsid w:val="00B438D8"/>
    <w:rPr>
      <w:rFonts w:ascii="Arial" w:eastAsia="Times New Roman" w:hAnsi="Arial"/>
      <w:sz w:val="24"/>
      <w:szCs w:val="24"/>
    </w:rPr>
  </w:style>
  <w:style w:type="paragraph" w:customStyle="1" w:styleId="afff3">
    <w:name w:val="Исполнитель"/>
    <w:basedOn w:val="afff4"/>
    <w:uiPriority w:val="99"/>
    <w:rsid w:val="00B438D8"/>
    <w:pPr>
      <w:tabs>
        <w:tab w:val="left" w:pos="426"/>
      </w:tabs>
      <w:spacing w:line="360" w:lineRule="auto"/>
      <w:ind w:left="680" w:firstLine="709"/>
      <w:jc w:val="center"/>
    </w:pPr>
    <w:rPr>
      <w:rFonts w:ascii="Arial" w:hAnsi="Arial"/>
      <w:b w:val="0"/>
      <w:noProof/>
      <w:sz w:val="24"/>
      <w:lang w:val="en-US"/>
    </w:rPr>
  </w:style>
  <w:style w:type="paragraph" w:styleId="afff4">
    <w:name w:val="caption"/>
    <w:basedOn w:val="a0"/>
    <w:next w:val="a0"/>
    <w:uiPriority w:val="99"/>
    <w:qFormat/>
    <w:rsid w:val="00B438D8"/>
    <w:pPr>
      <w:spacing w:after="0" w:line="240" w:lineRule="auto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24">
    <w:name w:val="xl24"/>
    <w:basedOn w:val="a0"/>
    <w:uiPriority w:val="99"/>
    <w:rsid w:val="00B438D8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lang w:eastAsia="ru-RU"/>
    </w:rPr>
  </w:style>
  <w:style w:type="table" w:styleId="afff5">
    <w:name w:val="Table Contemporary"/>
    <w:basedOn w:val="a2"/>
    <w:uiPriority w:val="99"/>
    <w:rsid w:val="00B438D8"/>
    <w:rPr>
      <w:rFonts w:ascii="Times New Roman" w:eastAsia="Times New Roman" w:hAnsi="Times New Roman"/>
    </w:r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paragraph" w:customStyle="1" w:styleId="Preformatted">
    <w:name w:val="Preformatted"/>
    <w:basedOn w:val="a0"/>
    <w:uiPriority w:val="99"/>
    <w:rsid w:val="00B438D8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pple-converted-space">
    <w:name w:val="apple-converted-space"/>
    <w:uiPriority w:val="99"/>
    <w:rsid w:val="00B438D8"/>
  </w:style>
  <w:style w:type="paragraph" w:styleId="afff6">
    <w:name w:val="Subtitle"/>
    <w:basedOn w:val="a0"/>
    <w:next w:val="a0"/>
    <w:link w:val="afff7"/>
    <w:uiPriority w:val="99"/>
    <w:qFormat/>
    <w:rsid w:val="00B438D8"/>
    <w:pPr>
      <w:spacing w:after="60" w:line="240" w:lineRule="auto"/>
      <w:jc w:val="center"/>
      <w:outlineLvl w:val="1"/>
    </w:pPr>
    <w:rPr>
      <w:rFonts w:ascii="Cambria" w:eastAsia="Times New Roman" w:hAnsi="Cambria"/>
      <w:sz w:val="24"/>
      <w:szCs w:val="24"/>
      <w:lang w:eastAsia="ru-RU"/>
    </w:rPr>
  </w:style>
  <w:style w:type="character" w:customStyle="1" w:styleId="afff7">
    <w:name w:val="Подзаголовок Знак"/>
    <w:basedOn w:val="a1"/>
    <w:link w:val="afff6"/>
    <w:uiPriority w:val="99"/>
    <w:rsid w:val="00B438D8"/>
    <w:rPr>
      <w:rFonts w:ascii="Cambria" w:eastAsia="Times New Roman" w:hAnsi="Cambria"/>
      <w:sz w:val="24"/>
      <w:szCs w:val="24"/>
    </w:rPr>
  </w:style>
  <w:style w:type="character" w:customStyle="1" w:styleId="Heading3Char">
    <w:name w:val="Heading 3 Char"/>
    <w:semiHidden/>
    <w:locked/>
    <w:rsid w:val="00B438D8"/>
    <w:rPr>
      <w:rFonts w:ascii="Cambria" w:hAnsi="Cambria" w:cs="Times New Roman"/>
      <w:b/>
      <w:bCs/>
      <w:sz w:val="26"/>
      <w:szCs w:val="26"/>
    </w:rPr>
  </w:style>
  <w:style w:type="paragraph" w:customStyle="1" w:styleId="afff8">
    <w:name w:val="Знак Знак Знак Знак Знак Знак Знак Знак Знак Знак"/>
    <w:basedOn w:val="a0"/>
    <w:uiPriority w:val="99"/>
    <w:rsid w:val="00B438D8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numbering" w:customStyle="1" w:styleId="62">
    <w:name w:val="Нет списка6"/>
    <w:next w:val="a3"/>
    <w:uiPriority w:val="99"/>
    <w:semiHidden/>
    <w:unhideWhenUsed/>
    <w:rsid w:val="00B438D8"/>
  </w:style>
  <w:style w:type="table" w:customStyle="1" w:styleId="3b">
    <w:name w:val="Сетка таблицы3"/>
    <w:basedOn w:val="a2"/>
    <w:next w:val="af5"/>
    <w:uiPriority w:val="59"/>
    <w:rsid w:val="00B438D8"/>
    <w:rPr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2">
    <w:name w:val="Нет списка7"/>
    <w:next w:val="a3"/>
    <w:uiPriority w:val="99"/>
    <w:semiHidden/>
    <w:unhideWhenUsed/>
    <w:rsid w:val="00B438D8"/>
  </w:style>
  <w:style w:type="table" w:customStyle="1" w:styleId="43">
    <w:name w:val="Сетка таблицы4"/>
    <w:basedOn w:val="a2"/>
    <w:next w:val="af5"/>
    <w:uiPriority w:val="59"/>
    <w:rsid w:val="00B438D8"/>
    <w:rPr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25">
    <w:name w:val="xl25"/>
    <w:basedOn w:val="a0"/>
    <w:uiPriority w:val="99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6">
    <w:name w:val="xl26"/>
    <w:basedOn w:val="a0"/>
    <w:uiPriority w:val="99"/>
    <w:rsid w:val="00B438D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27">
    <w:name w:val="xl27"/>
    <w:basedOn w:val="a0"/>
    <w:uiPriority w:val="99"/>
    <w:rsid w:val="00B438D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28">
    <w:name w:val="xl28"/>
    <w:basedOn w:val="a0"/>
    <w:uiPriority w:val="99"/>
    <w:rsid w:val="00B438D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9">
    <w:name w:val="xl29"/>
    <w:basedOn w:val="a0"/>
    <w:uiPriority w:val="99"/>
    <w:rsid w:val="00B438D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0">
    <w:name w:val="xl30"/>
    <w:basedOn w:val="a0"/>
    <w:uiPriority w:val="99"/>
    <w:rsid w:val="00B438D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31">
    <w:name w:val="xl31"/>
    <w:basedOn w:val="a0"/>
    <w:uiPriority w:val="99"/>
    <w:rsid w:val="00B438D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32">
    <w:name w:val="xl32"/>
    <w:basedOn w:val="a0"/>
    <w:uiPriority w:val="99"/>
    <w:rsid w:val="00B438D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33">
    <w:name w:val="xl33"/>
    <w:basedOn w:val="a0"/>
    <w:uiPriority w:val="99"/>
    <w:rsid w:val="00B438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4-wptoptable1">
    <w:name w:val="s4-wptoptable1"/>
    <w:basedOn w:val="a0"/>
    <w:rsid w:val="00B438D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6">
    <w:name w:val="Текст примечания Знак1"/>
    <w:uiPriority w:val="99"/>
    <w:semiHidden/>
    <w:rsid w:val="00B438D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7">
    <w:name w:val="Тема примечания Знак1"/>
    <w:uiPriority w:val="99"/>
    <w:semiHidden/>
    <w:rsid w:val="00B438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9">
    <w:name w:val="Intense Quote"/>
    <w:basedOn w:val="a0"/>
    <w:next w:val="a0"/>
    <w:link w:val="afffa"/>
    <w:uiPriority w:val="30"/>
    <w:qFormat/>
    <w:rsid w:val="00B438D8"/>
    <w:pPr>
      <w:pBdr>
        <w:bottom w:val="single" w:sz="4" w:space="4" w:color="4F81BD"/>
      </w:pBdr>
      <w:spacing w:before="200" w:after="280" w:line="240" w:lineRule="auto"/>
      <w:ind w:left="936" w:right="936"/>
    </w:pPr>
    <w:rPr>
      <w:rFonts w:ascii="Times New Roman" w:eastAsia="Times New Roman" w:hAnsi="Times New Roman"/>
      <w:b/>
      <w:bCs/>
      <w:i/>
      <w:iCs/>
      <w:color w:val="4F81BD"/>
      <w:sz w:val="20"/>
      <w:szCs w:val="20"/>
      <w:lang w:eastAsia="ru-RU"/>
    </w:rPr>
  </w:style>
  <w:style w:type="character" w:customStyle="1" w:styleId="afffa">
    <w:name w:val="Выделенная цитата Знак"/>
    <w:basedOn w:val="a1"/>
    <w:link w:val="afff9"/>
    <w:uiPriority w:val="30"/>
    <w:rsid w:val="00B438D8"/>
    <w:rPr>
      <w:rFonts w:ascii="Times New Roman" w:eastAsia="Times New Roman" w:hAnsi="Times New Roman"/>
      <w:b/>
      <w:bCs/>
      <w:i/>
      <w:iCs/>
      <w:color w:val="4F81BD"/>
    </w:rPr>
  </w:style>
  <w:style w:type="paragraph" w:customStyle="1" w:styleId="xl63">
    <w:name w:val="xl63"/>
    <w:basedOn w:val="a0"/>
    <w:rsid w:val="00B438D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nhideWhenUsed="0" w:qFormat="1"/>
    <w:lsdException w:name="Default Paragraph Font" w:uiPriority="1"/>
    <w:lsdException w:name="Body Text" w:qFormat="1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0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0"/>
    <w:next w:val="a0"/>
    <w:link w:val="10"/>
    <w:uiPriority w:val="99"/>
    <w:qFormat/>
    <w:rsid w:val="00B438D8"/>
    <w:pPr>
      <w:keepNext/>
      <w:spacing w:before="120" w:after="120" w:line="360" w:lineRule="auto"/>
      <w:outlineLvl w:val="0"/>
    </w:pPr>
    <w:rPr>
      <w:rFonts w:ascii="Times New Roman" w:eastAsia="Times New Roman" w:hAnsi="Times New Roman"/>
      <w:b/>
      <w:kern w:val="28"/>
      <w:sz w:val="32"/>
      <w:szCs w:val="20"/>
      <w:lang w:eastAsia="ru-RU"/>
    </w:rPr>
  </w:style>
  <w:style w:type="paragraph" w:styleId="2">
    <w:name w:val="heading 2"/>
    <w:basedOn w:val="a0"/>
    <w:next w:val="a0"/>
    <w:link w:val="20"/>
    <w:uiPriority w:val="99"/>
    <w:qFormat/>
    <w:rsid w:val="00B438D8"/>
    <w:pPr>
      <w:keepNext/>
      <w:spacing w:before="240" w:after="60" w:line="240" w:lineRule="auto"/>
      <w:outlineLvl w:val="1"/>
    </w:pPr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0"/>
    <w:next w:val="a0"/>
    <w:link w:val="30"/>
    <w:uiPriority w:val="99"/>
    <w:unhideWhenUsed/>
    <w:qFormat/>
    <w:rsid w:val="00B438D8"/>
    <w:pPr>
      <w:keepNext/>
      <w:spacing w:before="240" w:after="60" w:line="240" w:lineRule="auto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0"/>
    <w:next w:val="a0"/>
    <w:link w:val="40"/>
    <w:uiPriority w:val="99"/>
    <w:qFormat/>
    <w:rsid w:val="00B438D8"/>
    <w:pPr>
      <w:keepNext/>
      <w:spacing w:before="240" w:after="60" w:line="240" w:lineRule="auto"/>
      <w:outlineLvl w:val="3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styleId="5">
    <w:name w:val="heading 5"/>
    <w:basedOn w:val="a0"/>
    <w:next w:val="a0"/>
    <w:link w:val="50"/>
    <w:uiPriority w:val="99"/>
    <w:qFormat/>
    <w:rsid w:val="00B438D8"/>
    <w:pPr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  <w:lang w:val="en-US"/>
    </w:rPr>
  </w:style>
  <w:style w:type="paragraph" w:styleId="6">
    <w:name w:val="heading 6"/>
    <w:basedOn w:val="a0"/>
    <w:next w:val="a0"/>
    <w:link w:val="60"/>
    <w:uiPriority w:val="99"/>
    <w:qFormat/>
    <w:rsid w:val="00B438D8"/>
    <w:pPr>
      <w:spacing w:before="240" w:after="60" w:line="240" w:lineRule="auto"/>
      <w:outlineLvl w:val="5"/>
    </w:pPr>
    <w:rPr>
      <w:b/>
      <w:bCs/>
      <w:lang w:eastAsia="ru-RU"/>
    </w:rPr>
  </w:style>
  <w:style w:type="paragraph" w:styleId="7">
    <w:name w:val="heading 7"/>
    <w:basedOn w:val="a0"/>
    <w:next w:val="a0"/>
    <w:link w:val="70"/>
    <w:uiPriority w:val="99"/>
    <w:qFormat/>
    <w:rsid w:val="00B438D8"/>
    <w:pPr>
      <w:spacing w:before="240" w:after="60" w:line="240" w:lineRule="auto"/>
      <w:outlineLvl w:val="6"/>
    </w:pPr>
    <w:rPr>
      <w:rFonts w:ascii="Times New Roman" w:eastAsia="Times New Roman" w:hAnsi="Times New Roman"/>
      <w:sz w:val="24"/>
      <w:szCs w:val="24"/>
      <w:lang w:val="en-US"/>
    </w:rPr>
  </w:style>
  <w:style w:type="paragraph" w:styleId="8">
    <w:name w:val="heading 8"/>
    <w:basedOn w:val="a0"/>
    <w:next w:val="a0"/>
    <w:link w:val="80"/>
    <w:uiPriority w:val="99"/>
    <w:qFormat/>
    <w:rsid w:val="00B438D8"/>
    <w:pPr>
      <w:spacing w:before="240" w:after="60" w:line="240" w:lineRule="auto"/>
      <w:outlineLvl w:val="7"/>
    </w:pPr>
    <w:rPr>
      <w:rFonts w:ascii="Times New Roman" w:eastAsia="Times New Roman" w:hAnsi="Times New Roman"/>
      <w:i/>
      <w:iCs/>
      <w:sz w:val="24"/>
      <w:szCs w:val="24"/>
      <w:lang w:val="en-US"/>
    </w:rPr>
  </w:style>
  <w:style w:type="paragraph" w:styleId="9">
    <w:name w:val="heading 9"/>
    <w:basedOn w:val="a0"/>
    <w:next w:val="a0"/>
    <w:link w:val="90"/>
    <w:uiPriority w:val="99"/>
    <w:qFormat/>
    <w:rsid w:val="00B438D8"/>
    <w:pPr>
      <w:spacing w:before="240" w:after="60" w:line="240" w:lineRule="auto"/>
      <w:outlineLvl w:val="8"/>
    </w:pPr>
    <w:rPr>
      <w:rFonts w:ascii="Arial" w:eastAsia="Times New Roman" w:hAnsi="Arial" w:cs="Arial"/>
      <w:lang w:val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1C51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1C5107"/>
    <w:rPr>
      <w:rFonts w:ascii="Tahoma" w:hAnsi="Tahoma" w:cs="Tahoma"/>
      <w:sz w:val="16"/>
      <w:szCs w:val="16"/>
      <w:lang w:eastAsia="en-US"/>
    </w:rPr>
  </w:style>
  <w:style w:type="character" w:styleId="a6">
    <w:name w:val="annotation reference"/>
    <w:uiPriority w:val="99"/>
    <w:semiHidden/>
    <w:unhideWhenUsed/>
    <w:rsid w:val="006A60F2"/>
    <w:rPr>
      <w:sz w:val="16"/>
      <w:szCs w:val="16"/>
    </w:rPr>
  </w:style>
  <w:style w:type="paragraph" w:styleId="a7">
    <w:name w:val="annotation text"/>
    <w:basedOn w:val="a0"/>
    <w:link w:val="a8"/>
    <w:uiPriority w:val="99"/>
    <w:semiHidden/>
    <w:unhideWhenUsed/>
    <w:rsid w:val="006A60F2"/>
    <w:rPr>
      <w:sz w:val="20"/>
      <w:szCs w:val="20"/>
    </w:rPr>
  </w:style>
  <w:style w:type="character" w:customStyle="1" w:styleId="a8">
    <w:name w:val="Текст примечания Знак"/>
    <w:link w:val="a7"/>
    <w:uiPriority w:val="99"/>
    <w:semiHidden/>
    <w:rsid w:val="006A60F2"/>
    <w:rPr>
      <w:lang w:eastAsia="en-US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6A60F2"/>
    <w:rPr>
      <w:b/>
      <w:bCs/>
    </w:rPr>
  </w:style>
  <w:style w:type="character" w:customStyle="1" w:styleId="aa">
    <w:name w:val="Тема примечания Знак"/>
    <w:link w:val="a9"/>
    <w:uiPriority w:val="99"/>
    <w:semiHidden/>
    <w:rsid w:val="006A60F2"/>
    <w:rPr>
      <w:b/>
      <w:bCs/>
      <w:lang w:eastAsia="en-US"/>
    </w:rPr>
  </w:style>
  <w:style w:type="paragraph" w:customStyle="1" w:styleId="ConsPlusNormal">
    <w:name w:val="ConsPlusNormal"/>
    <w:link w:val="ConsPlusNormal0"/>
    <w:uiPriority w:val="99"/>
    <w:rsid w:val="00CE6B4C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ab">
    <w:name w:val="Обычный + по ширине"/>
    <w:basedOn w:val="a0"/>
    <w:uiPriority w:val="99"/>
    <w:rsid w:val="00DF06F6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4D5321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4D5321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styleId="ac">
    <w:name w:val="header"/>
    <w:basedOn w:val="a0"/>
    <w:link w:val="ad"/>
    <w:uiPriority w:val="99"/>
    <w:unhideWhenUsed/>
    <w:rsid w:val="00B171A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rsid w:val="00B171A1"/>
    <w:rPr>
      <w:sz w:val="22"/>
      <w:szCs w:val="22"/>
      <w:lang w:eastAsia="en-US"/>
    </w:rPr>
  </w:style>
  <w:style w:type="paragraph" w:styleId="ae">
    <w:name w:val="footer"/>
    <w:basedOn w:val="a0"/>
    <w:link w:val="af"/>
    <w:uiPriority w:val="99"/>
    <w:unhideWhenUsed/>
    <w:rsid w:val="00B171A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B171A1"/>
    <w:rPr>
      <w:sz w:val="22"/>
      <w:szCs w:val="22"/>
      <w:lang w:eastAsia="en-US"/>
    </w:rPr>
  </w:style>
  <w:style w:type="character" w:styleId="af0">
    <w:name w:val="Hyperlink"/>
    <w:basedOn w:val="a1"/>
    <w:uiPriority w:val="99"/>
    <w:unhideWhenUsed/>
    <w:rsid w:val="007A4E2F"/>
    <w:rPr>
      <w:color w:val="0000FF"/>
      <w:u w:val="single"/>
    </w:rPr>
  </w:style>
  <w:style w:type="paragraph" w:styleId="af1">
    <w:name w:val="No Spacing"/>
    <w:link w:val="af2"/>
    <w:uiPriority w:val="99"/>
    <w:qFormat/>
    <w:rsid w:val="00A57F9D"/>
    <w:pPr>
      <w:widowControl w:val="0"/>
      <w:autoSpaceDN w:val="0"/>
      <w:adjustRightInd w:val="0"/>
      <w:jc w:val="both"/>
      <w:textAlignment w:val="baseline"/>
    </w:pPr>
    <w:rPr>
      <w:rFonts w:ascii="Times New Roman" w:eastAsia="Times New Roman" w:hAnsi="Times New Roman"/>
      <w:sz w:val="24"/>
      <w:szCs w:val="24"/>
    </w:rPr>
  </w:style>
  <w:style w:type="character" w:customStyle="1" w:styleId="af2">
    <w:name w:val="Без интервала Знак"/>
    <w:link w:val="af1"/>
    <w:uiPriority w:val="99"/>
    <w:rsid w:val="00A57F9D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basedOn w:val="a1"/>
    <w:link w:val="1"/>
    <w:uiPriority w:val="99"/>
    <w:rsid w:val="00B438D8"/>
    <w:rPr>
      <w:rFonts w:ascii="Times New Roman" w:eastAsia="Times New Roman" w:hAnsi="Times New Roman"/>
      <w:b/>
      <w:kern w:val="28"/>
      <w:sz w:val="32"/>
    </w:rPr>
  </w:style>
  <w:style w:type="character" w:customStyle="1" w:styleId="20">
    <w:name w:val="Заголовок 2 Знак"/>
    <w:basedOn w:val="a1"/>
    <w:link w:val="2"/>
    <w:uiPriority w:val="99"/>
    <w:rsid w:val="00B438D8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1"/>
    <w:link w:val="3"/>
    <w:uiPriority w:val="99"/>
    <w:rsid w:val="00B438D8"/>
    <w:rPr>
      <w:rFonts w:ascii="Cambria" w:eastAsia="Times New Roman" w:hAnsi="Cambria"/>
      <w:b/>
      <w:bCs/>
      <w:sz w:val="26"/>
      <w:szCs w:val="26"/>
    </w:rPr>
  </w:style>
  <w:style w:type="character" w:customStyle="1" w:styleId="40">
    <w:name w:val="Заголовок 4 Знак"/>
    <w:basedOn w:val="a1"/>
    <w:link w:val="4"/>
    <w:uiPriority w:val="99"/>
    <w:rsid w:val="00B438D8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basedOn w:val="a1"/>
    <w:link w:val="5"/>
    <w:uiPriority w:val="99"/>
    <w:rsid w:val="00B438D8"/>
    <w:rPr>
      <w:rFonts w:ascii="Times New Roman" w:eastAsia="Times New Roman" w:hAnsi="Times New Roman"/>
      <w:b/>
      <w:bCs/>
      <w:i/>
      <w:iCs/>
      <w:sz w:val="26"/>
      <w:szCs w:val="26"/>
      <w:lang w:val="en-US" w:eastAsia="en-US"/>
    </w:rPr>
  </w:style>
  <w:style w:type="character" w:customStyle="1" w:styleId="60">
    <w:name w:val="Заголовок 6 Знак"/>
    <w:basedOn w:val="a1"/>
    <w:link w:val="6"/>
    <w:uiPriority w:val="99"/>
    <w:rsid w:val="00B438D8"/>
    <w:rPr>
      <w:b/>
      <w:bCs/>
      <w:sz w:val="22"/>
      <w:szCs w:val="22"/>
    </w:rPr>
  </w:style>
  <w:style w:type="character" w:customStyle="1" w:styleId="70">
    <w:name w:val="Заголовок 7 Знак"/>
    <w:basedOn w:val="a1"/>
    <w:link w:val="7"/>
    <w:uiPriority w:val="99"/>
    <w:rsid w:val="00B438D8"/>
    <w:rPr>
      <w:rFonts w:ascii="Times New Roman" w:eastAsia="Times New Roman" w:hAnsi="Times New Roman"/>
      <w:sz w:val="24"/>
      <w:szCs w:val="24"/>
      <w:lang w:val="en-US" w:eastAsia="en-US"/>
    </w:rPr>
  </w:style>
  <w:style w:type="character" w:customStyle="1" w:styleId="80">
    <w:name w:val="Заголовок 8 Знак"/>
    <w:basedOn w:val="a1"/>
    <w:link w:val="8"/>
    <w:uiPriority w:val="99"/>
    <w:rsid w:val="00B438D8"/>
    <w:rPr>
      <w:rFonts w:ascii="Times New Roman" w:eastAsia="Times New Roman" w:hAnsi="Times New Roman"/>
      <w:i/>
      <w:iCs/>
      <w:sz w:val="24"/>
      <w:szCs w:val="24"/>
      <w:lang w:val="en-US" w:eastAsia="en-US"/>
    </w:rPr>
  </w:style>
  <w:style w:type="character" w:customStyle="1" w:styleId="90">
    <w:name w:val="Заголовок 9 Знак"/>
    <w:basedOn w:val="a1"/>
    <w:link w:val="9"/>
    <w:uiPriority w:val="99"/>
    <w:rsid w:val="00B438D8"/>
    <w:rPr>
      <w:rFonts w:ascii="Arial" w:eastAsia="Times New Roman" w:hAnsi="Arial" w:cs="Arial"/>
      <w:sz w:val="22"/>
      <w:szCs w:val="22"/>
      <w:lang w:val="en-US" w:eastAsia="en-US"/>
    </w:rPr>
  </w:style>
  <w:style w:type="numbering" w:customStyle="1" w:styleId="11">
    <w:name w:val="Нет списка1"/>
    <w:next w:val="a3"/>
    <w:uiPriority w:val="99"/>
    <w:semiHidden/>
    <w:unhideWhenUsed/>
    <w:rsid w:val="00B438D8"/>
  </w:style>
  <w:style w:type="paragraph" w:styleId="af3">
    <w:name w:val="List Paragraph"/>
    <w:aliases w:val="Bullet List,FooterText,numbered"/>
    <w:basedOn w:val="a0"/>
    <w:link w:val="af4"/>
    <w:uiPriority w:val="34"/>
    <w:qFormat/>
    <w:rsid w:val="00B438D8"/>
    <w:pPr>
      <w:ind w:left="720"/>
      <w:contextualSpacing/>
    </w:pPr>
    <w:rPr>
      <w:lang w:val="x-none"/>
    </w:rPr>
  </w:style>
  <w:style w:type="character" w:customStyle="1" w:styleId="af4">
    <w:name w:val="Абзац списка Знак"/>
    <w:aliases w:val="Bullet List Знак,FooterText Знак,numbered Знак"/>
    <w:link w:val="af3"/>
    <w:uiPriority w:val="34"/>
    <w:locked/>
    <w:rsid w:val="00B438D8"/>
    <w:rPr>
      <w:sz w:val="22"/>
      <w:szCs w:val="22"/>
      <w:lang w:val="x-none" w:eastAsia="en-US"/>
    </w:rPr>
  </w:style>
  <w:style w:type="table" w:styleId="af5">
    <w:name w:val="Table Grid"/>
    <w:basedOn w:val="a2"/>
    <w:uiPriority w:val="99"/>
    <w:rsid w:val="00B438D8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1">
    <w:name w:val="Стиль3 Знак Знак"/>
    <w:basedOn w:val="21"/>
    <w:link w:val="32"/>
    <w:uiPriority w:val="99"/>
    <w:rsid w:val="00B438D8"/>
    <w:pPr>
      <w:widowControl w:val="0"/>
      <w:tabs>
        <w:tab w:val="num" w:pos="227"/>
      </w:tabs>
      <w:adjustRightInd w:val="0"/>
      <w:spacing w:after="0" w:line="240" w:lineRule="auto"/>
      <w:ind w:left="0"/>
      <w:jc w:val="both"/>
      <w:textAlignment w:val="baseline"/>
    </w:pPr>
    <w:rPr>
      <w:rFonts w:ascii="Times New Roman" w:eastAsia="Times New Roman" w:hAnsi="Times New Roman"/>
      <w:sz w:val="24"/>
      <w:szCs w:val="20"/>
      <w:lang w:val="x-none" w:eastAsia="ru-RU"/>
    </w:rPr>
  </w:style>
  <w:style w:type="character" w:customStyle="1" w:styleId="32">
    <w:name w:val="Стиль3 Знак Знак Знак"/>
    <w:link w:val="31"/>
    <w:uiPriority w:val="99"/>
    <w:rsid w:val="00B438D8"/>
    <w:rPr>
      <w:rFonts w:ascii="Times New Roman" w:eastAsia="Times New Roman" w:hAnsi="Times New Roman"/>
      <w:sz w:val="24"/>
      <w:lang w:val="x-none"/>
    </w:rPr>
  </w:style>
  <w:style w:type="paragraph" w:styleId="af6">
    <w:name w:val="Title"/>
    <w:basedOn w:val="a0"/>
    <w:link w:val="af7"/>
    <w:uiPriority w:val="99"/>
    <w:qFormat/>
    <w:rsid w:val="00B438D8"/>
    <w:pPr>
      <w:spacing w:after="0" w:line="240" w:lineRule="auto"/>
      <w:jc w:val="center"/>
    </w:pPr>
    <w:rPr>
      <w:rFonts w:ascii="Times New Roman" w:eastAsia="Times New Roman" w:hAnsi="Times New Roman"/>
      <w:b/>
      <w:sz w:val="24"/>
      <w:szCs w:val="20"/>
      <w:lang w:val="x-none" w:eastAsia="x-none"/>
    </w:rPr>
  </w:style>
  <w:style w:type="character" w:customStyle="1" w:styleId="af7">
    <w:name w:val="Название Знак"/>
    <w:basedOn w:val="a1"/>
    <w:link w:val="af6"/>
    <w:uiPriority w:val="99"/>
    <w:rsid w:val="00B438D8"/>
    <w:rPr>
      <w:rFonts w:ascii="Times New Roman" w:eastAsia="Times New Roman" w:hAnsi="Times New Roman"/>
      <w:b/>
      <w:sz w:val="24"/>
      <w:lang w:val="x-none" w:eastAsia="x-none"/>
    </w:rPr>
  </w:style>
  <w:style w:type="paragraph" w:customStyle="1" w:styleId="Style1">
    <w:name w:val="Style1"/>
    <w:basedOn w:val="a0"/>
    <w:rsid w:val="00B438D8"/>
    <w:pPr>
      <w:widowControl w:val="0"/>
      <w:autoSpaceDE w:val="0"/>
      <w:autoSpaceDN w:val="0"/>
      <w:adjustRightInd w:val="0"/>
      <w:spacing w:after="0" w:line="307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0"/>
    <w:rsid w:val="00B438D8"/>
    <w:pPr>
      <w:widowControl w:val="0"/>
      <w:autoSpaceDE w:val="0"/>
      <w:autoSpaceDN w:val="0"/>
      <w:adjustRightInd w:val="0"/>
      <w:spacing w:after="0" w:line="355" w:lineRule="exac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1">
    <w:name w:val="Font Style11"/>
    <w:rsid w:val="00B438D8"/>
    <w:rPr>
      <w:rFonts w:ascii="Times New Roman" w:hAnsi="Times New Roman" w:cs="Times New Roman" w:hint="default"/>
      <w:sz w:val="26"/>
      <w:szCs w:val="26"/>
    </w:rPr>
  </w:style>
  <w:style w:type="character" w:customStyle="1" w:styleId="FontStyle12">
    <w:name w:val="Font Style12"/>
    <w:rsid w:val="00B438D8"/>
    <w:rPr>
      <w:rFonts w:ascii="Times New Roman" w:hAnsi="Times New Roman" w:cs="Times New Roman" w:hint="default"/>
      <w:b/>
      <w:bCs/>
      <w:sz w:val="22"/>
      <w:szCs w:val="22"/>
    </w:rPr>
  </w:style>
  <w:style w:type="paragraph" w:styleId="21">
    <w:name w:val="Body Text Indent 2"/>
    <w:basedOn w:val="a0"/>
    <w:link w:val="22"/>
    <w:uiPriority w:val="99"/>
    <w:semiHidden/>
    <w:unhideWhenUsed/>
    <w:rsid w:val="00B438D8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1"/>
    <w:link w:val="21"/>
    <w:uiPriority w:val="99"/>
    <w:semiHidden/>
    <w:rsid w:val="00B438D8"/>
    <w:rPr>
      <w:sz w:val="22"/>
      <w:szCs w:val="22"/>
      <w:lang w:eastAsia="en-US"/>
    </w:rPr>
  </w:style>
  <w:style w:type="paragraph" w:customStyle="1" w:styleId="ConsPlusTitle">
    <w:name w:val="ConsPlusTitle"/>
    <w:uiPriority w:val="99"/>
    <w:rsid w:val="00B438D8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character" w:styleId="af8">
    <w:name w:val="FollowedHyperlink"/>
    <w:uiPriority w:val="99"/>
    <w:unhideWhenUsed/>
    <w:rsid w:val="00B438D8"/>
    <w:rPr>
      <w:color w:val="954F72"/>
      <w:u w:val="single"/>
    </w:rPr>
  </w:style>
  <w:style w:type="paragraph" w:customStyle="1" w:styleId="xl64">
    <w:name w:val="xl64"/>
    <w:basedOn w:val="a0"/>
    <w:rsid w:val="00B438D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18"/>
      <w:szCs w:val="18"/>
      <w:lang w:eastAsia="ru-RU"/>
    </w:rPr>
  </w:style>
  <w:style w:type="paragraph" w:customStyle="1" w:styleId="xl65">
    <w:name w:val="xl65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6">
    <w:name w:val="xl66"/>
    <w:basedOn w:val="a0"/>
    <w:rsid w:val="00B438D8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18"/>
      <w:szCs w:val="18"/>
      <w:lang w:eastAsia="ru-RU"/>
    </w:rPr>
  </w:style>
  <w:style w:type="paragraph" w:customStyle="1" w:styleId="xl67">
    <w:name w:val="xl67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8">
    <w:name w:val="xl68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69">
    <w:name w:val="xl69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6E0B4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70">
    <w:name w:val="xl70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6E0B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71">
    <w:name w:val="xl71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E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72">
    <w:name w:val="xl72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74">
    <w:name w:val="xl74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75">
    <w:name w:val="xl75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76">
    <w:name w:val="xl76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xl77">
    <w:name w:val="xl77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CC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78">
    <w:name w:val="xl78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CC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79">
    <w:name w:val="xl79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DBDB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83">
    <w:name w:val="xl83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84">
    <w:name w:val="xl84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B0F0"/>
      <w:sz w:val="24"/>
      <w:szCs w:val="24"/>
      <w:lang w:eastAsia="ru-RU"/>
    </w:rPr>
  </w:style>
  <w:style w:type="paragraph" w:customStyle="1" w:styleId="xl85">
    <w:name w:val="xl85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86">
    <w:name w:val="xl86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87">
    <w:name w:val="xl87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88">
    <w:name w:val="xl88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xl89">
    <w:name w:val="xl89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70C0"/>
      <w:sz w:val="24"/>
      <w:szCs w:val="24"/>
      <w:lang w:eastAsia="ru-RU"/>
    </w:rPr>
  </w:style>
  <w:style w:type="paragraph" w:customStyle="1" w:styleId="xl90">
    <w:name w:val="xl90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FF0000"/>
      <w:sz w:val="24"/>
      <w:szCs w:val="24"/>
      <w:lang w:eastAsia="ru-RU"/>
    </w:rPr>
  </w:style>
  <w:style w:type="paragraph" w:customStyle="1" w:styleId="xl92">
    <w:name w:val="xl92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70C0"/>
      <w:sz w:val="24"/>
      <w:szCs w:val="24"/>
      <w:lang w:eastAsia="ru-RU"/>
    </w:rPr>
  </w:style>
  <w:style w:type="paragraph" w:customStyle="1" w:styleId="xl93">
    <w:name w:val="xl93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92D050"/>
      <w:sz w:val="24"/>
      <w:szCs w:val="24"/>
      <w:lang w:eastAsia="ru-RU"/>
    </w:rPr>
  </w:style>
  <w:style w:type="paragraph" w:customStyle="1" w:styleId="xl94">
    <w:name w:val="xl94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B0F0"/>
      <w:sz w:val="24"/>
      <w:szCs w:val="24"/>
      <w:lang w:eastAsia="ru-RU"/>
    </w:rPr>
  </w:style>
  <w:style w:type="paragraph" w:customStyle="1" w:styleId="xl95">
    <w:name w:val="xl95"/>
    <w:basedOn w:val="a0"/>
    <w:rsid w:val="00B438D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CC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96">
    <w:name w:val="xl96"/>
    <w:basedOn w:val="a0"/>
    <w:rsid w:val="00B438D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18"/>
      <w:szCs w:val="18"/>
      <w:lang w:eastAsia="ru-RU"/>
    </w:rPr>
  </w:style>
  <w:style w:type="paragraph" w:customStyle="1" w:styleId="xl97">
    <w:name w:val="xl97"/>
    <w:basedOn w:val="a0"/>
    <w:rsid w:val="00B438D8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18"/>
      <w:szCs w:val="18"/>
      <w:lang w:eastAsia="ru-RU"/>
    </w:rPr>
  </w:style>
  <w:style w:type="paragraph" w:customStyle="1" w:styleId="xl98">
    <w:name w:val="xl98"/>
    <w:basedOn w:val="a0"/>
    <w:rsid w:val="00B438D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99">
    <w:name w:val="xl99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0">
    <w:name w:val="xl100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92D050"/>
      <w:sz w:val="24"/>
      <w:szCs w:val="24"/>
      <w:lang w:eastAsia="ru-RU"/>
    </w:rPr>
  </w:style>
  <w:style w:type="paragraph" w:customStyle="1" w:styleId="xl101">
    <w:name w:val="xl101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C00000"/>
      <w:sz w:val="24"/>
      <w:szCs w:val="24"/>
      <w:lang w:eastAsia="ru-RU"/>
    </w:rPr>
  </w:style>
  <w:style w:type="paragraph" w:customStyle="1" w:styleId="xl102">
    <w:name w:val="xl102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103">
    <w:name w:val="xl103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C00000"/>
      <w:sz w:val="24"/>
      <w:szCs w:val="24"/>
      <w:lang w:eastAsia="ru-RU"/>
    </w:rPr>
  </w:style>
  <w:style w:type="paragraph" w:customStyle="1" w:styleId="xl104">
    <w:name w:val="xl104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B050"/>
      <w:sz w:val="24"/>
      <w:szCs w:val="24"/>
      <w:lang w:eastAsia="ru-RU"/>
    </w:rPr>
  </w:style>
  <w:style w:type="paragraph" w:customStyle="1" w:styleId="xl105">
    <w:name w:val="xl105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106">
    <w:name w:val="xl106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color w:val="0070C0"/>
      <w:sz w:val="24"/>
      <w:szCs w:val="24"/>
      <w:lang w:eastAsia="ru-RU"/>
    </w:rPr>
  </w:style>
  <w:style w:type="paragraph" w:customStyle="1" w:styleId="xl107">
    <w:name w:val="xl107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08">
    <w:name w:val="xl108"/>
    <w:basedOn w:val="a0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92D050"/>
      <w:sz w:val="24"/>
      <w:szCs w:val="24"/>
      <w:lang w:eastAsia="ru-RU"/>
    </w:rPr>
  </w:style>
  <w:style w:type="paragraph" w:customStyle="1" w:styleId="xl109">
    <w:name w:val="xl109"/>
    <w:basedOn w:val="a0"/>
    <w:rsid w:val="00B438D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B0F0"/>
      <w:sz w:val="24"/>
      <w:szCs w:val="24"/>
      <w:lang w:eastAsia="ru-RU"/>
    </w:rPr>
  </w:style>
  <w:style w:type="paragraph" w:customStyle="1" w:styleId="xl80">
    <w:name w:val="xl80"/>
    <w:basedOn w:val="a0"/>
    <w:rsid w:val="00B438D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18"/>
      <w:szCs w:val="18"/>
      <w:lang w:eastAsia="ru-RU"/>
    </w:rPr>
  </w:style>
  <w:style w:type="paragraph" w:styleId="33">
    <w:name w:val="Body Text 3"/>
    <w:basedOn w:val="a0"/>
    <w:link w:val="34"/>
    <w:uiPriority w:val="99"/>
    <w:rsid w:val="00B438D8"/>
    <w:pPr>
      <w:spacing w:after="120" w:line="240" w:lineRule="auto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3 Знак"/>
    <w:basedOn w:val="a1"/>
    <w:link w:val="33"/>
    <w:uiPriority w:val="99"/>
    <w:rsid w:val="00B438D8"/>
    <w:rPr>
      <w:rFonts w:ascii="Times New Roman" w:eastAsia="Times New Roman" w:hAnsi="Times New Roman"/>
      <w:sz w:val="16"/>
      <w:szCs w:val="16"/>
    </w:rPr>
  </w:style>
  <w:style w:type="paragraph" w:styleId="af9">
    <w:name w:val="Normal (Web)"/>
    <w:basedOn w:val="a0"/>
    <w:uiPriority w:val="99"/>
    <w:rsid w:val="00B438D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a">
    <w:name w:val="Block Text"/>
    <w:basedOn w:val="a0"/>
    <w:uiPriority w:val="99"/>
    <w:rsid w:val="00B438D8"/>
    <w:pPr>
      <w:shd w:val="clear" w:color="auto" w:fill="FFFFFF"/>
      <w:spacing w:after="0" w:line="278" w:lineRule="exact"/>
      <w:ind w:left="10" w:right="102" w:firstLine="451"/>
    </w:pPr>
    <w:rPr>
      <w:rFonts w:ascii="Times New Roman" w:eastAsia="Times New Roman" w:hAnsi="Times New Roman"/>
      <w:color w:val="000000"/>
      <w:spacing w:val="-9"/>
      <w:sz w:val="25"/>
      <w:szCs w:val="20"/>
      <w:lang w:eastAsia="ru-RU"/>
    </w:rPr>
  </w:style>
  <w:style w:type="paragraph" w:styleId="afb">
    <w:name w:val="Body Text Indent"/>
    <w:basedOn w:val="a0"/>
    <w:link w:val="afc"/>
    <w:uiPriority w:val="99"/>
    <w:rsid w:val="00B438D8"/>
    <w:pPr>
      <w:spacing w:after="120" w:line="24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c">
    <w:name w:val="Основной текст с отступом Знак"/>
    <w:basedOn w:val="a1"/>
    <w:link w:val="afb"/>
    <w:uiPriority w:val="99"/>
    <w:rsid w:val="00B438D8"/>
    <w:rPr>
      <w:rFonts w:ascii="Times New Roman" w:eastAsia="Times New Roman" w:hAnsi="Times New Roman"/>
    </w:rPr>
  </w:style>
  <w:style w:type="paragraph" w:customStyle="1" w:styleId="-">
    <w:name w:val="Контракт-пункт"/>
    <w:basedOn w:val="a0"/>
    <w:uiPriority w:val="99"/>
    <w:rsid w:val="00B438D8"/>
    <w:pPr>
      <w:tabs>
        <w:tab w:val="left" w:pos="680"/>
        <w:tab w:val="num" w:pos="720"/>
      </w:tabs>
      <w:spacing w:after="60" w:line="240" w:lineRule="auto"/>
      <w:ind w:left="720" w:firstLine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Nonformat">
    <w:name w:val="ConsNonformat"/>
    <w:uiPriority w:val="99"/>
    <w:rsid w:val="00B438D8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afd">
    <w:name w:val="Знак"/>
    <w:basedOn w:val="a0"/>
    <w:uiPriority w:val="99"/>
    <w:rsid w:val="00B438D8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afe">
    <w:name w:val="Заголовок"/>
    <w:basedOn w:val="a0"/>
    <w:next w:val="aff"/>
    <w:uiPriority w:val="99"/>
    <w:rsid w:val="00B438D8"/>
    <w:pPr>
      <w:keepNext/>
      <w:suppressAutoHyphens/>
      <w:spacing w:before="240" w:after="0" w:line="100" w:lineRule="atLeast"/>
    </w:pPr>
    <w:rPr>
      <w:rFonts w:ascii="Arial" w:eastAsia="Times New Roman" w:hAnsi="Arial" w:cs="Arial"/>
      <w:b/>
      <w:bCs/>
      <w:kern w:val="2"/>
      <w:sz w:val="28"/>
      <w:szCs w:val="28"/>
      <w:lang w:eastAsia="ar-SA"/>
    </w:rPr>
  </w:style>
  <w:style w:type="paragraph" w:styleId="aff">
    <w:name w:val="Body Text"/>
    <w:basedOn w:val="a0"/>
    <w:link w:val="aff0"/>
    <w:uiPriority w:val="99"/>
    <w:unhideWhenUsed/>
    <w:qFormat/>
    <w:rsid w:val="00B438D8"/>
    <w:pPr>
      <w:spacing w:after="12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f0">
    <w:name w:val="Основной текст Знак"/>
    <w:basedOn w:val="a1"/>
    <w:link w:val="aff"/>
    <w:uiPriority w:val="99"/>
    <w:rsid w:val="00B438D8"/>
    <w:rPr>
      <w:rFonts w:ascii="Times New Roman" w:eastAsia="Times New Roman" w:hAnsi="Times New Roman"/>
    </w:rPr>
  </w:style>
  <w:style w:type="paragraph" w:customStyle="1" w:styleId="aff1">
    <w:name w:val="Пункт"/>
    <w:basedOn w:val="a0"/>
    <w:uiPriority w:val="99"/>
    <w:rsid w:val="00B438D8"/>
    <w:pPr>
      <w:tabs>
        <w:tab w:val="num" w:pos="1980"/>
      </w:tabs>
      <w:spacing w:after="0" w:line="240" w:lineRule="auto"/>
      <w:ind w:left="1404" w:hanging="504"/>
      <w:jc w:val="both"/>
    </w:pPr>
    <w:rPr>
      <w:rFonts w:ascii="Times New Roman" w:eastAsia="Times New Roman" w:hAnsi="Times New Roman"/>
      <w:sz w:val="24"/>
      <w:szCs w:val="28"/>
      <w:lang w:eastAsia="ru-RU"/>
    </w:rPr>
  </w:style>
  <w:style w:type="paragraph" w:customStyle="1" w:styleId="-0">
    <w:name w:val="Контракт-раздел"/>
    <w:basedOn w:val="a0"/>
    <w:next w:val="-"/>
    <w:uiPriority w:val="99"/>
    <w:rsid w:val="00B438D8"/>
    <w:pPr>
      <w:keepNext/>
      <w:tabs>
        <w:tab w:val="left" w:pos="540"/>
        <w:tab w:val="num" w:pos="1410"/>
      </w:tabs>
      <w:suppressAutoHyphens/>
      <w:spacing w:before="360" w:after="120" w:line="240" w:lineRule="auto"/>
      <w:ind w:left="1410" w:hanging="1410"/>
      <w:jc w:val="center"/>
      <w:outlineLvl w:val="3"/>
    </w:pPr>
    <w:rPr>
      <w:rFonts w:ascii="Times New Roman" w:eastAsia="Times New Roman" w:hAnsi="Times New Roman"/>
      <w:b/>
      <w:bCs/>
      <w:caps/>
      <w:smallCaps/>
      <w:sz w:val="24"/>
      <w:szCs w:val="24"/>
      <w:lang w:eastAsia="ru-RU"/>
    </w:rPr>
  </w:style>
  <w:style w:type="paragraph" w:customStyle="1" w:styleId="-1">
    <w:name w:val="Контракт-подпункт"/>
    <w:basedOn w:val="a0"/>
    <w:uiPriority w:val="99"/>
    <w:rsid w:val="00B438D8"/>
    <w:pPr>
      <w:tabs>
        <w:tab w:val="num" w:pos="851"/>
      </w:tabs>
      <w:spacing w:after="0" w:line="240" w:lineRule="auto"/>
      <w:ind w:left="851" w:hanging="851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-2">
    <w:name w:val="Контракт-подподпункт"/>
    <w:basedOn w:val="a0"/>
    <w:uiPriority w:val="99"/>
    <w:rsid w:val="00B438D8"/>
    <w:pPr>
      <w:tabs>
        <w:tab w:val="num" w:pos="1418"/>
      </w:tabs>
      <w:spacing w:after="0" w:line="240" w:lineRule="auto"/>
      <w:ind w:left="1418" w:hanging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5">
    <w:name w:val="Body Text Indent 3"/>
    <w:basedOn w:val="a0"/>
    <w:link w:val="36"/>
    <w:uiPriority w:val="99"/>
    <w:rsid w:val="00B438D8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6">
    <w:name w:val="Основной текст с отступом 3 Знак"/>
    <w:basedOn w:val="a1"/>
    <w:link w:val="35"/>
    <w:uiPriority w:val="99"/>
    <w:rsid w:val="00B438D8"/>
    <w:rPr>
      <w:rFonts w:ascii="Times New Roman" w:eastAsia="Times New Roman" w:hAnsi="Times New Roman"/>
      <w:sz w:val="16"/>
      <w:szCs w:val="16"/>
    </w:rPr>
  </w:style>
  <w:style w:type="character" w:customStyle="1" w:styleId="27">
    <w:name w:val="Знак Знак27"/>
    <w:uiPriority w:val="99"/>
    <w:rsid w:val="00B438D8"/>
    <w:rPr>
      <w:rFonts w:ascii="Times New Roman" w:eastAsia="Times New Roman" w:hAnsi="Times New Roman" w:cs="Times New Roman"/>
      <w:b/>
      <w:kern w:val="28"/>
      <w:sz w:val="32"/>
      <w:szCs w:val="20"/>
      <w:lang w:eastAsia="ru-RU"/>
    </w:rPr>
  </w:style>
  <w:style w:type="paragraph" w:customStyle="1" w:styleId="37">
    <w:name w:val="Стиль3"/>
    <w:basedOn w:val="a0"/>
    <w:uiPriority w:val="99"/>
    <w:rsid w:val="00B438D8"/>
    <w:pPr>
      <w:spacing w:after="0" w:line="240" w:lineRule="auto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23">
    <w:name w:val="Body Text 2"/>
    <w:basedOn w:val="a0"/>
    <w:link w:val="24"/>
    <w:uiPriority w:val="99"/>
    <w:rsid w:val="00B438D8"/>
    <w:pPr>
      <w:spacing w:after="120" w:line="480" w:lineRule="auto"/>
    </w:pPr>
    <w:rPr>
      <w:sz w:val="20"/>
      <w:szCs w:val="20"/>
      <w:lang w:eastAsia="ru-RU"/>
    </w:rPr>
  </w:style>
  <w:style w:type="character" w:customStyle="1" w:styleId="24">
    <w:name w:val="Основной текст 2 Знак"/>
    <w:basedOn w:val="a1"/>
    <w:link w:val="23"/>
    <w:uiPriority w:val="99"/>
    <w:rsid w:val="00B438D8"/>
  </w:style>
  <w:style w:type="paragraph" w:customStyle="1" w:styleId="ConsNormal">
    <w:name w:val="ConsNormal"/>
    <w:uiPriority w:val="99"/>
    <w:rsid w:val="00B438D8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Web">
    <w:name w:val="Обычный (Web)"/>
    <w:basedOn w:val="a0"/>
    <w:uiPriority w:val="99"/>
    <w:rsid w:val="00B438D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f2">
    <w:name w:val="Нормальный"/>
    <w:uiPriority w:val="99"/>
    <w:rsid w:val="00B438D8"/>
    <w:pPr>
      <w:widowControl w:val="0"/>
    </w:pPr>
    <w:rPr>
      <w:rFonts w:ascii="Times New Roman" w:eastAsia="Times New Roman" w:hAnsi="Times New Roman"/>
    </w:rPr>
  </w:style>
  <w:style w:type="paragraph" w:customStyle="1" w:styleId="Iauiue">
    <w:name w:val="Iau?iue"/>
    <w:uiPriority w:val="99"/>
    <w:rsid w:val="00B438D8"/>
    <w:pPr>
      <w:widowControl w:val="0"/>
      <w:overflowPunct w:val="0"/>
      <w:autoSpaceDE w:val="0"/>
      <w:autoSpaceDN w:val="0"/>
      <w:adjustRightInd w:val="0"/>
      <w:ind w:right="284"/>
      <w:jc w:val="both"/>
      <w:textAlignment w:val="baseline"/>
    </w:pPr>
    <w:rPr>
      <w:rFonts w:ascii="Times New Roman" w:eastAsia="Times New Roman" w:hAnsi="Times New Roman"/>
      <w:sz w:val="24"/>
      <w:lang w:eastAsia="en-US"/>
    </w:rPr>
  </w:style>
  <w:style w:type="character" w:customStyle="1" w:styleId="15">
    <w:name w:val="Знак Знак15"/>
    <w:uiPriority w:val="99"/>
    <w:rsid w:val="00B438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5">
    <w:name w:val="Знак2 Знак Знак Знак"/>
    <w:basedOn w:val="a0"/>
    <w:uiPriority w:val="99"/>
    <w:rsid w:val="00B438D8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Style10">
    <w:name w:val="Style 1"/>
    <w:basedOn w:val="a0"/>
    <w:uiPriority w:val="99"/>
    <w:rsid w:val="00B438D8"/>
    <w:pPr>
      <w:widowControl w:val="0"/>
      <w:spacing w:after="0" w:line="240" w:lineRule="auto"/>
      <w:ind w:left="360"/>
    </w:pPr>
    <w:rPr>
      <w:rFonts w:ascii="Times New Roman" w:eastAsia="Times New Roman" w:hAnsi="Times New Roman"/>
      <w:noProof/>
      <w:color w:val="000000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B438D8"/>
    <w:rPr>
      <w:rFonts w:ascii="Arial" w:eastAsia="Times New Roman" w:hAnsi="Arial" w:cs="Arial"/>
    </w:rPr>
  </w:style>
  <w:style w:type="paragraph" w:customStyle="1" w:styleId="Preformat">
    <w:name w:val="Preformat"/>
    <w:uiPriority w:val="99"/>
    <w:rsid w:val="00B438D8"/>
    <w:rPr>
      <w:rFonts w:ascii="Courier New" w:eastAsia="Times New Roman" w:hAnsi="Courier New"/>
      <w:snapToGrid w:val="0"/>
    </w:rPr>
  </w:style>
  <w:style w:type="paragraph" w:styleId="aff3">
    <w:name w:val="Body Text First Indent"/>
    <w:basedOn w:val="aff"/>
    <w:link w:val="aff4"/>
    <w:uiPriority w:val="99"/>
    <w:rsid w:val="00B438D8"/>
    <w:pPr>
      <w:ind w:firstLine="210"/>
    </w:pPr>
  </w:style>
  <w:style w:type="character" w:customStyle="1" w:styleId="aff4">
    <w:name w:val="Красная строка Знак"/>
    <w:basedOn w:val="aff0"/>
    <w:link w:val="aff3"/>
    <w:uiPriority w:val="99"/>
    <w:rsid w:val="00B438D8"/>
    <w:rPr>
      <w:rFonts w:ascii="Times New Roman" w:eastAsia="Times New Roman" w:hAnsi="Times New Roman"/>
    </w:rPr>
  </w:style>
  <w:style w:type="paragraph" w:customStyle="1" w:styleId="38">
    <w:name w:val="3"/>
    <w:basedOn w:val="a0"/>
    <w:uiPriority w:val="99"/>
    <w:rsid w:val="00B438D8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f5">
    <w:name w:val="List"/>
    <w:basedOn w:val="a0"/>
    <w:uiPriority w:val="99"/>
    <w:rsid w:val="00B438D8"/>
    <w:pPr>
      <w:spacing w:after="60" w:line="240" w:lineRule="auto"/>
      <w:ind w:left="283" w:hanging="283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6">
    <w:name w:val="List 2"/>
    <w:basedOn w:val="a0"/>
    <w:uiPriority w:val="99"/>
    <w:rsid w:val="00B438D8"/>
    <w:pPr>
      <w:spacing w:after="60" w:line="240" w:lineRule="auto"/>
      <w:ind w:left="566" w:hanging="283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6">
    <w:name w:val="Emphasis"/>
    <w:uiPriority w:val="99"/>
    <w:qFormat/>
    <w:rsid w:val="00B438D8"/>
    <w:rPr>
      <w:i/>
      <w:iCs/>
    </w:rPr>
  </w:style>
  <w:style w:type="character" w:customStyle="1" w:styleId="CharChar">
    <w:name w:val="Обычный Char Char"/>
    <w:link w:val="12"/>
    <w:uiPriority w:val="99"/>
    <w:locked/>
    <w:rsid w:val="00B438D8"/>
    <w:rPr>
      <w:sz w:val="24"/>
      <w:szCs w:val="24"/>
    </w:rPr>
  </w:style>
  <w:style w:type="paragraph" w:customStyle="1" w:styleId="12">
    <w:name w:val="Обычный1"/>
    <w:basedOn w:val="a0"/>
    <w:link w:val="CharChar"/>
    <w:uiPriority w:val="99"/>
    <w:rsid w:val="00B438D8"/>
    <w:pPr>
      <w:spacing w:after="0" w:line="360" w:lineRule="auto"/>
      <w:ind w:firstLine="851"/>
      <w:jc w:val="both"/>
    </w:pPr>
    <w:rPr>
      <w:sz w:val="24"/>
      <w:szCs w:val="24"/>
      <w:lang w:eastAsia="ru-RU"/>
    </w:rPr>
  </w:style>
  <w:style w:type="character" w:customStyle="1" w:styleId="CharChar0">
    <w:name w:val="Комментарии Char Char"/>
    <w:link w:val="aff7"/>
    <w:uiPriority w:val="99"/>
    <w:locked/>
    <w:rsid w:val="00B438D8"/>
    <w:rPr>
      <w:color w:val="FF9900"/>
      <w:sz w:val="24"/>
      <w:szCs w:val="24"/>
    </w:rPr>
  </w:style>
  <w:style w:type="paragraph" w:customStyle="1" w:styleId="aff7">
    <w:name w:val="Комментарии"/>
    <w:basedOn w:val="12"/>
    <w:link w:val="CharChar0"/>
    <w:uiPriority w:val="99"/>
    <w:rsid w:val="00B438D8"/>
    <w:rPr>
      <w:color w:val="FF9900"/>
    </w:rPr>
  </w:style>
  <w:style w:type="numbering" w:customStyle="1" w:styleId="110">
    <w:name w:val="Нет списка11"/>
    <w:next w:val="a3"/>
    <w:uiPriority w:val="99"/>
    <w:semiHidden/>
    <w:unhideWhenUsed/>
    <w:rsid w:val="00B438D8"/>
  </w:style>
  <w:style w:type="numbering" w:customStyle="1" w:styleId="111">
    <w:name w:val="Нет списка111"/>
    <w:next w:val="a3"/>
    <w:uiPriority w:val="99"/>
    <w:semiHidden/>
    <w:unhideWhenUsed/>
    <w:rsid w:val="00B438D8"/>
  </w:style>
  <w:style w:type="numbering" w:customStyle="1" w:styleId="28">
    <w:name w:val="Нет списка2"/>
    <w:next w:val="a3"/>
    <w:uiPriority w:val="99"/>
    <w:semiHidden/>
    <w:unhideWhenUsed/>
    <w:rsid w:val="00B438D8"/>
  </w:style>
  <w:style w:type="numbering" w:customStyle="1" w:styleId="39">
    <w:name w:val="Нет списка3"/>
    <w:next w:val="a3"/>
    <w:uiPriority w:val="99"/>
    <w:semiHidden/>
    <w:unhideWhenUsed/>
    <w:rsid w:val="00B438D8"/>
  </w:style>
  <w:style w:type="table" w:customStyle="1" w:styleId="13">
    <w:name w:val="Сетка таблицы1"/>
    <w:basedOn w:val="a2"/>
    <w:next w:val="af5"/>
    <w:uiPriority w:val="59"/>
    <w:rsid w:val="00B438D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">
    <w:name w:val="Нет списка4"/>
    <w:next w:val="a3"/>
    <w:uiPriority w:val="99"/>
    <w:semiHidden/>
    <w:unhideWhenUsed/>
    <w:rsid w:val="00B438D8"/>
  </w:style>
  <w:style w:type="paragraph" w:customStyle="1" w:styleId="29">
    <w:name w:val="заг2"/>
    <w:basedOn w:val="a0"/>
    <w:uiPriority w:val="99"/>
    <w:rsid w:val="00B438D8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14">
    <w:name w:val="toc 1"/>
    <w:basedOn w:val="a0"/>
    <w:next w:val="a0"/>
    <w:autoRedefine/>
    <w:uiPriority w:val="99"/>
    <w:rsid w:val="00B438D8"/>
    <w:pPr>
      <w:spacing w:before="120" w:after="120" w:line="240" w:lineRule="auto"/>
    </w:pPr>
    <w:rPr>
      <w:rFonts w:eastAsia="Times New Roman"/>
      <w:b/>
      <w:bCs/>
      <w:caps/>
      <w:sz w:val="20"/>
      <w:szCs w:val="20"/>
      <w:lang w:val="en-US"/>
    </w:rPr>
  </w:style>
  <w:style w:type="paragraph" w:styleId="2a">
    <w:name w:val="toc 2"/>
    <w:basedOn w:val="a0"/>
    <w:next w:val="a0"/>
    <w:autoRedefine/>
    <w:uiPriority w:val="39"/>
    <w:rsid w:val="00B438D8"/>
    <w:pPr>
      <w:spacing w:after="0" w:line="240" w:lineRule="auto"/>
      <w:ind w:left="240"/>
    </w:pPr>
    <w:rPr>
      <w:rFonts w:eastAsia="Times New Roman"/>
      <w:smallCaps/>
      <w:sz w:val="20"/>
      <w:szCs w:val="20"/>
      <w:lang w:val="en-US"/>
    </w:rPr>
  </w:style>
  <w:style w:type="paragraph" w:styleId="3a">
    <w:name w:val="toc 3"/>
    <w:basedOn w:val="a0"/>
    <w:next w:val="a0"/>
    <w:autoRedefine/>
    <w:uiPriority w:val="39"/>
    <w:rsid w:val="00B438D8"/>
    <w:pPr>
      <w:spacing w:after="0" w:line="240" w:lineRule="auto"/>
      <w:ind w:left="480"/>
    </w:pPr>
    <w:rPr>
      <w:rFonts w:eastAsia="Times New Roman"/>
      <w:i/>
      <w:iCs/>
      <w:sz w:val="20"/>
      <w:szCs w:val="20"/>
      <w:lang w:val="en-US"/>
    </w:rPr>
  </w:style>
  <w:style w:type="table" w:customStyle="1" w:styleId="112">
    <w:name w:val="Сетка таблицы11"/>
    <w:basedOn w:val="a2"/>
    <w:next w:val="af5"/>
    <w:uiPriority w:val="99"/>
    <w:rsid w:val="00B438D8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TimesNewRoman">
    <w:name w:val="Стиль Заголовок 1 + Times New Roman"/>
    <w:basedOn w:val="1"/>
    <w:uiPriority w:val="99"/>
    <w:rsid w:val="00B438D8"/>
    <w:pPr>
      <w:spacing w:before="100" w:beforeAutospacing="1" w:after="0" w:line="240" w:lineRule="auto"/>
    </w:pPr>
    <w:rPr>
      <w:rFonts w:cs="Arial"/>
      <w:bCs/>
      <w:caps/>
      <w:kern w:val="32"/>
      <w:sz w:val="28"/>
      <w:szCs w:val="28"/>
      <w:lang w:val="en-US" w:eastAsia="en-US"/>
    </w:rPr>
  </w:style>
  <w:style w:type="paragraph" w:customStyle="1" w:styleId="aff8">
    <w:name w:val="Текст инструкции"/>
    <w:basedOn w:val="a0"/>
    <w:uiPriority w:val="99"/>
    <w:rsid w:val="00B438D8"/>
    <w:pPr>
      <w:spacing w:before="120" w:after="120" w:line="240" w:lineRule="auto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aff9">
    <w:name w:val="Нумированный текст"/>
    <w:basedOn w:val="aff"/>
    <w:uiPriority w:val="99"/>
    <w:rsid w:val="00B438D8"/>
    <w:pPr>
      <w:spacing w:after="0"/>
      <w:ind w:left="1224" w:hanging="504"/>
      <w:jc w:val="both"/>
    </w:pPr>
    <w:rPr>
      <w:sz w:val="24"/>
      <w:szCs w:val="24"/>
      <w:lang w:eastAsia="en-US"/>
    </w:rPr>
  </w:style>
  <w:style w:type="paragraph" w:styleId="affa">
    <w:name w:val="Document Map"/>
    <w:basedOn w:val="a0"/>
    <w:link w:val="affb"/>
    <w:uiPriority w:val="99"/>
    <w:rsid w:val="00B438D8"/>
    <w:pPr>
      <w:spacing w:after="0" w:line="240" w:lineRule="auto"/>
    </w:pPr>
    <w:rPr>
      <w:rFonts w:ascii="Tahoma" w:eastAsia="Times New Roman" w:hAnsi="Tahoma"/>
      <w:sz w:val="16"/>
      <w:szCs w:val="16"/>
      <w:lang w:val="en-US"/>
    </w:rPr>
  </w:style>
  <w:style w:type="character" w:customStyle="1" w:styleId="affb">
    <w:name w:val="Схема документа Знак"/>
    <w:basedOn w:val="a1"/>
    <w:link w:val="affa"/>
    <w:uiPriority w:val="99"/>
    <w:rsid w:val="00B438D8"/>
    <w:rPr>
      <w:rFonts w:ascii="Tahoma" w:eastAsia="Times New Roman" w:hAnsi="Tahoma"/>
      <w:sz w:val="16"/>
      <w:szCs w:val="16"/>
      <w:lang w:val="en-US" w:eastAsia="en-US"/>
    </w:rPr>
  </w:style>
  <w:style w:type="paragraph" w:styleId="a">
    <w:name w:val="List Bullet"/>
    <w:basedOn w:val="aff5"/>
    <w:autoRedefine/>
    <w:uiPriority w:val="99"/>
    <w:rsid w:val="00B438D8"/>
    <w:pPr>
      <w:numPr>
        <w:numId w:val="12"/>
      </w:numPr>
      <w:tabs>
        <w:tab w:val="clear" w:pos="0"/>
        <w:tab w:val="num" w:pos="-284"/>
      </w:tabs>
      <w:spacing w:after="240" w:line="240" w:lineRule="atLeast"/>
      <w:ind w:left="568" w:hanging="284"/>
    </w:pPr>
    <w:rPr>
      <w:szCs w:val="20"/>
    </w:rPr>
  </w:style>
  <w:style w:type="paragraph" w:styleId="affc">
    <w:name w:val="TOC Heading"/>
    <w:basedOn w:val="1"/>
    <w:next w:val="a0"/>
    <w:uiPriority w:val="99"/>
    <w:qFormat/>
    <w:rsid w:val="00B438D8"/>
    <w:pPr>
      <w:keepLines/>
      <w:spacing w:before="480" w:after="0" w:line="276" w:lineRule="auto"/>
      <w:outlineLvl w:val="9"/>
    </w:pPr>
    <w:rPr>
      <w:rFonts w:ascii="Cambria" w:hAnsi="Cambria"/>
      <w:bCs/>
      <w:color w:val="365F91"/>
      <w:kern w:val="0"/>
      <w:sz w:val="28"/>
      <w:szCs w:val="28"/>
      <w:lang w:eastAsia="en-US"/>
    </w:rPr>
  </w:style>
  <w:style w:type="paragraph" w:styleId="42">
    <w:name w:val="toc 4"/>
    <w:basedOn w:val="a0"/>
    <w:next w:val="a0"/>
    <w:autoRedefine/>
    <w:uiPriority w:val="39"/>
    <w:rsid w:val="00B438D8"/>
    <w:pPr>
      <w:spacing w:after="0" w:line="240" w:lineRule="auto"/>
      <w:ind w:left="720"/>
    </w:pPr>
    <w:rPr>
      <w:rFonts w:eastAsia="Times New Roman"/>
      <w:sz w:val="18"/>
      <w:szCs w:val="18"/>
      <w:lang w:val="en-US"/>
    </w:rPr>
  </w:style>
  <w:style w:type="paragraph" w:styleId="51">
    <w:name w:val="toc 5"/>
    <w:basedOn w:val="a0"/>
    <w:next w:val="a0"/>
    <w:autoRedefine/>
    <w:uiPriority w:val="39"/>
    <w:rsid w:val="00B438D8"/>
    <w:pPr>
      <w:spacing w:after="0" w:line="240" w:lineRule="auto"/>
      <w:ind w:left="960"/>
    </w:pPr>
    <w:rPr>
      <w:rFonts w:eastAsia="Times New Roman"/>
      <w:sz w:val="18"/>
      <w:szCs w:val="18"/>
      <w:lang w:val="en-US"/>
    </w:rPr>
  </w:style>
  <w:style w:type="paragraph" w:styleId="61">
    <w:name w:val="toc 6"/>
    <w:basedOn w:val="a0"/>
    <w:next w:val="a0"/>
    <w:autoRedefine/>
    <w:uiPriority w:val="39"/>
    <w:rsid w:val="00B438D8"/>
    <w:pPr>
      <w:spacing w:after="0" w:line="240" w:lineRule="auto"/>
      <w:ind w:left="1200"/>
    </w:pPr>
    <w:rPr>
      <w:rFonts w:eastAsia="Times New Roman"/>
      <w:sz w:val="18"/>
      <w:szCs w:val="18"/>
      <w:lang w:val="en-US"/>
    </w:rPr>
  </w:style>
  <w:style w:type="paragraph" w:styleId="71">
    <w:name w:val="toc 7"/>
    <w:basedOn w:val="a0"/>
    <w:next w:val="a0"/>
    <w:autoRedefine/>
    <w:uiPriority w:val="39"/>
    <w:rsid w:val="00B438D8"/>
    <w:pPr>
      <w:spacing w:after="0" w:line="240" w:lineRule="auto"/>
      <w:ind w:left="1440"/>
    </w:pPr>
    <w:rPr>
      <w:rFonts w:eastAsia="Times New Roman"/>
      <w:sz w:val="18"/>
      <w:szCs w:val="18"/>
      <w:lang w:val="en-US"/>
    </w:rPr>
  </w:style>
  <w:style w:type="paragraph" w:styleId="81">
    <w:name w:val="toc 8"/>
    <w:basedOn w:val="a0"/>
    <w:next w:val="a0"/>
    <w:autoRedefine/>
    <w:uiPriority w:val="39"/>
    <w:rsid w:val="00B438D8"/>
    <w:pPr>
      <w:spacing w:after="0" w:line="240" w:lineRule="auto"/>
      <w:ind w:left="1680"/>
    </w:pPr>
    <w:rPr>
      <w:rFonts w:eastAsia="Times New Roman"/>
      <w:sz w:val="18"/>
      <w:szCs w:val="18"/>
      <w:lang w:val="en-US"/>
    </w:rPr>
  </w:style>
  <w:style w:type="paragraph" w:styleId="91">
    <w:name w:val="toc 9"/>
    <w:basedOn w:val="a0"/>
    <w:next w:val="a0"/>
    <w:autoRedefine/>
    <w:uiPriority w:val="39"/>
    <w:rsid w:val="00B438D8"/>
    <w:pPr>
      <w:spacing w:after="0" w:line="240" w:lineRule="auto"/>
      <w:ind w:left="1920"/>
    </w:pPr>
    <w:rPr>
      <w:rFonts w:eastAsia="Times New Roman"/>
      <w:sz w:val="18"/>
      <w:szCs w:val="18"/>
      <w:lang w:val="en-US"/>
    </w:rPr>
  </w:style>
  <w:style w:type="paragraph" w:styleId="affd">
    <w:name w:val="Revision"/>
    <w:hidden/>
    <w:uiPriority w:val="99"/>
    <w:semiHidden/>
    <w:rsid w:val="00B438D8"/>
    <w:rPr>
      <w:rFonts w:ascii="Times New Roman" w:eastAsia="Times New Roman" w:hAnsi="Times New Roman"/>
      <w:sz w:val="24"/>
      <w:szCs w:val="24"/>
      <w:lang w:val="en-US" w:eastAsia="en-US"/>
    </w:rPr>
  </w:style>
  <w:style w:type="character" w:customStyle="1" w:styleId="Char">
    <w:name w:val="Обычный Char"/>
    <w:uiPriority w:val="99"/>
    <w:locked/>
    <w:rsid w:val="00B438D8"/>
    <w:rPr>
      <w:rFonts w:ascii="Arial" w:eastAsia="Times New Roman" w:hAnsi="Arial"/>
      <w:sz w:val="24"/>
      <w:szCs w:val="24"/>
    </w:rPr>
  </w:style>
  <w:style w:type="character" w:styleId="affe">
    <w:name w:val="page number"/>
    <w:uiPriority w:val="99"/>
    <w:rsid w:val="00B438D8"/>
    <w:rPr>
      <w:rFonts w:cs="Times New Roman"/>
    </w:rPr>
  </w:style>
  <w:style w:type="numbering" w:customStyle="1" w:styleId="52">
    <w:name w:val="Нет списка5"/>
    <w:next w:val="a3"/>
    <w:uiPriority w:val="99"/>
    <w:semiHidden/>
    <w:unhideWhenUsed/>
    <w:rsid w:val="00B438D8"/>
  </w:style>
  <w:style w:type="table" w:customStyle="1" w:styleId="2b">
    <w:name w:val="Сетка таблицы2"/>
    <w:basedOn w:val="a2"/>
    <w:next w:val="af5"/>
    <w:uiPriority w:val="99"/>
    <w:rsid w:val="00B438D8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Основной"/>
    <w:basedOn w:val="a0"/>
    <w:uiPriority w:val="99"/>
    <w:rsid w:val="00B438D8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tab">
    <w:name w:val="Текст(м) с tab"/>
    <w:basedOn w:val="a0"/>
    <w:uiPriority w:val="99"/>
    <w:rsid w:val="00B438D8"/>
    <w:pPr>
      <w:widowControl w:val="0"/>
      <w:tabs>
        <w:tab w:val="right" w:leader="underscore" w:pos="6350"/>
      </w:tabs>
      <w:suppressAutoHyphens/>
      <w:spacing w:after="0" w:line="240" w:lineRule="auto"/>
      <w:ind w:firstLine="454"/>
      <w:jc w:val="both"/>
    </w:pPr>
    <w:rPr>
      <w:rFonts w:ascii="Journal" w:eastAsia="Times New Roman" w:hAnsi="Journal"/>
      <w:sz w:val="18"/>
      <w:szCs w:val="20"/>
      <w:lang w:eastAsia="ar-SA"/>
    </w:rPr>
  </w:style>
  <w:style w:type="character" w:customStyle="1" w:styleId="iceouttxt4">
    <w:name w:val="iceouttxt4"/>
    <w:uiPriority w:val="99"/>
    <w:rsid w:val="00B438D8"/>
  </w:style>
  <w:style w:type="paragraph" w:styleId="afff0">
    <w:name w:val="Plain Text"/>
    <w:basedOn w:val="a0"/>
    <w:link w:val="afff1"/>
    <w:uiPriority w:val="99"/>
    <w:unhideWhenUsed/>
    <w:rsid w:val="00B438D8"/>
    <w:pPr>
      <w:spacing w:after="0" w:line="240" w:lineRule="auto"/>
    </w:pPr>
    <w:rPr>
      <w:szCs w:val="21"/>
    </w:rPr>
  </w:style>
  <w:style w:type="character" w:customStyle="1" w:styleId="afff1">
    <w:name w:val="Текст Знак"/>
    <w:basedOn w:val="a1"/>
    <w:link w:val="afff0"/>
    <w:uiPriority w:val="99"/>
    <w:rsid w:val="00B438D8"/>
    <w:rPr>
      <w:sz w:val="22"/>
      <w:szCs w:val="21"/>
      <w:lang w:eastAsia="en-US"/>
    </w:rPr>
  </w:style>
  <w:style w:type="character" w:styleId="afff2">
    <w:name w:val="Strong"/>
    <w:uiPriority w:val="99"/>
    <w:qFormat/>
    <w:rsid w:val="00B438D8"/>
    <w:rPr>
      <w:rFonts w:cs="Times New Roman"/>
      <w:b/>
      <w:bCs/>
    </w:rPr>
  </w:style>
  <w:style w:type="paragraph" w:customStyle="1" w:styleId="TitleCover">
    <w:name w:val="Title Cover"/>
    <w:basedOn w:val="a0"/>
    <w:next w:val="a0"/>
    <w:uiPriority w:val="99"/>
    <w:rsid w:val="00B438D8"/>
    <w:pPr>
      <w:keepNext/>
      <w:keepLines/>
      <w:pBdr>
        <w:top w:val="single" w:sz="36" w:space="31" w:color="auto"/>
      </w:pBdr>
      <w:tabs>
        <w:tab w:val="left" w:pos="0"/>
      </w:tabs>
      <w:spacing w:before="240" w:after="500" w:line="640" w:lineRule="exact"/>
    </w:pPr>
    <w:rPr>
      <w:rFonts w:ascii="Arial" w:eastAsia="Times New Roman" w:hAnsi="Arial"/>
      <w:w w:val="90"/>
      <w:kern w:val="28"/>
      <w:sz w:val="24"/>
      <w:szCs w:val="20"/>
      <w:lang w:val="en-US" w:eastAsia="ru-RU"/>
    </w:rPr>
  </w:style>
  <w:style w:type="paragraph" w:customStyle="1" w:styleId="PL-">
    <w:name w:val="PL - Основной текст"/>
    <w:link w:val="PL-0"/>
    <w:uiPriority w:val="99"/>
    <w:rsid w:val="00B438D8"/>
    <w:pPr>
      <w:spacing w:before="120" w:after="120"/>
      <w:ind w:left="2518"/>
      <w:jc w:val="both"/>
    </w:pPr>
    <w:rPr>
      <w:rFonts w:ascii="Arial" w:eastAsia="Times New Roman" w:hAnsi="Arial"/>
      <w:sz w:val="24"/>
      <w:szCs w:val="24"/>
    </w:rPr>
  </w:style>
  <w:style w:type="paragraph" w:customStyle="1" w:styleId="PL-1">
    <w:name w:val="PL - Название задачи"/>
    <w:basedOn w:val="PL-"/>
    <w:next w:val="PL-"/>
    <w:uiPriority w:val="99"/>
    <w:rsid w:val="00B438D8"/>
    <w:pPr>
      <w:ind w:right="929"/>
      <w:jc w:val="left"/>
    </w:pPr>
    <w:rPr>
      <w:bCs/>
      <w:sz w:val="48"/>
    </w:rPr>
  </w:style>
  <w:style w:type="character" w:customStyle="1" w:styleId="PL-2">
    <w:name w:val="PL - Выделенный текст"/>
    <w:uiPriority w:val="99"/>
    <w:rsid w:val="00B438D8"/>
    <w:rPr>
      <w:rFonts w:cs="Times New Roman"/>
      <w:color w:val="0000FF"/>
    </w:rPr>
  </w:style>
  <w:style w:type="character" w:customStyle="1" w:styleId="PL-0">
    <w:name w:val="PL - Основной текст Знак"/>
    <w:link w:val="PL-"/>
    <w:uiPriority w:val="99"/>
    <w:locked/>
    <w:rsid w:val="00B438D8"/>
    <w:rPr>
      <w:rFonts w:ascii="Arial" w:eastAsia="Times New Roman" w:hAnsi="Arial"/>
      <w:sz w:val="24"/>
      <w:szCs w:val="24"/>
    </w:rPr>
  </w:style>
  <w:style w:type="paragraph" w:customStyle="1" w:styleId="afff3">
    <w:name w:val="Исполнитель"/>
    <w:basedOn w:val="afff4"/>
    <w:uiPriority w:val="99"/>
    <w:rsid w:val="00B438D8"/>
    <w:pPr>
      <w:tabs>
        <w:tab w:val="left" w:pos="426"/>
      </w:tabs>
      <w:spacing w:line="360" w:lineRule="auto"/>
      <w:ind w:left="680" w:firstLine="709"/>
      <w:jc w:val="center"/>
    </w:pPr>
    <w:rPr>
      <w:rFonts w:ascii="Arial" w:hAnsi="Arial"/>
      <w:b w:val="0"/>
      <w:noProof/>
      <w:sz w:val="24"/>
      <w:lang w:val="en-US"/>
    </w:rPr>
  </w:style>
  <w:style w:type="paragraph" w:styleId="afff4">
    <w:name w:val="caption"/>
    <w:basedOn w:val="a0"/>
    <w:next w:val="a0"/>
    <w:uiPriority w:val="99"/>
    <w:qFormat/>
    <w:rsid w:val="00B438D8"/>
    <w:pPr>
      <w:spacing w:after="0" w:line="240" w:lineRule="auto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24">
    <w:name w:val="xl24"/>
    <w:basedOn w:val="a0"/>
    <w:uiPriority w:val="99"/>
    <w:rsid w:val="00B438D8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lang w:eastAsia="ru-RU"/>
    </w:rPr>
  </w:style>
  <w:style w:type="table" w:styleId="afff5">
    <w:name w:val="Table Contemporary"/>
    <w:basedOn w:val="a2"/>
    <w:uiPriority w:val="99"/>
    <w:rsid w:val="00B438D8"/>
    <w:rPr>
      <w:rFonts w:ascii="Times New Roman" w:eastAsia="Times New Roman" w:hAnsi="Times New Roman"/>
    </w:r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paragraph" w:customStyle="1" w:styleId="Preformatted">
    <w:name w:val="Preformatted"/>
    <w:basedOn w:val="a0"/>
    <w:uiPriority w:val="99"/>
    <w:rsid w:val="00B438D8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pple-converted-space">
    <w:name w:val="apple-converted-space"/>
    <w:uiPriority w:val="99"/>
    <w:rsid w:val="00B438D8"/>
  </w:style>
  <w:style w:type="paragraph" w:styleId="afff6">
    <w:name w:val="Subtitle"/>
    <w:basedOn w:val="a0"/>
    <w:next w:val="a0"/>
    <w:link w:val="afff7"/>
    <w:uiPriority w:val="99"/>
    <w:qFormat/>
    <w:rsid w:val="00B438D8"/>
    <w:pPr>
      <w:spacing w:after="60" w:line="240" w:lineRule="auto"/>
      <w:jc w:val="center"/>
      <w:outlineLvl w:val="1"/>
    </w:pPr>
    <w:rPr>
      <w:rFonts w:ascii="Cambria" w:eastAsia="Times New Roman" w:hAnsi="Cambria"/>
      <w:sz w:val="24"/>
      <w:szCs w:val="24"/>
      <w:lang w:eastAsia="ru-RU"/>
    </w:rPr>
  </w:style>
  <w:style w:type="character" w:customStyle="1" w:styleId="afff7">
    <w:name w:val="Подзаголовок Знак"/>
    <w:basedOn w:val="a1"/>
    <w:link w:val="afff6"/>
    <w:uiPriority w:val="99"/>
    <w:rsid w:val="00B438D8"/>
    <w:rPr>
      <w:rFonts w:ascii="Cambria" w:eastAsia="Times New Roman" w:hAnsi="Cambria"/>
      <w:sz w:val="24"/>
      <w:szCs w:val="24"/>
    </w:rPr>
  </w:style>
  <w:style w:type="character" w:customStyle="1" w:styleId="Heading3Char">
    <w:name w:val="Heading 3 Char"/>
    <w:semiHidden/>
    <w:locked/>
    <w:rsid w:val="00B438D8"/>
    <w:rPr>
      <w:rFonts w:ascii="Cambria" w:hAnsi="Cambria" w:cs="Times New Roman"/>
      <w:b/>
      <w:bCs/>
      <w:sz w:val="26"/>
      <w:szCs w:val="26"/>
    </w:rPr>
  </w:style>
  <w:style w:type="paragraph" w:customStyle="1" w:styleId="afff8">
    <w:name w:val="Знак Знак Знак Знак Знак Знак Знак Знак Знак Знак"/>
    <w:basedOn w:val="a0"/>
    <w:uiPriority w:val="99"/>
    <w:rsid w:val="00B438D8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numbering" w:customStyle="1" w:styleId="62">
    <w:name w:val="Нет списка6"/>
    <w:next w:val="a3"/>
    <w:uiPriority w:val="99"/>
    <w:semiHidden/>
    <w:unhideWhenUsed/>
    <w:rsid w:val="00B438D8"/>
  </w:style>
  <w:style w:type="table" w:customStyle="1" w:styleId="3b">
    <w:name w:val="Сетка таблицы3"/>
    <w:basedOn w:val="a2"/>
    <w:next w:val="af5"/>
    <w:uiPriority w:val="59"/>
    <w:rsid w:val="00B438D8"/>
    <w:rPr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2">
    <w:name w:val="Нет списка7"/>
    <w:next w:val="a3"/>
    <w:uiPriority w:val="99"/>
    <w:semiHidden/>
    <w:unhideWhenUsed/>
    <w:rsid w:val="00B438D8"/>
  </w:style>
  <w:style w:type="table" w:customStyle="1" w:styleId="43">
    <w:name w:val="Сетка таблицы4"/>
    <w:basedOn w:val="a2"/>
    <w:next w:val="af5"/>
    <w:uiPriority w:val="59"/>
    <w:rsid w:val="00B438D8"/>
    <w:rPr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25">
    <w:name w:val="xl25"/>
    <w:basedOn w:val="a0"/>
    <w:uiPriority w:val="99"/>
    <w:rsid w:val="00B438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6">
    <w:name w:val="xl26"/>
    <w:basedOn w:val="a0"/>
    <w:uiPriority w:val="99"/>
    <w:rsid w:val="00B438D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27">
    <w:name w:val="xl27"/>
    <w:basedOn w:val="a0"/>
    <w:uiPriority w:val="99"/>
    <w:rsid w:val="00B438D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28">
    <w:name w:val="xl28"/>
    <w:basedOn w:val="a0"/>
    <w:uiPriority w:val="99"/>
    <w:rsid w:val="00B438D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9">
    <w:name w:val="xl29"/>
    <w:basedOn w:val="a0"/>
    <w:uiPriority w:val="99"/>
    <w:rsid w:val="00B438D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0">
    <w:name w:val="xl30"/>
    <w:basedOn w:val="a0"/>
    <w:uiPriority w:val="99"/>
    <w:rsid w:val="00B438D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31">
    <w:name w:val="xl31"/>
    <w:basedOn w:val="a0"/>
    <w:uiPriority w:val="99"/>
    <w:rsid w:val="00B438D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32">
    <w:name w:val="xl32"/>
    <w:basedOn w:val="a0"/>
    <w:uiPriority w:val="99"/>
    <w:rsid w:val="00B438D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33">
    <w:name w:val="xl33"/>
    <w:basedOn w:val="a0"/>
    <w:uiPriority w:val="99"/>
    <w:rsid w:val="00B438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4-wptoptable1">
    <w:name w:val="s4-wptoptable1"/>
    <w:basedOn w:val="a0"/>
    <w:rsid w:val="00B438D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6">
    <w:name w:val="Текст примечания Знак1"/>
    <w:uiPriority w:val="99"/>
    <w:semiHidden/>
    <w:rsid w:val="00B438D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7">
    <w:name w:val="Тема примечания Знак1"/>
    <w:uiPriority w:val="99"/>
    <w:semiHidden/>
    <w:rsid w:val="00B438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9">
    <w:name w:val="Intense Quote"/>
    <w:basedOn w:val="a0"/>
    <w:next w:val="a0"/>
    <w:link w:val="afffa"/>
    <w:uiPriority w:val="30"/>
    <w:qFormat/>
    <w:rsid w:val="00B438D8"/>
    <w:pPr>
      <w:pBdr>
        <w:bottom w:val="single" w:sz="4" w:space="4" w:color="4F81BD"/>
      </w:pBdr>
      <w:spacing w:before="200" w:after="280" w:line="240" w:lineRule="auto"/>
      <w:ind w:left="936" w:right="936"/>
    </w:pPr>
    <w:rPr>
      <w:rFonts w:ascii="Times New Roman" w:eastAsia="Times New Roman" w:hAnsi="Times New Roman"/>
      <w:b/>
      <w:bCs/>
      <w:i/>
      <w:iCs/>
      <w:color w:val="4F81BD"/>
      <w:sz w:val="20"/>
      <w:szCs w:val="20"/>
      <w:lang w:eastAsia="ru-RU"/>
    </w:rPr>
  </w:style>
  <w:style w:type="character" w:customStyle="1" w:styleId="afffa">
    <w:name w:val="Выделенная цитата Знак"/>
    <w:basedOn w:val="a1"/>
    <w:link w:val="afff9"/>
    <w:uiPriority w:val="30"/>
    <w:rsid w:val="00B438D8"/>
    <w:rPr>
      <w:rFonts w:ascii="Times New Roman" w:eastAsia="Times New Roman" w:hAnsi="Times New Roman"/>
      <w:b/>
      <w:bCs/>
      <w:i/>
      <w:iCs/>
      <w:color w:val="4F81BD"/>
    </w:rPr>
  </w:style>
  <w:style w:type="paragraph" w:customStyle="1" w:styleId="xl63">
    <w:name w:val="xl63"/>
    <w:basedOn w:val="a0"/>
    <w:rsid w:val="00B438D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0901994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46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3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253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2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36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6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4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2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6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67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file:///C:\Users\pae\AppData\Local\Microsoft\Windows\Temporary%20Internet%20Files\Content.IE5\NEYGVRXQ\&#1055;&#1050;.doc" TargetMode="External"/><Relationship Id="rId18" Type="http://schemas.openxmlformats.org/officeDocument/2006/relationships/hyperlink" Target="http://ru.wikipedia.org/wiki/Active_Directory" TargetMode="External"/><Relationship Id="rId26" Type="http://schemas.openxmlformats.org/officeDocument/2006/relationships/image" Target="media/image14.emf"/><Relationship Id="rId3" Type="http://schemas.openxmlformats.org/officeDocument/2006/relationships/styles" Target="styles.xml"/><Relationship Id="rId21" Type="http://schemas.openxmlformats.org/officeDocument/2006/relationships/image" Target="media/image9.png"/><Relationship Id="rId34" Type="http://schemas.openxmlformats.org/officeDocument/2006/relationships/image" Target="media/image22.emf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hyperlink" Target="consultantplus://offline/ref=0643D14249E6A088D2F8A516E7617D17BC269B70614D58B1FE70E6614402B47E0ECAC33A295426FCB4a3F" TargetMode="External"/><Relationship Id="rId25" Type="http://schemas.openxmlformats.org/officeDocument/2006/relationships/image" Target="media/image13.emf"/><Relationship Id="rId33" Type="http://schemas.openxmlformats.org/officeDocument/2006/relationships/image" Target="media/image21.emf"/><Relationship Id="rId2" Type="http://schemas.openxmlformats.org/officeDocument/2006/relationships/numbering" Target="numbering.xml"/><Relationship Id="rId16" Type="http://schemas.openxmlformats.org/officeDocument/2006/relationships/image" Target="media/image7.wmf"/><Relationship Id="rId20" Type="http://schemas.openxmlformats.org/officeDocument/2006/relationships/hyperlink" Target="http://ru.wikipedia.org/wiki/Active_Directory" TargetMode="External"/><Relationship Id="rId29" Type="http://schemas.openxmlformats.org/officeDocument/2006/relationships/image" Target="media/image17.e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image" Target="media/image12.emf"/><Relationship Id="rId32" Type="http://schemas.openxmlformats.org/officeDocument/2006/relationships/image" Target="media/image20.emf"/><Relationship Id="rId37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6.wmf"/><Relationship Id="rId23" Type="http://schemas.openxmlformats.org/officeDocument/2006/relationships/image" Target="media/image11.emf"/><Relationship Id="rId28" Type="http://schemas.openxmlformats.org/officeDocument/2006/relationships/image" Target="media/image16.emf"/><Relationship Id="rId36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image" Target="media/image8.png"/><Relationship Id="rId31" Type="http://schemas.openxmlformats.org/officeDocument/2006/relationships/image" Target="media/image19.emf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5.wmf"/><Relationship Id="rId22" Type="http://schemas.openxmlformats.org/officeDocument/2006/relationships/image" Target="media/image10.emf"/><Relationship Id="rId27" Type="http://schemas.openxmlformats.org/officeDocument/2006/relationships/image" Target="media/image15.emf"/><Relationship Id="rId30" Type="http://schemas.openxmlformats.org/officeDocument/2006/relationships/image" Target="media/image18.emf"/><Relationship Id="rId3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URI="#idPackageObject" Type="http://www.w3.org/2000/09/xmldsig#Object">
      <DigestMethod Algorithm="urn:ietf:params:xml:ns:cpxmlsec:algorithms:gostr3411"/>
      <DigestValue>wzl2kTrXGztldAIoi+Ok2KE0F/k71HP2EEk8VbUzsYA=</DigestValue>
    </Reference>
    <Reference URI="#idOfficeObject" Type="http://www.w3.org/2000/09/xmldsig#Object">
      <DigestMethod Algorithm="urn:ietf:params:xml:ns:cpxmlsec:algorithms:gostr3411"/>
      <DigestValue>cgFB/dNE7n6rGRR10nfbYqgq4BQAGDCSV1n7ECqYpko=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"/>
      <DigestValue>1cstuFE7BJNVOXpydZw0aQm79w2WgjkKKWRIk0cgwro=</DigestValue>
    </Reference>
  </SignedInfo>
  <SignatureValue>K61jKNkxEaChr20jj+UYebqdxTEmKQYZvB1x9SvJWkfOvZzfoPttwAqtPNwU26Lo
cFbV8qG049Z3MEZI0wCRmg==</SignatureValue>
  <KeyInfo>
    <X509Data>
      <X509Certificate>MIII6jCCCJmgAwIBAgIDB4/OMAgGBiqFAwICAzCCAV0xGDAWBgkqhkiG9w0BCQIT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26"/>
            <mdssi:RelationshipReference SourceId="rId3"/>
            <mdssi:RelationshipReference SourceId="rId21"/>
            <mdssi:RelationshipReference SourceId="rId34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33"/>
            <mdssi:RelationshipReference SourceId="rId2"/>
            <mdssi:RelationshipReference SourceId="rId16"/>
            <mdssi:RelationshipReference SourceId="rId20"/>
            <mdssi:RelationshipReference SourceId="rId29"/>
            <mdssi:RelationshipReference SourceId="rId6"/>
            <mdssi:RelationshipReference SourceId="rId11"/>
            <mdssi:RelationshipReference SourceId="rId24"/>
            <mdssi:RelationshipReference SourceId="rId32"/>
            <mdssi:RelationshipReference SourceId="rId37"/>
            <mdssi:RelationshipReference SourceId="rId5"/>
            <mdssi:RelationshipReference SourceId="rId15"/>
            <mdssi:RelationshipReference SourceId="rId23"/>
            <mdssi:RelationshipReference SourceId="rId28"/>
            <mdssi:RelationshipReference SourceId="rId36"/>
            <mdssi:RelationshipReference SourceId="rId10"/>
            <mdssi:RelationshipReference SourceId="rId19"/>
            <mdssi:RelationshipReference SourceId="rId31"/>
            <mdssi:RelationshipReference SourceId="rId4"/>
            <mdssi:RelationshipReference SourceId="rId9"/>
            <mdssi:RelationshipReference SourceId="rId14"/>
            <mdssi:RelationshipReference SourceId="rId22"/>
            <mdssi:RelationshipReference SourceId="rId27"/>
            <mdssi:RelationshipReference SourceId="rId30"/>
            <mdssi:RelationshipReference SourceId="rId35"/>
          </Transform>
          <Transform Algorithm="http://www.w3.org/TR/2001/REC-xml-c14n-20010315"/>
        </Transforms>
        <DigestMethod Algorithm="http://www.w3.org/2000/09/xmldsig#sha1"/>
        <DigestValue>sN4L8Ibbyle4rzV/et/qT1bslcI=</DigestValue>
      </Reference>
      <Reference URI="/word/document.xml?ContentType=application/vnd.openxmlformats-officedocument.wordprocessingml.document.main+xml">
        <DigestMethod Algorithm="http://www.w3.org/2000/09/xmldsig#sha1"/>
        <DigestValue>L4q7go+CmyveLP4rNjKSUIy265o=</DigestValue>
      </Reference>
      <Reference URI="/word/endnotes.xml?ContentType=application/vnd.openxmlformats-officedocument.wordprocessingml.endnotes+xml">
        <DigestMethod Algorithm="http://www.w3.org/2000/09/xmldsig#sha1"/>
        <DigestValue>9EV+RDLGkkA5KvFCzzf70JJBDIk=</DigestValue>
      </Reference>
      <Reference URI="/word/fontTable.xml?ContentType=application/vnd.openxmlformats-officedocument.wordprocessingml.fontTable+xml">
        <DigestMethod Algorithm="http://www.w3.org/2000/09/xmldsig#sha1"/>
        <DigestValue>OY1oTQeN+w5ktua2DKbNhEf/wWg=</DigestValue>
      </Reference>
      <Reference URI="/word/footnotes.xml?ContentType=application/vnd.openxmlformats-officedocument.wordprocessingml.footnotes+xml">
        <DigestMethod Algorithm="http://www.w3.org/2000/09/xmldsig#sha1"/>
        <DigestValue>FSUh+DQdt20edSqD08HNkkCbgcM=</DigestValue>
      </Reference>
      <Reference URI="/word/header1.xml?ContentType=application/vnd.openxmlformats-officedocument.wordprocessingml.header+xml">
        <DigestMethod Algorithm="http://www.w3.org/2000/09/xmldsig#sha1"/>
        <DigestValue>GjzilaTZY8n8ADBq8SGWXUfufdg=</DigestValue>
      </Reference>
      <Reference URI="/word/media/image1.png?ContentType=image/png">
        <DigestMethod Algorithm="http://www.w3.org/2000/09/xmldsig#sha1"/>
        <DigestValue>lVf70YjtuOfTzQSMJCurU1dkY1Y=</DigestValue>
      </Reference>
      <Reference URI="/word/media/image10.emf?ContentType=image/x-emf">
        <DigestMethod Algorithm="http://www.w3.org/2000/09/xmldsig#sha1"/>
        <DigestValue>kWYSiEqBiN2Un12seGrYbuirUuI=</DigestValue>
      </Reference>
      <Reference URI="/word/media/image11.emf?ContentType=image/x-emf">
        <DigestMethod Algorithm="http://www.w3.org/2000/09/xmldsig#sha1"/>
        <DigestValue>cdYx46kwaWw+O8WUT15XuMHyBCw=</DigestValue>
      </Reference>
      <Reference URI="/word/media/image12.emf?ContentType=image/x-emf">
        <DigestMethod Algorithm="http://www.w3.org/2000/09/xmldsig#sha1"/>
        <DigestValue>VBcVtSInWd3pO3iP7F0f4qqt39Y=</DigestValue>
      </Reference>
      <Reference URI="/word/media/image13.emf?ContentType=image/x-emf">
        <DigestMethod Algorithm="http://www.w3.org/2000/09/xmldsig#sha1"/>
        <DigestValue>0q4Oe/ZxRFSSMFSZjUos8+nboLI=</DigestValue>
      </Reference>
      <Reference URI="/word/media/image14.emf?ContentType=image/x-emf">
        <DigestMethod Algorithm="http://www.w3.org/2000/09/xmldsig#sha1"/>
        <DigestValue>9s3tiIWmRaiSbTjJYy+X4jMPxLs=</DigestValue>
      </Reference>
      <Reference URI="/word/media/image15.emf?ContentType=image/x-emf">
        <DigestMethod Algorithm="http://www.w3.org/2000/09/xmldsig#sha1"/>
        <DigestValue>DgwNRx+bIdWmzVLoBe1N9/l3dyg=</DigestValue>
      </Reference>
      <Reference URI="/word/media/image16.emf?ContentType=image/x-emf">
        <DigestMethod Algorithm="http://www.w3.org/2000/09/xmldsig#sha1"/>
        <DigestValue>GNtwbRva/cjB+G6u8fvZjvKLzec=</DigestValue>
      </Reference>
      <Reference URI="/word/media/image17.emf?ContentType=image/x-emf">
        <DigestMethod Algorithm="http://www.w3.org/2000/09/xmldsig#sha1"/>
        <DigestValue>gMgih0dp91DzJIs1fZqdkasFAmk=</DigestValue>
      </Reference>
      <Reference URI="/word/media/image18.emf?ContentType=image/x-emf">
        <DigestMethod Algorithm="http://www.w3.org/2000/09/xmldsig#sha1"/>
        <DigestValue>5nB7+HViJtDn6m8o+e9+/q2/gLU=</DigestValue>
      </Reference>
      <Reference URI="/word/media/image19.emf?ContentType=image/x-emf">
        <DigestMethod Algorithm="http://www.w3.org/2000/09/xmldsig#sha1"/>
        <DigestValue>qFWNsPNryakkn1kxMLsmDmxuEaA=</DigestValue>
      </Reference>
      <Reference URI="/word/media/image2.png?ContentType=image/png">
        <DigestMethod Algorithm="http://www.w3.org/2000/09/xmldsig#sha1"/>
        <DigestValue>KYpvTH5DrFS2rGVljg6uH+Vifys=</DigestValue>
      </Reference>
      <Reference URI="/word/media/image20.emf?ContentType=image/x-emf">
        <DigestMethod Algorithm="http://www.w3.org/2000/09/xmldsig#sha1"/>
        <DigestValue>K5iA7l1XaaXPEfoFnH9DvP9FOZY=</DigestValue>
      </Reference>
      <Reference URI="/word/media/image21.emf?ContentType=image/x-emf">
        <DigestMethod Algorithm="http://www.w3.org/2000/09/xmldsig#sha1"/>
        <DigestValue>kv1LAFYYQcCu+Ydfuy3NyeblLFM=</DigestValue>
      </Reference>
      <Reference URI="/word/media/image22.emf?ContentType=image/x-emf">
        <DigestMethod Algorithm="http://www.w3.org/2000/09/xmldsig#sha1"/>
        <DigestValue>s2muWDAg1WLF4hDjGDxLNTlmC3s=</DigestValue>
      </Reference>
      <Reference URI="/word/media/image3.png?ContentType=image/png">
        <DigestMethod Algorithm="http://www.w3.org/2000/09/xmldsig#sha1"/>
        <DigestValue>Qk2HeH3ZV8MgEmawbOhyHqWlguA=</DigestValue>
      </Reference>
      <Reference URI="/word/media/image4.png?ContentType=image/png">
        <DigestMethod Algorithm="http://www.w3.org/2000/09/xmldsig#sha1"/>
        <DigestValue>Nyi7yL40iaPay4feWf6wCIMRe3Y=</DigestValue>
      </Reference>
      <Reference URI="/word/media/image5.wmf?ContentType=image/x-wmf">
        <DigestMethod Algorithm="http://www.w3.org/2000/09/xmldsig#sha1"/>
        <DigestValue>fd1W+BtqmPqUU2VoEoEPWEdcDpE=</DigestValue>
      </Reference>
      <Reference URI="/word/media/image6.wmf?ContentType=image/x-wmf">
        <DigestMethod Algorithm="http://www.w3.org/2000/09/xmldsig#sha1"/>
        <DigestValue>dP3eamTx6Vx7D2E6q7z3jg6YQr8=</DigestValue>
      </Reference>
      <Reference URI="/word/media/image7.wmf?ContentType=image/x-wmf">
        <DigestMethod Algorithm="http://www.w3.org/2000/09/xmldsig#sha1"/>
        <DigestValue>MyQ2tQ7HzKYCgL+SD+Lulw2cqBI=</DigestValue>
      </Reference>
      <Reference URI="/word/media/image8.png?ContentType=image/png">
        <DigestMethod Algorithm="http://www.w3.org/2000/09/xmldsig#sha1"/>
        <DigestValue>8VF2BAzBaB/p9vgu4hj5Fqn0VEY=</DigestValue>
      </Reference>
      <Reference URI="/word/media/image9.png?ContentType=image/png">
        <DigestMethod Algorithm="http://www.w3.org/2000/09/xmldsig#sha1"/>
        <DigestValue>XWpJuIAlZMGmSgtSUM9F/9qz2iE=</DigestValue>
      </Reference>
      <Reference URI="/word/numbering.xml?ContentType=application/vnd.openxmlformats-officedocument.wordprocessingml.numbering+xml">
        <DigestMethod Algorithm="http://www.w3.org/2000/09/xmldsig#sha1"/>
        <DigestValue>R4OnUFdS7pn2iNR9F0dFS8mvFUs=</DigestValue>
      </Reference>
      <Reference URI="/word/settings.xml?ContentType=application/vnd.openxmlformats-officedocument.wordprocessingml.settings+xml">
        <DigestMethod Algorithm="http://www.w3.org/2000/09/xmldsig#sha1"/>
        <DigestValue>gzRQ7qNVLGVZDia0Hcisu5lHw1Q=</DigestValue>
      </Reference>
      <Reference URI="/word/styles.xml?ContentType=application/vnd.openxmlformats-officedocument.wordprocessingml.styles+xml">
        <DigestMethod Algorithm="http://www.w3.org/2000/09/xmldsig#sha1"/>
        <DigestValue>rLTd2+a2ionb004iWX1Dx6gaHSY=</DigestValue>
      </Reference>
      <Reference URI="/word/stylesWithEffects.xml?ContentType=application/vnd.ms-word.stylesWithEffects+xml">
        <DigestMethod Algorithm="http://www.w3.org/2000/09/xmldsig#sha1"/>
        <DigestValue>WKAEBY/cvjv5U0Ons/yn5cdu8KE=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g9gcjf+oR5q/iWUu/4XidXx9loU=</DigestValue>
      </Reference>
    </Manifest>
    <SignatureProperties>
      <SignatureProperty Id="idSignatureTime" Target="#idPackageSignature">
        <mdssi:SignatureTime>
          <mdssi:Format>YYYY-MM-DDThh:mm:ssTZD</mdssi:Format>
          <mdssi:Value>2016-02-02T03:50:41Z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2016-02-02T03:50:41Z</xd:SigningTime>
          <xd:SigningCertificate>
            <xd:Cert>
              <xd:CertDigest>
                <DigestMethod Algorithm="http://www.w3.org/2000/09/xmldsig#sha1"/>
                <DigestValue>a0j70nyDhFCuCanAyHg1ocYozxc=</DigestValue>
              </xd:CertDigest>
              <xd:IssuerSerial>
                <X509IssuerName>CN=УЦ Федерального казначейства, O=Федеральное казначейство, C=RU, L=Москва, STREET="улица Ильинка, дом 7", ОГРН=1047797019830, ИНН=007710568760, S=77 г. Москва, E=uc_fk@roskazna.ru, OID.1.2.840.113549.1.9.2=Server CA</X509IssuerName>
                <X509SerialNumber>495566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990FF8-64ED-4116-A594-7E2A4E0C14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128</Pages>
  <Words>53380</Words>
  <Characters>304271</Characters>
  <Application>Microsoft Office Word</Application>
  <DocSecurity>0</DocSecurity>
  <Lines>2535</Lines>
  <Paragraphs>713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356938</CharactersWithSpaces>
  <SharedDoc>false</SharedDoc>
  <HLinks>
    <vt:vector size="66" baseType="variant">
      <vt:variant>
        <vt:i4>6750258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Par1076</vt:lpwstr>
      </vt:variant>
      <vt:variant>
        <vt:i4>7471211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consultantplus://offline/ref=0643D14249E6A088D2F8A516E7617D17BC269B70614D58B1FE70E6614402B47E0ECAC33A295426FCB4a3F</vt:lpwstr>
      </vt:variant>
      <vt:variant>
        <vt:lpwstr/>
      </vt:variant>
      <vt:variant>
        <vt:i4>6750258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Par1076</vt:lpwstr>
      </vt:variant>
      <vt:variant>
        <vt:i4>6750258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Par1076</vt:lpwstr>
      </vt:variant>
      <vt:variant>
        <vt:i4>6422578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Par704</vt:lpwstr>
      </vt:variant>
      <vt:variant>
        <vt:i4>7209011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Par718</vt:lpwstr>
      </vt:variant>
      <vt:variant>
        <vt:i4>7209011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Par718</vt:lpwstr>
      </vt:variant>
      <vt:variant>
        <vt:i4>6750258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Par1076</vt:lpwstr>
      </vt:variant>
      <vt:variant>
        <vt:i4>6684724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Par760</vt:lpwstr>
      </vt:variant>
      <vt:variant>
        <vt:i4>6750258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Par1076</vt:lpwstr>
      </vt:variant>
      <vt:variant>
        <vt:i4>6750258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Par1076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Жигулина Лариса Александровна</dc:creator>
  <cp:lastModifiedBy>Поляков Алексей Евгеньевич</cp:lastModifiedBy>
  <cp:revision>24</cp:revision>
  <cp:lastPrinted>2016-01-15T06:13:00Z</cp:lastPrinted>
  <dcterms:created xsi:type="dcterms:W3CDTF">2016-01-25T02:25:00Z</dcterms:created>
  <dcterms:modified xsi:type="dcterms:W3CDTF">2016-02-02T03:50:00Z</dcterms:modified>
</cp:coreProperties>
</file>