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stylesWithEffects.xml" ContentType="application/vnd.ms-word.stylesWithEffect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7FA" w:rsidRDefault="008C27FA">
      <w:r>
        <w:rPr>
          <w:noProof/>
          <w:lang w:eastAsia="ru-RU"/>
        </w:rPr>
        <w:drawing>
          <wp:inline distT="0" distB="0" distL="0" distR="0">
            <wp:extent cx="5940425" cy="8397517"/>
            <wp:effectExtent l="0" t="0" r="3175" b="3810"/>
            <wp:docPr id="1" name="Рисунок 1" descr="C:\Users\rub\AppData\Local\Microsoft\Windows\Temporary Internet Files\Content.Outlook\IL3EHUB2\Верх-Тул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ub\AppData\Local\Microsoft\Windows\Temporary Internet Files\Content.Outlook\IL3EHUB2\Верх-Тул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397517"/>
                    </a:xfrm>
                    <a:prstGeom prst="rect">
                      <a:avLst/>
                    </a:prstGeom>
                    <a:noFill/>
                    <a:ln>
                      <a:noFill/>
                    </a:ln>
                  </pic:spPr>
                </pic:pic>
              </a:graphicData>
            </a:graphic>
          </wp:inline>
        </w:drawing>
      </w:r>
    </w:p>
    <w:p w:rsidR="008C27FA" w:rsidRDefault="008C27FA">
      <w:r>
        <w:br w:type="page"/>
      </w:r>
    </w:p>
    <w:p w:rsidR="008C27FA" w:rsidRDefault="008C27FA">
      <w:r>
        <w:rPr>
          <w:noProof/>
          <w:lang w:eastAsia="ru-RU"/>
        </w:rPr>
        <w:lastRenderedPageBreak/>
        <w:drawing>
          <wp:inline distT="0" distB="0" distL="0" distR="0" wp14:anchorId="3101CCFB" wp14:editId="119B65F5">
            <wp:extent cx="5940425" cy="8490254"/>
            <wp:effectExtent l="0" t="0" r="3175"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8490254"/>
                    </a:xfrm>
                    <a:prstGeom prst="rect">
                      <a:avLst/>
                    </a:prstGeom>
                  </pic:spPr>
                </pic:pic>
              </a:graphicData>
            </a:graphic>
          </wp:inline>
        </w:drawing>
      </w:r>
    </w:p>
    <w:p w:rsidR="008C27FA" w:rsidRDefault="008C27FA">
      <w:r>
        <w:br w:type="page"/>
      </w:r>
    </w:p>
    <w:p w:rsidR="00410D27" w:rsidRDefault="008C27FA">
      <w:pPr>
        <w:rPr>
          <w:rFonts w:ascii="Times New Roman" w:hAnsi="Times New Roman" w:cs="Times New Roman"/>
        </w:rPr>
      </w:pPr>
      <w:r w:rsidRPr="008C27FA">
        <w:rPr>
          <w:rFonts w:ascii="Times New Roman" w:hAnsi="Times New Roman" w:cs="Times New Roman"/>
        </w:rPr>
        <w:lastRenderedPageBreak/>
        <w:t>Приложение 1</w:t>
      </w:r>
    </w:p>
    <w:p w:rsidR="008C27FA" w:rsidRDefault="008C27FA">
      <w:pPr>
        <w:rPr>
          <w:rFonts w:ascii="Times New Roman" w:hAnsi="Times New Roman" w:cs="Times New Roman"/>
        </w:rPr>
      </w:pPr>
    </w:p>
    <w:p w:rsidR="008C27FA" w:rsidRPr="00DB40A9" w:rsidRDefault="008C27FA" w:rsidP="008C27FA">
      <w:pPr>
        <w:keepNext/>
        <w:keepLines/>
        <w:widowControl w:val="0"/>
        <w:spacing w:after="80" w:line="240" w:lineRule="auto"/>
        <w:jc w:val="center"/>
        <w:outlineLvl w:val="0"/>
        <w:rPr>
          <w:rFonts w:ascii="Times New Roman" w:hAnsi="Times New Roman"/>
          <w:b/>
          <w:sz w:val="24"/>
          <w:szCs w:val="24"/>
        </w:rPr>
      </w:pPr>
      <w:r w:rsidRPr="00DB40A9">
        <w:rPr>
          <w:rFonts w:ascii="Times New Roman" w:hAnsi="Times New Roman"/>
          <w:b/>
          <w:sz w:val="24"/>
          <w:szCs w:val="24"/>
        </w:rPr>
        <w:t>ОПИСАНИЕ ОБЪЕКТА ЗАКУПКИ</w:t>
      </w:r>
    </w:p>
    <w:p w:rsidR="008C27FA" w:rsidRPr="00317A75" w:rsidRDefault="008C27FA" w:rsidP="008C27FA">
      <w:pPr>
        <w:keepNext/>
        <w:keepLines/>
        <w:widowControl w:val="0"/>
        <w:spacing w:after="80" w:line="240" w:lineRule="auto"/>
        <w:jc w:val="center"/>
        <w:rPr>
          <w:rFonts w:ascii="Times New Roman" w:hAnsi="Times New Roman"/>
          <w:b/>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объекта </w:t>
      </w:r>
      <w:r w:rsidRPr="00317A75">
        <w:rPr>
          <w:rFonts w:ascii="Times New Roman" w:hAnsi="Times New Roman"/>
          <w:sz w:val="24"/>
          <w:szCs w:val="24"/>
        </w:rPr>
        <w:t>«</w:t>
      </w:r>
      <w:r w:rsidRPr="00317A75">
        <w:rPr>
          <w:rFonts w:ascii="Times New Roman" w:hAnsi="Times New Roman"/>
          <w:b/>
          <w:sz w:val="24"/>
          <w:szCs w:val="24"/>
        </w:rPr>
        <w:t xml:space="preserve">Строительство детского сада в </w:t>
      </w:r>
      <w:r>
        <w:rPr>
          <w:rFonts w:ascii="Times New Roman" w:hAnsi="Times New Roman"/>
          <w:b/>
          <w:sz w:val="24"/>
          <w:szCs w:val="24"/>
        </w:rPr>
        <w:t>с</w:t>
      </w:r>
      <w:r w:rsidRPr="00317A75">
        <w:rPr>
          <w:rFonts w:ascii="Times New Roman" w:hAnsi="Times New Roman"/>
          <w:b/>
          <w:sz w:val="24"/>
          <w:szCs w:val="24"/>
        </w:rPr>
        <w:t>.</w:t>
      </w:r>
      <w:r>
        <w:rPr>
          <w:rFonts w:ascii="Times New Roman" w:hAnsi="Times New Roman"/>
          <w:b/>
          <w:sz w:val="24"/>
          <w:szCs w:val="24"/>
        </w:rPr>
        <w:t xml:space="preserve"> Верх – Тула»</w:t>
      </w:r>
    </w:p>
    <w:p w:rsidR="008C27FA" w:rsidRDefault="008C27FA" w:rsidP="008C27FA">
      <w:pPr>
        <w:keepNext/>
        <w:keepLines/>
        <w:widowControl w:val="0"/>
        <w:spacing w:after="0" w:line="240" w:lineRule="auto"/>
        <w:ind w:firstLine="709"/>
        <w:jc w:val="both"/>
        <w:rPr>
          <w:rFonts w:ascii="Times New Roman" w:hAnsi="Times New Roman"/>
          <w:sz w:val="24"/>
          <w:szCs w:val="24"/>
        </w:rPr>
      </w:pPr>
      <w:r w:rsidRPr="00DB40A9">
        <w:rPr>
          <w:rFonts w:ascii="Times New Roman" w:hAnsi="Times New Roman"/>
          <w:sz w:val="24"/>
          <w:szCs w:val="24"/>
        </w:rPr>
        <w:t>Все указания, встречающиеся в настоящем Описании объекта закупки, на используемое оборудование, машины, механизмы, не являются требованием к производственным мощностям Подрядчика. Все указания являются расчетными единицами для определения Заказчиком начальной (максимальной) цены Контрак</w:t>
      </w:r>
      <w:r>
        <w:rPr>
          <w:rFonts w:ascii="Times New Roman" w:hAnsi="Times New Roman"/>
          <w:sz w:val="24"/>
          <w:szCs w:val="24"/>
        </w:rPr>
        <w:t>та</w:t>
      </w:r>
    </w:p>
    <w:p w:rsidR="008C27FA" w:rsidRPr="00140E85" w:rsidRDefault="008C27FA" w:rsidP="008C27FA">
      <w:pPr>
        <w:keepNext/>
        <w:keepLines/>
        <w:widowControl w:val="0"/>
        <w:tabs>
          <w:tab w:val="left" w:pos="540"/>
        </w:tabs>
        <w:spacing w:after="0" w:line="240" w:lineRule="auto"/>
        <w:ind w:firstLine="709"/>
        <w:jc w:val="both"/>
        <w:rPr>
          <w:rFonts w:ascii="Times New Roman" w:eastAsia="Times New Roman" w:hAnsi="Times New Roman"/>
          <w:i/>
          <w:sz w:val="24"/>
          <w:szCs w:val="24"/>
          <w:lang w:eastAsia="ru-RU"/>
        </w:rPr>
      </w:pPr>
      <w:r w:rsidRPr="00140E85">
        <w:rPr>
          <w:rFonts w:ascii="Times New Roman" w:eastAsia="Times New Roman" w:hAnsi="Times New Roman"/>
          <w:i/>
          <w:sz w:val="24"/>
          <w:szCs w:val="24"/>
          <w:lang w:eastAsia="ru-RU"/>
        </w:rPr>
        <w:t>В случае если в перечне материалов,</w:t>
      </w:r>
      <w:r>
        <w:rPr>
          <w:rFonts w:ascii="Times New Roman" w:eastAsia="Times New Roman" w:hAnsi="Times New Roman"/>
          <w:i/>
          <w:sz w:val="24"/>
          <w:szCs w:val="24"/>
          <w:lang w:eastAsia="ru-RU"/>
        </w:rPr>
        <w:t xml:space="preserve"> </w:t>
      </w:r>
      <w:r w:rsidRPr="00140E85">
        <w:rPr>
          <w:rFonts w:ascii="Times New Roman" w:eastAsia="Times New Roman" w:hAnsi="Times New Roman"/>
          <w:i/>
          <w:sz w:val="24"/>
          <w:szCs w:val="24"/>
          <w:lang w:eastAsia="ru-RU"/>
        </w:rPr>
        <w:t>используемых при выполнении работ, указан товарный знак</w:t>
      </w:r>
      <w:proofErr w:type="gramStart"/>
      <w:r w:rsidRPr="00140E85">
        <w:rPr>
          <w:rFonts w:ascii="Times New Roman" w:eastAsia="Times New Roman" w:hAnsi="Times New Roman"/>
          <w:i/>
          <w:sz w:val="24"/>
          <w:szCs w:val="24"/>
          <w:lang w:eastAsia="ru-RU"/>
        </w:rPr>
        <w:t xml:space="preserve"> ,</w:t>
      </w:r>
      <w:proofErr w:type="gramEnd"/>
      <w:r w:rsidRPr="00140E85">
        <w:rPr>
          <w:rFonts w:ascii="Times New Roman" w:eastAsia="Times New Roman" w:hAnsi="Times New Roman"/>
          <w:i/>
          <w:sz w:val="24"/>
          <w:szCs w:val="24"/>
          <w:lang w:eastAsia="ru-RU"/>
        </w:rPr>
        <w:t xml:space="preserve"> то его следует читать со словами «или эквивалент»</w:t>
      </w:r>
      <w:r>
        <w:rPr>
          <w:rFonts w:ascii="Times New Roman" w:eastAsia="Times New Roman" w:hAnsi="Times New Roman"/>
          <w:i/>
          <w:sz w:val="24"/>
          <w:szCs w:val="24"/>
          <w:lang w:eastAsia="ru-RU"/>
        </w:rPr>
        <w:t>.</w:t>
      </w:r>
    </w:p>
    <w:p w:rsidR="008C27FA" w:rsidRPr="00DB40A9" w:rsidRDefault="008C27FA" w:rsidP="008C27FA">
      <w:pPr>
        <w:keepNext/>
        <w:keepLines/>
        <w:widowControl w:val="0"/>
        <w:spacing w:after="0" w:line="240" w:lineRule="auto"/>
        <w:ind w:firstLine="709"/>
        <w:jc w:val="both"/>
        <w:rPr>
          <w:rFonts w:ascii="Times New Roman" w:hAnsi="Times New Roman"/>
          <w:b/>
          <w:spacing w:val="-8"/>
          <w:sz w:val="24"/>
          <w:szCs w:val="24"/>
        </w:rPr>
      </w:pPr>
      <w:r>
        <w:rPr>
          <w:rFonts w:ascii="Times New Roman" w:hAnsi="Times New Roman"/>
          <w:sz w:val="24"/>
          <w:lang w:eastAsia="ru-RU"/>
        </w:rPr>
        <w:t>Рабочая</w:t>
      </w:r>
      <w:r w:rsidRPr="00DB40A9">
        <w:rPr>
          <w:rFonts w:ascii="Times New Roman" w:hAnsi="Times New Roman"/>
          <w:sz w:val="24"/>
          <w:lang w:eastAsia="ru-RU"/>
        </w:rPr>
        <w:t xml:space="preserve"> документация</w:t>
      </w:r>
      <w:r>
        <w:rPr>
          <w:rFonts w:ascii="Times New Roman" w:hAnsi="Times New Roman"/>
          <w:sz w:val="24"/>
          <w:lang w:eastAsia="ru-RU"/>
        </w:rPr>
        <w:t xml:space="preserve"> на </w:t>
      </w:r>
      <w:r w:rsidRPr="00DB40A9">
        <w:rPr>
          <w:rStyle w:val="1"/>
          <w:rFonts w:ascii="Times New Roman" w:hAnsi="Times New Roman"/>
          <w:sz w:val="24"/>
        </w:rPr>
        <w:t xml:space="preserve">выполнение работ </w:t>
      </w:r>
      <w:r w:rsidRPr="00DB40A9">
        <w:rPr>
          <w:rFonts w:ascii="Times New Roman" w:hAnsi="Times New Roman"/>
          <w:sz w:val="24"/>
          <w:lang w:eastAsia="ru-RU"/>
        </w:rPr>
        <w:t>прилагается к документации об электронном аукцио</w:t>
      </w:r>
      <w:r>
        <w:rPr>
          <w:rFonts w:ascii="Times New Roman" w:hAnsi="Times New Roman"/>
          <w:sz w:val="24"/>
          <w:lang w:eastAsia="ru-RU"/>
        </w:rPr>
        <w:t>не</w:t>
      </w:r>
    </w:p>
    <w:p w:rsidR="008C27FA"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sz w:val="24"/>
          <w:szCs w:val="24"/>
        </w:rPr>
      </w:pPr>
      <w:r w:rsidRPr="00DB40A9">
        <w:rPr>
          <w:rFonts w:ascii="Times New Roman" w:hAnsi="Times New Roman"/>
          <w:b/>
          <w:sz w:val="24"/>
          <w:szCs w:val="24"/>
        </w:rPr>
        <w:t>Требования к качественным характеристикам работ</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284"/>
        <w:jc w:val="both"/>
        <w:rPr>
          <w:rFonts w:ascii="Times New Roman" w:hAnsi="Times New Roman"/>
          <w:sz w:val="24"/>
          <w:szCs w:val="24"/>
        </w:rPr>
      </w:pPr>
      <w:r w:rsidRPr="00DB40A9">
        <w:rPr>
          <w:rFonts w:ascii="Times New Roman" w:hAnsi="Times New Roman"/>
          <w:sz w:val="24"/>
          <w:szCs w:val="24"/>
        </w:rPr>
        <w:t>Качество выполненных Подрядчиком работ должно удовлетворять требованиям, установленным СНиП, СанПиН, ГОСТ, действующими на момент проведения работ на территории РФ, с учетом условий контракта.</w:t>
      </w:r>
    </w:p>
    <w:p w:rsidR="008C27FA" w:rsidRPr="00DB40A9" w:rsidRDefault="008C27FA" w:rsidP="008C27FA">
      <w:pPr>
        <w:autoSpaceDE w:val="0"/>
        <w:autoSpaceDN w:val="0"/>
        <w:adjustRightInd w:val="0"/>
        <w:spacing w:after="0" w:line="240" w:lineRule="auto"/>
        <w:ind w:hanging="284"/>
        <w:jc w:val="both"/>
        <w:rPr>
          <w:rFonts w:ascii="Times New Roman" w:hAnsi="Times New Roman"/>
          <w:sz w:val="24"/>
          <w:szCs w:val="24"/>
        </w:rPr>
      </w:pPr>
      <w:r w:rsidRPr="00DB40A9">
        <w:rPr>
          <w:rFonts w:ascii="Times New Roman" w:hAnsi="Times New Roman"/>
          <w:sz w:val="24"/>
          <w:szCs w:val="24"/>
        </w:rPr>
        <w:t>Работы должны производиться только в отведенной зоне работ. Работы должны быть произведены минимальным количеством технических средств и механизмов, что нужно для сокращения шума, пыли, загрязнения воздуха.</w:t>
      </w:r>
    </w:p>
    <w:p w:rsidR="008C27FA" w:rsidRPr="00DB40A9" w:rsidRDefault="008C27FA" w:rsidP="008C27FA">
      <w:pPr>
        <w:shd w:val="clear" w:color="auto" w:fill="FFFFFF"/>
        <w:spacing w:after="0" w:line="240" w:lineRule="auto"/>
        <w:ind w:hanging="284"/>
        <w:jc w:val="both"/>
        <w:rPr>
          <w:rFonts w:ascii="Times New Roman" w:hAnsi="Times New Roman"/>
          <w:sz w:val="24"/>
          <w:szCs w:val="24"/>
        </w:rPr>
      </w:pPr>
      <w:r w:rsidRPr="00DB40A9">
        <w:rPr>
          <w:rFonts w:ascii="Times New Roman" w:hAnsi="Times New Roman"/>
          <w:sz w:val="24"/>
          <w:szCs w:val="24"/>
        </w:rPr>
        <w:t>При производстве работ необходимо руководствоваться следующей нормативно-технической документацией:</w:t>
      </w:r>
    </w:p>
    <w:p w:rsidR="008C27FA" w:rsidRPr="00DB40A9" w:rsidRDefault="008C27FA" w:rsidP="008C27FA">
      <w:pPr>
        <w:shd w:val="clear" w:color="auto" w:fill="FFFFFF"/>
        <w:spacing w:after="0" w:line="240" w:lineRule="auto"/>
        <w:ind w:firstLine="720"/>
        <w:jc w:val="both"/>
        <w:rPr>
          <w:rFonts w:ascii="Times New Roman" w:hAnsi="Times New Roman"/>
          <w:sz w:val="24"/>
          <w:szCs w:val="24"/>
        </w:rPr>
      </w:pPr>
    </w:p>
    <w:tbl>
      <w:tblPr>
        <w:tblW w:w="9923" w:type="dxa"/>
        <w:tblInd w:w="-176" w:type="dxa"/>
        <w:tblCellMar>
          <w:left w:w="0" w:type="dxa"/>
          <w:right w:w="0" w:type="dxa"/>
        </w:tblCellMar>
        <w:tblLook w:val="00A0" w:firstRow="1" w:lastRow="0" w:firstColumn="1" w:lastColumn="0" w:noHBand="0" w:noVBand="0"/>
      </w:tblPr>
      <w:tblGrid>
        <w:gridCol w:w="851"/>
        <w:gridCol w:w="2907"/>
        <w:gridCol w:w="6165"/>
      </w:tblGrid>
      <w:tr w:rsidR="008C27FA" w:rsidRPr="00DB40A9" w:rsidTr="00104930">
        <w:trPr>
          <w:trHeight w:val="525"/>
          <w:tblHeader/>
        </w:trPr>
        <w:tc>
          <w:tcPr>
            <w:tcW w:w="8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 xml:space="preserve">№ </w:t>
            </w:r>
            <w:proofErr w:type="gramStart"/>
            <w:r w:rsidRPr="00DB40A9">
              <w:rPr>
                <w:rFonts w:ascii="Times New Roman" w:hAnsi="Times New Roman"/>
                <w:b/>
                <w:bCs/>
                <w:sz w:val="24"/>
                <w:szCs w:val="24"/>
              </w:rPr>
              <w:t>п</w:t>
            </w:r>
            <w:proofErr w:type="gramEnd"/>
            <w:r w:rsidRPr="00DB40A9">
              <w:rPr>
                <w:rFonts w:ascii="Times New Roman" w:hAnsi="Times New Roman"/>
                <w:b/>
                <w:bCs/>
                <w:sz w:val="24"/>
                <w:szCs w:val="24"/>
              </w:rPr>
              <w:t>/п</w:t>
            </w:r>
          </w:p>
        </w:tc>
        <w:tc>
          <w:tcPr>
            <w:tcW w:w="290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Шифр, номер</w:t>
            </w:r>
          </w:p>
        </w:tc>
        <w:tc>
          <w:tcPr>
            <w:tcW w:w="616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Наименование нормативного документа</w:t>
            </w:r>
          </w:p>
        </w:tc>
      </w:tr>
      <w:tr w:rsidR="008C27FA" w:rsidRPr="00DB40A9" w:rsidTr="00104930">
        <w:trPr>
          <w:trHeight w:val="270"/>
          <w:tblHeader/>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1</w:t>
            </w: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bottom"/>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bottom"/>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3</w:t>
            </w:r>
          </w:p>
        </w:tc>
      </w:tr>
      <w:tr w:rsidR="008C27FA" w:rsidRPr="00DB40A9" w:rsidTr="00104930">
        <w:trPr>
          <w:trHeight w:val="270"/>
        </w:trPr>
        <w:tc>
          <w:tcPr>
            <w:tcW w:w="9923" w:type="dxa"/>
            <w:gridSpan w:val="3"/>
            <w:tcBorders>
              <w:top w:val="nil"/>
              <w:left w:val="single" w:sz="8" w:space="0" w:color="auto"/>
              <w:bottom w:val="single" w:sz="8" w:space="0" w:color="auto"/>
              <w:right w:val="single" w:sz="8" w:space="0" w:color="auto"/>
            </w:tcBorders>
            <w:tcMar>
              <w:top w:w="0" w:type="dxa"/>
              <w:left w:w="108" w:type="dxa"/>
              <w:bottom w:w="0" w:type="dxa"/>
              <w:right w:w="108" w:type="dxa"/>
            </w:tcMar>
            <w:vAlign w:val="bottom"/>
          </w:tcPr>
          <w:p w:rsidR="008C27FA" w:rsidRPr="00DB40A9" w:rsidRDefault="008C27FA" w:rsidP="00104930">
            <w:pPr>
              <w:spacing w:after="0" w:line="240" w:lineRule="auto"/>
              <w:jc w:val="center"/>
              <w:rPr>
                <w:rFonts w:ascii="Times New Roman" w:hAnsi="Times New Roman"/>
                <w:b/>
                <w:bCs/>
                <w:sz w:val="24"/>
                <w:szCs w:val="24"/>
              </w:rPr>
            </w:pPr>
            <w:r w:rsidRPr="00DB40A9">
              <w:rPr>
                <w:rFonts w:ascii="Times New Roman" w:hAnsi="Times New Roman"/>
                <w:b/>
                <w:bCs/>
                <w:sz w:val="24"/>
                <w:szCs w:val="24"/>
              </w:rPr>
              <w:t>Организация работ на месте проведения ремонта</w:t>
            </w:r>
          </w:p>
        </w:tc>
      </w:tr>
      <w:tr w:rsidR="008C27FA" w:rsidRPr="00DB40A9" w:rsidTr="00104930">
        <w:trPr>
          <w:trHeight w:val="490"/>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СНиП 12-03-2001</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1. Общие требования.</w:t>
            </w:r>
          </w:p>
        </w:tc>
      </w:tr>
      <w:tr w:rsidR="008C27FA" w:rsidRPr="00DB40A9" w:rsidTr="00104930">
        <w:trPr>
          <w:trHeight w:val="545"/>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СНиП 12-04-2002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Часть 2. Строительное производство</w:t>
            </w:r>
          </w:p>
        </w:tc>
      </w:tr>
      <w:tr w:rsidR="008C27FA" w:rsidRPr="00DB40A9" w:rsidTr="00104930">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lang w:val="en-US"/>
              </w:rPr>
            </w:pPr>
            <w:r w:rsidRPr="00DB40A9">
              <w:rPr>
                <w:rFonts w:ascii="Times New Roman" w:hAnsi="Times New Roman"/>
                <w:sz w:val="24"/>
                <w:szCs w:val="24"/>
              </w:rPr>
              <w:t>СНиП 21-01-97</w:t>
            </w:r>
            <w:r w:rsidRPr="00DB40A9">
              <w:rPr>
                <w:rFonts w:ascii="Times New Roman" w:hAnsi="Times New Roman"/>
                <w:sz w:val="24"/>
                <w:szCs w:val="24"/>
                <w:lang w:val="en-US"/>
              </w:rPr>
              <w:t>*</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Пожарная безопасность зданий и сооружений</w:t>
            </w:r>
          </w:p>
        </w:tc>
      </w:tr>
      <w:tr w:rsidR="008C27FA" w:rsidRPr="00DB40A9" w:rsidTr="00104930">
        <w:trPr>
          <w:trHeight w:val="30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keepNext/>
              <w:keepLines/>
              <w:spacing w:after="0" w:line="240" w:lineRule="auto"/>
              <w:rPr>
                <w:rFonts w:ascii="Times New Roman" w:hAnsi="Times New Roman"/>
                <w:sz w:val="24"/>
                <w:szCs w:val="24"/>
              </w:rPr>
            </w:pPr>
            <w:r w:rsidRPr="00DB40A9">
              <w:rPr>
                <w:rFonts w:ascii="Times New Roman" w:hAnsi="Times New Roman"/>
                <w:sz w:val="24"/>
                <w:szCs w:val="24"/>
              </w:rPr>
              <w:t>СП 70.13330.2012</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keepNext/>
              <w:keepLines/>
              <w:spacing w:after="0" w:line="240" w:lineRule="auto"/>
              <w:rPr>
                <w:rFonts w:ascii="Times New Roman" w:hAnsi="Times New Roman"/>
                <w:sz w:val="24"/>
                <w:szCs w:val="24"/>
              </w:rPr>
            </w:pPr>
            <w:r w:rsidRPr="00DB40A9">
              <w:rPr>
                <w:rFonts w:ascii="Times New Roman" w:hAnsi="Times New Roman"/>
                <w:sz w:val="24"/>
                <w:szCs w:val="24"/>
              </w:rPr>
              <w:t>Свод правил. Несущие и ограждающие конструкции. Актуализированная редакция СНиП 3.03.01-87</w:t>
            </w:r>
          </w:p>
        </w:tc>
      </w:tr>
      <w:tr w:rsidR="008C27FA" w:rsidRPr="00DB40A9" w:rsidTr="00104930">
        <w:trPr>
          <w:trHeight w:val="277"/>
        </w:trPr>
        <w:tc>
          <w:tcPr>
            <w:tcW w:w="851"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СП 12-135-2003</w:t>
            </w:r>
          </w:p>
        </w:tc>
        <w:tc>
          <w:tcPr>
            <w:tcW w:w="6165" w:type="dxa"/>
            <w:tcBorders>
              <w:top w:val="nil"/>
              <w:left w:val="nil"/>
              <w:bottom w:val="single" w:sz="8"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Безопасность труда в строительстве. Отраслевые типовые инструкции по охране труда</w:t>
            </w:r>
          </w:p>
        </w:tc>
      </w:tr>
      <w:tr w:rsidR="008C27FA" w:rsidRPr="00DB40A9" w:rsidTr="00104930">
        <w:trPr>
          <w:trHeight w:val="367"/>
        </w:trPr>
        <w:tc>
          <w:tcPr>
            <w:tcW w:w="851"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nil"/>
              <w:left w:val="nil"/>
              <w:bottom w:val="single" w:sz="4"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Постановление Правительства</w:t>
            </w:r>
          </w:p>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Российской Федерации</w:t>
            </w:r>
          </w:p>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 xml:space="preserve">от 25 апреля </w:t>
            </w:r>
            <w:smartTag w:uri="urn:schemas-microsoft-com:office:smarttags" w:element="metricconverter">
              <w:smartTagPr>
                <w:attr w:name="ProductID" w:val="2012 г"/>
              </w:smartTagPr>
              <w:r w:rsidRPr="00DB40A9">
                <w:rPr>
                  <w:rFonts w:ascii="Times New Roman" w:hAnsi="Times New Roman"/>
                  <w:sz w:val="24"/>
                  <w:szCs w:val="24"/>
                </w:rPr>
                <w:t>2012 г</w:t>
              </w:r>
            </w:smartTag>
            <w:r w:rsidRPr="00DB40A9">
              <w:rPr>
                <w:rFonts w:ascii="Times New Roman" w:hAnsi="Times New Roman"/>
                <w:sz w:val="24"/>
                <w:szCs w:val="24"/>
              </w:rPr>
              <w:t>. N 390</w:t>
            </w:r>
          </w:p>
        </w:tc>
        <w:tc>
          <w:tcPr>
            <w:tcW w:w="6165" w:type="dxa"/>
            <w:tcBorders>
              <w:top w:val="nil"/>
              <w:left w:val="nil"/>
              <w:bottom w:val="single" w:sz="4" w:space="0" w:color="auto"/>
              <w:right w:val="single" w:sz="8" w:space="0" w:color="auto"/>
            </w:tcBorders>
            <w:tcMar>
              <w:top w:w="0" w:type="dxa"/>
              <w:left w:w="108" w:type="dxa"/>
              <w:bottom w:w="0" w:type="dxa"/>
              <w:right w:w="108" w:type="dxa"/>
            </w:tcMar>
            <w:vAlign w:val="center"/>
          </w:tcPr>
          <w:p w:rsidR="008C27FA" w:rsidRPr="00DB40A9" w:rsidRDefault="008C27FA" w:rsidP="00104930">
            <w:pPr>
              <w:spacing w:after="0" w:line="240" w:lineRule="auto"/>
              <w:rPr>
                <w:rFonts w:ascii="Times New Roman" w:hAnsi="Times New Roman"/>
                <w:sz w:val="24"/>
                <w:szCs w:val="24"/>
              </w:rPr>
            </w:pPr>
            <w:r w:rsidRPr="00DB40A9">
              <w:rPr>
                <w:rFonts w:ascii="Times New Roman" w:hAnsi="Times New Roman"/>
                <w:sz w:val="24"/>
                <w:szCs w:val="24"/>
              </w:rPr>
              <w:t>Правила противопожарного режима в Российской Федерации</w:t>
            </w:r>
          </w:p>
        </w:tc>
      </w:tr>
      <w:tr w:rsidR="008C27FA" w:rsidRPr="00DB40A9" w:rsidTr="00104930">
        <w:trPr>
          <w:trHeight w:val="367"/>
        </w:trPr>
        <w:tc>
          <w:tcPr>
            <w:tcW w:w="85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27FA" w:rsidRPr="00DB40A9" w:rsidRDefault="008C27FA" w:rsidP="008C27FA">
            <w:pPr>
              <w:numPr>
                <w:ilvl w:val="0"/>
                <w:numId w:val="1"/>
              </w:numPr>
              <w:spacing w:after="0" w:line="240" w:lineRule="auto"/>
              <w:jc w:val="center"/>
              <w:rPr>
                <w:rFonts w:ascii="Times New Roman" w:hAnsi="Times New Roman"/>
                <w:sz w:val="24"/>
                <w:szCs w:val="24"/>
              </w:rPr>
            </w:pPr>
          </w:p>
        </w:tc>
        <w:tc>
          <w:tcPr>
            <w:tcW w:w="290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27FA" w:rsidRPr="00DB40A9" w:rsidRDefault="008C27FA" w:rsidP="00104930">
            <w:pPr>
              <w:keepNext/>
              <w:keepLines/>
              <w:spacing w:after="0" w:line="240" w:lineRule="auto"/>
              <w:rPr>
                <w:rFonts w:ascii="Times New Roman" w:hAnsi="Times New Roman"/>
                <w:sz w:val="24"/>
                <w:szCs w:val="24"/>
              </w:rPr>
            </w:pPr>
            <w:r w:rsidRPr="00DB40A9">
              <w:rPr>
                <w:rFonts w:ascii="Times New Roman" w:hAnsi="Times New Roman"/>
                <w:sz w:val="24"/>
                <w:szCs w:val="24"/>
              </w:rPr>
              <w:t xml:space="preserve">Федеральный закон от 30.12.2009 N 384-ФЗ </w:t>
            </w:r>
          </w:p>
        </w:tc>
        <w:tc>
          <w:tcPr>
            <w:tcW w:w="616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C27FA" w:rsidRPr="00DB40A9" w:rsidRDefault="008C27FA" w:rsidP="00104930">
            <w:pPr>
              <w:keepNext/>
              <w:keepLines/>
              <w:spacing w:after="0" w:line="240" w:lineRule="auto"/>
              <w:rPr>
                <w:rFonts w:ascii="Times New Roman" w:hAnsi="Times New Roman"/>
                <w:sz w:val="24"/>
                <w:szCs w:val="24"/>
              </w:rPr>
            </w:pPr>
            <w:r w:rsidRPr="00DB40A9">
              <w:rPr>
                <w:rFonts w:ascii="Times New Roman" w:hAnsi="Times New Roman"/>
                <w:sz w:val="24"/>
                <w:szCs w:val="24"/>
              </w:rPr>
              <w:t>Технический регламент о безопасности зданий и сооружений</w:t>
            </w:r>
          </w:p>
        </w:tc>
      </w:tr>
    </w:tbl>
    <w:p w:rsidR="008C27FA" w:rsidRPr="00DB40A9" w:rsidRDefault="008C27FA" w:rsidP="008C27FA">
      <w:pPr>
        <w:spacing w:after="0" w:line="240" w:lineRule="auto"/>
        <w:ind w:firstLine="708"/>
        <w:jc w:val="both"/>
        <w:rPr>
          <w:rFonts w:ascii="Times New Roman" w:hAnsi="Times New Roman"/>
          <w:sz w:val="24"/>
          <w:szCs w:val="24"/>
        </w:rPr>
      </w:pP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Экологические мероприятия – в соответствии с законодательными и нормативными правовыми актами РФ, а также предписаниями надзорных органов.</w:t>
      </w: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 xml:space="preserve">Работы должны выполняться в соответствии с требованиями энергетической эффективности в отношении товаров, используемых для создания элементов конструкций зданий, строений, сооружений, в том числе инженерных систем </w:t>
      </w:r>
      <w:proofErr w:type="spellStart"/>
      <w:r w:rsidRPr="00DB40A9">
        <w:rPr>
          <w:rFonts w:ascii="Times New Roman" w:hAnsi="Times New Roman"/>
          <w:sz w:val="24"/>
          <w:szCs w:val="24"/>
        </w:rPr>
        <w:t>ресурсоснабжения</w:t>
      </w:r>
      <w:proofErr w:type="spellEnd"/>
      <w:r w:rsidRPr="00DB40A9">
        <w:rPr>
          <w:rFonts w:ascii="Times New Roman" w:hAnsi="Times New Roman"/>
          <w:sz w:val="24"/>
          <w:szCs w:val="24"/>
        </w:rPr>
        <w:t xml:space="preserve">, </w:t>
      </w:r>
      <w:r w:rsidRPr="00DB40A9">
        <w:rPr>
          <w:rFonts w:ascii="Times New Roman" w:hAnsi="Times New Roman"/>
          <w:sz w:val="24"/>
          <w:szCs w:val="24"/>
        </w:rPr>
        <w:lastRenderedPageBreak/>
        <w:t>влияющих на энергетическую эффективность зданий, строений, сооружений (Приказ Министерства экономического развития РФ от 04.06.2010 г. № 229).</w:t>
      </w:r>
    </w:p>
    <w:p w:rsidR="008C27FA" w:rsidRPr="00DB40A9" w:rsidRDefault="008C27FA" w:rsidP="008C27FA">
      <w:pPr>
        <w:spacing w:after="0" w:line="240" w:lineRule="auto"/>
        <w:ind w:firstLine="708"/>
        <w:jc w:val="both"/>
        <w:rPr>
          <w:rFonts w:ascii="Times New Roman" w:hAnsi="Times New Roman"/>
          <w:sz w:val="24"/>
          <w:szCs w:val="24"/>
        </w:rPr>
      </w:pP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объемам выполненных работ</w:t>
      </w:r>
    </w:p>
    <w:p w:rsidR="008C27FA" w:rsidRPr="00B6600C"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sz w:val="24"/>
          <w:szCs w:val="24"/>
        </w:rPr>
      </w:pPr>
      <w:r w:rsidRPr="00DB40A9">
        <w:rPr>
          <w:rFonts w:ascii="Times New Roman" w:hAnsi="Times New Roman"/>
          <w:sz w:val="24"/>
          <w:szCs w:val="24"/>
        </w:rPr>
        <w:t xml:space="preserve">Работы должны быть выполнены в соответствии с </w:t>
      </w:r>
      <w:r w:rsidRPr="00B6600C">
        <w:rPr>
          <w:rFonts w:ascii="Times New Roman" w:hAnsi="Times New Roman"/>
          <w:sz w:val="24"/>
          <w:szCs w:val="24"/>
        </w:rPr>
        <w:t>локальными сметными расчетами (Приложение к описанию объекта закупки).</w:t>
      </w:r>
    </w:p>
    <w:p w:rsidR="008C27FA" w:rsidRPr="00B6600C"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B6600C">
        <w:rPr>
          <w:rFonts w:ascii="Times New Roman" w:hAnsi="Times New Roman"/>
          <w:b/>
          <w:color w:val="000000"/>
          <w:sz w:val="24"/>
          <w:szCs w:val="24"/>
        </w:rPr>
        <w:t xml:space="preserve"> </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olor w:val="000000"/>
          <w:sz w:val="24"/>
          <w:szCs w:val="24"/>
        </w:rPr>
      </w:pPr>
      <w:r w:rsidRPr="00DB40A9">
        <w:rPr>
          <w:rFonts w:ascii="Times New Roman" w:hAnsi="Times New Roman"/>
          <w:b/>
          <w:color w:val="000000"/>
          <w:sz w:val="24"/>
          <w:szCs w:val="24"/>
        </w:rPr>
        <w:t>Требования к безопасности работ</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Выполнение работ с соблюдением требований по технике безопасности, проведение необходимых мероприятий по охране окружающей среды, противопожарных мероприятий. При выполнении работ Подрядчик несет ответственность за соблюдение правил техники безопасности и пожарной безопасности на объекте.</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Работы выполняются в соответствии с установленными нормами и правилами:</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w:t>
      </w:r>
      <w:r w:rsidRPr="00DB40A9">
        <w:rPr>
          <w:rFonts w:ascii="Times New Roman" w:hAnsi="Times New Roman"/>
          <w:color w:val="000000"/>
          <w:sz w:val="24"/>
          <w:szCs w:val="24"/>
        </w:rPr>
        <w:tab/>
        <w:t>при проведении пожароопасных работ на объекте необходимо руководствоваться правилами ППБ РФ;</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производстве работ должны использоваться оборудование, машины и механизмы, предназначенные для конкретных условий или допущенные к применению органами государственного надзора.</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sz w:val="24"/>
          <w:szCs w:val="24"/>
        </w:rPr>
      </w:pP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результатам работ</w:t>
      </w: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выполняются в объеме и сроки, предусмотренные описанием объекта закупки, в соответствии с требованиями технической документации, ГОСТ, СНиП, технических регламентов (норм и правил) и иных нормативных правовых актов, принятых в установленном порядке.</w:t>
      </w: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при обычных условиях его эксплуатации должен быть безопасен для жизни, здоровья потребителя, окружающей среды.</w:t>
      </w: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По завершении работ, Подрядчик обязан предоставить комплект исполнительной документации (журнал производства работ, сертификаты на материалы и оборудование, акты на скрытые работы, исполнительные схемы).</w:t>
      </w:r>
    </w:p>
    <w:p w:rsidR="008C27FA" w:rsidRPr="00DB40A9" w:rsidRDefault="008C27FA" w:rsidP="008C27FA">
      <w:pPr>
        <w:spacing w:after="0" w:line="240" w:lineRule="auto"/>
        <w:ind w:firstLine="708"/>
        <w:jc w:val="both"/>
        <w:rPr>
          <w:rFonts w:ascii="Times New Roman" w:hAnsi="Times New Roman"/>
          <w:sz w:val="24"/>
          <w:szCs w:val="24"/>
        </w:rPr>
      </w:pPr>
      <w:r w:rsidRPr="00DB40A9">
        <w:rPr>
          <w:rFonts w:ascii="Times New Roman" w:hAnsi="Times New Roman"/>
          <w:sz w:val="24"/>
          <w:szCs w:val="24"/>
        </w:rPr>
        <w:t>Результат выполненной Подрядчиком работы должен соответствовать требованиям, установленным в Описании объекта закупки, обязательным нормам и правилам, регулирующим данные отношения СНиП, ГОСТ (действующим на момент проведения работ на территории РФ).</w:t>
      </w:r>
    </w:p>
    <w:p w:rsidR="008C27FA" w:rsidRPr="00DB40A9" w:rsidRDefault="008C27FA" w:rsidP="008C27FA">
      <w:pPr>
        <w:spacing w:after="0" w:line="240" w:lineRule="auto"/>
        <w:ind w:firstLine="708"/>
        <w:jc w:val="both"/>
        <w:rPr>
          <w:rFonts w:ascii="Times New Roman" w:hAnsi="Times New Roman"/>
          <w:sz w:val="24"/>
          <w:szCs w:val="24"/>
        </w:rPr>
      </w:pPr>
    </w:p>
    <w:p w:rsidR="008C27FA" w:rsidRPr="00DB40A9" w:rsidRDefault="008C27FA" w:rsidP="008C27FA">
      <w:pPr>
        <w:tabs>
          <w:tab w:val="left" w:pos="540"/>
        </w:tabs>
        <w:spacing w:after="0" w:line="240" w:lineRule="auto"/>
        <w:jc w:val="center"/>
        <w:rPr>
          <w:rFonts w:ascii="Times New Roman" w:hAnsi="Times New Roman"/>
          <w:sz w:val="24"/>
          <w:szCs w:val="24"/>
        </w:rPr>
      </w:pPr>
      <w:r w:rsidRPr="00DB40A9">
        <w:rPr>
          <w:rFonts w:ascii="Times New Roman" w:hAnsi="Times New Roman"/>
          <w:b/>
          <w:color w:val="000000"/>
          <w:sz w:val="24"/>
          <w:szCs w:val="24"/>
        </w:rPr>
        <w:t>Условия выполнения работ</w:t>
      </w:r>
    </w:p>
    <w:p w:rsidR="008C27FA" w:rsidRPr="00DB40A9" w:rsidRDefault="008C27FA" w:rsidP="008C27FA">
      <w:pPr>
        <w:tabs>
          <w:tab w:val="left" w:pos="540"/>
        </w:tabs>
        <w:spacing w:after="0" w:line="240" w:lineRule="auto"/>
        <w:jc w:val="both"/>
        <w:rPr>
          <w:rFonts w:ascii="Times New Roman" w:hAnsi="Times New Roman"/>
          <w:sz w:val="24"/>
          <w:szCs w:val="24"/>
        </w:rPr>
      </w:pPr>
      <w:r w:rsidRPr="00DB40A9">
        <w:rPr>
          <w:rFonts w:ascii="Times New Roman" w:hAnsi="Times New Roman"/>
          <w:sz w:val="24"/>
          <w:szCs w:val="24"/>
        </w:rPr>
        <w:tab/>
        <w:t>Работы выполняются иждивением Подрядчика - из его материалов, его силами и средствами и/или силами и средствами привлеченных им субподрядчиков.</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40"/>
        <w:jc w:val="both"/>
        <w:rPr>
          <w:rFonts w:ascii="Times New Roman" w:hAnsi="Times New Roman"/>
          <w:sz w:val="24"/>
          <w:szCs w:val="24"/>
        </w:rPr>
      </w:pPr>
      <w:r w:rsidRPr="00DB40A9">
        <w:rPr>
          <w:rFonts w:ascii="Times New Roman" w:hAnsi="Times New Roman"/>
          <w:sz w:val="24"/>
          <w:szCs w:val="24"/>
        </w:rPr>
        <w:t>Закрепление приказом ответственного лица от Подрядчика при выполнении работ на конкретном объекте и за решение всех вопросов, возникающих в процессе производства работ. Надлежаще заверенная копия приказа предоставляется Заказчику в течение 5 (пяти) рабочих дней с момента заключения контракта.</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производства и качества выполнения работ в соответствии с требованиями действующих норм и правил, техническими условиями, устанавливаемыми в отношении данного вида работ.</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Все используемые в рамках исполнения контракта материалы должны иметь сертификаты качества и соответствия.</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Сдача результатов работы Заказчику в установленный срок.</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Оперативное информирование Заказчика о проблемах, выявленных в процессе выполнения работ.</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Обеспечение беспрепятственного контроля Заказчиком за производством всех видов работ в течение всего срока действия контракта.</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lastRenderedPageBreak/>
        <w:t>Немедленное извещение Заказчика, путем направления уведомления в письменной форме, и до получения от него указаний приостановить работы при обнаружении обстоятельств, угрожающих положительным результатам и качеству выполняемой работы либо создающих невозможность ее завершения в срок.</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Исполнение полученных в ходе выполнения работ указаний Заказчика, если такие указания не противоречат условиям контракта, характеру выполняемых работ и не представляют собой вмешательства в оперативно-хозяйственную деятельность Подрядчика.</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При исполнении контракта Заказчик не предоставляет Подрядчику бытовые, складские и иные помещения, не обеспечивает сохранность материалов и оборудования.</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sz w:val="24"/>
          <w:szCs w:val="24"/>
        </w:rPr>
      </w:pPr>
      <w:r w:rsidRPr="00DB40A9">
        <w:rPr>
          <w:rFonts w:ascii="Times New Roman" w:hAnsi="Times New Roman"/>
          <w:sz w:val="24"/>
          <w:szCs w:val="24"/>
        </w:rPr>
        <w:t>Работы по осуществлению деятельности по монтажу, техническому обслуживанию и ремонту средств обеспечения пожарной безопасности зданий и сооружений должны осуществляться в соответствии с требованиями действующего законодательства Российской Федерации.</w:t>
      </w:r>
    </w:p>
    <w:p w:rsidR="008C27FA" w:rsidRPr="00DB40A9" w:rsidRDefault="008C27FA" w:rsidP="008C27FA">
      <w:pPr>
        <w:widowControl w:val="0"/>
        <w:autoSpaceDE w:val="0"/>
        <w:spacing w:after="0" w:line="240" w:lineRule="auto"/>
        <w:ind w:firstLine="567"/>
        <w:jc w:val="both"/>
        <w:rPr>
          <w:rFonts w:ascii="Times New Roman" w:hAnsi="Times New Roman"/>
          <w:color w:val="000000"/>
          <w:sz w:val="24"/>
          <w:szCs w:val="24"/>
        </w:rPr>
      </w:pPr>
      <w:r w:rsidRPr="00DB40A9">
        <w:rPr>
          <w:rFonts w:ascii="Times New Roman" w:hAnsi="Times New Roman"/>
          <w:color w:val="000000"/>
          <w:sz w:val="24"/>
          <w:szCs w:val="24"/>
        </w:rPr>
        <w:t>При выполнении работ Подрядчик:</w:t>
      </w:r>
    </w:p>
    <w:p w:rsidR="008C27FA" w:rsidRPr="00DB40A9" w:rsidRDefault="008C27FA" w:rsidP="008C27FA">
      <w:pPr>
        <w:spacing w:after="0" w:line="240" w:lineRule="auto"/>
        <w:ind w:firstLine="567"/>
        <w:jc w:val="both"/>
        <w:rPr>
          <w:rFonts w:ascii="Times New Roman" w:hAnsi="Times New Roman"/>
          <w:sz w:val="24"/>
          <w:szCs w:val="24"/>
        </w:rPr>
      </w:pPr>
      <w:r w:rsidRPr="00DB40A9">
        <w:rPr>
          <w:rFonts w:ascii="Times New Roman" w:hAnsi="Times New Roman"/>
          <w:sz w:val="24"/>
          <w:szCs w:val="24"/>
        </w:rPr>
        <w:t>1. Представляет Заказчику в течение 4-х дней с момента подписания Контракта общий журнал работ и специальные журналы, в которых с момента начала работ на Объекте до завершения его строительством ведется учет выполненных работ.</w:t>
      </w:r>
    </w:p>
    <w:p w:rsidR="008C27FA" w:rsidRPr="00DB40A9" w:rsidRDefault="008C27FA" w:rsidP="008C27FA">
      <w:pPr>
        <w:spacing w:after="0" w:line="240" w:lineRule="auto"/>
        <w:ind w:firstLine="567"/>
        <w:jc w:val="both"/>
        <w:rPr>
          <w:rFonts w:ascii="Times New Roman" w:hAnsi="Times New Roman"/>
          <w:color w:val="000000"/>
          <w:sz w:val="24"/>
          <w:szCs w:val="24"/>
          <w:shd w:val="clear" w:color="auto" w:fill="FFFFFF"/>
        </w:rPr>
      </w:pPr>
      <w:r w:rsidRPr="00DB40A9">
        <w:rPr>
          <w:rFonts w:ascii="Times New Roman" w:hAnsi="Times New Roman"/>
          <w:sz w:val="24"/>
          <w:szCs w:val="24"/>
        </w:rPr>
        <w:t xml:space="preserve">Предоставляет Заказчику в течение 4-х дней с момента подписания Контракта приказы о назначении уполномоченных представителей по вопросам производства работ, осуществлению строительного контроля, подписанию актов </w:t>
      </w:r>
      <w:r w:rsidRPr="00DB40A9">
        <w:rPr>
          <w:rFonts w:ascii="Times New Roman" w:hAnsi="Times New Roman"/>
          <w:color w:val="000000"/>
          <w:sz w:val="24"/>
          <w:szCs w:val="24"/>
          <w:shd w:val="clear" w:color="auto" w:fill="FFFFFF"/>
        </w:rPr>
        <w:t>освидетельствования выполненных работ, конструкций, участков сетей инженерно-технического обеспечения.</w:t>
      </w:r>
    </w:p>
    <w:p w:rsidR="008C27FA" w:rsidRPr="00DB40A9" w:rsidRDefault="008C27FA" w:rsidP="008C27FA">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2. Ведет с момента начала работ и до их завершения общий журнал работ (формы КС-6) и журнал учета выполненных работ (формы КС-6а). Каждая запись в журнале подписывается Подрядчиком. В </w:t>
      </w:r>
      <w:proofErr w:type="gramStart"/>
      <w:r w:rsidRPr="00DB40A9">
        <w:rPr>
          <w:rFonts w:ascii="Times New Roman" w:hAnsi="Times New Roman"/>
          <w:sz w:val="24"/>
          <w:szCs w:val="24"/>
        </w:rPr>
        <w:t>журнале</w:t>
      </w:r>
      <w:proofErr w:type="gramEnd"/>
      <w:r w:rsidRPr="00DB40A9">
        <w:rPr>
          <w:rFonts w:ascii="Times New Roman" w:hAnsi="Times New Roman"/>
          <w:sz w:val="24"/>
          <w:szCs w:val="24"/>
        </w:rPr>
        <w:t xml:space="preserve"> отражается весь ход фактического производства работ, а также все факты и обстоятельства, связанные с производством работ.</w:t>
      </w:r>
    </w:p>
    <w:p w:rsidR="008C27FA" w:rsidRPr="00DB40A9" w:rsidRDefault="008C27FA" w:rsidP="008C27FA">
      <w:pPr>
        <w:spacing w:after="0" w:line="240" w:lineRule="auto"/>
        <w:ind w:firstLine="567"/>
        <w:jc w:val="both"/>
        <w:rPr>
          <w:rFonts w:ascii="Times New Roman" w:hAnsi="Times New Roman"/>
          <w:sz w:val="24"/>
          <w:szCs w:val="24"/>
        </w:rPr>
      </w:pPr>
      <w:r w:rsidRPr="00DB40A9">
        <w:rPr>
          <w:rFonts w:ascii="Times New Roman" w:hAnsi="Times New Roman"/>
          <w:sz w:val="24"/>
          <w:szCs w:val="24"/>
        </w:rPr>
        <w:t xml:space="preserve">Ведет при производстве всех видов работ </w:t>
      </w:r>
      <w:proofErr w:type="gramStart"/>
      <w:r w:rsidRPr="00DB40A9">
        <w:rPr>
          <w:rFonts w:ascii="Times New Roman" w:hAnsi="Times New Roman"/>
          <w:sz w:val="24"/>
          <w:szCs w:val="24"/>
        </w:rPr>
        <w:t>хронологический</w:t>
      </w:r>
      <w:proofErr w:type="gramEnd"/>
      <w:r w:rsidRPr="00DB40A9">
        <w:rPr>
          <w:rFonts w:ascii="Times New Roman" w:hAnsi="Times New Roman"/>
          <w:sz w:val="24"/>
          <w:szCs w:val="24"/>
        </w:rPr>
        <w:t xml:space="preserve">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в электронном виде, при этом ведет отдельный </w:t>
      </w:r>
      <w:proofErr w:type="spellStart"/>
      <w:r w:rsidRPr="00DB40A9">
        <w:rPr>
          <w:rFonts w:ascii="Times New Roman" w:hAnsi="Times New Roman"/>
          <w:sz w:val="24"/>
          <w:szCs w:val="24"/>
        </w:rPr>
        <w:t>фотожурнал</w:t>
      </w:r>
      <w:proofErr w:type="spellEnd"/>
      <w:r w:rsidRPr="00DB40A9">
        <w:rPr>
          <w:rFonts w:ascii="Times New Roman" w:hAnsi="Times New Roman"/>
          <w:sz w:val="24"/>
          <w:szCs w:val="24"/>
        </w:rPr>
        <w:t xml:space="preserve"> на скрытые работы. Все фотодокументы, подготовленные во исполнение настоящего абзаца, передаются в электронном виде Заказчику одновременно с исполнительной документацией.</w:t>
      </w:r>
    </w:p>
    <w:p w:rsidR="008C27FA" w:rsidRPr="00DB40A9" w:rsidRDefault="008C27FA" w:rsidP="008C27FA">
      <w:pPr>
        <w:spacing w:after="0" w:line="240" w:lineRule="auto"/>
        <w:ind w:firstLine="567"/>
        <w:jc w:val="both"/>
        <w:rPr>
          <w:rFonts w:ascii="Times New Roman" w:hAnsi="Times New Roman"/>
          <w:sz w:val="24"/>
          <w:szCs w:val="24"/>
        </w:rPr>
      </w:pPr>
      <w:r w:rsidRPr="00DB40A9">
        <w:rPr>
          <w:rFonts w:ascii="Times New Roman" w:hAnsi="Times New Roman"/>
          <w:sz w:val="24"/>
          <w:szCs w:val="24"/>
        </w:rPr>
        <w:t>3. Исполняет указания Заказчика, представителей авторского и государственного строительного надзора, не противоречащие условиям Контракта.</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b/>
          <w:color w:val="000000"/>
          <w:sz w:val="24"/>
          <w:szCs w:val="24"/>
        </w:rPr>
      </w:pPr>
      <w:r w:rsidRPr="00DB40A9">
        <w:rPr>
          <w:rFonts w:ascii="Times New Roman" w:hAnsi="Times New Roman"/>
          <w:b/>
          <w:color w:val="000000"/>
          <w:sz w:val="24"/>
          <w:szCs w:val="24"/>
        </w:rPr>
        <w:t>Требования к качеству материалов (товаров)</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Материалы (товары) и оборудование, используемые при выполнении подрядных работ, их качество и комплектация должны соответствовать требованиям действующих государственных стандартов (ГОСТ), требованиям иных нормативных документов, а также требованиям действующего законодательства Российской Федерации, что должно подтверждаться до начала выполнения работ наличием у Подрядчика соответствующих документов (сертификаты качества, сертификаты соответствия, сертификаты пожарной безопасности, санитарно-эпидемиологические заключения).</w:t>
      </w:r>
      <w:proofErr w:type="gramEnd"/>
      <w:r w:rsidRPr="00DB40A9">
        <w:rPr>
          <w:rFonts w:ascii="Times New Roman" w:hAnsi="Times New Roman"/>
          <w:color w:val="000000"/>
          <w:sz w:val="24"/>
          <w:szCs w:val="24"/>
        </w:rPr>
        <w:t xml:space="preserve"> Материалы, не подлежащие сертификации, должны иметь декларацию о соответствии, при наличии такого требования в законодательстве РФ.</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proofErr w:type="gramStart"/>
      <w:r w:rsidRPr="00DB40A9">
        <w:rPr>
          <w:rFonts w:ascii="Times New Roman" w:hAnsi="Times New Roman"/>
          <w:color w:val="000000"/>
          <w:sz w:val="24"/>
          <w:szCs w:val="24"/>
        </w:rPr>
        <w:t>Предлагаемые материалы (товар) должны быть новыми (не бывшими ранее в употреблении, ремонте, в том числе не восстановленными, у которого не была осуществлена замена составных частей, не были восстановлены потребительские свойства), технически исправны, не иметь дефектов изготовления, сборки, дефектов конструкций, используемых материалов, дефектов функционирования, должны быть пригодны для использования на объекте, учитывая специфику деятельности.</w:t>
      </w:r>
      <w:proofErr w:type="gramEnd"/>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Требования по предоставлению паспортной документации и сертификатов заводов-изготовителей на все устанавливаемое оборудование и все применяемые материалы:</w:t>
      </w:r>
    </w:p>
    <w:p w:rsidR="008C27FA" w:rsidRPr="00DB40A9" w:rsidRDefault="008C27FA" w:rsidP="008C27F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lastRenderedPageBreak/>
        <w:t>на все устанавливаемое оборудование должны быть предъявлены паспорта;</w:t>
      </w:r>
    </w:p>
    <w:p w:rsidR="008C27FA" w:rsidRPr="00DB40A9" w:rsidRDefault="008C27FA" w:rsidP="008C27F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на материалы – паспорта заводов-изготовителей на партию товаров, сертификаты соответствия системе Госстандарта России; </w:t>
      </w:r>
    </w:p>
    <w:p w:rsidR="008C27FA" w:rsidRPr="00DB40A9" w:rsidRDefault="008C27FA" w:rsidP="008C27FA">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копии сертификатов должны быть заверены печатью и подписью представителя подрядной организации.</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Вид и качество применяемых материалов Подрядчику необходимо согласовать с Заказчиком до начала производства работ.</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 xml:space="preserve">Не допускается использование материалов и оборудования, бывшего в использовании. </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Обеспечение сохранности строительных материалов и оборудования остается за  подрядной организацией, выполняющей ремонтные работы. Подрядчик самостоятельно несёт риск порчи, утери или случайной гибели материалов (товаров) и оборудования до сдачи работ Заказчику.</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43"/>
        <w:jc w:val="both"/>
        <w:rPr>
          <w:rFonts w:ascii="Times New Roman" w:hAnsi="Times New Roman"/>
          <w:color w:val="000000"/>
          <w:sz w:val="24"/>
          <w:szCs w:val="24"/>
        </w:rPr>
      </w:pPr>
      <w:r w:rsidRPr="00DB40A9">
        <w:rPr>
          <w:rFonts w:ascii="Times New Roman" w:hAnsi="Times New Roman"/>
          <w:color w:val="000000"/>
          <w:sz w:val="24"/>
          <w:szCs w:val="24"/>
        </w:rPr>
        <w:t>Применяемые материалы должны:</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обеспечить гладкость поверхности, отсутствие шероховатостей, пор и раковин; </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износостойкими и выдерживать механические нагрузки с учетом процессов, происходящих на открытом воздухе или в помещении; </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устойчивыми к коррозии, воздействию химических веществ; </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не создавать благоприятных условий для роста микроорганизмов; </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не выделять вредных веществ;</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соответствовать требованиям, предъявляемым к материалам в зависимости от категории помещений по пожарной безопасности; </w:t>
      </w:r>
    </w:p>
    <w:p w:rsidR="008C27FA" w:rsidRPr="00DB40A9" w:rsidRDefault="008C27FA" w:rsidP="008C27FA">
      <w:pPr>
        <w:numPr>
          <w:ilvl w:val="0"/>
          <w:numId w:val="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4" w:firstLine="709"/>
        <w:jc w:val="both"/>
        <w:rPr>
          <w:rFonts w:ascii="Times New Roman" w:hAnsi="Times New Roman"/>
          <w:color w:val="000000"/>
          <w:sz w:val="24"/>
          <w:szCs w:val="24"/>
        </w:rPr>
      </w:pPr>
      <w:r w:rsidRPr="00DB40A9">
        <w:rPr>
          <w:rFonts w:ascii="Times New Roman" w:hAnsi="Times New Roman"/>
          <w:color w:val="000000"/>
          <w:sz w:val="24"/>
          <w:szCs w:val="24"/>
        </w:rPr>
        <w:t xml:space="preserve">быть </w:t>
      </w:r>
      <w:proofErr w:type="spellStart"/>
      <w:r w:rsidRPr="00DB40A9">
        <w:rPr>
          <w:rFonts w:ascii="Times New Roman" w:hAnsi="Times New Roman"/>
          <w:color w:val="000000"/>
          <w:sz w:val="24"/>
          <w:szCs w:val="24"/>
        </w:rPr>
        <w:t>ремонтопригодными</w:t>
      </w:r>
      <w:proofErr w:type="spellEnd"/>
      <w:r w:rsidRPr="00DB40A9">
        <w:rPr>
          <w:rFonts w:ascii="Times New Roman" w:hAnsi="Times New Roman"/>
          <w:color w:val="000000"/>
          <w:sz w:val="24"/>
          <w:szCs w:val="24"/>
        </w:rPr>
        <w:t xml:space="preserve">; </w:t>
      </w:r>
    </w:p>
    <w:p w:rsidR="008C27FA" w:rsidRPr="00DB40A9"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olor w:val="000000"/>
          <w:sz w:val="24"/>
          <w:szCs w:val="24"/>
        </w:rPr>
      </w:pPr>
      <w:r w:rsidRPr="00DB40A9">
        <w:rPr>
          <w:rFonts w:ascii="Times New Roman" w:hAnsi="Times New Roman"/>
          <w:color w:val="000000"/>
          <w:sz w:val="24"/>
          <w:szCs w:val="24"/>
        </w:rPr>
        <w:t xml:space="preserve">До начала выполнения работ Подрядчик обязан </w:t>
      </w:r>
      <w:proofErr w:type="gramStart"/>
      <w:r w:rsidRPr="00DB40A9">
        <w:rPr>
          <w:rFonts w:ascii="Times New Roman" w:hAnsi="Times New Roman"/>
          <w:color w:val="000000"/>
          <w:sz w:val="24"/>
          <w:szCs w:val="24"/>
        </w:rPr>
        <w:t>предоставить Заказчику документы</w:t>
      </w:r>
      <w:proofErr w:type="gramEnd"/>
      <w:r w:rsidRPr="00DB40A9">
        <w:rPr>
          <w:rFonts w:ascii="Times New Roman" w:hAnsi="Times New Roman"/>
          <w:color w:val="000000"/>
          <w:sz w:val="24"/>
          <w:szCs w:val="24"/>
        </w:rPr>
        <w:t>, подтверждающие качество используемых материалов (товаров), а также по требованию Заказчика, в течение 1 (одного) дня с момента поступления такого требования, предоставить Заказчику образец используемых материалов (товаров).</w:t>
      </w:r>
    </w:p>
    <w:p w:rsidR="008C27FA"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8C27FA"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8C27FA"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color w:val="000000"/>
          <w:lang w:eastAsia="ru-RU"/>
        </w:rPr>
      </w:pPr>
    </w:p>
    <w:p w:rsidR="008C27FA"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b/>
          <w:bCs/>
          <w:color w:val="000000"/>
          <w:lang w:eastAsia="ru-RU"/>
        </w:rPr>
      </w:pPr>
      <w:r w:rsidRPr="00E57A8C">
        <w:rPr>
          <w:rFonts w:ascii="Times New Roman" w:hAnsi="Times New Roman"/>
          <w:b/>
          <w:color w:val="000000"/>
          <w:lang w:eastAsia="ru-RU"/>
        </w:rPr>
        <w:t>ПЕРЕЧЕНЬ ТОВАРОВ (МАТЕРИАЛОВ), используемых при выполнении рабо</w:t>
      </w:r>
      <w:r w:rsidRPr="00E57A8C">
        <w:rPr>
          <w:rFonts w:ascii="Times New Roman" w:hAnsi="Times New Roman"/>
          <w:b/>
          <w:bCs/>
          <w:color w:val="000000"/>
          <w:lang w:eastAsia="ru-RU"/>
        </w:rPr>
        <w:t>т</w:t>
      </w:r>
    </w:p>
    <w:p w:rsidR="008C27FA" w:rsidRPr="00E57A8C" w:rsidRDefault="008C27FA" w:rsidP="008C27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center"/>
        <w:rPr>
          <w:rFonts w:ascii="Times New Roman" w:hAnsi="Times New Roman"/>
          <w:color w:val="000000"/>
          <w:lang w:eastAsia="ru-RU"/>
        </w:rPr>
      </w:pP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 листовая углеродистая обыкновенного качества, толщиной 4-6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 листовая углеродистая обыкновенного качества, толщиной 8-20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w:t>
      </w:r>
      <w:r>
        <w:rPr>
          <w:rFonts w:ascii="Times New Roman" w:hAnsi="Times New Roman"/>
          <w:color w:val="000000"/>
          <w:sz w:val="24"/>
          <w:szCs w:val="24"/>
          <w:lang w:eastAsia="ru-RU"/>
        </w:rPr>
        <w:t xml:space="preserve"> полосовая, толщина не менее 5мм, ширина не менее 40мм, масса 1 м длины проката не более 3,14 кг.</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 листовая оцинкованная толщиной листа не менее 0,7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 листовая оцинкованная толщиной листа не менее 0,8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Гвозди строительные с плоской головкой, диаметр стержня не более 1,6 мм, длина гвоздя не более 50 мм, диаметр головки не менее 2,8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Гвозди проволочные оцинкованные для асбестоцементной кровли, диаметр стержня 4,5 мм, длина гвоздя 120 мм, диаметр головки не менее 12 мм. Угол заострения по граням не должен быть более 40°. Цинковое покрытие гвоздей должно быть сплошным, без пропусков, трещин и утолщений, видимых без применения увеличительных приборов. Не допускается на гвоздях </w:t>
      </w:r>
      <w:proofErr w:type="spellStart"/>
      <w:r>
        <w:rPr>
          <w:rFonts w:ascii="Times New Roman" w:hAnsi="Times New Roman"/>
          <w:sz w:val="24"/>
          <w:szCs w:val="24"/>
          <w:lang w:eastAsia="ru-RU"/>
        </w:rPr>
        <w:t>неотпавшая</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обсечка</w:t>
      </w:r>
      <w:proofErr w:type="spell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Краска должна быть на основе </w:t>
      </w:r>
      <w:proofErr w:type="spellStart"/>
      <w:r>
        <w:rPr>
          <w:rFonts w:ascii="Times New Roman" w:hAnsi="Times New Roman"/>
          <w:sz w:val="24"/>
          <w:szCs w:val="24"/>
          <w:lang w:eastAsia="ru-RU"/>
        </w:rPr>
        <w:t>сополимерной</w:t>
      </w:r>
      <w:proofErr w:type="spellEnd"/>
      <w:r>
        <w:rPr>
          <w:rFonts w:ascii="Times New Roman" w:hAnsi="Times New Roman"/>
          <w:sz w:val="24"/>
          <w:szCs w:val="24"/>
          <w:lang w:eastAsia="ru-RU"/>
        </w:rPr>
        <w:t xml:space="preserve"> </w:t>
      </w:r>
      <w:proofErr w:type="spellStart"/>
      <w:r>
        <w:rPr>
          <w:rFonts w:ascii="Times New Roman" w:hAnsi="Times New Roman"/>
          <w:sz w:val="24"/>
          <w:szCs w:val="24"/>
          <w:lang w:eastAsia="ru-RU"/>
        </w:rPr>
        <w:t>акрилатной</w:t>
      </w:r>
      <w:proofErr w:type="spellEnd"/>
      <w:r>
        <w:rPr>
          <w:rFonts w:ascii="Times New Roman" w:hAnsi="Times New Roman"/>
          <w:sz w:val="24"/>
          <w:szCs w:val="24"/>
          <w:lang w:eastAsia="ru-RU"/>
        </w:rPr>
        <w:t xml:space="preserve"> дисперсии и предназначаться для наружной и внутренней окраски зданий и сооружений. После высыхания краска должна образовывать пленку с ровной однородной матовой поверхностью. Расход краски на один слой не должен превышать 300 г/м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w:t>
      </w:r>
      <w:proofErr w:type="spellStart"/>
      <w:r>
        <w:rPr>
          <w:rFonts w:ascii="Times New Roman" w:hAnsi="Times New Roman"/>
          <w:sz w:val="24"/>
          <w:szCs w:val="24"/>
          <w:lang w:eastAsia="ru-RU"/>
        </w:rPr>
        <w:t>Укрывистость</w:t>
      </w:r>
      <w:proofErr w:type="spellEnd"/>
      <w:r>
        <w:rPr>
          <w:rFonts w:ascii="Times New Roman" w:hAnsi="Times New Roman"/>
          <w:sz w:val="24"/>
          <w:szCs w:val="24"/>
          <w:lang w:eastAsia="ru-RU"/>
        </w:rPr>
        <w:t xml:space="preserve"> высушенной пленки, г/м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не более 100. Морозостойкость краски не менее 5 циклов. Время высыхания до степени 3 при </w:t>
      </w:r>
      <w:r>
        <w:rPr>
          <w:rFonts w:ascii="Times New Roman" w:hAnsi="Times New Roman"/>
          <w:sz w:val="24"/>
          <w:szCs w:val="24"/>
          <w:lang w:eastAsia="ru-RU"/>
        </w:rPr>
        <w:lastRenderedPageBreak/>
        <w:t xml:space="preserve">температуре (20 ± 2) °С, мин, не более 60. Стойкость пленки к статическому воздействию воды, при температуре (20 ± 2) °С, </w:t>
      </w:r>
      <w:proofErr w:type="gramStart"/>
      <w:r>
        <w:rPr>
          <w:rFonts w:ascii="Times New Roman" w:hAnsi="Times New Roman"/>
          <w:sz w:val="24"/>
          <w:szCs w:val="24"/>
          <w:lang w:eastAsia="ru-RU"/>
        </w:rPr>
        <w:t>ч</w:t>
      </w:r>
      <w:proofErr w:type="gramEnd"/>
      <w:r>
        <w:rPr>
          <w:rFonts w:ascii="Times New Roman" w:hAnsi="Times New Roman"/>
          <w:sz w:val="24"/>
          <w:szCs w:val="24"/>
          <w:lang w:eastAsia="ru-RU"/>
        </w:rPr>
        <w:t xml:space="preserve">, не менее 24. массовая доля нелетучих веществ, не менее 47%. Степень </w:t>
      </w:r>
      <w:proofErr w:type="spellStart"/>
      <w:r>
        <w:rPr>
          <w:rFonts w:ascii="Times New Roman" w:hAnsi="Times New Roman"/>
          <w:sz w:val="24"/>
          <w:szCs w:val="24"/>
          <w:lang w:eastAsia="ru-RU"/>
        </w:rPr>
        <w:t>перетира</w:t>
      </w:r>
      <w:proofErr w:type="spellEnd"/>
      <w:r>
        <w:rPr>
          <w:rFonts w:ascii="Times New Roman" w:hAnsi="Times New Roman"/>
          <w:sz w:val="24"/>
          <w:szCs w:val="24"/>
          <w:lang w:eastAsia="ru-RU"/>
        </w:rPr>
        <w:t>, мкм, не более 60.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Шуруп с полукруглой головкой, диаметр резьбы d от 5 до 10 мм, длина шурупа от 35 до 100 мм, диаметр головки не менее 10 мм, шаг резьбы не менее 2 мм, высота головки не более 7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Шуруп самонарезающий, должен быть предназначен для крепления металлических профилей или листовых деталей друг с другом. Диаметр не менее 3,5 мм, длина не менее 9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Шуруп самонарезающий прокалывающий, диаметр не менее 3 мм, длина не менее 30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Лак битумный. Внешний вид покрытия: должно быть прозрачное, с  глянцевым блеском. Массовая доля нелетучих веществ не менее 37%. Время высыхания плёнки при температуре (100-110)°С, мин, не более 20.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Битумы нефтяные строительные марка БН-90/10 и БН-70/30. Глубина проникания иглы при 25</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0,1 мм: не более 40. Температура размягчения по кольцу и шару,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не более 105.</w:t>
      </w:r>
      <w:r>
        <w:rPr>
          <w:rFonts w:ascii="Times New Roman" w:hAnsi="Times New Roman"/>
          <w:sz w:val="24"/>
          <w:szCs w:val="24"/>
          <w:lang w:eastAsia="ru-RU"/>
        </w:rPr>
        <w:br/>
        <w:t>Растяжимость при 25</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см, не менее 1,0. Растворимость, %, не менее 99,50. Изменение массы после прогрева, %, не более  0,50. Температура вспышки,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не ниже 240.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Мастика битумная кровельная горячая, должна представлять собой однородную массу. Теплостойкость в течение 5 ч,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не менее 55. Содержание воды следы. Температура размягчения по методу «кольца и шара»,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не более 72. Мастика должна прочно склеивать рулонные материалы.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Сетка проволочная тканая, номинальный диаметр проволоки не более 0,28 мм, полотняного переплетения с квадратными ячейками, номер сетки № 05 или № 055.</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Битумы нефтяные строительные изоляционные. Глубина проникания иглы, 0,1мм при 25</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не более 50. Температура размягчения по кольцу и шару,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не ниже 65. Изменение массы после прогрева, %, не более 0,5. Температура вспышки</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не ниже 240. Растяжимость при 25</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см, не менее 2. Глубина проникания иглы, 0,1мм при 0</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xml:space="preserve">, не менее 9. </w:t>
      </w:r>
      <w:proofErr w:type="spellStart"/>
      <w:r>
        <w:rPr>
          <w:rFonts w:ascii="Times New Roman" w:hAnsi="Times New Roman"/>
          <w:sz w:val="24"/>
          <w:szCs w:val="24"/>
          <w:lang w:eastAsia="ru-RU"/>
        </w:rPr>
        <w:t>Водонасышенность</w:t>
      </w:r>
      <w:proofErr w:type="spellEnd"/>
      <w:r>
        <w:rPr>
          <w:rFonts w:ascii="Times New Roman" w:hAnsi="Times New Roman"/>
          <w:sz w:val="24"/>
          <w:szCs w:val="24"/>
          <w:lang w:eastAsia="ru-RU"/>
        </w:rPr>
        <w:t xml:space="preserve"> за 24 ч, %, не более 0,1.</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Известь строительная негашеная быстр</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 xml:space="preserve"> или </w:t>
      </w:r>
      <w:proofErr w:type="spellStart"/>
      <w:r>
        <w:rPr>
          <w:rFonts w:ascii="Times New Roman" w:hAnsi="Times New Roman"/>
          <w:sz w:val="24"/>
          <w:szCs w:val="24"/>
          <w:lang w:eastAsia="ru-RU"/>
        </w:rPr>
        <w:t>среднегасящаяся</w:t>
      </w:r>
      <w:proofErr w:type="spellEnd"/>
      <w:r>
        <w:rPr>
          <w:rFonts w:ascii="Times New Roman" w:hAnsi="Times New Roman"/>
          <w:sz w:val="24"/>
          <w:szCs w:val="24"/>
          <w:lang w:eastAsia="ru-RU"/>
        </w:rPr>
        <w:t xml:space="preserve">, комовая, кальциевая или доломитовая, сорт I или II. Время гашения не более 25 мин, </w:t>
      </w:r>
      <w:proofErr w:type="spellStart"/>
      <w:r>
        <w:rPr>
          <w:rFonts w:ascii="Times New Roman" w:hAnsi="Times New Roman"/>
          <w:sz w:val="24"/>
          <w:szCs w:val="24"/>
          <w:lang w:eastAsia="ru-RU"/>
        </w:rPr>
        <w:t>непогасившиеся</w:t>
      </w:r>
      <w:proofErr w:type="spellEnd"/>
      <w:r>
        <w:rPr>
          <w:rFonts w:ascii="Times New Roman" w:hAnsi="Times New Roman"/>
          <w:sz w:val="24"/>
          <w:szCs w:val="24"/>
          <w:lang w:eastAsia="ru-RU"/>
        </w:rPr>
        <w:t xml:space="preserve"> зерна, не более 15% по массе.</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Щебень должен быть стойким к воздействию окружающей среды; не должен содержать посторонних засоряющих примесей; фракция 5(3)-10мм; марка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не должна быть менее 400; содержание глины в комках - должно быть не более 0,25 % по массе; марка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И1-И4; группа от 1 до 4; содержание зерен слабых пород - не должно быть более 15% по массе;</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марка по морозостойкости - должна быть более F50; содержание пылевидных и глинистых частиц (размером менее 0,05 мм), не должно быть более 3 % по массе; потери массы при распаде, не должны превышать 7%; вид породы: из изверженных или осадочных горных пород или из гравия; содержание зерен пластинчатой (лещадной) и игловатой формы, % по массе не более 35;</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гравия, % не более 26;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осадочных горных пород в сухом состоянии, % не более 24;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изверженных пород, % не менее 9;</w:t>
      </w:r>
      <w:proofErr w:type="gramEnd"/>
      <w:r>
        <w:rPr>
          <w:rFonts w:ascii="Times New Roman" w:hAnsi="Times New Roman"/>
          <w:sz w:val="24"/>
          <w:szCs w:val="24"/>
          <w:lang w:eastAsia="ru-RU"/>
        </w:rPr>
        <w:t xml:space="preserve"> потеря массы при испытании при определении марки щебня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 не более 60.</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lastRenderedPageBreak/>
        <w:t>Бруски обрезные хвойных пород длиной от 4 м до 6,5 м, шириной от 75 мм до 150 мм, толщиной от 40 мм до 75 мм, влажностью от 20 до 25%, отклонения по толщине не должны превышать ±2,0 мм, не ниже III сорта, не допускаются инородные включения (проволока, гвозди, металлические осколки и др.), допускается стрела прогиба в долях ширины пиломатериала в</w:t>
      </w:r>
      <w:proofErr w:type="gramEnd"/>
      <w:r>
        <w:rPr>
          <w:rFonts w:ascii="Times New Roman" w:hAnsi="Times New Roman"/>
          <w:sz w:val="24"/>
          <w:szCs w:val="24"/>
          <w:lang w:eastAsia="ru-RU"/>
        </w:rPr>
        <w:t xml:space="preserve"> %, не более 2.</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Сталь горячекатаная арматурная периодического профиля класса </w:t>
      </w: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-III, номер профиля 14, 12. Марка стали: 35ГС или 25Г2С или 32Г2Рпс. Химический состав стали должен соответствовать следующим нормам: массовая доля элементов</w:t>
      </w:r>
      <w:proofErr w:type="gramStart"/>
      <w:r>
        <w:rPr>
          <w:rFonts w:ascii="Times New Roman" w:hAnsi="Times New Roman"/>
          <w:sz w:val="24"/>
          <w:szCs w:val="24"/>
          <w:lang w:eastAsia="ru-RU"/>
        </w:rPr>
        <w:t xml:space="preserve">, %: </w:t>
      </w:r>
      <w:proofErr w:type="gramEnd"/>
      <w:r>
        <w:rPr>
          <w:rFonts w:ascii="Times New Roman" w:hAnsi="Times New Roman"/>
          <w:sz w:val="24"/>
          <w:szCs w:val="24"/>
          <w:lang w:eastAsia="ru-RU"/>
        </w:rPr>
        <w:t>углерод не менее 0,2; марганец не менее 0,8; кремний не более 0,9; хром не более 0,30; сера не более 0,50. Площадь поперечного сечения стержня, не должна превышать 1,54см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В12,5; марка по морозостойкости должна быть не менее F75, марка по водонепроницаемости должна быть не менее W2, наибольшая крупность заполнителя 10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В15; марка по морозостойкости должна быть не менее F75, марка по водонепроницаемости должна быть более W2, наибольшая крупность заполнителя 10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В22,5; марка по морозостойкости должна быть более F75, марка по водонепроницаемости должна быть более W2, наибольшая крупность заполнителя 10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Раствор кладочный, готовый к употреблению, марка по прочности не менее М25, марка по подвижности Пк</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или Пк3, должен выдерживать более 50 циклов замораживания-оттаивания. </w:t>
      </w:r>
      <w:proofErr w:type="gramStart"/>
      <w:r>
        <w:rPr>
          <w:rFonts w:ascii="Times New Roman" w:hAnsi="Times New Roman"/>
          <w:sz w:val="24"/>
          <w:szCs w:val="24"/>
          <w:lang w:eastAsia="ru-RU"/>
        </w:rPr>
        <w:t>Вяжущее</w:t>
      </w:r>
      <w:proofErr w:type="gramEnd"/>
      <w:r>
        <w:rPr>
          <w:rFonts w:ascii="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F75. Наибольшая крупность зерен заполнителя должна быть не более 2,5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Битумы нефтяные дорожные марка БНД-60/90 и БНД 90/130, температура размягчения битума по кольцу и шару, °С, не ниже 43, глубина проникания иглы, 0,1 мм при 25</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не менее 61; растяжимость битума при 25°С, см, не менее 55, индекс </w:t>
      </w:r>
      <w:proofErr w:type="spellStart"/>
      <w:r>
        <w:rPr>
          <w:rFonts w:ascii="Times New Roman" w:hAnsi="Times New Roman"/>
          <w:sz w:val="24"/>
          <w:szCs w:val="24"/>
          <w:lang w:eastAsia="ru-RU"/>
        </w:rPr>
        <w:t>пенетрации</w:t>
      </w:r>
      <w:proofErr w:type="spellEnd"/>
      <w:r>
        <w:rPr>
          <w:rFonts w:ascii="Times New Roman" w:hAnsi="Times New Roman"/>
          <w:sz w:val="24"/>
          <w:szCs w:val="24"/>
          <w:lang w:eastAsia="ru-RU"/>
        </w:rPr>
        <w:t xml:space="preserve"> от -1 до +1. Температура хрупкости, °С, не выше -15, Температура вспышки, °</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не ниже 230.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lastRenderedPageBreak/>
        <w:t>Проволока без покрытия термически обработанная светлая, диаметр не менее 1,1 мм, Временное сопротивление разрыву не более 50 кгс/мм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Листы </w:t>
      </w:r>
      <w:proofErr w:type="spellStart"/>
      <w:r>
        <w:rPr>
          <w:rFonts w:ascii="Times New Roman" w:hAnsi="Times New Roman"/>
          <w:sz w:val="24"/>
          <w:szCs w:val="24"/>
          <w:lang w:eastAsia="ru-RU"/>
        </w:rPr>
        <w:t>гипсоволокнистые</w:t>
      </w:r>
      <w:proofErr w:type="spellEnd"/>
      <w:r>
        <w:rPr>
          <w:rFonts w:ascii="Times New Roman" w:hAnsi="Times New Roman"/>
          <w:sz w:val="24"/>
          <w:szCs w:val="24"/>
          <w:lang w:eastAsia="ru-RU"/>
        </w:rPr>
        <w:t xml:space="preserve"> влагостойкие, должны иметь прямоугольную форму, толщина не менее 10 мм, длина от 2000 до 3000 мм, ширина не менее 500 мм, масса 1 листа не более 38кг.</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Мастика клеящая каучуковая марки КН-2 и КН-3, высшей или первой категории качества, содержание хлоропренового каучука, не менее 11%; содержание летучих компонентов по массе, %, не менее 45; количество легко разминаемых включений на поверхности пластинки площадью 100-110 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 не более 5; клеящая способность через 24 ч после склеивания образцов не менее 0,12МПа. Мастика должна быть однородной массой.</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Клей для облицовочных работ. Жизнеспособность раствора не менее 2 часов. Время укладки плитки (после нанесения раствора) не менее 10 мин.</w:t>
      </w:r>
      <w:r>
        <w:rPr>
          <w:rFonts w:ascii="Times New Roman" w:hAnsi="Times New Roman"/>
          <w:b/>
          <w:color w:val="FF0000"/>
          <w:sz w:val="24"/>
          <w:szCs w:val="24"/>
          <w:lang w:eastAsia="ru-RU"/>
        </w:rPr>
        <w:t xml:space="preserve"> </w:t>
      </w:r>
      <w:r>
        <w:rPr>
          <w:rFonts w:ascii="Times New Roman" w:hAnsi="Times New Roman"/>
          <w:sz w:val="24"/>
          <w:szCs w:val="24"/>
          <w:lang w:eastAsia="ru-RU"/>
        </w:rPr>
        <w:t>Марка по морозостойкости не менее F35.</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Эмульсия битумная для гидроизоляционных работ, Плотность (</w:t>
      </w:r>
      <w:proofErr w:type="gramStart"/>
      <w:r>
        <w:rPr>
          <w:rFonts w:ascii="Times New Roman" w:hAnsi="Times New Roman"/>
          <w:sz w:val="24"/>
          <w:szCs w:val="24"/>
          <w:lang w:eastAsia="ru-RU"/>
        </w:rPr>
        <w:t>г</w:t>
      </w:r>
      <w:proofErr w:type="gramEnd"/>
      <w:r>
        <w:rPr>
          <w:rFonts w:ascii="Times New Roman" w:hAnsi="Times New Roman"/>
          <w:sz w:val="24"/>
          <w:szCs w:val="24"/>
          <w:lang w:eastAsia="ru-RU"/>
        </w:rPr>
        <w:t>/см3): не менее 1. Минимальная температура нанесения: не выше +5°С.</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Клей сухая монтажная смесь на основе </w:t>
      </w:r>
      <w:proofErr w:type="gramStart"/>
      <w:r>
        <w:rPr>
          <w:rFonts w:ascii="Times New Roman" w:hAnsi="Times New Roman"/>
          <w:sz w:val="24"/>
          <w:szCs w:val="24"/>
          <w:lang w:eastAsia="ru-RU"/>
        </w:rPr>
        <w:t>гипсового</w:t>
      </w:r>
      <w:proofErr w:type="gramEnd"/>
      <w:r>
        <w:rPr>
          <w:rFonts w:ascii="Times New Roman" w:hAnsi="Times New Roman"/>
          <w:sz w:val="24"/>
          <w:szCs w:val="24"/>
          <w:lang w:eastAsia="ru-RU"/>
        </w:rPr>
        <w:t xml:space="preserve"> вяжущего, модифицированная минеральными и химическими добавками, обеспечивающими высокую адгезию, водоудерживающую способность. Расход не более 5 кг/м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Затирка Прочность на сжатие, не менее 1 МПа. Температура эксплуатации </w:t>
      </w:r>
      <w:proofErr w:type="gramStart"/>
      <w:r>
        <w:rPr>
          <w:rFonts w:ascii="Times New Roman" w:hAnsi="Times New Roman"/>
          <w:sz w:val="24"/>
          <w:szCs w:val="24"/>
          <w:lang w:eastAsia="ru-RU"/>
        </w:rPr>
        <w:t>от</w:t>
      </w:r>
      <w:proofErr w:type="gramEnd"/>
      <w:r>
        <w:rPr>
          <w:rFonts w:ascii="Times New Roman" w:hAnsi="Times New Roman"/>
          <w:sz w:val="24"/>
          <w:szCs w:val="24"/>
          <w:lang w:eastAsia="ru-RU"/>
        </w:rPr>
        <w:t xml:space="preserve"> не выше -40°Сдо не ниже +60°С. </w:t>
      </w:r>
      <w:proofErr w:type="gramStart"/>
      <w:r>
        <w:rPr>
          <w:rFonts w:ascii="Times New Roman" w:hAnsi="Times New Roman"/>
          <w:sz w:val="24"/>
          <w:szCs w:val="24"/>
          <w:lang w:eastAsia="ru-RU"/>
        </w:rPr>
        <w:t>Морозостойкость</w:t>
      </w:r>
      <w:proofErr w:type="gramEnd"/>
      <w:r>
        <w:rPr>
          <w:rFonts w:ascii="Times New Roman" w:hAnsi="Times New Roman"/>
          <w:sz w:val="24"/>
          <w:szCs w:val="24"/>
          <w:lang w:eastAsia="ru-RU"/>
        </w:rPr>
        <w:t>, не менее 25 циклов.</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Мастика клеящая морозостойкая битумно-масляная. Количество нерастворимых веществ в бензоле %, не более 2. Температура каплепадения от 48 до 52 °С. Усадка при охлаждении %, не более 8. Водопроницаемость должна быть полная.</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Плиты из минеральной ваты повышенной жесткости на </w:t>
      </w:r>
      <w:proofErr w:type="gramStart"/>
      <w:r>
        <w:rPr>
          <w:rFonts w:ascii="Times New Roman" w:hAnsi="Times New Roman"/>
          <w:sz w:val="24"/>
          <w:szCs w:val="24"/>
          <w:lang w:eastAsia="ru-RU"/>
        </w:rPr>
        <w:t>синтетическом</w:t>
      </w:r>
      <w:proofErr w:type="gramEnd"/>
      <w:r>
        <w:rPr>
          <w:rFonts w:ascii="Times New Roman" w:hAnsi="Times New Roman"/>
          <w:sz w:val="24"/>
          <w:szCs w:val="24"/>
          <w:lang w:eastAsia="ru-RU"/>
        </w:rPr>
        <w:t xml:space="preserve"> связующем. Марка по плотности 200. Толщина не менее 50 мм. Теплопроводность  при средней температуре (25 ± 5)°С, не более 0,053 Вт/(</w:t>
      </w:r>
      <w:proofErr w:type="spellStart"/>
      <w:r>
        <w:rPr>
          <w:rFonts w:ascii="Times New Roman" w:hAnsi="Times New Roman"/>
          <w:sz w:val="24"/>
          <w:szCs w:val="24"/>
          <w:lang w:eastAsia="ru-RU"/>
        </w:rPr>
        <w:t>м•К</w:t>
      </w:r>
      <w:proofErr w:type="spellEnd"/>
      <w:r>
        <w:rPr>
          <w:rFonts w:ascii="Times New Roman" w:hAnsi="Times New Roman"/>
          <w:sz w:val="24"/>
          <w:szCs w:val="24"/>
          <w:lang w:eastAsia="ru-RU"/>
        </w:rPr>
        <w:t>). Влажность по массе, не более 1%. Массовая доля органических веществ, не более 10%. Прочность на сжатие при 10%-й деформации, не менее 0,045 МПа.</w:t>
      </w:r>
      <w:r>
        <w:rPr>
          <w:rFonts w:ascii="Times New Roman" w:hAnsi="Times New Roman"/>
          <w:sz w:val="24"/>
          <w:szCs w:val="24"/>
          <w:lang w:eastAsia="ru-RU"/>
        </w:rPr>
        <w:br/>
      </w:r>
      <w:proofErr w:type="spellStart"/>
      <w:r>
        <w:rPr>
          <w:rFonts w:ascii="Times New Roman" w:hAnsi="Times New Roman"/>
          <w:sz w:val="24"/>
          <w:szCs w:val="24"/>
          <w:lang w:eastAsia="ru-RU"/>
        </w:rPr>
        <w:t>Водопоглощение</w:t>
      </w:r>
      <w:proofErr w:type="spellEnd"/>
      <w:r>
        <w:rPr>
          <w:rFonts w:ascii="Times New Roman" w:hAnsi="Times New Roman"/>
          <w:sz w:val="24"/>
          <w:szCs w:val="24"/>
          <w:lang w:eastAsia="ru-RU"/>
        </w:rPr>
        <w:t xml:space="preserve"> по массе, не более 30%. Длина,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не менее 1000, ширина, мм, не менее 500. Группа горючести не ниже Г</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Лак БТ-577 должен предназначаться для защиты поверхностей металлических конструкций и изделий. Внешний вид пленки должна быть: глянцевая, однородная, ровная, без оспин и морщин. Условная вязкость по вискозиметру ВЗ-4 при 20±2</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xml:space="preserve">, с 18-35. Массовая доля нелетучих веществ, %  39±2. Эластичность пленки при изгибе,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не более  1. Стойкость пленки к статическому воздействию воды при 20±2</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ч, не менее 48. Стойкость пленки к статическому воздействию 3%-</w:t>
      </w:r>
      <w:proofErr w:type="spellStart"/>
      <w:r>
        <w:rPr>
          <w:rFonts w:ascii="Times New Roman" w:hAnsi="Times New Roman"/>
          <w:sz w:val="24"/>
          <w:szCs w:val="24"/>
          <w:lang w:eastAsia="ru-RU"/>
        </w:rPr>
        <w:t>ного</w:t>
      </w:r>
      <w:proofErr w:type="spellEnd"/>
      <w:r>
        <w:rPr>
          <w:rFonts w:ascii="Times New Roman" w:hAnsi="Times New Roman"/>
          <w:sz w:val="24"/>
          <w:szCs w:val="24"/>
          <w:lang w:eastAsia="ru-RU"/>
        </w:rPr>
        <w:t xml:space="preserve"> раствора </w:t>
      </w:r>
      <w:proofErr w:type="spellStart"/>
      <w:r>
        <w:rPr>
          <w:rFonts w:ascii="Times New Roman" w:hAnsi="Times New Roman"/>
          <w:sz w:val="24"/>
          <w:szCs w:val="24"/>
          <w:lang w:eastAsia="ru-RU"/>
        </w:rPr>
        <w:t>NaCl</w:t>
      </w:r>
      <w:proofErr w:type="spellEnd"/>
      <w:r>
        <w:rPr>
          <w:rFonts w:ascii="Times New Roman" w:hAnsi="Times New Roman"/>
          <w:sz w:val="24"/>
          <w:szCs w:val="24"/>
          <w:lang w:eastAsia="ru-RU"/>
        </w:rPr>
        <w:t xml:space="preserve"> при 20±2</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ч, не менее 3.</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Гипсовые вяжущие марка вяжущего Г3 - Г5, вид</w:t>
      </w:r>
      <w:proofErr w:type="gramStart"/>
      <w:r>
        <w:rPr>
          <w:rFonts w:ascii="Times New Roman" w:hAnsi="Times New Roman"/>
          <w:sz w:val="24"/>
          <w:szCs w:val="24"/>
          <w:lang w:eastAsia="ru-RU"/>
        </w:rPr>
        <w:t xml:space="preserve"> А</w:t>
      </w:r>
      <w:proofErr w:type="gramEnd"/>
      <w:r>
        <w:rPr>
          <w:rFonts w:ascii="Times New Roman" w:hAnsi="Times New Roman"/>
          <w:sz w:val="24"/>
          <w:szCs w:val="24"/>
          <w:lang w:eastAsia="ru-RU"/>
        </w:rPr>
        <w:t xml:space="preserve"> или Б. Предел прочности при изгибе, МПа не менее 1,8. Сроки схватывания, мин: начало не ранее 2; конец не позднее 30.</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Песок природный для строительных работ средний, повышенной крупности и крупный, первого или второго класса, модуль крупности </w:t>
      </w:r>
      <w:proofErr w:type="spellStart"/>
      <w:r>
        <w:rPr>
          <w:rFonts w:ascii="Times New Roman" w:hAnsi="Times New Roman"/>
          <w:sz w:val="24"/>
          <w:szCs w:val="24"/>
          <w:lang w:eastAsia="ru-RU"/>
        </w:rPr>
        <w:t>Мк</w:t>
      </w:r>
      <w:proofErr w:type="spellEnd"/>
      <w:r>
        <w:rPr>
          <w:rFonts w:ascii="Times New Roman" w:hAnsi="Times New Roman"/>
          <w:sz w:val="24"/>
          <w:szCs w:val="24"/>
          <w:lang w:eastAsia="ru-RU"/>
        </w:rPr>
        <w:t xml:space="preserve"> 2,0-3,5. содержание зерен крупностью менее 0,16 мм 5-15% по массе, содержание зерен крупностью свыше 10 мм 0,5-5% по массе, содержание зерен крупностью свыше 5 мм 5-20 % по массе; содержание пылевидных и глинистых частиц 2-3% по массе;</w:t>
      </w:r>
      <w:proofErr w:type="gramEnd"/>
      <w:r>
        <w:rPr>
          <w:rFonts w:ascii="Times New Roman" w:hAnsi="Times New Roman"/>
          <w:sz w:val="24"/>
          <w:szCs w:val="24"/>
          <w:lang w:eastAsia="ru-RU"/>
        </w:rPr>
        <w:t xml:space="preserve"> содержание глины в комках 0,25-0,5% по массе. Полный остаток на сите N 063 от 30 до 75% по массе.</w:t>
      </w:r>
      <w:r>
        <w:rPr>
          <w:rFonts w:ascii="Times New Roman" w:hAnsi="Times New Roman"/>
          <w:b/>
          <w:color w:val="FF0000"/>
          <w:sz w:val="24"/>
          <w:szCs w:val="24"/>
          <w:lang w:eastAsia="ru-RU"/>
        </w:rPr>
        <w:t xml:space="preserve"> </w:t>
      </w:r>
      <w:r>
        <w:rPr>
          <w:rFonts w:ascii="Times New Roman" w:hAnsi="Times New Roman"/>
          <w:sz w:val="24"/>
          <w:szCs w:val="24"/>
          <w:lang w:eastAsia="ru-RU"/>
        </w:rPr>
        <w:t>Песок не должен содержать посторонних засоряющих примесей.</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lastRenderedPageBreak/>
        <w:t xml:space="preserve">Линолеум </w:t>
      </w:r>
      <w:proofErr w:type="spellStart"/>
      <w:r>
        <w:rPr>
          <w:rFonts w:ascii="Times New Roman" w:hAnsi="Times New Roman"/>
          <w:sz w:val="24"/>
          <w:szCs w:val="24"/>
          <w:lang w:eastAsia="ru-RU"/>
        </w:rPr>
        <w:t>коммерческий</w:t>
      </w:r>
      <w:proofErr w:type="gramStart"/>
      <w:r>
        <w:rPr>
          <w:rFonts w:ascii="Times New Roman" w:hAnsi="Times New Roman"/>
          <w:sz w:val="24"/>
          <w:szCs w:val="24"/>
          <w:lang w:eastAsia="ru-RU"/>
        </w:rPr>
        <w:t>,т</w:t>
      </w:r>
      <w:proofErr w:type="gramEnd"/>
      <w:r>
        <w:rPr>
          <w:rFonts w:ascii="Times New Roman" w:hAnsi="Times New Roman"/>
          <w:sz w:val="24"/>
          <w:szCs w:val="24"/>
          <w:lang w:eastAsia="ru-RU"/>
        </w:rPr>
        <w:t>олщина</w:t>
      </w:r>
      <w:proofErr w:type="spellEnd"/>
      <w:r>
        <w:rPr>
          <w:rFonts w:ascii="Times New Roman" w:hAnsi="Times New Roman"/>
          <w:sz w:val="24"/>
          <w:szCs w:val="24"/>
          <w:lang w:eastAsia="ru-RU"/>
        </w:rPr>
        <w:t xml:space="preserve"> покрытия общая, не менее 2мм. Устойчивость к воздействию роликовых кресел: устойчиво. Устойчивость к воздействию химических соединений: устойчиво.</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огнестойкий,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1,5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число жил в кабеле 2, номинальное напряжение, не более 1кВ, номинальная толщина изоляции не менее 0,6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огнестойкий,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1,5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2,5 мм2, число жил в кабеле 3, номинальное напряжение, не более 1кВ, номинальная толщина изоляции не менее 0,6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Провода силовые для электрических установок на напряжение до 450 В, с медной жилой, сечением 2,5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Максимальная рабочая температура жилы 70 °С.</w:t>
      </w:r>
    </w:p>
    <w:p w:rsidR="008C27FA" w:rsidRDefault="008C27FA" w:rsidP="008C27FA">
      <w:pPr>
        <w:pStyle w:val="10"/>
        <w:ind w:left="0"/>
        <w:jc w:val="both"/>
        <w:rPr>
          <w:rFonts w:ascii="Times New Roman" w:hAnsi="Times New Roman"/>
          <w:color w:val="000000"/>
          <w:sz w:val="24"/>
          <w:szCs w:val="24"/>
          <w:lang w:eastAsia="ru-RU"/>
        </w:rPr>
      </w:pPr>
      <w:r>
        <w:rPr>
          <w:rFonts w:ascii="Times New Roman" w:hAnsi="Times New Roman"/>
          <w:sz w:val="24"/>
          <w:szCs w:val="24"/>
          <w:lang w:eastAsia="ru-RU"/>
        </w:rPr>
        <w:t xml:space="preserve">Олифа </w:t>
      </w:r>
      <w:r>
        <w:rPr>
          <w:rFonts w:ascii="Times New Roman" w:hAnsi="Times New Roman"/>
          <w:color w:val="000000"/>
          <w:sz w:val="24"/>
          <w:szCs w:val="24"/>
          <w:lang w:eastAsia="ru-RU"/>
        </w:rPr>
        <w:t>комбинированная. Цвет по йодометрической шкале, мг йода, не темнее: 700. Условная вязкость по вискозиметру ВЗ-246 (или ВЗ-4) с диаметром сопла 4мм при температуре (20±0,5) °С, с 20-60. Кислотное число, мг КОН/г, не более 10. Массовая доля пленкообразующего вещества, 71±1%. Отстой по объему, %, не более 1. Время высыхания олифы до степени 3, ч, не более 24.</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Гравий для строительных работ, фракция 20-40 мм, марка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И1-И3, марка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не менее 600. гравий не должен содержать зерен пластинчатой и игловатой формы более 35% по массе.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не более 14%. Потеря массы при испытании при определении марки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не более 40%.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Трубы напорные, должны быть выполнены из полиэтилена ПЭ 80 или ПЭ 100, должны быть предназначены для трубопроводов, транспортирующих воду, в том числе для хозяйственно-питьевого водоснабжения, при диапазоне температур от 0 до 40</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xml:space="preserve"> и номинальном давлении не превышающем 2,5 МПа. Номинальный наружный диаметр трубы, 50мм, 110мм, 160мм, толщина стенки не менее 5,6 мм, предельные отклонения по толщине стенки не должны превышать +2 мм.</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Доски обрезные хвойных пород длиной от 4 м до 6,5 м, шириной от 75 мм до 150 мм, толщиной от 19 мм до 22 мм и от 32 мм до 40 мм, влажностью от 20 до 25%, отклонения по толщине не должны превышать ±2,0 мм, должны быть не ниже II сорта, не допускаются инородные включения (проволока, гвозди, металлические осколки и</w:t>
      </w:r>
      <w:proofErr w:type="gramEnd"/>
      <w:r>
        <w:rPr>
          <w:rFonts w:ascii="Times New Roman" w:hAnsi="Times New Roman"/>
          <w:sz w:val="24"/>
          <w:szCs w:val="24"/>
          <w:lang w:eastAsia="ru-RU"/>
        </w:rPr>
        <w:t xml:space="preserve"> др.), допускается стрела прогиба в долях ширины пиломатериала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xml:space="preserve"> %, не более 1.</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Доски обрезные хвойных пород длиной от 4 м до 6,5 м, шириной от 75 мм до 150 мм, толщиной 25 мм, 44 мм и более, влажностью от 20 до 25%, отклонения по толщине не должны превышать ±2,0 мм, должны быть не ниже III сорта, не допускаются инородные включения (проволока, гвозди, металлические осколки и др.), допускается стрела прогиба в долях ширины</w:t>
      </w:r>
      <w:proofErr w:type="gramEnd"/>
      <w:r>
        <w:rPr>
          <w:rFonts w:ascii="Times New Roman" w:hAnsi="Times New Roman"/>
          <w:sz w:val="24"/>
          <w:szCs w:val="24"/>
          <w:lang w:eastAsia="ru-RU"/>
        </w:rPr>
        <w:t xml:space="preserve"> пиломатериала </w:t>
      </w:r>
      <w:proofErr w:type="gramStart"/>
      <w:r>
        <w:rPr>
          <w:rFonts w:ascii="Times New Roman" w:hAnsi="Times New Roman"/>
          <w:sz w:val="24"/>
          <w:szCs w:val="24"/>
          <w:lang w:eastAsia="ru-RU"/>
        </w:rPr>
        <w:t>в</w:t>
      </w:r>
      <w:proofErr w:type="gramEnd"/>
      <w:r>
        <w:rPr>
          <w:rFonts w:ascii="Times New Roman" w:hAnsi="Times New Roman"/>
          <w:sz w:val="24"/>
          <w:szCs w:val="24"/>
          <w:lang w:eastAsia="ru-RU"/>
        </w:rPr>
        <w:t xml:space="preserve"> %, не более 2.</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Доски обрезные хвойных пород длиной от 4 м до 6,5 м, шириной от 75 мм до 150 мм, толщиной от 32 мм до 40 мм, отклонения по толщине не должны превышать ±2,0 мм, должны быть не ниже IV сорта.</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lastRenderedPageBreak/>
        <w:t>Доски обрезные хвойных пород длиной от 4 м до 6,5 м, шириной от 75 мм до 150 мм, толщиной 44 мм и более, отклонения по толщине не должны превышать ±2,0 мм, должны быть не ниже IV сорта.</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Доски обрезные хвойных пород длиной от 4 м до 6,5 м, шириной от 75 мм до 150 мм, толщиной 44 мм и более, влажностью от 20 до 25% отклонения по толщине не должны превышать ±2,0 мм, должны быть не ниже II сорта, не допускаются инородные включения (проволока, гвозди, металлические осколки и др.), допускается стрела прогиба в долях ширины пиломатериала в</w:t>
      </w:r>
      <w:proofErr w:type="gramEnd"/>
      <w:r>
        <w:rPr>
          <w:rFonts w:ascii="Times New Roman" w:hAnsi="Times New Roman"/>
          <w:sz w:val="24"/>
          <w:szCs w:val="24"/>
          <w:lang w:eastAsia="ru-RU"/>
        </w:rPr>
        <w:t xml:space="preserve"> %, не более 1.</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Доски необрезные хвойных пород длиной от 4 м до 6,5 м, шириной от 75 мм до 150 мм, толщиной 44 мм и более, отклонения по толщине не должны превышать ±2,0 мм, должны быть не ниже IV сорта.</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Щебень должен быть стойким к воздействию окружающей среды; не должен содержать посторонних засоряющих примесей; фракция 40-70мм; марка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не более 1000; содержание глины в комках - не более 0,25 % по массе; марка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И1-И4; группа от 1 до 4; содержание зерен слабых пород - не более 15% по массе; марка по морозостойкости - более F50;</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содержание пылевидных и глинистых частиц (размером менее 0,05 мм), не более 3 % по массе; потери массы при распаде, не более 7%; вид породы: из изверженных или осадочных горных пород или из гравия; содержание зерен пластинчатой (лещадной) и игловатой формы, % по массе не более 35;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гравия, % не более 26;</w:t>
      </w:r>
      <w:proofErr w:type="gramEnd"/>
      <w:r>
        <w:rPr>
          <w:rFonts w:ascii="Times New Roman" w:hAnsi="Times New Roman"/>
          <w:sz w:val="24"/>
          <w:szCs w:val="24"/>
          <w:lang w:eastAsia="ru-RU"/>
        </w:rPr>
        <w:t xml:space="preserve">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осадочных горных пород в сухом состоянии, % не более 24;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изверженных пород, % не менее 9; потеря массы при испытании при определении марки щебня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 не более 60.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Проволока из низкоуглеродистой стали периодического профиля класса Вр-1, для армирования железобетонных конструкций, номинальный диаметр проволоки 4 мм, 5мм, относительное удлинение не более 3%, разрывное усилие не менее 720 кгс. На поверхности проволоки не должно быть трещин, плен, закатов, раковин. Глубина царапин (при их наличии) не должна превышать 0,075мм.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Сталь горячекатаная арматурная периодического профиля класса </w:t>
      </w: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-III, номер профиля 20 - 22. Марка стали: 35ГС или 25Г2С или 32Г2Рпс. Химический состав стали должен соответствовать следующим нормам: массовая доля элементов</w:t>
      </w:r>
      <w:proofErr w:type="gramStart"/>
      <w:r>
        <w:rPr>
          <w:rFonts w:ascii="Times New Roman" w:hAnsi="Times New Roman"/>
          <w:sz w:val="24"/>
          <w:szCs w:val="24"/>
          <w:lang w:eastAsia="ru-RU"/>
        </w:rPr>
        <w:t xml:space="preserve">, %: </w:t>
      </w:r>
      <w:proofErr w:type="gramEnd"/>
      <w:r>
        <w:rPr>
          <w:rFonts w:ascii="Times New Roman" w:hAnsi="Times New Roman"/>
          <w:sz w:val="24"/>
          <w:szCs w:val="24"/>
          <w:lang w:eastAsia="ru-RU"/>
        </w:rPr>
        <w:t>углерод не менее 0,2; марганец не менее 0,8; кремний не более 0,9; хром не более 0,30; сера не более 0,50. Площадь поперечного сечения стержня, не должна превышать 3,8см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Сталь горячекатаная арматурная гладкая класса А-I, обычной точности прокатки, диаметром 10 мм, 8 мм, предельные отклонения по диаметру не должны превышать ± 0,5мм, площадь поперечного сечения стержня, не более 4 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Бетон тяжелый, класс по прочности на сжатие не менее В</w:t>
      </w:r>
      <w:proofErr w:type="gramStart"/>
      <w:r>
        <w:rPr>
          <w:rFonts w:ascii="Times New Roman" w:hAnsi="Times New Roman"/>
          <w:sz w:val="24"/>
          <w:szCs w:val="24"/>
          <w:lang w:eastAsia="ru-RU"/>
        </w:rPr>
        <w:t>7</w:t>
      </w:r>
      <w:proofErr w:type="gramEnd"/>
      <w:r>
        <w:rPr>
          <w:rFonts w:ascii="Times New Roman" w:hAnsi="Times New Roman"/>
          <w:sz w:val="24"/>
          <w:szCs w:val="24"/>
          <w:lang w:eastAsia="ru-RU"/>
        </w:rPr>
        <w:t xml:space="preserve">,5; марка по морозостойкости должна быть не менее F100, марка по водонепроницаемости должна быть не менее W2, наибольшая крупность заполнителя должна быть более 40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 </w:t>
      </w:r>
      <w:proofErr w:type="gramStart"/>
      <w:r>
        <w:rPr>
          <w:rFonts w:ascii="Times New Roman" w:hAnsi="Times New Roman"/>
          <w:sz w:val="24"/>
          <w:szCs w:val="24"/>
          <w:lang w:eastAsia="ru-RU"/>
        </w:rPr>
        <w:t>Содержание фракций в крупном заполнителе должно составлять: от 5 (3) до 10 мм - от 5 до 20 % массы, св. 10 до 20 мм - от 10 до 25 % массы, св. 20 до 40 мм - от 15 до 35 % массы, св. 40 до 80 мм - от 20 до 55 % массы, св. 80 до 120 мм - от 0 до 35 %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w:t>
      </w:r>
      <w:r>
        <w:rPr>
          <w:rFonts w:ascii="Times New Roman" w:hAnsi="Times New Roman"/>
          <w:sz w:val="24"/>
          <w:szCs w:val="24"/>
          <w:lang w:eastAsia="ru-RU"/>
        </w:rPr>
        <w:lastRenderedPageBreak/>
        <w:t>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Раствор кладочный, готовый к употреблению, марка по прочности не менее М50, марка по подвижности Пк</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или Пк3, должен выдерживать более 50 циклов замораживания-оттаивания. </w:t>
      </w:r>
      <w:proofErr w:type="gramStart"/>
      <w:r>
        <w:rPr>
          <w:rFonts w:ascii="Times New Roman" w:hAnsi="Times New Roman"/>
          <w:sz w:val="24"/>
          <w:szCs w:val="24"/>
          <w:lang w:eastAsia="ru-RU"/>
        </w:rPr>
        <w:t>Вяжущее</w:t>
      </w:r>
      <w:proofErr w:type="gramEnd"/>
      <w:r>
        <w:rPr>
          <w:rFonts w:ascii="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F75. Наибольшая крупность зерен заполнителя должна быть не более 2,5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Раствор кладочный, готовый к употреблению, марка по прочности не менее М100, марка по подвижности Пк</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или Пк3, должен выдерживать более 50 циклов замораживания-оттаивания. </w:t>
      </w:r>
      <w:proofErr w:type="gramStart"/>
      <w:r>
        <w:rPr>
          <w:rFonts w:ascii="Times New Roman" w:hAnsi="Times New Roman"/>
          <w:sz w:val="24"/>
          <w:szCs w:val="24"/>
          <w:lang w:eastAsia="ru-RU"/>
        </w:rPr>
        <w:t>Вяжущее</w:t>
      </w:r>
      <w:proofErr w:type="gramEnd"/>
      <w:r>
        <w:rPr>
          <w:rFonts w:ascii="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F100. Наибольшая крупность зерен заполнителя должна быть не более 2,5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Известь строительная, должна быть негашеная, комовая, быстр</w:t>
      </w:r>
      <w:proofErr w:type="gramStart"/>
      <w:r>
        <w:rPr>
          <w:rFonts w:ascii="Times New Roman" w:hAnsi="Times New Roman"/>
          <w:sz w:val="24"/>
          <w:szCs w:val="24"/>
          <w:lang w:eastAsia="ru-RU"/>
        </w:rPr>
        <w:t>о-</w:t>
      </w:r>
      <w:proofErr w:type="gramEnd"/>
      <w:r>
        <w:rPr>
          <w:rFonts w:ascii="Times New Roman" w:hAnsi="Times New Roman"/>
          <w:sz w:val="24"/>
          <w:szCs w:val="24"/>
          <w:lang w:eastAsia="ru-RU"/>
        </w:rPr>
        <w:t xml:space="preserve"> или </w:t>
      </w:r>
      <w:proofErr w:type="spellStart"/>
      <w:r>
        <w:rPr>
          <w:rFonts w:ascii="Times New Roman" w:hAnsi="Times New Roman"/>
          <w:sz w:val="24"/>
          <w:szCs w:val="24"/>
          <w:lang w:eastAsia="ru-RU"/>
        </w:rPr>
        <w:t>среднегасящаяся</w:t>
      </w:r>
      <w:proofErr w:type="spellEnd"/>
      <w:r>
        <w:rPr>
          <w:rFonts w:ascii="Times New Roman" w:hAnsi="Times New Roman"/>
          <w:sz w:val="24"/>
          <w:szCs w:val="24"/>
          <w:lang w:eastAsia="ru-RU"/>
        </w:rPr>
        <w:t xml:space="preserve">, кальциевая или доломитовая, с добавками или без добавок. Активный </w:t>
      </w:r>
      <w:proofErr w:type="spellStart"/>
      <w:r>
        <w:rPr>
          <w:rFonts w:ascii="Times New Roman" w:hAnsi="Times New Roman"/>
          <w:sz w:val="24"/>
          <w:szCs w:val="24"/>
          <w:lang w:eastAsia="ru-RU"/>
        </w:rPr>
        <w:t>MgO</w:t>
      </w:r>
      <w:proofErr w:type="spellEnd"/>
      <w:r>
        <w:rPr>
          <w:rFonts w:ascii="Times New Roman" w:hAnsi="Times New Roman"/>
          <w:sz w:val="24"/>
          <w:szCs w:val="24"/>
          <w:lang w:eastAsia="ru-RU"/>
        </w:rPr>
        <w:t>, % по массе, не более 40; СО</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 по массе, не более 9, время гашения не более 25 мин, </w:t>
      </w:r>
      <w:proofErr w:type="spellStart"/>
      <w:r>
        <w:rPr>
          <w:rFonts w:ascii="Times New Roman" w:hAnsi="Times New Roman"/>
          <w:sz w:val="24"/>
          <w:szCs w:val="24"/>
          <w:lang w:eastAsia="ru-RU"/>
        </w:rPr>
        <w:t>непогасившиеся</w:t>
      </w:r>
      <w:proofErr w:type="spellEnd"/>
      <w:r>
        <w:rPr>
          <w:rFonts w:ascii="Times New Roman" w:hAnsi="Times New Roman"/>
          <w:sz w:val="24"/>
          <w:szCs w:val="24"/>
          <w:lang w:eastAsia="ru-RU"/>
        </w:rPr>
        <w:t xml:space="preserve"> зерна не более 15 % по массе. </w:t>
      </w:r>
      <w:proofErr w:type="gramStart"/>
      <w:r>
        <w:rPr>
          <w:rFonts w:ascii="Times New Roman" w:hAnsi="Times New Roman"/>
          <w:sz w:val="24"/>
          <w:szCs w:val="24"/>
          <w:lang w:eastAsia="ru-RU"/>
        </w:rPr>
        <w:t>Активные</w:t>
      </w:r>
      <w:proofErr w:type="gramEnd"/>
      <w:r>
        <w:rPr>
          <w:rFonts w:ascii="Times New Roman" w:hAnsi="Times New Roman"/>
          <w:sz w:val="24"/>
          <w:szCs w:val="24"/>
          <w:lang w:eastAsia="ru-RU"/>
        </w:rPr>
        <w:t xml:space="preserve"> </w:t>
      </w:r>
      <w:proofErr w:type="spellStart"/>
      <w:r>
        <w:rPr>
          <w:rFonts w:ascii="Times New Roman" w:hAnsi="Times New Roman"/>
          <w:sz w:val="24"/>
          <w:szCs w:val="24"/>
          <w:lang w:eastAsia="ru-RU"/>
        </w:rPr>
        <w:t>CaO+MgO</w:t>
      </w:r>
      <w:proofErr w:type="spellEnd"/>
      <w:r>
        <w:rPr>
          <w:rFonts w:ascii="Times New Roman" w:hAnsi="Times New Roman"/>
          <w:sz w:val="24"/>
          <w:szCs w:val="24"/>
          <w:lang w:eastAsia="ru-RU"/>
        </w:rPr>
        <w:t xml:space="preserve">, %  по массе, не менее 50. Сорт извести 1 или 2. </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Раствор кладочный, готовый к употреблению, марка по прочности не менее М200, марка по подвижности Пк</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или Пк3, должен выдерживать не менее 100 циклов замораживания-оттаивания. </w:t>
      </w:r>
      <w:proofErr w:type="gramStart"/>
      <w:r>
        <w:rPr>
          <w:rFonts w:ascii="Times New Roman" w:hAnsi="Times New Roman"/>
          <w:sz w:val="24"/>
          <w:szCs w:val="24"/>
          <w:lang w:eastAsia="ru-RU"/>
        </w:rPr>
        <w:t>Вяжущее</w:t>
      </w:r>
      <w:proofErr w:type="gramEnd"/>
      <w:r>
        <w:rPr>
          <w:rFonts w:ascii="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не должна быть менее F100. Наибольшая крупность зерен заполнителя должна быть не более 2,5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Сваи Длина: 12000 мм. Объем бетона не менее 1,09 м3. Класс бетона по прочности на сжатие: не менее В20. Масса не должна быть более 3000 кг.</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В15; марка по морозостойкости должна быть не менее F100, марка по водонепроницаемости должна быть более W2, наибольшая крупность заполнителя не должна быть более 40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Содержание фракций в крупном заполнителе должно составлять: от 5 (3) до 10 мм - от 15 до 40 % массы, св. 10 до 20 мм - от 20 до 75 % массы, св. 20 до 40 мм - от 0 до 65 %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Блоки должны быть предназначены для стен подвалов, должны быть сплошные, из тяжелого бетона средней плотности 2400 кг/м3, ширина 400мм, длина 2380мм, 1180мм, высота 580мм, класс бетона по прочности на сжатие не менее В</w:t>
      </w:r>
      <w:proofErr w:type="gramStart"/>
      <w:r>
        <w:rPr>
          <w:rFonts w:ascii="Times New Roman" w:hAnsi="Times New Roman"/>
          <w:sz w:val="24"/>
          <w:szCs w:val="24"/>
          <w:lang w:eastAsia="ru-RU"/>
        </w:rPr>
        <w:t>7</w:t>
      </w:r>
      <w:proofErr w:type="gramEnd"/>
      <w:r>
        <w:rPr>
          <w:rFonts w:ascii="Times New Roman" w:hAnsi="Times New Roman"/>
          <w:sz w:val="24"/>
          <w:szCs w:val="24"/>
          <w:lang w:eastAsia="ru-RU"/>
        </w:rPr>
        <w:t xml:space="preserve">,5. Количество монтажных петель 2. Монтажные петли блоков должны быть очищены от наплавов бетона. Монтажные петли блоков могут быть изготовлены из стержневой горячекатаной арматуры гладкой класса А-I марок как ВСт3пс2, так и ВСт3сп2 или периодического профиля </w:t>
      </w:r>
      <w:proofErr w:type="spellStart"/>
      <w:proofErr w:type="gramStart"/>
      <w:r>
        <w:rPr>
          <w:rFonts w:ascii="Times New Roman" w:hAnsi="Times New Roman"/>
          <w:sz w:val="24"/>
          <w:szCs w:val="24"/>
          <w:lang w:eastAsia="ru-RU"/>
        </w:rPr>
        <w:t>А</w:t>
      </w:r>
      <w:proofErr w:type="gramEnd"/>
      <w:r>
        <w:rPr>
          <w:rFonts w:ascii="Times New Roman" w:hAnsi="Times New Roman"/>
          <w:sz w:val="24"/>
          <w:szCs w:val="24"/>
          <w:lang w:eastAsia="ru-RU"/>
        </w:rPr>
        <w:t>c</w:t>
      </w:r>
      <w:proofErr w:type="spellEnd"/>
      <w:r>
        <w:rPr>
          <w:rFonts w:ascii="Times New Roman" w:hAnsi="Times New Roman"/>
          <w:sz w:val="24"/>
          <w:szCs w:val="24"/>
          <w:lang w:eastAsia="ru-RU"/>
        </w:rPr>
        <w:t xml:space="preserve">-II, марки 10ГТ по ГОСТ 5781-82. Длина одной монтажной петли не более 1180мм, диаметр профиля арматурной стали не менее 8 мм, масса одной монтажной </w:t>
      </w:r>
      <w:r>
        <w:rPr>
          <w:rFonts w:ascii="Times New Roman" w:hAnsi="Times New Roman"/>
          <w:sz w:val="24"/>
          <w:szCs w:val="24"/>
          <w:lang w:eastAsia="ru-RU"/>
        </w:rPr>
        <w:lastRenderedPageBreak/>
        <w:t>петли, не должна быть более 0,73кг. Масса блока должна быть не более 1,3т. Расход бетона, не более 0,546 м3, расход арматуры (стали), не менее 1,46 кг.</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Блоки должны быть предназначены для стен подвалов, должны быть сплошные, из бетона на пористых заполнителях (керамзитобетона) средней плотности 1800 кг/м3, длина 880мм, 2380мм, высота 580мм, ширина 500мм, класс бетона по прочности на сжатие не менее В</w:t>
      </w:r>
      <w:proofErr w:type="gramStart"/>
      <w:r>
        <w:rPr>
          <w:rFonts w:ascii="Times New Roman" w:hAnsi="Times New Roman"/>
          <w:sz w:val="24"/>
          <w:szCs w:val="24"/>
          <w:lang w:eastAsia="ru-RU"/>
        </w:rPr>
        <w:t>7</w:t>
      </w:r>
      <w:proofErr w:type="gramEnd"/>
      <w:r>
        <w:rPr>
          <w:rFonts w:ascii="Times New Roman" w:hAnsi="Times New Roman"/>
          <w:sz w:val="24"/>
          <w:szCs w:val="24"/>
          <w:lang w:eastAsia="ru-RU"/>
        </w:rPr>
        <w:t xml:space="preserve">,5. Количество монтажных петель 2. Монтажные петли блоков должны быть очищены от наплавов бетона. Монтажные петли блоков могут быть изготовлены из стержневой горячекатаной арматуры гладкой класса А-I марок как ВСт3пс2, так и ВСт3сп2 или периодического профиля </w:t>
      </w:r>
      <w:proofErr w:type="spellStart"/>
      <w:proofErr w:type="gramStart"/>
      <w:r>
        <w:rPr>
          <w:rFonts w:ascii="Times New Roman" w:hAnsi="Times New Roman"/>
          <w:sz w:val="24"/>
          <w:szCs w:val="24"/>
          <w:lang w:eastAsia="ru-RU"/>
        </w:rPr>
        <w:t>А</w:t>
      </w:r>
      <w:proofErr w:type="gramEnd"/>
      <w:r>
        <w:rPr>
          <w:rFonts w:ascii="Times New Roman" w:hAnsi="Times New Roman"/>
          <w:sz w:val="24"/>
          <w:szCs w:val="24"/>
          <w:lang w:eastAsia="ru-RU"/>
        </w:rPr>
        <w:t>c</w:t>
      </w:r>
      <w:proofErr w:type="spellEnd"/>
      <w:r>
        <w:rPr>
          <w:rFonts w:ascii="Times New Roman" w:hAnsi="Times New Roman"/>
          <w:sz w:val="24"/>
          <w:szCs w:val="24"/>
          <w:lang w:eastAsia="ru-RU"/>
        </w:rPr>
        <w:t>-II, марки 10ГТ по ГОСТ 5781-82. Длина одной монтажной петли не более 1180мм, диаметр профиля арматурной стали не менее 8 мм, масса одной монтажной петли, должна быть не более 0,73кг. Масса блока не должна быть более 1,63 т. Расход бетона, не более 0,679 м3, расход арматуры (стали), не менее 0,76 кг.</w:t>
      </w:r>
    </w:p>
    <w:p w:rsidR="008C27FA" w:rsidRDefault="008C27FA" w:rsidP="008C27FA">
      <w:pPr>
        <w:pStyle w:val="10"/>
        <w:ind w:left="0"/>
        <w:jc w:val="both"/>
        <w:rPr>
          <w:rFonts w:ascii="Times New Roman" w:hAnsi="Times New Roman"/>
          <w:color w:val="000000"/>
          <w:sz w:val="24"/>
          <w:szCs w:val="24"/>
          <w:lang w:eastAsia="ru-RU"/>
        </w:rPr>
      </w:pPr>
      <w:r>
        <w:rPr>
          <w:rFonts w:ascii="Times New Roman" w:hAnsi="Times New Roman"/>
          <w:sz w:val="24"/>
          <w:szCs w:val="24"/>
          <w:lang w:eastAsia="ru-RU"/>
        </w:rPr>
        <w:t xml:space="preserve">Шпатлевка </w:t>
      </w:r>
      <w:proofErr w:type="spellStart"/>
      <w:r>
        <w:rPr>
          <w:rFonts w:ascii="Times New Roman" w:hAnsi="Times New Roman"/>
          <w:color w:val="000000"/>
          <w:sz w:val="24"/>
          <w:szCs w:val="24"/>
          <w:lang w:eastAsia="ru-RU"/>
        </w:rPr>
        <w:t>масляно</w:t>
      </w:r>
      <w:proofErr w:type="spellEnd"/>
      <w:r>
        <w:rPr>
          <w:rFonts w:ascii="Times New Roman" w:hAnsi="Times New Roman"/>
          <w:color w:val="000000"/>
          <w:sz w:val="24"/>
          <w:szCs w:val="24"/>
          <w:lang w:eastAsia="ru-RU"/>
        </w:rPr>
        <w:t>-клеевая, цвет белый.</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Грунтовка ГФ-021 цвет должен быть красно-коричневый. Стойкость пленки к статическому воздействию 3%-</w:t>
      </w:r>
      <w:proofErr w:type="spellStart"/>
      <w:r>
        <w:rPr>
          <w:rFonts w:ascii="Times New Roman" w:hAnsi="Times New Roman"/>
          <w:sz w:val="24"/>
          <w:szCs w:val="24"/>
          <w:lang w:eastAsia="ru-RU"/>
        </w:rPr>
        <w:t>ного</w:t>
      </w:r>
      <w:proofErr w:type="spellEnd"/>
      <w:r>
        <w:rPr>
          <w:rFonts w:ascii="Times New Roman" w:hAnsi="Times New Roman"/>
          <w:sz w:val="24"/>
          <w:szCs w:val="24"/>
          <w:lang w:eastAsia="ru-RU"/>
        </w:rPr>
        <w:t xml:space="preserve"> раствора хлористого натрия, не должна быть менее 24 ч. Время высыхания до степени 3, при (105±5)°C, не более 35мин, эластичность пленки при изгибе, не более 1 мм, массовая доля нелетучих веществ не менее 54%, степень </w:t>
      </w:r>
      <w:proofErr w:type="spellStart"/>
      <w:r>
        <w:rPr>
          <w:rFonts w:ascii="Times New Roman" w:hAnsi="Times New Roman"/>
          <w:sz w:val="24"/>
          <w:szCs w:val="24"/>
          <w:lang w:eastAsia="ru-RU"/>
        </w:rPr>
        <w:t>перетира</w:t>
      </w:r>
      <w:proofErr w:type="spellEnd"/>
      <w:r>
        <w:rPr>
          <w:rFonts w:ascii="Times New Roman" w:hAnsi="Times New Roman"/>
          <w:sz w:val="24"/>
          <w:szCs w:val="24"/>
          <w:lang w:eastAsia="ru-RU"/>
        </w:rPr>
        <w:t xml:space="preserve"> – не более 40 мкм. После высыхания пленка должна быть ровной, однородной, матовой или </w:t>
      </w:r>
      <w:proofErr w:type="spellStart"/>
      <w:r>
        <w:rPr>
          <w:rFonts w:ascii="Times New Roman" w:hAnsi="Times New Roman"/>
          <w:sz w:val="24"/>
          <w:szCs w:val="24"/>
          <w:lang w:eastAsia="ru-RU"/>
        </w:rPr>
        <w:t>полуглянцевой</w:t>
      </w:r>
      <w:proofErr w:type="spell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Гранит керамический длина не менее 400мм, ширина не менее 400мм, толщина не менее 9 мм, </w:t>
      </w:r>
      <w:proofErr w:type="spellStart"/>
      <w:r>
        <w:rPr>
          <w:rFonts w:ascii="Times New Roman" w:hAnsi="Times New Roman"/>
          <w:sz w:val="24"/>
          <w:szCs w:val="24"/>
          <w:lang w:eastAsia="ru-RU"/>
        </w:rPr>
        <w:t>водопоглощение</w:t>
      </w:r>
      <w:proofErr w:type="spellEnd"/>
      <w:r>
        <w:rPr>
          <w:rFonts w:ascii="Times New Roman" w:hAnsi="Times New Roman"/>
          <w:sz w:val="24"/>
          <w:szCs w:val="24"/>
          <w:lang w:eastAsia="ru-RU"/>
        </w:rPr>
        <w:t xml:space="preserve"> должно быть меньше одного процента, твердость по шкале </w:t>
      </w:r>
      <w:proofErr w:type="spellStart"/>
      <w:r>
        <w:rPr>
          <w:rFonts w:ascii="Times New Roman" w:hAnsi="Times New Roman"/>
          <w:sz w:val="24"/>
          <w:szCs w:val="24"/>
          <w:lang w:eastAsia="ru-RU"/>
        </w:rPr>
        <w:t>Мооса</w:t>
      </w:r>
      <w:proofErr w:type="spellEnd"/>
      <w:r>
        <w:rPr>
          <w:rFonts w:ascii="Times New Roman" w:hAnsi="Times New Roman"/>
          <w:sz w:val="24"/>
          <w:szCs w:val="24"/>
          <w:lang w:eastAsia="ru-RU"/>
        </w:rPr>
        <w:t xml:space="preserve"> должна быть не более 9, предел прочности при изгибе более 28 МПа, морозостойкость более 50 циклов.</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Винты с полукруглой головкой класса точности</w:t>
      </w:r>
      <w:proofErr w:type="gramStart"/>
      <w:r>
        <w:rPr>
          <w:rFonts w:ascii="Times New Roman" w:hAnsi="Times New Roman"/>
          <w:sz w:val="24"/>
          <w:szCs w:val="24"/>
          <w:lang w:eastAsia="ru-RU"/>
        </w:rPr>
        <w:t xml:space="preserve"> А</w:t>
      </w:r>
      <w:proofErr w:type="gramEnd"/>
      <w:r>
        <w:rPr>
          <w:rFonts w:ascii="Times New Roman" w:hAnsi="Times New Roman"/>
          <w:sz w:val="24"/>
          <w:szCs w:val="24"/>
          <w:lang w:eastAsia="ru-RU"/>
        </w:rPr>
        <w:t xml:space="preserve"> или В с номинальным диаметром резьбы не менее 5мм, нормальной длиной резьбы не более 26 мм, длиной винта не менее 50 мм, диаметр головки не должен быть менее 8,5 мм, шаг резьбы (крупный) не должен превышать 1,5мм.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Плиты пенополистирольные, теплоизоляционные, вид А. Размер,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xml:space="preserve"> (длина х ширина х толщина), не менее 1000 х 500 х 20. Прочность на сжатие при 10% линейной деформации, кПа, не менее 200. Предел прочности при изгибе, кПа, не менее 300. Теплопроводность в сухом состоянии при (25±5)°С, </w:t>
      </w:r>
      <w:proofErr w:type="gramStart"/>
      <w:r>
        <w:rPr>
          <w:rFonts w:ascii="Times New Roman" w:hAnsi="Times New Roman"/>
          <w:sz w:val="24"/>
          <w:szCs w:val="24"/>
          <w:lang w:eastAsia="ru-RU"/>
        </w:rPr>
        <w:t>Вт</w:t>
      </w:r>
      <w:proofErr w:type="gramEnd"/>
      <w:r>
        <w:rPr>
          <w:rFonts w:ascii="Times New Roman" w:hAnsi="Times New Roman"/>
          <w:sz w:val="24"/>
          <w:szCs w:val="24"/>
          <w:lang w:eastAsia="ru-RU"/>
        </w:rPr>
        <w:t xml:space="preserve">/(м*К), не более 0,038. Плотность, </w:t>
      </w:r>
      <w:proofErr w:type="gramStart"/>
      <w:r>
        <w:rPr>
          <w:rFonts w:ascii="Times New Roman" w:hAnsi="Times New Roman"/>
          <w:sz w:val="24"/>
          <w:szCs w:val="24"/>
          <w:lang w:eastAsia="ru-RU"/>
        </w:rPr>
        <w:t>кг</w:t>
      </w:r>
      <w:proofErr w:type="gramEnd"/>
      <w:r>
        <w:rPr>
          <w:rFonts w:ascii="Times New Roman" w:hAnsi="Times New Roman"/>
          <w:sz w:val="24"/>
          <w:szCs w:val="24"/>
          <w:lang w:eastAsia="ru-RU"/>
        </w:rPr>
        <w:t>/м3, не менее 30. Влажность</w:t>
      </w:r>
      <w:proofErr w:type="gramStart"/>
      <w:r>
        <w:rPr>
          <w:rFonts w:ascii="Times New Roman" w:hAnsi="Times New Roman"/>
          <w:sz w:val="24"/>
          <w:szCs w:val="24"/>
          <w:lang w:eastAsia="ru-RU"/>
        </w:rPr>
        <w:t xml:space="preserve"> ,</w:t>
      </w:r>
      <w:proofErr w:type="gramEnd"/>
      <w:r>
        <w:rPr>
          <w:rFonts w:ascii="Times New Roman" w:hAnsi="Times New Roman"/>
          <w:sz w:val="24"/>
          <w:szCs w:val="24"/>
          <w:lang w:eastAsia="ru-RU"/>
        </w:rPr>
        <w:t xml:space="preserve"> % по массе, не более 2. Масса плиты, </w:t>
      </w:r>
      <w:proofErr w:type="gramStart"/>
      <w:r>
        <w:rPr>
          <w:rFonts w:ascii="Times New Roman" w:hAnsi="Times New Roman"/>
          <w:sz w:val="24"/>
          <w:szCs w:val="24"/>
          <w:lang w:eastAsia="ru-RU"/>
        </w:rPr>
        <w:t>кг</w:t>
      </w:r>
      <w:proofErr w:type="gramEnd"/>
      <w:r>
        <w:rPr>
          <w:rFonts w:ascii="Times New Roman" w:hAnsi="Times New Roman"/>
          <w:sz w:val="24"/>
          <w:szCs w:val="24"/>
          <w:lang w:eastAsia="ru-RU"/>
        </w:rPr>
        <w:t xml:space="preserve"> не более 7,5. Время самостоятельного горения не более 4с. Предельные отклонения по длине и ширине плит не должны превышать ±7,5мм. Тип Т. На поверхности плит не допускаются выпуклости или впадины длиной более 50 мм, шириной более 3 мм и высотой (глубиной) более 3 мм. В </w:t>
      </w:r>
      <w:proofErr w:type="gramStart"/>
      <w:r>
        <w:rPr>
          <w:rFonts w:ascii="Times New Roman" w:hAnsi="Times New Roman"/>
          <w:sz w:val="24"/>
          <w:szCs w:val="24"/>
          <w:lang w:eastAsia="ru-RU"/>
        </w:rPr>
        <w:t>плитах</w:t>
      </w:r>
      <w:proofErr w:type="gramEnd"/>
      <w:r>
        <w:rPr>
          <w:rFonts w:ascii="Times New Roman" w:hAnsi="Times New Roman"/>
          <w:sz w:val="24"/>
          <w:szCs w:val="24"/>
          <w:lang w:eastAsia="ru-RU"/>
        </w:rPr>
        <w:t xml:space="preserve"> допускаются притупленности ребер и углов глубиной не более 10 мм от вершины прямого угла и скосы по сторонам притупленных углов длиной не более 80 мм.</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Блоки должны быть предназначены для стен подвалов, должны быть сплошные, из бетона на пористых заполнителях (керамзитобетона) средней плотности 1800 кг/м3, длина 1180 мм, высота 580мм, 280мм, ширина 500мм, класс бетона по прочности на сжатие не менее В</w:t>
      </w:r>
      <w:proofErr w:type="gramStart"/>
      <w:r>
        <w:rPr>
          <w:rFonts w:ascii="Times New Roman" w:hAnsi="Times New Roman"/>
          <w:sz w:val="24"/>
          <w:szCs w:val="24"/>
          <w:lang w:eastAsia="ru-RU"/>
        </w:rPr>
        <w:t>7</w:t>
      </w:r>
      <w:proofErr w:type="gramEnd"/>
      <w:r>
        <w:rPr>
          <w:rFonts w:ascii="Times New Roman" w:hAnsi="Times New Roman"/>
          <w:sz w:val="24"/>
          <w:szCs w:val="24"/>
          <w:lang w:eastAsia="ru-RU"/>
        </w:rPr>
        <w:t xml:space="preserve">,5. Количество монтажных петель 2. Монтажные петли блоков должны быть очищены от наплавов бетона. Монтажные петли блоков могут быть изготовлены из стержневой горячекатаной арматуры гладкой класса А-I марок как ВСт3пс2, так и ВСт3сп2 или периодического профиля </w:t>
      </w:r>
      <w:proofErr w:type="spellStart"/>
      <w:proofErr w:type="gramStart"/>
      <w:r>
        <w:rPr>
          <w:rFonts w:ascii="Times New Roman" w:hAnsi="Times New Roman"/>
          <w:sz w:val="24"/>
          <w:szCs w:val="24"/>
          <w:lang w:eastAsia="ru-RU"/>
        </w:rPr>
        <w:t>А</w:t>
      </w:r>
      <w:proofErr w:type="gramEnd"/>
      <w:r>
        <w:rPr>
          <w:rFonts w:ascii="Times New Roman" w:hAnsi="Times New Roman"/>
          <w:sz w:val="24"/>
          <w:szCs w:val="24"/>
          <w:lang w:eastAsia="ru-RU"/>
        </w:rPr>
        <w:t>c</w:t>
      </w:r>
      <w:proofErr w:type="spellEnd"/>
      <w:r>
        <w:rPr>
          <w:rFonts w:ascii="Times New Roman" w:hAnsi="Times New Roman"/>
          <w:sz w:val="24"/>
          <w:szCs w:val="24"/>
          <w:lang w:eastAsia="ru-RU"/>
        </w:rPr>
        <w:t xml:space="preserve">-II, марки 10ГТ по ГОСТ 5781-82. Длина одной монтажной петли не более 1180мм, диаметр профиля арматурной стали не менее 8 мм, масса одной </w:t>
      </w:r>
      <w:r>
        <w:rPr>
          <w:rFonts w:ascii="Times New Roman" w:hAnsi="Times New Roman"/>
          <w:sz w:val="24"/>
          <w:szCs w:val="24"/>
          <w:lang w:eastAsia="ru-RU"/>
        </w:rPr>
        <w:lastRenderedPageBreak/>
        <w:t>монтажной петли, должна быть не более 0,73кг. Масса блока не должна быть более 0,79 т. Расход бетона, не более 0,331 м3, расход арматуры (стали), не более 1,46 кг.</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Раствор кладочный, готовый к употреблению, марка по прочности не менее М150, марка по подвижности Пк</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xml:space="preserve"> или Пк3, должен выдерживать не менее 100 циклов замораживания-оттаивания. </w:t>
      </w:r>
      <w:proofErr w:type="gramStart"/>
      <w:r>
        <w:rPr>
          <w:rFonts w:ascii="Times New Roman" w:hAnsi="Times New Roman"/>
          <w:sz w:val="24"/>
          <w:szCs w:val="24"/>
          <w:lang w:eastAsia="ru-RU"/>
        </w:rPr>
        <w:t>Вяжущее</w:t>
      </w:r>
      <w:proofErr w:type="gramEnd"/>
      <w:r>
        <w:rPr>
          <w:rFonts w:ascii="Times New Roman" w:hAnsi="Times New Roman"/>
          <w:sz w:val="24"/>
          <w:szCs w:val="24"/>
          <w:lang w:eastAsia="ru-RU"/>
        </w:rPr>
        <w:t xml:space="preserve"> цемент для строительных растворов. Подвижность по погружению конуса не должна превышать 12 см. Марка по морозостойкости должна быть более F50. Наибольшая крупность зерен заполнителя должна быть не более 2,5 мм.</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В20; марка по морозостойкости должна быть не менее F75, марка по водонепроницаемости должна быть не менее W2, наибольшая крупность заполнителя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Содержание фракций в крупном заполнителе должно составлять: от 5 (3) до 10 мм - от 25 до 40 % массы, св. 10 до 20 мм - от 60 до 75 %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В15; марка по морозостойкости должна быть не менее F75, марка по водонепроницаемости должна быть не менее W2, наибольшая крупность заполнителя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Содержание фракций в крупном заполнителе должно составлять: от 5 (3) до 10 мм - от 25 до 40 % массы, св. 10 до 20 мм - от 60 до 75 %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Бетон тяжелый, класс по прочности на сжатие не менее В3,5; марка по морозостойкости не должна быть менее F75, марка по водонепроницаемости должна быть не менее W2, наибольшая крупность заполнителя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Содержание фракций в крупном заполнителе должно составлять: от 5 (3) до 10 мм - от 25 до 40 % массы, св. 10 до 20 мм - от 60 до 75 %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Бетон тяжелый, класс по прочности на сжатие не менее В</w:t>
      </w:r>
      <w:proofErr w:type="gramStart"/>
      <w:r>
        <w:rPr>
          <w:rFonts w:ascii="Times New Roman" w:hAnsi="Times New Roman"/>
          <w:sz w:val="24"/>
          <w:szCs w:val="24"/>
          <w:lang w:eastAsia="ru-RU"/>
        </w:rPr>
        <w:t>7</w:t>
      </w:r>
      <w:proofErr w:type="gramEnd"/>
      <w:r>
        <w:rPr>
          <w:rFonts w:ascii="Times New Roman" w:hAnsi="Times New Roman"/>
          <w:sz w:val="24"/>
          <w:szCs w:val="24"/>
          <w:lang w:eastAsia="ru-RU"/>
        </w:rPr>
        <w:t xml:space="preserve">,5; марка по морозостойкости должна быть не менее F75, марка по водонепроницаемости должна быть не менее W2, наибольшая крупность заполнителя 20 мм, в качестве крупного заполнителя должен применяться: щебень из изверженных горных пород или щебень из осадочных или метаморфических горных пород или щебень из гравия. </w:t>
      </w:r>
      <w:proofErr w:type="gramStart"/>
      <w:r>
        <w:rPr>
          <w:rFonts w:ascii="Times New Roman" w:hAnsi="Times New Roman"/>
          <w:sz w:val="24"/>
          <w:szCs w:val="24"/>
          <w:lang w:eastAsia="ru-RU"/>
        </w:rPr>
        <w:t xml:space="preserve">Содержание фракций в крупном заполнителе должно составлять: от 5 (3) до 10 мм - от 25 до 40 % массы, св. 10 до 20 мм - </w:t>
      </w:r>
      <w:r>
        <w:rPr>
          <w:rFonts w:ascii="Times New Roman" w:hAnsi="Times New Roman"/>
          <w:sz w:val="24"/>
          <w:szCs w:val="24"/>
          <w:lang w:eastAsia="ru-RU"/>
        </w:rPr>
        <w:lastRenderedPageBreak/>
        <w:t>от 60 до 75 % массы.</w:t>
      </w:r>
      <w:proofErr w:type="gramEnd"/>
      <w:r>
        <w:rPr>
          <w:rFonts w:ascii="Times New Roman" w:hAnsi="Times New Roman"/>
          <w:sz w:val="24"/>
          <w:szCs w:val="24"/>
          <w:lang w:eastAsia="ru-RU"/>
        </w:rPr>
        <w:t xml:space="preserve"> В </w:t>
      </w:r>
      <w:proofErr w:type="gramStart"/>
      <w:r>
        <w:rPr>
          <w:rFonts w:ascii="Times New Roman" w:hAnsi="Times New Roman"/>
          <w:sz w:val="24"/>
          <w:szCs w:val="24"/>
          <w:lang w:eastAsia="ru-RU"/>
        </w:rPr>
        <w:t>качестве</w:t>
      </w:r>
      <w:proofErr w:type="gramEnd"/>
      <w:r>
        <w:rPr>
          <w:rFonts w:ascii="Times New Roman" w:hAnsi="Times New Roman"/>
          <w:sz w:val="24"/>
          <w:szCs w:val="24"/>
          <w:lang w:eastAsia="ru-RU"/>
        </w:rPr>
        <w:t xml:space="preserve"> мелких заполнителей должен применяться природный песок или песок из отсевов дробления горных пород с истинной плотностью от 2000 до 2800 кг/м3. Содержание зерен пластинчатой (лещадной) и игловатой формы в крупном заполнителе не должно превышать 35% массы. Содержание пылевидных и глинистых частиц в щебне не должно превышать 3% массы.</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Сталь горячекатаная арматурная периодического профиля класса </w:t>
      </w: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-III, номер профиля 10, 6. Марка стали: 35ГС или 25Г2С или 32Г2Рпс. Химический состав стали должен соответствовать следующим нормам: массовая доля элементов</w:t>
      </w:r>
      <w:proofErr w:type="gramStart"/>
      <w:r>
        <w:rPr>
          <w:rFonts w:ascii="Times New Roman" w:hAnsi="Times New Roman"/>
          <w:sz w:val="24"/>
          <w:szCs w:val="24"/>
          <w:lang w:eastAsia="ru-RU"/>
        </w:rPr>
        <w:t xml:space="preserve">, %: </w:t>
      </w:r>
      <w:proofErr w:type="gramEnd"/>
      <w:r>
        <w:rPr>
          <w:rFonts w:ascii="Times New Roman" w:hAnsi="Times New Roman"/>
          <w:sz w:val="24"/>
          <w:szCs w:val="24"/>
          <w:lang w:eastAsia="ru-RU"/>
        </w:rPr>
        <w:t>углерод не менее 0,2; марганец не менее 0,8; кремний не более 0,9; хром не более 0,30; сера не более 0,50. Площадь поперечного сечения стержня, не должна быть меньше 0,283см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Бруски обрезные хвойных пород длиной от 4 м до 6,5 м, шириной от 75 мм до 150 мм, толщиной от 40 мм до 75 мм, влажностью от 20 до 25%, отклонения по толщине не должны превышать ±2,0 мм, не ниже I сорта, не допускаются инородные включения (проволока, гвозди, металлические осколки и др.), допускается стрела прогиба в долях длины пиломатериала в</w:t>
      </w:r>
      <w:proofErr w:type="gramEnd"/>
      <w:r>
        <w:rPr>
          <w:rFonts w:ascii="Times New Roman" w:hAnsi="Times New Roman"/>
          <w:sz w:val="24"/>
          <w:szCs w:val="24"/>
          <w:lang w:eastAsia="ru-RU"/>
        </w:rPr>
        <w:t xml:space="preserve"> %, не более 0,4.</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Бруски обрезные хвойных пород длиной от 4 м до 6,5 м, шириной от 75 мм до 150 мм, толщиной от 40 мм до 75 мм, отклонения по толщине не должны превышать ±2,0 мм, не ниже IV сорта.</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Доски обрезные (береза или липа), длиной от 2 м до 3,75 м, шириной от 75 мм до 150 мм, толщиной 25 мм, 32 мм, 40 мм, отклонения по толщине не должны превышать ±2,0 мм, должны быть не ниже I сорта.</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Доски необрезные хвойных пород длиной от 2 м до 3,75 м, шириной от 75 мм до 150 мм, толщиной от 32 мм до 40 мм, отклонения по толщине не должны превышать ±2,0 мм, должны быть не ниже IV сорта.</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Асфальтобетонные смеси мелкозернистые или песчаные, тип</w:t>
      </w:r>
      <w:proofErr w:type="gramStart"/>
      <w:r>
        <w:rPr>
          <w:rFonts w:ascii="Times New Roman" w:hAnsi="Times New Roman"/>
          <w:sz w:val="24"/>
          <w:szCs w:val="24"/>
          <w:lang w:eastAsia="ru-RU"/>
        </w:rPr>
        <w:t xml:space="preserve"> А</w:t>
      </w:r>
      <w:proofErr w:type="gramEnd"/>
      <w:r>
        <w:rPr>
          <w:rFonts w:ascii="Times New Roman" w:hAnsi="Times New Roman"/>
          <w:sz w:val="24"/>
          <w:szCs w:val="24"/>
          <w:lang w:eastAsia="ru-RU"/>
        </w:rPr>
        <w:t xml:space="preserve"> и Б, марка II или I, содержание щебня в смеси должно быть не более 60%, асфальтобетонные смеси должны выдерживать испытание на сцепление битумов с поверхностью минеральной части; смеси должны быть однородными; средневзвешенное содержание зерен пластинчатой (лещадной) и игловатой формы в смеси фракций щебня должно быть не более 25% по массе; наибольший размер минеральных зерен не должен превышать 20 мм. Щебень, входящий в состав смеси, должен соответствовать требованиям ГОСТ 8267-93, вид породы щебня: из изверженных или осадочных горных пород или из гравия; марка щебня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не менее 600; марка щебня по морозостойкости должна быть не ниже F50; марка щебня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не ниже И3. Для приготовления смеси должны применяться  дорожные нефтяные битумы по ГОСТ 22245-90, температура размягчения битума по кольцу и шару, °С, не ниже: 43, глубина проникания иглы, 0,1 мм: при 25</w:t>
      </w:r>
      <w:proofErr w:type="gramStart"/>
      <w:r>
        <w:rPr>
          <w:rFonts w:ascii="Times New Roman" w:hAnsi="Times New Roman"/>
          <w:sz w:val="24"/>
          <w:szCs w:val="24"/>
          <w:lang w:eastAsia="ru-RU"/>
        </w:rPr>
        <w:t>°С</w:t>
      </w:r>
      <w:proofErr w:type="gramEnd"/>
      <w:r>
        <w:rPr>
          <w:rFonts w:ascii="Times New Roman" w:hAnsi="Times New Roman"/>
          <w:sz w:val="24"/>
          <w:szCs w:val="24"/>
          <w:lang w:eastAsia="ru-RU"/>
        </w:rPr>
        <w:t xml:space="preserve"> от 61 до 130; растяжимость битума при 25°С, см, не менее: 55, индекс </w:t>
      </w:r>
      <w:proofErr w:type="spellStart"/>
      <w:r>
        <w:rPr>
          <w:rFonts w:ascii="Times New Roman" w:hAnsi="Times New Roman"/>
          <w:sz w:val="24"/>
          <w:szCs w:val="24"/>
          <w:lang w:eastAsia="ru-RU"/>
        </w:rPr>
        <w:t>пенетрации</w:t>
      </w:r>
      <w:proofErr w:type="spellEnd"/>
      <w:r>
        <w:rPr>
          <w:rFonts w:ascii="Times New Roman" w:hAnsi="Times New Roman"/>
          <w:sz w:val="24"/>
          <w:szCs w:val="24"/>
          <w:lang w:eastAsia="ru-RU"/>
        </w:rPr>
        <w:t>: от -1 до +1. Температура асфальтобетонной смеси при укладке должна быть не менее 110 °С.</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Трубы стальные бесшовные, горячедеформированные, наружным диаметром 57 мм, 108 мм, толщина стенки не менее 3,5 мм, масса 1 м труб не менее 4,62кг.</w:t>
      </w:r>
    </w:p>
    <w:p w:rsidR="008C27FA" w:rsidRDefault="008C27FA" w:rsidP="008C27FA">
      <w:pPr>
        <w:pStyle w:val="10"/>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Щебень должен быть стойким к воздействию окружающей среды; не должен содержать посторонних засоряющих примесей; фракция 20-40мм; марка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400, 800, 1000; содержание глины в комках - должно быть не более 0,25 % по массе; марка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xml:space="preserve"> И1-И4; группа от 1 до 4; содержание зерен слабых пород - не должно быть более 15% по массе;</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марка по морозостойкости - должна быть более F50; содержание пылевидных и глинистых частиц (размером менее 0,05 мм), не должно быть более 3 % по </w:t>
      </w:r>
      <w:r>
        <w:rPr>
          <w:rFonts w:ascii="Times New Roman" w:hAnsi="Times New Roman"/>
          <w:sz w:val="24"/>
          <w:szCs w:val="24"/>
          <w:lang w:eastAsia="ru-RU"/>
        </w:rPr>
        <w:lastRenderedPageBreak/>
        <w:t>массе; потери массы при распаде, не должны превышать 7%; вид породы: из изверженных или осадочных горных пород или из гравия; содержание зерен пластинчатой (лещадной) и игловатой формы, % по массе не более 35;</w:t>
      </w:r>
      <w:proofErr w:type="gramEnd"/>
      <w:r>
        <w:rPr>
          <w:rFonts w:ascii="Times New Roman" w:hAnsi="Times New Roman"/>
          <w:sz w:val="24"/>
          <w:szCs w:val="24"/>
          <w:lang w:eastAsia="ru-RU"/>
        </w:rPr>
        <w:t xml:space="preserve"> </w:t>
      </w:r>
      <w:proofErr w:type="gramStart"/>
      <w:r>
        <w:rPr>
          <w:rFonts w:ascii="Times New Roman" w:hAnsi="Times New Roman"/>
          <w:sz w:val="24"/>
          <w:szCs w:val="24"/>
          <w:lang w:eastAsia="ru-RU"/>
        </w:rPr>
        <w:t xml:space="preserve">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гравия, % не более 26;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осадочных горных пород в сухом состоянии, % не более 24; потеря массы при испытании при определении марки по </w:t>
      </w:r>
      <w:proofErr w:type="spellStart"/>
      <w:r>
        <w:rPr>
          <w:rFonts w:ascii="Times New Roman" w:hAnsi="Times New Roman"/>
          <w:sz w:val="24"/>
          <w:szCs w:val="24"/>
          <w:lang w:eastAsia="ru-RU"/>
        </w:rPr>
        <w:t>дробимости</w:t>
      </w:r>
      <w:proofErr w:type="spellEnd"/>
      <w:r>
        <w:rPr>
          <w:rFonts w:ascii="Times New Roman" w:hAnsi="Times New Roman"/>
          <w:sz w:val="24"/>
          <w:szCs w:val="24"/>
          <w:lang w:eastAsia="ru-RU"/>
        </w:rPr>
        <w:t xml:space="preserve"> щебня из изверженных пород, % не менее 9;</w:t>
      </w:r>
      <w:proofErr w:type="gramEnd"/>
      <w:r>
        <w:rPr>
          <w:rFonts w:ascii="Times New Roman" w:hAnsi="Times New Roman"/>
          <w:sz w:val="24"/>
          <w:szCs w:val="24"/>
          <w:lang w:eastAsia="ru-RU"/>
        </w:rPr>
        <w:t xml:space="preserve"> потеря массы при испытании при определении марки щебня по </w:t>
      </w:r>
      <w:proofErr w:type="spellStart"/>
      <w:r>
        <w:rPr>
          <w:rFonts w:ascii="Times New Roman" w:hAnsi="Times New Roman"/>
          <w:sz w:val="24"/>
          <w:szCs w:val="24"/>
          <w:lang w:eastAsia="ru-RU"/>
        </w:rPr>
        <w:t>истираемости</w:t>
      </w:r>
      <w:proofErr w:type="spellEnd"/>
      <w:r>
        <w:rPr>
          <w:rFonts w:ascii="Times New Roman" w:hAnsi="Times New Roman"/>
          <w:sz w:val="24"/>
          <w:szCs w:val="24"/>
          <w:lang w:eastAsia="ru-RU"/>
        </w:rPr>
        <w:t>, % не более 60.</w:t>
      </w: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Сталь горячекатаная арматурная периодического профиля класса </w:t>
      </w:r>
      <w:proofErr w:type="gramStart"/>
      <w:r>
        <w:rPr>
          <w:rFonts w:ascii="Times New Roman" w:hAnsi="Times New Roman"/>
          <w:sz w:val="24"/>
          <w:szCs w:val="24"/>
          <w:lang w:eastAsia="ru-RU"/>
        </w:rPr>
        <w:t>А</w:t>
      </w:r>
      <w:proofErr w:type="gramEnd"/>
      <w:r>
        <w:rPr>
          <w:rFonts w:ascii="Times New Roman" w:hAnsi="Times New Roman"/>
          <w:sz w:val="24"/>
          <w:szCs w:val="24"/>
          <w:lang w:eastAsia="ru-RU"/>
        </w:rPr>
        <w:t>-III, номер профиля 16 - 18. Марка стали: 35ГС или 25Г2С или 32Г2Рпс. Химический состав стали должен соответствовать следующим нормам: массовая доля элементов</w:t>
      </w:r>
      <w:proofErr w:type="gramStart"/>
      <w:r>
        <w:rPr>
          <w:rFonts w:ascii="Times New Roman" w:hAnsi="Times New Roman"/>
          <w:sz w:val="24"/>
          <w:szCs w:val="24"/>
          <w:lang w:eastAsia="ru-RU"/>
        </w:rPr>
        <w:t xml:space="preserve">, %: </w:t>
      </w:r>
      <w:proofErr w:type="gramEnd"/>
      <w:r>
        <w:rPr>
          <w:rFonts w:ascii="Times New Roman" w:hAnsi="Times New Roman"/>
          <w:sz w:val="24"/>
          <w:szCs w:val="24"/>
          <w:lang w:eastAsia="ru-RU"/>
        </w:rPr>
        <w:t>углерод не менее 0,2; марганец не менее 0,8; кремний не более 0,9; хром не более 0,30; сера не более 0,50. Площадь поперечного сечения стержня, не должна превышать 2,54см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Кирпич </w:t>
      </w:r>
      <w:r>
        <w:rPr>
          <w:rFonts w:ascii="Times New Roman" w:hAnsi="Times New Roman"/>
          <w:sz w:val="24"/>
          <w:szCs w:val="24"/>
          <w:lang w:eastAsia="ru-RU"/>
        </w:rPr>
        <w:tab/>
        <w:t xml:space="preserve">керамический рядовой, полнотелый, одинарный. Размер 250х120х65 мм. Марка по прочности более М75. Группа по теплотехническим характеристикам должна быть высокой эффективности или эффективные или повышенной эффективности. Марка по морозостойкости более F50. </w:t>
      </w:r>
      <w:proofErr w:type="spellStart"/>
      <w:r>
        <w:rPr>
          <w:rFonts w:ascii="Times New Roman" w:hAnsi="Times New Roman"/>
          <w:sz w:val="24"/>
          <w:szCs w:val="24"/>
          <w:lang w:eastAsia="ru-RU"/>
        </w:rPr>
        <w:t>Водопоглощение</w:t>
      </w:r>
      <w:proofErr w:type="spellEnd"/>
      <w:r>
        <w:rPr>
          <w:rFonts w:ascii="Times New Roman" w:hAnsi="Times New Roman"/>
          <w:sz w:val="24"/>
          <w:szCs w:val="24"/>
          <w:lang w:eastAsia="ru-RU"/>
        </w:rPr>
        <w:t xml:space="preserve"> от 6 до 18%. Класс средней плотности не более 1,4. Коэффициент теплопроводности кладки в сухом состоянии λ, </w:t>
      </w:r>
      <w:proofErr w:type="gramStart"/>
      <w:r>
        <w:rPr>
          <w:rFonts w:ascii="Times New Roman" w:hAnsi="Times New Roman"/>
          <w:sz w:val="24"/>
          <w:szCs w:val="24"/>
          <w:lang w:eastAsia="ru-RU"/>
        </w:rPr>
        <w:t>Вт</w:t>
      </w:r>
      <w:proofErr w:type="gramEnd"/>
      <w:r>
        <w:rPr>
          <w:rFonts w:ascii="Times New Roman" w:hAnsi="Times New Roman"/>
          <w:sz w:val="24"/>
          <w:szCs w:val="24"/>
          <w:lang w:eastAsia="ru-RU"/>
        </w:rPr>
        <w:t xml:space="preserve">/(м•°С) не более 0,46. Средняя плотность, </w:t>
      </w:r>
      <w:proofErr w:type="gramStart"/>
      <w:r>
        <w:rPr>
          <w:rFonts w:ascii="Times New Roman" w:hAnsi="Times New Roman"/>
          <w:sz w:val="24"/>
          <w:szCs w:val="24"/>
          <w:lang w:eastAsia="ru-RU"/>
        </w:rPr>
        <w:t>кг</w:t>
      </w:r>
      <w:proofErr w:type="gramEnd"/>
      <w:r>
        <w:rPr>
          <w:rFonts w:ascii="Times New Roman" w:hAnsi="Times New Roman"/>
          <w:sz w:val="24"/>
          <w:szCs w:val="24"/>
          <w:lang w:eastAsia="ru-RU"/>
        </w:rPr>
        <w:t xml:space="preserve">/м3 не более 1400. Должен выдерживать без видимых признаков повреждений или разрушений - растрескивание, шелушение, </w:t>
      </w:r>
      <w:proofErr w:type="spellStart"/>
      <w:r>
        <w:rPr>
          <w:rFonts w:ascii="Times New Roman" w:hAnsi="Times New Roman"/>
          <w:sz w:val="24"/>
          <w:szCs w:val="24"/>
          <w:lang w:eastAsia="ru-RU"/>
        </w:rPr>
        <w:t>выкрашивание</w:t>
      </w:r>
      <w:proofErr w:type="spellEnd"/>
      <w:r>
        <w:rPr>
          <w:rFonts w:ascii="Times New Roman" w:hAnsi="Times New Roman"/>
          <w:sz w:val="24"/>
          <w:szCs w:val="24"/>
          <w:lang w:eastAsia="ru-RU"/>
        </w:rPr>
        <w:t xml:space="preserve">, отколы (кроме отколов от известковых включений) - от 100 до 300 циклов попеременного замораживания и оттаивания. Предельные отклонения от номинальных размеров по длине, толщине и ширине не должны превышать,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xml:space="preserve">  ±4.</w:t>
      </w:r>
    </w:p>
    <w:p w:rsidR="008C27FA" w:rsidRDefault="008C27FA" w:rsidP="008C27FA">
      <w:pPr>
        <w:pStyle w:val="10"/>
        <w:tabs>
          <w:tab w:val="left" w:pos="1335"/>
        </w:tabs>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Трубы стальные электросварные </w:t>
      </w:r>
      <w:proofErr w:type="spellStart"/>
      <w:r>
        <w:rPr>
          <w:rFonts w:ascii="Times New Roman" w:hAnsi="Times New Roman"/>
          <w:sz w:val="24"/>
          <w:szCs w:val="24"/>
          <w:lang w:eastAsia="ru-RU"/>
        </w:rPr>
        <w:t>прямошовные</w:t>
      </w:r>
      <w:proofErr w:type="spellEnd"/>
      <w:r>
        <w:rPr>
          <w:rFonts w:ascii="Times New Roman" w:hAnsi="Times New Roman"/>
          <w:sz w:val="24"/>
          <w:szCs w:val="24"/>
          <w:lang w:eastAsia="ru-RU"/>
        </w:rPr>
        <w:t>, обычной или повышенной точности изготовления, мерной, либо не мерной длины, наружный диаметр 48 мм, 32 мм; предельные отклонения по толщине стенки не должны превышать ± 10 %; толщина стенки не менее 3 мм; масса 1 м труб не должна быть менее 2 кг; длина не менее 3м.</w:t>
      </w:r>
      <w:proofErr w:type="gramEnd"/>
      <w:r>
        <w:rPr>
          <w:rFonts w:ascii="Times New Roman" w:hAnsi="Times New Roman"/>
          <w:sz w:val="24"/>
          <w:szCs w:val="24"/>
          <w:lang w:eastAsia="ru-RU"/>
        </w:rPr>
        <w:t xml:space="preserve"> На поверхности труб не допускаются трещины, плены, закаты, </w:t>
      </w:r>
      <w:proofErr w:type="gramStart"/>
      <w:r>
        <w:rPr>
          <w:rFonts w:ascii="Times New Roman" w:hAnsi="Times New Roman"/>
          <w:sz w:val="24"/>
          <w:szCs w:val="24"/>
          <w:lang w:eastAsia="ru-RU"/>
        </w:rPr>
        <w:t>рванины</w:t>
      </w:r>
      <w:proofErr w:type="gramEnd"/>
      <w:r>
        <w:rPr>
          <w:rFonts w:ascii="Times New Roman" w:hAnsi="Times New Roman"/>
          <w:sz w:val="24"/>
          <w:szCs w:val="24"/>
          <w:lang w:eastAsia="ru-RU"/>
        </w:rPr>
        <w:t xml:space="preserve"> и риски.</w:t>
      </w:r>
    </w:p>
    <w:p w:rsidR="008C27FA" w:rsidRDefault="008C27FA" w:rsidP="008C27FA">
      <w:pPr>
        <w:pStyle w:val="10"/>
        <w:tabs>
          <w:tab w:val="left" w:pos="1335"/>
        </w:tabs>
        <w:ind w:left="0"/>
        <w:jc w:val="both"/>
        <w:rPr>
          <w:rFonts w:ascii="Times New Roman" w:hAnsi="Times New Roman"/>
          <w:sz w:val="24"/>
          <w:szCs w:val="24"/>
          <w:lang w:eastAsia="ru-RU"/>
        </w:rPr>
      </w:pPr>
      <w:proofErr w:type="gramStart"/>
      <w:r>
        <w:rPr>
          <w:rFonts w:ascii="Times New Roman" w:hAnsi="Times New Roman"/>
          <w:sz w:val="24"/>
          <w:szCs w:val="24"/>
          <w:lang w:eastAsia="ru-RU"/>
        </w:rPr>
        <w:t xml:space="preserve">Трубы стальные электросварные </w:t>
      </w:r>
      <w:proofErr w:type="spellStart"/>
      <w:r>
        <w:rPr>
          <w:rFonts w:ascii="Times New Roman" w:hAnsi="Times New Roman"/>
          <w:sz w:val="24"/>
          <w:szCs w:val="24"/>
          <w:lang w:eastAsia="ru-RU"/>
        </w:rPr>
        <w:t>прямошовные</w:t>
      </w:r>
      <w:proofErr w:type="spellEnd"/>
      <w:r>
        <w:rPr>
          <w:rFonts w:ascii="Times New Roman" w:hAnsi="Times New Roman"/>
          <w:sz w:val="24"/>
          <w:szCs w:val="24"/>
          <w:lang w:eastAsia="ru-RU"/>
        </w:rPr>
        <w:t>, обычной или повышенной точности изготовления, мерной, либо не мерной длины, наружный диаметр 108 мм, 325 мм, 377мм; толщина стенки не менее 4,5 мм; масса 1 м труб не должна быть менее 11 кг; длина не менее 4м.</w:t>
      </w:r>
      <w:proofErr w:type="gramEnd"/>
      <w:r>
        <w:rPr>
          <w:rFonts w:ascii="Times New Roman" w:hAnsi="Times New Roman"/>
          <w:sz w:val="24"/>
          <w:szCs w:val="24"/>
          <w:lang w:eastAsia="ru-RU"/>
        </w:rPr>
        <w:t xml:space="preserve"> На поверхности труб не допускаются трещины, плены, закаты, </w:t>
      </w:r>
      <w:proofErr w:type="gramStart"/>
      <w:r>
        <w:rPr>
          <w:rFonts w:ascii="Times New Roman" w:hAnsi="Times New Roman"/>
          <w:sz w:val="24"/>
          <w:szCs w:val="24"/>
          <w:lang w:eastAsia="ru-RU"/>
        </w:rPr>
        <w:t>рванины</w:t>
      </w:r>
      <w:proofErr w:type="gramEnd"/>
      <w:r>
        <w:rPr>
          <w:rFonts w:ascii="Times New Roman" w:hAnsi="Times New Roman"/>
          <w:sz w:val="24"/>
          <w:szCs w:val="24"/>
          <w:lang w:eastAsia="ru-RU"/>
        </w:rPr>
        <w:t xml:space="preserve"> и риски.</w:t>
      </w:r>
    </w:p>
    <w:p w:rsidR="008C27FA" w:rsidRDefault="008C27FA" w:rsidP="008C27FA">
      <w:pPr>
        <w:pStyle w:val="10"/>
        <w:tabs>
          <w:tab w:val="left" w:pos="1335"/>
        </w:tabs>
        <w:ind w:left="0"/>
        <w:jc w:val="both"/>
        <w:rPr>
          <w:rFonts w:ascii="Times New Roman" w:hAnsi="Times New Roman"/>
          <w:color w:val="000000"/>
          <w:sz w:val="24"/>
          <w:szCs w:val="24"/>
          <w:lang w:eastAsia="ru-RU"/>
        </w:rPr>
      </w:pPr>
      <w:r>
        <w:rPr>
          <w:rFonts w:ascii="Times New Roman" w:hAnsi="Times New Roman"/>
          <w:sz w:val="24"/>
          <w:szCs w:val="24"/>
          <w:lang w:eastAsia="ru-RU"/>
        </w:rPr>
        <w:t xml:space="preserve">Олифа </w:t>
      </w:r>
      <w:r>
        <w:rPr>
          <w:rFonts w:ascii="Times New Roman" w:hAnsi="Times New Roman"/>
          <w:color w:val="000000"/>
          <w:sz w:val="24"/>
          <w:szCs w:val="24"/>
          <w:lang w:eastAsia="ru-RU"/>
        </w:rPr>
        <w:t>натуральная. Расход на однослойное покрытие не более 100г/м</w:t>
      </w:r>
      <w:proofErr w:type="gramStart"/>
      <w:r>
        <w:rPr>
          <w:rFonts w:ascii="Times New Roman" w:hAnsi="Times New Roman"/>
          <w:color w:val="000000"/>
          <w:sz w:val="24"/>
          <w:szCs w:val="24"/>
          <w:lang w:eastAsia="ru-RU"/>
        </w:rPr>
        <w:t>2</w:t>
      </w:r>
      <w:proofErr w:type="gramEnd"/>
      <w:r>
        <w:rPr>
          <w:rFonts w:ascii="Times New Roman" w:hAnsi="Times New Roman"/>
          <w:color w:val="000000"/>
          <w:sz w:val="24"/>
          <w:szCs w:val="24"/>
          <w:lang w:eastAsia="ru-RU"/>
        </w:rPr>
        <w:t>. Время высыхания каждого слоя при температуре (20±2) °С не более 24 ч.</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огнестойкий,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1,5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2,5 мм2, 10мм2, число жил в кабеле 4, номинальное напряжение, не более 1кВ, номинальная толщина изоляции не менее 0,6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огнестойкий,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2,5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10мм2, число жил в кабеле 5, номинальное напряжение, не более 1кВ, номинальная толщина изоляции не менее 0,6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lastRenderedPageBreak/>
        <w:t>Кабель с медными жилами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1,5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число жил в кабеле 2; номинальное напряжение, не более 1кВ, номинальная толщина изоляции не менее 0,6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2,5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10мм2, число жил в кабеле 3; номинальное напряжение, не более 1кВ, номинальная толщина изоляции не менее 0,6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Кабель с медными жилами с изоляцией и оболочкой из поливинилхлоридного пластиката пониженной пожарной опасности, не распространяющий горение по категории A, номинальное сечение токопроводящей жилы 2,5 мм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10мм2, 16мм2, 35мм2, 4мм2, 6мм2, 95мм2, число жил в кабеле 5; номинальное напряжение, не более 1кВ, номинальная толщина изоляции не менее 0,6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Мастика </w:t>
      </w:r>
      <w:proofErr w:type="spellStart"/>
      <w:r>
        <w:rPr>
          <w:rFonts w:ascii="Times New Roman" w:hAnsi="Times New Roman"/>
          <w:sz w:val="24"/>
          <w:szCs w:val="24"/>
          <w:lang w:eastAsia="ru-RU"/>
        </w:rPr>
        <w:t>бутилкаучуковая</w:t>
      </w:r>
      <w:proofErr w:type="spellEnd"/>
      <w:r>
        <w:rPr>
          <w:rFonts w:ascii="Times New Roman" w:hAnsi="Times New Roman"/>
          <w:sz w:val="24"/>
          <w:szCs w:val="24"/>
          <w:lang w:eastAsia="ru-RU"/>
        </w:rPr>
        <w:t xml:space="preserve"> гидроизоляционная строительная, предназначена для герметизации швов. Растяжимость при 25</w:t>
      </w:r>
      <w:proofErr w:type="gramStart"/>
      <w:r>
        <w:rPr>
          <w:rFonts w:ascii="Times New Roman" w:hAnsi="Times New Roman"/>
          <w:sz w:val="24"/>
          <w:szCs w:val="24"/>
          <w:lang w:eastAsia="ru-RU"/>
        </w:rPr>
        <w:t xml:space="preserve"> С</w:t>
      </w:r>
      <w:proofErr w:type="gramEnd"/>
      <w:r>
        <w:rPr>
          <w:rFonts w:ascii="Times New Roman" w:hAnsi="Times New Roman"/>
          <w:sz w:val="24"/>
          <w:szCs w:val="24"/>
          <w:lang w:eastAsia="ru-RU"/>
        </w:rPr>
        <w:t>, см не менее 3.</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Плита перекрытия должна представлять собой железобетонную плиту прямоугольной формы. Размер,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xml:space="preserve">: длина 740, ширина 1840, высота 120. </w:t>
      </w:r>
      <w:proofErr w:type="spellStart"/>
      <w:r>
        <w:rPr>
          <w:rFonts w:ascii="Times New Roman" w:hAnsi="Times New Roman"/>
          <w:sz w:val="24"/>
          <w:szCs w:val="24"/>
          <w:lang w:eastAsia="ru-RU"/>
        </w:rPr>
        <w:t>доборная</w:t>
      </w:r>
      <w:proofErr w:type="spellEnd"/>
      <w:r>
        <w:rPr>
          <w:rFonts w:ascii="Times New Roman" w:hAnsi="Times New Roman"/>
          <w:sz w:val="24"/>
          <w:szCs w:val="24"/>
          <w:lang w:eastAsia="ru-RU"/>
        </w:rPr>
        <w:t xml:space="preserve"> конструкция. Класс бетона по прочности на сжатие не менее В25.</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Втулка полиэтиленовая с удлиненным хвостовиком под фланец, диаметр 90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Втулка полиэтиленовая с удлиненным хвостовиком под фланец, диаметр 110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Задвижки параллельные фланцевые с выдвижным шпинделем для воды и пара давлением не менее 1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100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Задвижки параллельные фланцевые с выдвижным шпинделем для воды и пара давлением не менее 1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250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Задвижки параллельные фланцевые с выдвижным шпинделем для воды и пара давлением не менее 1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Люки чугунные, типа Л, Т, номинальная нагрузка не менее 15 </w:t>
      </w:r>
      <w:proofErr w:type="spellStart"/>
      <w:r>
        <w:rPr>
          <w:rFonts w:ascii="Times New Roman" w:hAnsi="Times New Roman"/>
          <w:sz w:val="24"/>
          <w:szCs w:val="24"/>
          <w:lang w:eastAsia="ru-RU"/>
        </w:rPr>
        <w:t>кН.</w:t>
      </w:r>
      <w:proofErr w:type="spellEnd"/>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250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100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80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40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Фланцы стальные плоские приварные из стали ВСт3сп2 или ВСт3сп3, давлением не менее 1,0 МПа (10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25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Цемент гипсоглиноземистый расширяющийся. Начало схватывания не ранее 10 минут. Прочность при сжатии через 3 суток, не менее 28,0 МПа.</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Тройники </w:t>
      </w:r>
      <w:proofErr w:type="spellStart"/>
      <w:r>
        <w:rPr>
          <w:rFonts w:ascii="Times New Roman" w:hAnsi="Times New Roman"/>
          <w:sz w:val="24"/>
          <w:szCs w:val="24"/>
          <w:lang w:eastAsia="ru-RU"/>
        </w:rPr>
        <w:t>равнопроходные</w:t>
      </w:r>
      <w:proofErr w:type="spellEnd"/>
      <w:r>
        <w:rPr>
          <w:rFonts w:ascii="Times New Roman" w:hAnsi="Times New Roman"/>
          <w:sz w:val="24"/>
          <w:szCs w:val="24"/>
          <w:lang w:eastAsia="ru-RU"/>
        </w:rPr>
        <w:t xml:space="preserve"> на давление </w:t>
      </w:r>
      <w:proofErr w:type="spellStart"/>
      <w:r>
        <w:rPr>
          <w:rFonts w:ascii="Times New Roman" w:hAnsi="Times New Roman"/>
          <w:sz w:val="24"/>
          <w:szCs w:val="24"/>
          <w:lang w:eastAsia="ru-RU"/>
        </w:rPr>
        <w:t>Ру</w:t>
      </w:r>
      <w:proofErr w:type="spellEnd"/>
      <w:r>
        <w:rPr>
          <w:rFonts w:ascii="Times New Roman" w:hAnsi="Times New Roman"/>
          <w:sz w:val="24"/>
          <w:szCs w:val="24"/>
          <w:lang w:eastAsia="ru-RU"/>
        </w:rPr>
        <w:t xml:space="preserve"> не менее 16 МПа (160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диаметром условного прохода 250 мм, наружным диаметром 273 мм, толщиной стенки не менее 10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Плита перекрытия канальная, Размер, </w:t>
      </w:r>
      <w:proofErr w:type="gramStart"/>
      <w:r>
        <w:rPr>
          <w:rFonts w:ascii="Times New Roman" w:hAnsi="Times New Roman"/>
          <w:sz w:val="24"/>
          <w:szCs w:val="24"/>
          <w:lang w:eastAsia="ru-RU"/>
        </w:rPr>
        <w:t>мм</w:t>
      </w:r>
      <w:proofErr w:type="gramEnd"/>
      <w:r>
        <w:rPr>
          <w:rFonts w:ascii="Times New Roman" w:hAnsi="Times New Roman"/>
          <w:sz w:val="24"/>
          <w:szCs w:val="24"/>
          <w:lang w:eastAsia="ru-RU"/>
        </w:rPr>
        <w:t>: длина 2990, ширина 1840, высота 120. Класс бетона по прочности на сжатие не менее В25.</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lastRenderedPageBreak/>
        <w:t>Уголок стальной должен быть равнополочным, высокой или обычной точности прокатки, мерной длины или кратной мерной длины. Ширина полки 100мм, толщина от 10 до 16 мм</w:t>
      </w:r>
      <w:r>
        <w:rPr>
          <w:rFonts w:ascii="Times New Roman" w:hAnsi="Times New Roman"/>
          <w:b/>
          <w:sz w:val="24"/>
          <w:szCs w:val="24"/>
          <w:lang w:eastAsia="ru-RU"/>
        </w:rPr>
        <w:t>.</w:t>
      </w:r>
      <w:r>
        <w:rPr>
          <w:rFonts w:ascii="Times New Roman" w:hAnsi="Times New Roman"/>
          <w:sz w:val="24"/>
          <w:szCs w:val="24"/>
          <w:lang w:eastAsia="ru-RU"/>
        </w:rPr>
        <w:t xml:space="preserve"> </w:t>
      </w:r>
      <w:proofErr w:type="gramStart"/>
      <w:r>
        <w:rPr>
          <w:rFonts w:ascii="Times New Roman" w:hAnsi="Times New Roman"/>
          <w:sz w:val="24"/>
          <w:szCs w:val="24"/>
          <w:lang w:eastAsia="ru-RU"/>
        </w:rPr>
        <w:t>Площадь поперечного сечения не более 30см². Длина от 4 до 12 м. Предельные отклонения по длине уголков мерной длины или кратной мерной не должны превышать: + 30 мм - при длине до 4 м включительно; + 50 мм - при длине свыше 4 до 6 м включительно; + 70 мм - при длине свыше 6 м. Предельные отклонения по ширине не должны превышать ±3мм.</w:t>
      </w:r>
      <w:proofErr w:type="gramEnd"/>
      <w:r>
        <w:rPr>
          <w:rFonts w:ascii="Times New Roman" w:hAnsi="Times New Roman"/>
          <w:sz w:val="24"/>
          <w:szCs w:val="24"/>
          <w:lang w:eastAsia="ru-RU"/>
        </w:rPr>
        <w:t xml:space="preserve"> Кривизна уголков не должна превышать 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Прокладки из </w:t>
      </w:r>
      <w:proofErr w:type="spellStart"/>
      <w:r>
        <w:rPr>
          <w:rFonts w:ascii="Times New Roman" w:hAnsi="Times New Roman"/>
          <w:sz w:val="24"/>
          <w:szCs w:val="24"/>
          <w:lang w:eastAsia="ru-RU"/>
        </w:rPr>
        <w:t>паронита</w:t>
      </w:r>
      <w:proofErr w:type="spellEnd"/>
      <w:r>
        <w:rPr>
          <w:rFonts w:ascii="Times New Roman" w:hAnsi="Times New Roman"/>
          <w:sz w:val="24"/>
          <w:szCs w:val="24"/>
          <w:lang w:eastAsia="ru-RU"/>
        </w:rPr>
        <w:t xml:space="preserve"> марки ПМБ, толщиной 1 мм, диаметром 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Прокладки из </w:t>
      </w:r>
      <w:proofErr w:type="spellStart"/>
      <w:r>
        <w:rPr>
          <w:rFonts w:ascii="Times New Roman" w:hAnsi="Times New Roman"/>
          <w:sz w:val="24"/>
          <w:szCs w:val="24"/>
          <w:lang w:eastAsia="ru-RU"/>
        </w:rPr>
        <w:t>паронита</w:t>
      </w:r>
      <w:proofErr w:type="spellEnd"/>
      <w:r>
        <w:rPr>
          <w:rFonts w:ascii="Times New Roman" w:hAnsi="Times New Roman"/>
          <w:sz w:val="24"/>
          <w:szCs w:val="24"/>
          <w:lang w:eastAsia="ru-RU"/>
        </w:rPr>
        <w:t xml:space="preserve"> марки ПМБ, толщиной 1 мм, диаметром 150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Прокладки из </w:t>
      </w:r>
      <w:proofErr w:type="spellStart"/>
      <w:r>
        <w:rPr>
          <w:rFonts w:ascii="Times New Roman" w:hAnsi="Times New Roman"/>
          <w:sz w:val="24"/>
          <w:szCs w:val="24"/>
          <w:lang w:eastAsia="ru-RU"/>
        </w:rPr>
        <w:t>паронита</w:t>
      </w:r>
      <w:proofErr w:type="spellEnd"/>
      <w:r>
        <w:rPr>
          <w:rFonts w:ascii="Times New Roman" w:hAnsi="Times New Roman"/>
          <w:sz w:val="24"/>
          <w:szCs w:val="24"/>
          <w:lang w:eastAsia="ru-RU"/>
        </w:rPr>
        <w:t xml:space="preserve"> марки ПМБ, толщиной 1 мм, диаметром 300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Винты самонарезающие оцинкованные, диаметр резьбы 4-12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Проволока канатная оцинкованная, диаметром 3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Гвозди толевые круглые, диаметр стержня не менее 2 мм, длина гвоздя не более 40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Грунтовка для внутренних работ. Время полного высыхания, не более 2 ч. Расход не более 0,15 кг/м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Клапан игольчатый размер 1/2". Давление PN не менее 16 МПа.</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Клапан игольчатый размер 3/4". Давление PN не менее 16 МПа.</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Кран </w:t>
      </w:r>
      <w:proofErr w:type="spellStart"/>
      <w:r>
        <w:rPr>
          <w:rFonts w:ascii="Times New Roman" w:hAnsi="Times New Roman"/>
          <w:sz w:val="24"/>
          <w:szCs w:val="24"/>
          <w:lang w:eastAsia="ru-RU"/>
        </w:rPr>
        <w:t>шаровый</w:t>
      </w:r>
      <w:proofErr w:type="spellEnd"/>
      <w:r>
        <w:rPr>
          <w:rFonts w:ascii="Times New Roman" w:hAnsi="Times New Roman"/>
          <w:sz w:val="24"/>
          <w:szCs w:val="24"/>
          <w:lang w:eastAsia="ru-RU"/>
        </w:rPr>
        <w:t xml:space="preserve"> латунный, размер 1". Максимальное рабочее давление, 40 бар.</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Кран </w:t>
      </w:r>
      <w:proofErr w:type="spellStart"/>
      <w:r>
        <w:rPr>
          <w:rFonts w:ascii="Times New Roman" w:hAnsi="Times New Roman"/>
          <w:sz w:val="24"/>
          <w:szCs w:val="24"/>
          <w:lang w:eastAsia="ru-RU"/>
        </w:rPr>
        <w:t>шаровый</w:t>
      </w:r>
      <w:proofErr w:type="spellEnd"/>
      <w:r>
        <w:rPr>
          <w:rFonts w:ascii="Times New Roman" w:hAnsi="Times New Roman"/>
          <w:sz w:val="24"/>
          <w:szCs w:val="24"/>
          <w:lang w:eastAsia="ru-RU"/>
        </w:rPr>
        <w:t xml:space="preserve"> латунный, размер 1/2". Максимальное рабочее давление, 40 бар.</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Кран </w:t>
      </w:r>
      <w:proofErr w:type="spellStart"/>
      <w:r>
        <w:rPr>
          <w:rFonts w:ascii="Times New Roman" w:hAnsi="Times New Roman"/>
          <w:sz w:val="24"/>
          <w:szCs w:val="24"/>
          <w:lang w:eastAsia="ru-RU"/>
        </w:rPr>
        <w:t>шаровый</w:t>
      </w:r>
      <w:proofErr w:type="spellEnd"/>
      <w:r>
        <w:rPr>
          <w:rFonts w:ascii="Times New Roman" w:hAnsi="Times New Roman"/>
          <w:sz w:val="24"/>
          <w:szCs w:val="24"/>
          <w:lang w:eastAsia="ru-RU"/>
        </w:rPr>
        <w:t xml:space="preserve"> латунный, размер 3/4". Максимальное рабочее давление, 40 бар.</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Трубы чугунные напорные раструбные класса</w:t>
      </w:r>
      <w:proofErr w:type="gramStart"/>
      <w:r>
        <w:rPr>
          <w:rFonts w:ascii="Times New Roman" w:hAnsi="Times New Roman"/>
          <w:sz w:val="24"/>
          <w:szCs w:val="24"/>
          <w:lang w:eastAsia="ru-RU"/>
        </w:rPr>
        <w:t xml:space="preserve"> А</w:t>
      </w:r>
      <w:proofErr w:type="gramEnd"/>
      <w:r>
        <w:rPr>
          <w:rFonts w:ascii="Times New Roman" w:hAnsi="Times New Roman"/>
          <w:sz w:val="24"/>
          <w:szCs w:val="24"/>
          <w:lang w:eastAsia="ru-RU"/>
        </w:rPr>
        <w:t>, диаметр условного прохода 100 мм, толщина стенки 8,3 мм.</w:t>
      </w:r>
    </w:p>
    <w:p w:rsidR="008C27FA" w:rsidRDefault="008C27FA" w:rsidP="008C27FA">
      <w:pPr>
        <w:pStyle w:val="10"/>
        <w:tabs>
          <w:tab w:val="left" w:pos="1335"/>
        </w:tabs>
        <w:ind w:left="0"/>
        <w:jc w:val="both"/>
        <w:rPr>
          <w:rFonts w:ascii="Times New Roman" w:hAnsi="Times New Roman"/>
          <w:color w:val="000000"/>
          <w:sz w:val="24"/>
          <w:szCs w:val="24"/>
          <w:lang w:eastAsia="ru-RU"/>
        </w:rPr>
      </w:pPr>
      <w:r>
        <w:rPr>
          <w:rFonts w:ascii="Times New Roman" w:hAnsi="Times New Roman"/>
          <w:sz w:val="24"/>
          <w:szCs w:val="24"/>
          <w:lang w:eastAsia="ru-RU"/>
        </w:rPr>
        <w:t xml:space="preserve">Эмаль </w:t>
      </w:r>
      <w:r>
        <w:rPr>
          <w:rFonts w:ascii="Times New Roman" w:hAnsi="Times New Roman"/>
          <w:color w:val="000000"/>
          <w:sz w:val="24"/>
          <w:szCs w:val="24"/>
          <w:lang w:eastAsia="ru-RU"/>
        </w:rPr>
        <w:t xml:space="preserve">эпоксидная. Время высыхания до степени 3 при температуре (20±2) </w:t>
      </w:r>
      <w:proofErr w:type="spellStart"/>
      <w:r>
        <w:rPr>
          <w:rFonts w:ascii="Times New Roman" w:hAnsi="Times New Roman"/>
          <w:color w:val="000000"/>
          <w:sz w:val="24"/>
          <w:szCs w:val="24"/>
          <w:vertAlign w:val="superscript"/>
          <w:lang w:eastAsia="ru-RU"/>
        </w:rPr>
        <w:t>о</w:t>
      </w:r>
      <w:r>
        <w:rPr>
          <w:rFonts w:ascii="Times New Roman" w:hAnsi="Times New Roman"/>
          <w:color w:val="000000"/>
          <w:sz w:val="24"/>
          <w:szCs w:val="24"/>
          <w:lang w:eastAsia="ru-RU"/>
        </w:rPr>
        <w:t>С</w:t>
      </w:r>
      <w:proofErr w:type="spellEnd"/>
      <w:r>
        <w:rPr>
          <w:rFonts w:ascii="Times New Roman" w:hAnsi="Times New Roman"/>
          <w:color w:val="000000"/>
          <w:sz w:val="24"/>
          <w:szCs w:val="24"/>
          <w:lang w:eastAsia="ru-RU"/>
        </w:rPr>
        <w:t>, не более 24 часов. Доля нелетучих веществ: - по массе не менее 95 %; - по объему, не менее 98 %.</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Кольца сборные железобетонные, стеновое кольцо рабочей камеры или горловины колодца, внутренний диаметр 700 мм, 1500мм, высотой не более 590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Кран шаровой стальной с патрубками под приварку, диаметр Dу32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Кран шаровой стальной с патрубками под приварку, диаметр Dу50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Кран шаровой стальной с патрубками под приварку диаметр Dу100 мм.</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Отводы крутоизогнутые, 90 градусов, с радиусом кривизны R=1,5DN, давление </w:t>
      </w:r>
      <w:proofErr w:type="spellStart"/>
      <w:r>
        <w:rPr>
          <w:rFonts w:ascii="Times New Roman" w:hAnsi="Times New Roman"/>
          <w:sz w:val="24"/>
          <w:szCs w:val="24"/>
          <w:lang w:eastAsia="ru-RU"/>
        </w:rPr>
        <w:t>Ру</w:t>
      </w:r>
      <w:proofErr w:type="spellEnd"/>
      <w:r>
        <w:rPr>
          <w:rFonts w:ascii="Times New Roman" w:hAnsi="Times New Roman"/>
          <w:sz w:val="24"/>
          <w:szCs w:val="24"/>
          <w:lang w:eastAsia="ru-RU"/>
        </w:rPr>
        <w:t xml:space="preserve"> не менее 16 МПа (160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диаметр условного прохода DN 300 мм, 350 мм, наружный диаметр не менее 325 мм, толщина стенки не менее 8 мм, масса не более 75кг.</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Отводы крутоизогнутые 90 градусов, с радиусом кривизны R=1,5DN, давление </w:t>
      </w:r>
      <w:proofErr w:type="spellStart"/>
      <w:r>
        <w:rPr>
          <w:rFonts w:ascii="Times New Roman" w:hAnsi="Times New Roman"/>
          <w:sz w:val="24"/>
          <w:szCs w:val="24"/>
          <w:lang w:eastAsia="ru-RU"/>
        </w:rPr>
        <w:t>Ру</w:t>
      </w:r>
      <w:proofErr w:type="spellEnd"/>
      <w:r>
        <w:rPr>
          <w:rFonts w:ascii="Times New Roman" w:hAnsi="Times New Roman"/>
          <w:sz w:val="24"/>
          <w:szCs w:val="24"/>
          <w:lang w:eastAsia="ru-RU"/>
        </w:rPr>
        <w:t xml:space="preserve"> не менее 16 МПа (160 кгс/см</w:t>
      </w:r>
      <w:proofErr w:type="gramStart"/>
      <w:r>
        <w:rPr>
          <w:rFonts w:ascii="Times New Roman" w:hAnsi="Times New Roman"/>
          <w:sz w:val="24"/>
          <w:szCs w:val="24"/>
          <w:lang w:eastAsia="ru-RU"/>
        </w:rPr>
        <w:t>2</w:t>
      </w:r>
      <w:proofErr w:type="gramEnd"/>
      <w:r>
        <w:rPr>
          <w:rFonts w:ascii="Times New Roman" w:hAnsi="Times New Roman"/>
          <w:sz w:val="24"/>
          <w:szCs w:val="24"/>
          <w:lang w:eastAsia="ru-RU"/>
        </w:rPr>
        <w:t>), наружный диаметр 57мм, 108 мм, диаметр условного прохода DN не более 100 мм, толщина стенки от 3 до 4 мм, масса не более 2,5 кг.</w:t>
      </w:r>
    </w:p>
    <w:p w:rsidR="008C27FA" w:rsidRDefault="008C27FA" w:rsidP="008C27FA">
      <w:pPr>
        <w:pStyle w:val="10"/>
        <w:tabs>
          <w:tab w:val="left" w:pos="1335"/>
        </w:tabs>
        <w:ind w:left="0"/>
        <w:jc w:val="both"/>
        <w:rPr>
          <w:rFonts w:ascii="Times New Roman" w:hAnsi="Times New Roman"/>
          <w:sz w:val="24"/>
          <w:szCs w:val="24"/>
          <w:lang w:eastAsia="ru-RU"/>
        </w:rPr>
      </w:pPr>
      <w:r>
        <w:rPr>
          <w:rFonts w:ascii="Times New Roman" w:hAnsi="Times New Roman"/>
          <w:sz w:val="24"/>
          <w:szCs w:val="24"/>
          <w:lang w:eastAsia="ru-RU"/>
        </w:rPr>
        <w:t xml:space="preserve">Труба стальная, </w:t>
      </w:r>
      <w:proofErr w:type="spellStart"/>
      <w:r>
        <w:rPr>
          <w:rFonts w:ascii="Times New Roman" w:hAnsi="Times New Roman"/>
          <w:sz w:val="24"/>
          <w:szCs w:val="24"/>
          <w:lang w:eastAsia="ru-RU"/>
        </w:rPr>
        <w:t>водогазопроводная</w:t>
      </w:r>
      <w:proofErr w:type="spellEnd"/>
      <w:r>
        <w:rPr>
          <w:rFonts w:ascii="Times New Roman" w:hAnsi="Times New Roman"/>
          <w:sz w:val="24"/>
          <w:szCs w:val="24"/>
          <w:lang w:eastAsia="ru-RU"/>
        </w:rPr>
        <w:t>, оцинкованная, усиленная или обыкновенная, повышенной или обычной точности изготовления, мерной либо не мерной длины, плотность стали 7,85 г/см3, диаметр условного прохода 32мм, 50мм. Труба должна иметь сплошное цинковое покрытие по всей поверхности толщиной не менее 30 мкм, допускается отсутствие цинкового покрытия на торцах труб, на поверхности труб не допускается пузырчатость и посторонние включения (</w:t>
      </w:r>
      <w:proofErr w:type="spellStart"/>
      <w:r>
        <w:rPr>
          <w:rFonts w:ascii="Times New Roman" w:hAnsi="Times New Roman"/>
          <w:sz w:val="24"/>
          <w:szCs w:val="24"/>
          <w:lang w:eastAsia="ru-RU"/>
        </w:rPr>
        <w:t>гартцинк</w:t>
      </w:r>
      <w:proofErr w:type="spellEnd"/>
      <w:r>
        <w:rPr>
          <w:rFonts w:ascii="Times New Roman" w:hAnsi="Times New Roman"/>
          <w:sz w:val="24"/>
          <w:szCs w:val="24"/>
          <w:lang w:eastAsia="ru-RU"/>
        </w:rPr>
        <w:t xml:space="preserve">, окислы, спекшаяся шихта), отслаивание покрытия от основного металла, на торцах труб не допускаются расслоения. Длина трубы не менее 4 м. Толщина стенки не менее 3,2 мм. Масса 1 м трубы не должна превышать 6,5кг. Кривизна трубы на 1м длины не должна быть более 2 мм. Предельные отклонения по толщине стенки труб не должны превышать: -15 %. Труба </w:t>
      </w:r>
      <w:r>
        <w:rPr>
          <w:rFonts w:ascii="Times New Roman" w:hAnsi="Times New Roman"/>
          <w:sz w:val="24"/>
          <w:szCs w:val="24"/>
          <w:lang w:eastAsia="ru-RU"/>
        </w:rPr>
        <w:lastRenderedPageBreak/>
        <w:t>должна выдерживать испытание на загиб вокруг оправки радиусом не менее 105 мм. Труба должна выдерживать гидравлическое давление не менее 2,4 МПа.</w:t>
      </w:r>
    </w:p>
    <w:p w:rsidR="008C27FA" w:rsidRDefault="008C27FA" w:rsidP="008C27FA">
      <w:pPr>
        <w:pStyle w:val="10"/>
        <w:ind w:left="0"/>
        <w:jc w:val="both"/>
        <w:rPr>
          <w:rFonts w:ascii="Times New Roman" w:hAnsi="Times New Roman"/>
          <w:b/>
          <w:bCs/>
          <w:sz w:val="24"/>
          <w:szCs w:val="24"/>
        </w:rPr>
      </w:pPr>
    </w:p>
    <w:p w:rsidR="008C27FA" w:rsidRDefault="008C27FA" w:rsidP="008C27FA">
      <w:pPr>
        <w:pStyle w:val="10"/>
        <w:ind w:left="0"/>
        <w:jc w:val="both"/>
        <w:rPr>
          <w:rFonts w:ascii="Times New Roman" w:hAnsi="Times New Roman"/>
          <w:sz w:val="24"/>
          <w:szCs w:val="24"/>
          <w:lang w:eastAsia="ru-RU"/>
        </w:rPr>
      </w:pPr>
      <w:r>
        <w:rPr>
          <w:rFonts w:ascii="Times New Roman" w:hAnsi="Times New Roman"/>
          <w:sz w:val="24"/>
          <w:szCs w:val="24"/>
          <w:lang w:eastAsia="ru-RU"/>
        </w:rPr>
        <w:t xml:space="preserve">Материалы должны удовлетворять требованиям </w:t>
      </w:r>
      <w:proofErr w:type="gramStart"/>
      <w:r>
        <w:rPr>
          <w:rFonts w:ascii="Times New Roman" w:hAnsi="Times New Roman"/>
          <w:sz w:val="24"/>
          <w:szCs w:val="24"/>
          <w:lang w:eastAsia="ru-RU"/>
        </w:rPr>
        <w:t>соответствующих</w:t>
      </w:r>
      <w:proofErr w:type="gramEnd"/>
      <w:r>
        <w:rPr>
          <w:rFonts w:ascii="Times New Roman" w:hAnsi="Times New Roman"/>
          <w:sz w:val="24"/>
          <w:szCs w:val="24"/>
          <w:lang w:eastAsia="ru-RU"/>
        </w:rPr>
        <w:t xml:space="preserve"> ГОСТ:</w:t>
      </w:r>
    </w:p>
    <w:p w:rsidR="008C27FA" w:rsidRDefault="008C27FA" w:rsidP="008C27FA">
      <w:pPr>
        <w:pStyle w:val="10"/>
        <w:ind w:left="0"/>
        <w:jc w:val="both"/>
      </w:pPr>
      <w:r>
        <w:rPr>
          <w:rFonts w:ascii="Times New Roman" w:hAnsi="Times New Roman"/>
          <w:lang w:eastAsia="ru-RU"/>
        </w:rPr>
        <w:t>ГОСТ 380-2005 Сталь углеродистая обыкновенного качества. ГОСТ 9179-77 Известь строительная. Технические условия. ГОСТ 13579-78 Блоки бетонные для стен подвалов. Технические условия. ГОСТ 25129-82 Грунтовка ГФ-021. Технические условия. ГОСТ 17473-80 Винты с полукруглой головкой классов точности</w:t>
      </w:r>
      <w:proofErr w:type="gramStart"/>
      <w:r>
        <w:rPr>
          <w:rFonts w:ascii="Times New Roman" w:hAnsi="Times New Roman"/>
          <w:lang w:eastAsia="ru-RU"/>
        </w:rPr>
        <w:t xml:space="preserve"> А</w:t>
      </w:r>
      <w:proofErr w:type="gramEnd"/>
      <w:r>
        <w:rPr>
          <w:rFonts w:ascii="Times New Roman" w:hAnsi="Times New Roman"/>
          <w:lang w:eastAsia="ru-RU"/>
        </w:rPr>
        <w:t xml:space="preserve"> и В. Конструкция и размеры. ГОСТ 15588-2014 Плиты пенополистирольные теплоизоляционные. Технические условия. ГОСТ 3634-99 Люки смотровых колодцев и дождеприемники ливнесточных колодцев. Технические условия. ГОСТ 24454-80 Пиломатериалы хвойных пород. Размеры. ГОСТ 530-2012 Кирпич и камень </w:t>
      </w:r>
      <w:proofErr w:type="gramStart"/>
      <w:r>
        <w:rPr>
          <w:rFonts w:ascii="Times New Roman" w:hAnsi="Times New Roman"/>
          <w:lang w:eastAsia="ru-RU"/>
        </w:rPr>
        <w:t>керамические</w:t>
      </w:r>
      <w:proofErr w:type="gramEnd"/>
      <w:r>
        <w:rPr>
          <w:rFonts w:ascii="Times New Roman" w:hAnsi="Times New Roman"/>
          <w:lang w:eastAsia="ru-RU"/>
        </w:rPr>
        <w:t xml:space="preserve">. Общие технические условия. ГОСТ 3262-75 Трубы стальные </w:t>
      </w:r>
      <w:proofErr w:type="spellStart"/>
      <w:r>
        <w:rPr>
          <w:rFonts w:ascii="Times New Roman" w:hAnsi="Times New Roman"/>
          <w:lang w:eastAsia="ru-RU"/>
        </w:rPr>
        <w:t>водогазопроводные</w:t>
      </w:r>
      <w:proofErr w:type="spellEnd"/>
      <w:r>
        <w:rPr>
          <w:rFonts w:ascii="Times New Roman" w:hAnsi="Times New Roman"/>
          <w:lang w:eastAsia="ru-RU"/>
        </w:rPr>
        <w:t xml:space="preserve">. Технические условия. ГОСТ 103-2006 Прокат сортовой стальной горячекатаный полосовой. Сортамент. ГОСТ 8509-93 Уголки стальные горячекатаные равнополочные. Сортамент. ГОСТ 14918-80 Сталь тонколистовая оцинкованная с непрерывных линий. Технические условия. ГОСТ 4028-63 Гвозди строительные. Конструкция и размеры. ГОСТ 4029-63 Гвозди толевые круглые. Конструкция и размеры. ГОСТ 9870-61 Гвозди проволочные оцинкованные для асбоцементной кровли. Технические условия. ГОСТ 28196-89 Краски водно-дисперсионные. Технические условия. ГОСТ 1144-80 Шурупы с полукруглой головкой. Конструкция и размеры. ГОСТ 6617-76 Битумы нефтяные строительные. Технические условия. ГОСТ </w:t>
      </w:r>
      <w:proofErr w:type="gramStart"/>
      <w:r>
        <w:rPr>
          <w:rFonts w:ascii="Times New Roman" w:hAnsi="Times New Roman"/>
          <w:lang w:eastAsia="ru-RU"/>
        </w:rPr>
        <w:t>Р</w:t>
      </w:r>
      <w:proofErr w:type="gramEnd"/>
      <w:r>
        <w:rPr>
          <w:rFonts w:ascii="Times New Roman" w:hAnsi="Times New Roman"/>
          <w:lang w:eastAsia="ru-RU"/>
        </w:rPr>
        <w:t xml:space="preserve"> 51829-2001 Листы </w:t>
      </w:r>
      <w:proofErr w:type="spellStart"/>
      <w:r>
        <w:rPr>
          <w:rFonts w:ascii="Times New Roman" w:hAnsi="Times New Roman"/>
          <w:lang w:eastAsia="ru-RU"/>
        </w:rPr>
        <w:t>гипсоволокнистые</w:t>
      </w:r>
      <w:proofErr w:type="spellEnd"/>
      <w:r>
        <w:rPr>
          <w:rFonts w:ascii="Times New Roman" w:hAnsi="Times New Roman"/>
          <w:lang w:eastAsia="ru-RU"/>
        </w:rPr>
        <w:t xml:space="preserve">. Технические условия. ГОСТ 24064-80 Мастики клеящие каучуковые. Технические условия. ГОСТ 2889-80 Мастика битумная кровельная горячая. Технические условия. ГОСТ 3826-82 Сетки проволочные тканые с квадратными ячейками. Технические условия. ГОСТ 22950-95 Плиты </w:t>
      </w:r>
      <w:proofErr w:type="spellStart"/>
      <w:r>
        <w:rPr>
          <w:rFonts w:ascii="Times New Roman" w:hAnsi="Times New Roman"/>
          <w:lang w:eastAsia="ru-RU"/>
        </w:rPr>
        <w:t>минераловатные</w:t>
      </w:r>
      <w:proofErr w:type="spellEnd"/>
      <w:r>
        <w:rPr>
          <w:rFonts w:ascii="Times New Roman" w:hAnsi="Times New Roman"/>
          <w:lang w:eastAsia="ru-RU"/>
        </w:rPr>
        <w:t xml:space="preserve"> повышенной жесткости на </w:t>
      </w:r>
      <w:proofErr w:type="gramStart"/>
      <w:r>
        <w:rPr>
          <w:rFonts w:ascii="Times New Roman" w:hAnsi="Times New Roman"/>
          <w:lang w:eastAsia="ru-RU"/>
        </w:rPr>
        <w:t>синтетическом</w:t>
      </w:r>
      <w:proofErr w:type="gramEnd"/>
      <w:r>
        <w:rPr>
          <w:rFonts w:ascii="Times New Roman" w:hAnsi="Times New Roman"/>
          <w:lang w:eastAsia="ru-RU"/>
        </w:rPr>
        <w:t xml:space="preserve"> связующем. Технические условия. ГОСТ 5631-79 Лак БТ-577 и краска БТ-177. Технические условия. ГОСТ 125-79 </w:t>
      </w:r>
      <w:proofErr w:type="gramStart"/>
      <w:r>
        <w:rPr>
          <w:rFonts w:ascii="Times New Roman" w:hAnsi="Times New Roman"/>
          <w:lang w:eastAsia="ru-RU"/>
        </w:rPr>
        <w:t>Вяжущие</w:t>
      </w:r>
      <w:proofErr w:type="gramEnd"/>
      <w:r>
        <w:rPr>
          <w:rFonts w:ascii="Times New Roman" w:hAnsi="Times New Roman"/>
          <w:lang w:eastAsia="ru-RU"/>
        </w:rPr>
        <w:t xml:space="preserve"> гипсовые. Технические условия. ГОСТ 8736-2014 Песок для строительных работ. Технические условия. ГОСТ 31996-2012 Кабели силовые с пластмассовой изоляцией на номинальное напряжение 0,66; 1 и 3 </w:t>
      </w:r>
      <w:proofErr w:type="spellStart"/>
      <w:r>
        <w:rPr>
          <w:rFonts w:ascii="Times New Roman" w:hAnsi="Times New Roman"/>
          <w:lang w:eastAsia="ru-RU"/>
        </w:rPr>
        <w:t>кВ.</w:t>
      </w:r>
      <w:proofErr w:type="spellEnd"/>
      <w:r>
        <w:rPr>
          <w:rFonts w:ascii="Times New Roman" w:hAnsi="Times New Roman"/>
          <w:lang w:eastAsia="ru-RU"/>
        </w:rPr>
        <w:t xml:space="preserve"> Общие технические условия. ГОСТ 481-80 </w:t>
      </w:r>
      <w:proofErr w:type="spellStart"/>
      <w:r>
        <w:rPr>
          <w:rFonts w:ascii="Times New Roman" w:hAnsi="Times New Roman"/>
          <w:lang w:eastAsia="ru-RU"/>
        </w:rPr>
        <w:t>Паронит</w:t>
      </w:r>
      <w:proofErr w:type="spellEnd"/>
      <w:r>
        <w:rPr>
          <w:rFonts w:ascii="Times New Roman" w:hAnsi="Times New Roman"/>
          <w:lang w:eastAsia="ru-RU"/>
        </w:rPr>
        <w:t xml:space="preserve"> и прокладки из него. Технические условия. ГОСТ 9583-75 Трубы чугунные напорные, изготовленные методами центробежного и </w:t>
      </w:r>
      <w:proofErr w:type="spellStart"/>
      <w:r>
        <w:rPr>
          <w:rFonts w:ascii="Times New Roman" w:hAnsi="Times New Roman"/>
          <w:lang w:eastAsia="ru-RU"/>
        </w:rPr>
        <w:t>полунепрерывного</w:t>
      </w:r>
      <w:proofErr w:type="spellEnd"/>
      <w:r>
        <w:rPr>
          <w:rFonts w:ascii="Times New Roman" w:hAnsi="Times New Roman"/>
          <w:lang w:eastAsia="ru-RU"/>
        </w:rPr>
        <w:t xml:space="preserve"> литья. Технические условия. ГОСТ 8267-93 Щебень и гравий из плотных горных пород для строительных работ. Технические условия ГОСТ 18599-2001 Трубы напорные из полиэтилена. Технические условия. ГОСТ 10704-91 Трубы стальные электросварные </w:t>
      </w:r>
      <w:proofErr w:type="spellStart"/>
      <w:r>
        <w:rPr>
          <w:rFonts w:ascii="Times New Roman" w:hAnsi="Times New Roman"/>
          <w:lang w:eastAsia="ru-RU"/>
        </w:rPr>
        <w:t>прямошовные</w:t>
      </w:r>
      <w:proofErr w:type="spellEnd"/>
      <w:r>
        <w:rPr>
          <w:rFonts w:ascii="Times New Roman" w:hAnsi="Times New Roman"/>
          <w:lang w:eastAsia="ru-RU"/>
        </w:rPr>
        <w:t xml:space="preserve">. Сортамент. ГОСТ 8020-90 Конструкции бетонные и железобетонные для колодцев канализационных, водопроводных и газопроводных сетей. Технические условия. ГОСТ 17375-2001 Детали трубопроводов бесшовные приварные из углеродистой и низколегированной стали. Отводы крутоизогнутые типа 3D (R около 1,5 DN). Конструкция. ГОСТ 8486-86 Пиломатериалы хвойных пород. Технические условия. ГОСТ 8267-93 Щебень и гравий из плотных горных пород для строительных работ. Технические условия. ГОСТ 6727-80 Проволока из низкоуглеродистой стали холоднотянутая для армирования железобетонных конструкций. Технические условия. ГОСТ 5781-82 Сталь горячекатаная для армирования железобетонных конструкций. Технические условия. ГОСТ26633-2012 Бетоны тяжелые и мелкозернистые. Технические условия. ГОСТ 28013-98 Растворы строительные. Общие технические условия. ГОСТ 9812-74 Битумы нефтяные изоляционные. Технические условия. ГОСТ 22245-90 Битумы нефтяные дорожные вязкие. Технические условия. ГОСТ 3282-74 Проволока стальная низкоуглеродистая общего назначения. Технические условия. ГОСТ 7372-79 Проволока стальная канатная. Технические условия. ГОСТ 9179-77 Известь строительная. Технические условия. ГОСТ </w:t>
      </w:r>
      <w:proofErr w:type="gramStart"/>
      <w:r>
        <w:rPr>
          <w:rFonts w:ascii="Times New Roman" w:hAnsi="Times New Roman"/>
          <w:lang w:eastAsia="ru-RU"/>
        </w:rPr>
        <w:t>Р</w:t>
      </w:r>
      <w:proofErr w:type="gramEnd"/>
      <w:r>
        <w:rPr>
          <w:rFonts w:ascii="Times New Roman" w:hAnsi="Times New Roman"/>
          <w:lang w:eastAsia="ru-RU"/>
        </w:rPr>
        <w:t xml:space="preserve"> 53383-2009 Трубы стальные бесшовные горячедеформированные. Технические условия. ГОСТ 9128-2013 Смеси асфальтобетонные, </w:t>
      </w:r>
      <w:proofErr w:type="spellStart"/>
      <w:r>
        <w:rPr>
          <w:rFonts w:ascii="Times New Roman" w:hAnsi="Times New Roman"/>
          <w:lang w:eastAsia="ru-RU"/>
        </w:rPr>
        <w:t>полимерасфальтобетонные</w:t>
      </w:r>
      <w:proofErr w:type="spellEnd"/>
      <w:r>
        <w:rPr>
          <w:rFonts w:ascii="Times New Roman" w:hAnsi="Times New Roman"/>
          <w:lang w:eastAsia="ru-RU"/>
        </w:rPr>
        <w:t xml:space="preserve">, </w:t>
      </w:r>
      <w:r>
        <w:rPr>
          <w:rFonts w:ascii="Times New Roman" w:hAnsi="Times New Roman"/>
          <w:lang w:eastAsia="ru-RU"/>
        </w:rPr>
        <w:lastRenderedPageBreak/>
        <w:t xml:space="preserve">асфальтобетон, </w:t>
      </w:r>
      <w:proofErr w:type="spellStart"/>
      <w:r>
        <w:rPr>
          <w:rFonts w:ascii="Times New Roman" w:hAnsi="Times New Roman"/>
          <w:lang w:eastAsia="ru-RU"/>
        </w:rPr>
        <w:t>полимерасфальтобетон</w:t>
      </w:r>
      <w:proofErr w:type="spellEnd"/>
      <w:r>
        <w:rPr>
          <w:rFonts w:ascii="Times New Roman" w:hAnsi="Times New Roman"/>
          <w:lang w:eastAsia="ru-RU"/>
        </w:rPr>
        <w:t xml:space="preserve"> для автомобильных дорог и аэродромов. Технические условия.</w:t>
      </w:r>
    </w:p>
    <w:p w:rsidR="008C27FA" w:rsidRDefault="008C27FA" w:rsidP="008C27FA">
      <w:pPr>
        <w:rPr>
          <w:rFonts w:ascii="Times New Roman" w:hAnsi="Times New Roman"/>
        </w:rPr>
      </w:pPr>
    </w:p>
    <w:p w:rsidR="008C27FA" w:rsidRPr="00DB40A9" w:rsidRDefault="008C27FA" w:rsidP="008C27FA">
      <w:pPr>
        <w:tabs>
          <w:tab w:val="left" w:pos="708"/>
          <w:tab w:val="left" w:pos="1416"/>
        </w:tabs>
        <w:spacing w:after="0" w:line="240" w:lineRule="auto"/>
        <w:ind w:left="-851" w:right="-426"/>
        <w:jc w:val="center"/>
        <w:rPr>
          <w:rFonts w:ascii="Times New Roman" w:hAnsi="Times New Roman"/>
          <w:b/>
          <w:sz w:val="24"/>
          <w:szCs w:val="24"/>
        </w:rPr>
      </w:pPr>
      <w:r w:rsidRPr="00DB40A9">
        <w:rPr>
          <w:rFonts w:ascii="Times New Roman" w:hAnsi="Times New Roman"/>
          <w:b/>
          <w:sz w:val="24"/>
          <w:szCs w:val="24"/>
        </w:rPr>
        <w:t>Требования к гарантийному сроку работы и (или) объему</w:t>
      </w:r>
    </w:p>
    <w:p w:rsidR="008C27FA" w:rsidRDefault="008C27FA" w:rsidP="008C27FA">
      <w:pPr>
        <w:widowControl w:val="0"/>
        <w:autoSpaceDE w:val="0"/>
        <w:autoSpaceDN w:val="0"/>
        <w:adjustRightInd w:val="0"/>
        <w:spacing w:after="0" w:line="240" w:lineRule="auto"/>
        <w:ind w:firstLine="567"/>
        <w:jc w:val="center"/>
        <w:rPr>
          <w:rFonts w:ascii="Times New Roman" w:hAnsi="Times New Roman"/>
          <w:b/>
          <w:sz w:val="24"/>
          <w:szCs w:val="24"/>
        </w:rPr>
      </w:pPr>
      <w:r w:rsidRPr="00DB40A9">
        <w:rPr>
          <w:rFonts w:ascii="Times New Roman" w:hAnsi="Times New Roman"/>
          <w:b/>
          <w:sz w:val="24"/>
          <w:szCs w:val="24"/>
        </w:rPr>
        <w:t>предоставления гарантий  качества</w:t>
      </w:r>
    </w:p>
    <w:p w:rsidR="008C27FA" w:rsidRDefault="008C27FA" w:rsidP="008C27FA">
      <w:pPr>
        <w:widowControl w:val="0"/>
        <w:autoSpaceDE w:val="0"/>
        <w:autoSpaceDN w:val="0"/>
        <w:adjustRightInd w:val="0"/>
        <w:spacing w:after="0" w:line="240" w:lineRule="auto"/>
        <w:ind w:firstLine="567"/>
        <w:jc w:val="center"/>
        <w:rPr>
          <w:rFonts w:ascii="Times New Roman" w:hAnsi="Times New Roman"/>
          <w:b/>
          <w:sz w:val="24"/>
          <w:szCs w:val="24"/>
        </w:rPr>
      </w:pP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гарантирует:</w:t>
      </w:r>
    </w:p>
    <w:p w:rsidR="008C27FA" w:rsidRPr="00CD0D76" w:rsidRDefault="008C27FA" w:rsidP="008C27FA">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8C27FA" w:rsidRPr="00CD0D76" w:rsidRDefault="008C27FA" w:rsidP="008C27FA">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При обнаружении в течение гарантийного срока указанных в </w:t>
      </w:r>
      <w:r>
        <w:rPr>
          <w:rFonts w:ascii="Times New Roman" w:hAnsi="Times New Roman"/>
          <w:sz w:val="24"/>
          <w:szCs w:val="24"/>
        </w:rPr>
        <w:t xml:space="preserve">соответствующем пункте </w:t>
      </w:r>
      <w:r w:rsidRPr="00CD0D76">
        <w:rPr>
          <w:rFonts w:ascii="Times New Roman" w:hAnsi="Times New Roman"/>
          <w:sz w:val="24"/>
          <w:szCs w:val="24"/>
        </w:rPr>
        <w:t xml:space="preserve"> Контракта недостатков (дефектов) Заказчик должен заявить о них Подрядчику в разумный срок после их обнаружения.</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8C27FA" w:rsidRPr="00CD0D76" w:rsidRDefault="008C27FA" w:rsidP="008C27FA">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8C27FA" w:rsidRPr="00CD0D76" w:rsidRDefault="008C27FA" w:rsidP="008C27FA">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r w:rsidRPr="00CD1534">
        <w:rPr>
          <w:rFonts w:ascii="Times New Roman" w:hAnsi="Times New Roman"/>
          <w:sz w:val="24"/>
          <w:szCs w:val="24"/>
        </w:rPr>
        <w:t>соотве</w:t>
      </w:r>
      <w:r>
        <w:rPr>
          <w:rFonts w:ascii="Times New Roman" w:hAnsi="Times New Roman"/>
          <w:sz w:val="24"/>
          <w:szCs w:val="24"/>
        </w:rPr>
        <w:t>т</w:t>
      </w:r>
      <w:r w:rsidRPr="00CD1534">
        <w:rPr>
          <w:rFonts w:ascii="Times New Roman" w:hAnsi="Times New Roman"/>
          <w:sz w:val="24"/>
          <w:szCs w:val="24"/>
        </w:rPr>
        <w:t>ствующем пункте</w:t>
      </w:r>
      <w:r>
        <w:t xml:space="preserve"> </w:t>
      </w:r>
      <w:r w:rsidRPr="00CD0D76">
        <w:rPr>
          <w:rFonts w:ascii="Times New Roman" w:hAnsi="Times New Roman"/>
          <w:sz w:val="24"/>
          <w:szCs w:val="24"/>
        </w:rPr>
        <w:t>Контракта, 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8C27FA" w:rsidRPr="00E57A8C" w:rsidRDefault="008C27FA" w:rsidP="008C27FA">
      <w:pPr>
        <w:widowControl w:val="0"/>
        <w:autoSpaceDE w:val="0"/>
        <w:spacing w:after="0" w:line="240" w:lineRule="auto"/>
        <w:ind w:firstLine="709"/>
        <w:jc w:val="both"/>
        <w:rPr>
          <w:rFonts w:ascii="Times New Roman" w:hAnsi="Times New Roman"/>
        </w:rPr>
      </w:pPr>
      <w:r w:rsidRPr="00CD0D76">
        <w:rPr>
          <w:rFonts w:ascii="Times New Roman" w:hAnsi="Times New Roman"/>
          <w:sz w:val="24"/>
          <w:szCs w:val="24"/>
        </w:rPr>
        <w:t xml:space="preserve">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8C27FA" w:rsidRDefault="008C27FA">
      <w:pPr>
        <w:rPr>
          <w:rFonts w:ascii="Times New Roman" w:hAnsi="Times New Roman" w:cs="Times New Roman"/>
        </w:rPr>
      </w:pPr>
      <w:r>
        <w:rPr>
          <w:rFonts w:ascii="Times New Roman" w:hAnsi="Times New Roman" w:cs="Times New Roman"/>
        </w:rPr>
        <w:lastRenderedPageBreak/>
        <w:t xml:space="preserve">Приложение 2 </w:t>
      </w:r>
    </w:p>
    <w:p w:rsidR="00481652" w:rsidRPr="00CD0D76" w:rsidRDefault="00481652" w:rsidP="00481652">
      <w:pPr>
        <w:widowControl w:val="0"/>
        <w:spacing w:after="0" w:line="240" w:lineRule="auto"/>
        <w:jc w:val="center"/>
        <w:rPr>
          <w:rFonts w:ascii="Times New Roman" w:hAnsi="Times New Roman"/>
          <w:b/>
          <w:sz w:val="28"/>
          <w:szCs w:val="28"/>
        </w:rPr>
      </w:pPr>
      <w:r>
        <w:rPr>
          <w:rFonts w:ascii="Times New Roman" w:hAnsi="Times New Roman"/>
          <w:b/>
          <w:sz w:val="28"/>
          <w:szCs w:val="28"/>
        </w:rPr>
        <w:t>КОНТРАКТ</w:t>
      </w:r>
    </w:p>
    <w:p w:rsidR="00481652" w:rsidRDefault="00481652" w:rsidP="00481652">
      <w:pPr>
        <w:widowControl w:val="0"/>
        <w:spacing w:after="0" w:line="240" w:lineRule="auto"/>
        <w:jc w:val="center"/>
        <w:rPr>
          <w:rFonts w:ascii="Times New Roman" w:hAnsi="Times New Roman"/>
          <w:sz w:val="24"/>
          <w:szCs w:val="24"/>
        </w:rPr>
      </w:pPr>
    </w:p>
    <w:p w:rsidR="00481652" w:rsidRPr="00317A75" w:rsidRDefault="00481652" w:rsidP="00481652">
      <w:pPr>
        <w:keepNext/>
        <w:keepLines/>
        <w:widowControl w:val="0"/>
        <w:spacing w:after="80" w:line="240" w:lineRule="auto"/>
        <w:jc w:val="center"/>
        <w:rPr>
          <w:rFonts w:ascii="Times New Roman" w:hAnsi="Times New Roman"/>
          <w:b/>
          <w:sz w:val="24"/>
          <w:szCs w:val="24"/>
        </w:rPr>
      </w:pPr>
      <w:r w:rsidRPr="00DB40A9">
        <w:rPr>
          <w:rFonts w:ascii="Times New Roman" w:hAnsi="Times New Roman"/>
          <w:b/>
          <w:color w:val="000000"/>
          <w:sz w:val="24"/>
          <w:szCs w:val="24"/>
        </w:rPr>
        <w:t xml:space="preserve">выполнение подрядных работ по </w:t>
      </w:r>
      <w:r>
        <w:rPr>
          <w:rFonts w:ascii="Times New Roman" w:hAnsi="Times New Roman"/>
          <w:b/>
          <w:sz w:val="24"/>
          <w:szCs w:val="24"/>
        </w:rPr>
        <w:t>завершению строительства</w:t>
      </w:r>
      <w:r w:rsidRPr="00DB40A9">
        <w:rPr>
          <w:rFonts w:ascii="Times New Roman" w:hAnsi="Times New Roman"/>
          <w:b/>
          <w:sz w:val="24"/>
          <w:szCs w:val="24"/>
        </w:rPr>
        <w:t xml:space="preserve"> объекта </w:t>
      </w:r>
      <w:r w:rsidRPr="00317A75">
        <w:rPr>
          <w:rFonts w:ascii="Times New Roman" w:hAnsi="Times New Roman"/>
          <w:sz w:val="24"/>
          <w:szCs w:val="24"/>
        </w:rPr>
        <w:t>«</w:t>
      </w:r>
      <w:r w:rsidRPr="00317A75">
        <w:rPr>
          <w:rFonts w:ascii="Times New Roman" w:hAnsi="Times New Roman"/>
          <w:b/>
          <w:sz w:val="24"/>
          <w:szCs w:val="24"/>
        </w:rPr>
        <w:t xml:space="preserve">Строительство детского сада в </w:t>
      </w:r>
      <w:r>
        <w:rPr>
          <w:rFonts w:ascii="Times New Roman" w:hAnsi="Times New Roman"/>
          <w:b/>
          <w:sz w:val="24"/>
          <w:szCs w:val="24"/>
        </w:rPr>
        <w:t>с</w:t>
      </w:r>
      <w:r w:rsidRPr="00317A75">
        <w:rPr>
          <w:rFonts w:ascii="Times New Roman" w:hAnsi="Times New Roman"/>
          <w:b/>
          <w:sz w:val="24"/>
          <w:szCs w:val="24"/>
        </w:rPr>
        <w:t>.</w:t>
      </w:r>
      <w:r>
        <w:rPr>
          <w:rFonts w:ascii="Times New Roman" w:hAnsi="Times New Roman"/>
          <w:b/>
          <w:sz w:val="24"/>
          <w:szCs w:val="24"/>
        </w:rPr>
        <w:t xml:space="preserve"> Верх – Тула»</w:t>
      </w:r>
    </w:p>
    <w:p w:rsidR="00481652" w:rsidRPr="00F15718" w:rsidRDefault="00481652" w:rsidP="00481652">
      <w:pPr>
        <w:widowControl w:val="0"/>
        <w:spacing w:after="0" w:line="240" w:lineRule="auto"/>
        <w:jc w:val="center"/>
        <w:rPr>
          <w:rFonts w:ascii="Times New Roman" w:hAnsi="Times New Roman"/>
          <w:sz w:val="24"/>
          <w:szCs w:val="24"/>
        </w:rPr>
      </w:pPr>
    </w:p>
    <w:p w:rsidR="00481652" w:rsidRPr="00F15718" w:rsidRDefault="00481652" w:rsidP="00481652">
      <w:pPr>
        <w:widowControl w:val="0"/>
        <w:spacing w:after="0" w:line="240" w:lineRule="auto"/>
        <w:jc w:val="center"/>
        <w:rPr>
          <w:rFonts w:ascii="Times New Roman" w:hAnsi="Times New Roman"/>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roofErr w:type="gramStart"/>
      <w:r w:rsidRPr="00BE13F7">
        <w:rPr>
          <w:rFonts w:ascii="Times New Roman" w:hAnsi="Times New Roman"/>
          <w:sz w:val="24"/>
          <w:szCs w:val="24"/>
        </w:rPr>
        <w:t xml:space="preserve">Государственное казенное учреждение Новосибирской области «Управление капитального строительства» (ГКУ НСО «УКС»), именуемое в дальнейшем «Заказчик», для обеспечения нужд Новосибирской области, в лице директора </w:t>
      </w:r>
      <w:proofErr w:type="spellStart"/>
      <w:r w:rsidRPr="00BE13F7">
        <w:rPr>
          <w:rFonts w:ascii="Times New Roman" w:hAnsi="Times New Roman"/>
          <w:sz w:val="24"/>
          <w:szCs w:val="24"/>
        </w:rPr>
        <w:t>Гоманова</w:t>
      </w:r>
      <w:proofErr w:type="spellEnd"/>
      <w:r w:rsidRPr="00BE13F7">
        <w:rPr>
          <w:rFonts w:ascii="Times New Roman" w:hAnsi="Times New Roman"/>
          <w:sz w:val="24"/>
          <w:szCs w:val="24"/>
        </w:rPr>
        <w:t xml:space="preserve"> Александра Борисовича, действующего на основании Устава</w:t>
      </w:r>
      <w:r w:rsidRPr="00CD0D76">
        <w:rPr>
          <w:rFonts w:ascii="Times New Roman" w:hAnsi="Times New Roman"/>
          <w:sz w:val="24"/>
          <w:szCs w:val="24"/>
        </w:rPr>
        <w:t xml:space="preserve">, с одной стороны, и _____________________, именуем___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___________________________, с другой стороны, вместе именуемые «Стороны» и каждый в отдельности «Сторона», с соблюдением требований Федерального закона от</w:t>
      </w:r>
      <w:proofErr w:type="gramEnd"/>
      <w:r w:rsidRPr="00CD0D76">
        <w:rPr>
          <w:rFonts w:ascii="Times New Roman" w:hAnsi="Times New Roman"/>
          <w:sz w:val="24"/>
          <w:szCs w:val="24"/>
        </w:rPr>
        <w:t> 05.04.2013 № 44-ФЗ «О</w:t>
      </w:r>
      <w:r>
        <w:rPr>
          <w:rFonts w:ascii="Times New Roman" w:hAnsi="Times New Roman"/>
          <w:sz w:val="24"/>
          <w:szCs w:val="24"/>
        </w:rPr>
        <w:t xml:space="preserve"> </w:t>
      </w:r>
      <w:r w:rsidRPr="00CD0D76">
        <w:rPr>
          <w:rFonts w:ascii="Times New Roman" w:hAnsi="Times New Roman"/>
          <w:sz w:val="24"/>
          <w:szCs w:val="24"/>
        </w:rPr>
        <w:t>контрактной системе в сфере закупок товаров, работ, услуг для обеспечения государственных и муниципальных</w:t>
      </w:r>
      <w:r>
        <w:rPr>
          <w:rFonts w:ascii="Times New Roman" w:hAnsi="Times New Roman"/>
          <w:sz w:val="24"/>
          <w:szCs w:val="24"/>
        </w:rPr>
        <w:t xml:space="preserve"> </w:t>
      </w:r>
      <w:r w:rsidRPr="00CD0D76">
        <w:rPr>
          <w:rFonts w:ascii="Times New Roman" w:hAnsi="Times New Roman"/>
          <w:sz w:val="24"/>
          <w:szCs w:val="24"/>
        </w:rPr>
        <w:t>нужд» (далее – Закон о</w:t>
      </w:r>
      <w:r>
        <w:rPr>
          <w:rFonts w:ascii="Times New Roman" w:hAnsi="Times New Roman"/>
          <w:sz w:val="24"/>
          <w:szCs w:val="24"/>
        </w:rPr>
        <w:t> </w:t>
      </w:r>
      <w:r w:rsidRPr="00CD0D76">
        <w:rPr>
          <w:rFonts w:ascii="Times New Roman" w:hAnsi="Times New Roman"/>
          <w:sz w:val="24"/>
          <w:szCs w:val="24"/>
        </w:rPr>
        <w:t>контрактной системе), при способе определения Подрядчика _____________ (протокол _______№ </w:t>
      </w:r>
      <w:r>
        <w:rPr>
          <w:rFonts w:ascii="Times New Roman" w:hAnsi="Times New Roman"/>
          <w:sz w:val="24"/>
          <w:szCs w:val="24"/>
        </w:rPr>
        <w:t>______</w:t>
      </w:r>
      <w:proofErr w:type="gramStart"/>
      <w:r>
        <w:rPr>
          <w:rFonts w:ascii="Times New Roman" w:hAnsi="Times New Roman"/>
          <w:sz w:val="24"/>
          <w:szCs w:val="24"/>
        </w:rPr>
        <w:t>от</w:t>
      </w:r>
      <w:proofErr w:type="gramEnd"/>
      <w:r>
        <w:rPr>
          <w:rFonts w:ascii="Times New Roman" w:hAnsi="Times New Roman"/>
          <w:sz w:val="24"/>
          <w:szCs w:val="24"/>
        </w:rPr>
        <w:t> </w:t>
      </w:r>
      <w:r w:rsidRPr="00CD0D76">
        <w:rPr>
          <w:rFonts w:ascii="Times New Roman" w:hAnsi="Times New Roman"/>
          <w:sz w:val="24"/>
          <w:szCs w:val="24"/>
        </w:rPr>
        <w:t>_____) заключили настоящий контракт (далее – Контракт) о</w:t>
      </w:r>
      <w:r>
        <w:rPr>
          <w:rFonts w:ascii="Times New Roman" w:hAnsi="Times New Roman"/>
          <w:sz w:val="24"/>
          <w:szCs w:val="24"/>
        </w:rPr>
        <w:t> </w:t>
      </w:r>
      <w:r w:rsidRPr="00CD0D76">
        <w:rPr>
          <w:rFonts w:ascii="Times New Roman" w:hAnsi="Times New Roman"/>
          <w:sz w:val="24"/>
          <w:szCs w:val="24"/>
        </w:rPr>
        <w:t>нижеследующем:</w:t>
      </w:r>
    </w:p>
    <w:p w:rsidR="00481652" w:rsidRPr="00F15718" w:rsidRDefault="00481652" w:rsidP="00481652">
      <w:pPr>
        <w:widowControl w:val="0"/>
        <w:autoSpaceDE w:val="0"/>
        <w:spacing w:after="0" w:line="240" w:lineRule="auto"/>
        <w:jc w:val="center"/>
        <w:rPr>
          <w:rFonts w:ascii="Times New Roman" w:hAnsi="Times New Roman"/>
          <w:sz w:val="24"/>
          <w:szCs w:val="24"/>
        </w:rPr>
      </w:pPr>
    </w:p>
    <w:p w:rsidR="00481652" w:rsidRPr="00F15718" w:rsidRDefault="00481652" w:rsidP="00481652">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1. Предмет Контракта</w:t>
      </w:r>
    </w:p>
    <w:p w:rsidR="00481652" w:rsidRPr="00F0078C" w:rsidRDefault="00481652" w:rsidP="00481652">
      <w:pPr>
        <w:widowControl w:val="0"/>
        <w:autoSpaceDE w:val="0"/>
        <w:spacing w:after="0" w:line="240" w:lineRule="auto"/>
        <w:jc w:val="center"/>
        <w:rPr>
          <w:rFonts w:ascii="Times New Roman" w:hAnsi="Times New Roman"/>
          <w:sz w:val="24"/>
          <w:szCs w:val="24"/>
        </w:rPr>
      </w:pPr>
    </w:p>
    <w:p w:rsidR="00481652" w:rsidRPr="00CD0D76" w:rsidRDefault="00481652" w:rsidP="00481652">
      <w:pPr>
        <w:keepNext/>
        <w:keepLines/>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 Предметом Контракта является </w:t>
      </w:r>
      <w:r w:rsidRPr="00BE13F7">
        <w:rPr>
          <w:rFonts w:ascii="Times New Roman" w:hAnsi="Times New Roman"/>
          <w:color w:val="000000"/>
          <w:sz w:val="24"/>
          <w:szCs w:val="24"/>
        </w:rPr>
        <w:t xml:space="preserve">выполнение подрядных работ по </w:t>
      </w:r>
      <w:r w:rsidRPr="00BE13F7">
        <w:rPr>
          <w:rFonts w:ascii="Times New Roman" w:hAnsi="Times New Roman"/>
          <w:sz w:val="24"/>
          <w:szCs w:val="24"/>
        </w:rPr>
        <w:t xml:space="preserve">завершению строительства (далее Работы) объекта «Строительство детского сада в </w:t>
      </w:r>
      <w:r>
        <w:rPr>
          <w:rFonts w:ascii="Times New Roman" w:hAnsi="Times New Roman"/>
          <w:sz w:val="24"/>
          <w:szCs w:val="24"/>
        </w:rPr>
        <w:t>с</w:t>
      </w:r>
      <w:r w:rsidRPr="00BE13F7">
        <w:rPr>
          <w:rFonts w:ascii="Times New Roman" w:hAnsi="Times New Roman"/>
          <w:sz w:val="24"/>
          <w:szCs w:val="24"/>
        </w:rPr>
        <w:t>.</w:t>
      </w:r>
      <w:r>
        <w:rPr>
          <w:rFonts w:ascii="Times New Roman" w:hAnsi="Times New Roman"/>
          <w:sz w:val="24"/>
          <w:szCs w:val="24"/>
        </w:rPr>
        <w:t xml:space="preserve"> Верх – Тула»</w:t>
      </w:r>
      <w:r w:rsidRPr="00BE13F7">
        <w:rPr>
          <w:rFonts w:ascii="Times New Roman" w:hAnsi="Times New Roman"/>
          <w:sz w:val="24"/>
          <w:szCs w:val="24"/>
        </w:rPr>
        <w:t xml:space="preserve">  (</w:t>
      </w:r>
      <w:r w:rsidRPr="00CD0D76">
        <w:rPr>
          <w:rFonts w:ascii="Times New Roman" w:hAnsi="Times New Roman"/>
          <w:sz w:val="24"/>
          <w:szCs w:val="24"/>
        </w:rPr>
        <w:t>далее – Объект) в соответствии с Описанием объекта закупки (приложение № 1 к Контракту) и</w:t>
      </w:r>
      <w:r>
        <w:rPr>
          <w:rFonts w:ascii="Times New Roman" w:hAnsi="Times New Roman"/>
          <w:sz w:val="24"/>
          <w:szCs w:val="24"/>
        </w:rPr>
        <w:t> </w:t>
      </w:r>
      <w:r w:rsidRPr="00CD0D76">
        <w:rPr>
          <w:rFonts w:ascii="Times New Roman" w:hAnsi="Times New Roman"/>
          <w:sz w:val="24"/>
          <w:szCs w:val="24"/>
        </w:rPr>
        <w:t>на условиях, предусмотренных Контрактом.</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1.2. Подрядчик обязан выполнять Работы в соответствии с Описанием объекта закупки (приложение № 1 к Контракту), проектной и рабочей документацией, в сроки, указанные в Контракте. </w:t>
      </w:r>
    </w:p>
    <w:p w:rsidR="00481652" w:rsidRPr="00CD0D76" w:rsidRDefault="00481652" w:rsidP="00481652">
      <w:pPr>
        <w:widowControl w:val="0"/>
        <w:autoSpaceDE w:val="0"/>
        <w:spacing w:after="0" w:line="240" w:lineRule="auto"/>
        <w:ind w:firstLine="709"/>
        <w:jc w:val="both"/>
        <w:rPr>
          <w:rFonts w:ascii="Times New Roman" w:hAnsi="Times New Roman"/>
          <w:b/>
          <w:sz w:val="24"/>
          <w:szCs w:val="24"/>
        </w:rPr>
      </w:pPr>
      <w:bookmarkStart w:id="0" w:name="Par1240"/>
      <w:bookmarkEnd w:id="0"/>
      <w:r w:rsidRPr="00CD0D76">
        <w:rPr>
          <w:rFonts w:ascii="Times New Roman" w:hAnsi="Times New Roman"/>
          <w:sz w:val="24"/>
          <w:szCs w:val="24"/>
        </w:rPr>
        <w:t>1.3. Выполнение Работ осуществляет</w:t>
      </w:r>
      <w:r>
        <w:rPr>
          <w:rFonts w:ascii="Times New Roman" w:hAnsi="Times New Roman"/>
          <w:sz w:val="24"/>
          <w:szCs w:val="24"/>
        </w:rPr>
        <w:t>ся Подрядчиком в соответствии с  </w:t>
      </w:r>
      <w:r w:rsidRPr="00CD0D76">
        <w:rPr>
          <w:rFonts w:ascii="Times New Roman" w:hAnsi="Times New Roman"/>
          <w:sz w:val="24"/>
          <w:szCs w:val="24"/>
        </w:rPr>
        <w:t>законодательством Российской Федерации, законодательством Новосибирской области, требованиями иных нормативных правовых актов, регулирующих порядок выполнения такого вида работ, устанавливающих требования к качеству тако</w:t>
      </w:r>
      <w:r>
        <w:rPr>
          <w:rFonts w:ascii="Times New Roman" w:hAnsi="Times New Roman"/>
          <w:sz w:val="24"/>
          <w:szCs w:val="24"/>
        </w:rPr>
        <w:t>го вида работ, в соответствии с </w:t>
      </w:r>
      <w:r w:rsidRPr="00CD0D76">
        <w:rPr>
          <w:rFonts w:ascii="Times New Roman" w:hAnsi="Times New Roman"/>
          <w:sz w:val="24"/>
          <w:szCs w:val="24"/>
        </w:rPr>
        <w:t>условиями Контракта.</w:t>
      </w:r>
    </w:p>
    <w:p w:rsidR="00481652" w:rsidRPr="00F15718" w:rsidRDefault="00481652" w:rsidP="00481652">
      <w:pPr>
        <w:widowControl w:val="0"/>
        <w:autoSpaceDE w:val="0"/>
        <w:spacing w:after="0" w:line="240" w:lineRule="auto"/>
        <w:jc w:val="center"/>
        <w:rPr>
          <w:rFonts w:ascii="Times New Roman" w:hAnsi="Times New Roman"/>
          <w:b/>
          <w:sz w:val="24"/>
          <w:szCs w:val="24"/>
        </w:rPr>
      </w:pPr>
    </w:p>
    <w:p w:rsidR="00481652" w:rsidRPr="00F15718" w:rsidRDefault="00481652" w:rsidP="00481652">
      <w:pPr>
        <w:widowControl w:val="0"/>
        <w:autoSpaceDE w:val="0"/>
        <w:spacing w:after="0" w:line="240" w:lineRule="auto"/>
        <w:jc w:val="center"/>
        <w:rPr>
          <w:rFonts w:ascii="Times New Roman" w:hAnsi="Times New Roman"/>
          <w:b/>
          <w:sz w:val="24"/>
          <w:szCs w:val="24"/>
        </w:rPr>
      </w:pPr>
      <w:r w:rsidRPr="00F15718">
        <w:rPr>
          <w:rFonts w:ascii="Times New Roman" w:hAnsi="Times New Roman"/>
          <w:b/>
          <w:sz w:val="24"/>
          <w:szCs w:val="24"/>
        </w:rPr>
        <w:t>2. Цена Контракта и порядок расчетов</w:t>
      </w:r>
    </w:p>
    <w:p w:rsidR="00481652" w:rsidRPr="00F15718"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rPr>
          <w:rFonts w:ascii="Times New Roman" w:hAnsi="Times New Roman"/>
          <w:b/>
          <w:sz w:val="24"/>
          <w:szCs w:val="24"/>
          <w:u w:val="single"/>
        </w:rPr>
      </w:pPr>
      <w:r w:rsidRPr="00CD0D76">
        <w:rPr>
          <w:rFonts w:ascii="Times New Roman" w:hAnsi="Times New Roman"/>
          <w:sz w:val="24"/>
          <w:szCs w:val="24"/>
        </w:rPr>
        <w:t>2.1. Цена Контракта составляет</w:t>
      </w:r>
      <w:proofErr w:type="gramStart"/>
      <w:r w:rsidRPr="00CD0D76">
        <w:rPr>
          <w:rFonts w:ascii="Times New Roman" w:hAnsi="Times New Roman"/>
          <w:sz w:val="24"/>
          <w:szCs w:val="24"/>
        </w:rPr>
        <w:t xml:space="preserve"> ________ (___) </w:t>
      </w:r>
      <w:proofErr w:type="gramEnd"/>
      <w:r w:rsidRPr="00CD0D76">
        <w:rPr>
          <w:rFonts w:ascii="Times New Roman" w:hAnsi="Times New Roman"/>
          <w:sz w:val="24"/>
          <w:szCs w:val="24"/>
        </w:rPr>
        <w:t xml:space="preserve">рублей, </w:t>
      </w:r>
    </w:p>
    <w:p w:rsidR="00481652" w:rsidRPr="00CD0D76" w:rsidRDefault="00481652" w:rsidP="0048165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b/>
          <w:sz w:val="24"/>
          <w:szCs w:val="24"/>
        </w:rPr>
        <w:t>без НДС:</w:t>
      </w:r>
    </w:p>
    <w:p w:rsidR="00481652" w:rsidRPr="00CD0D76" w:rsidRDefault="00481652" w:rsidP="00481652">
      <w:pPr>
        <w:widowControl w:val="0"/>
        <w:autoSpaceDE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НДС не предусмотрен на основании _________________________________.</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b/>
          <w:sz w:val="24"/>
          <w:szCs w:val="24"/>
        </w:rPr>
        <w:t>с НДС</w:t>
      </w:r>
      <w:r w:rsidRPr="00CD0D76">
        <w:rPr>
          <w:rFonts w:ascii="Times New Roman" w:hAnsi="Times New Roman"/>
          <w:sz w:val="24"/>
          <w:szCs w:val="24"/>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том числе НДС – _____% (___ процентов</w:t>
      </w:r>
      <w:proofErr w:type="gramStart"/>
      <w:r w:rsidRPr="00CD0D76">
        <w:rPr>
          <w:rFonts w:ascii="Times New Roman" w:hAnsi="Times New Roman"/>
          <w:sz w:val="24"/>
          <w:szCs w:val="24"/>
        </w:rPr>
        <w:t xml:space="preserve">), _______ (___) </w:t>
      </w:r>
      <w:proofErr w:type="gramEnd"/>
      <w:r w:rsidRPr="00CD0D76">
        <w:rPr>
          <w:rFonts w:ascii="Times New Roman" w:hAnsi="Times New Roman"/>
          <w:sz w:val="24"/>
          <w:szCs w:val="24"/>
        </w:rPr>
        <w:t>рублей (далее – цена</w:t>
      </w:r>
      <w:r>
        <w:rPr>
          <w:rFonts w:ascii="Times New Roman" w:hAnsi="Times New Roman"/>
          <w:sz w:val="24"/>
          <w:szCs w:val="24"/>
        </w:rPr>
        <w:t xml:space="preserve"> </w:t>
      </w:r>
      <w:r w:rsidRPr="00CD0D76">
        <w:rPr>
          <w:rFonts w:ascii="Times New Roman" w:hAnsi="Times New Roman"/>
          <w:sz w:val="24"/>
          <w:szCs w:val="24"/>
        </w:rPr>
        <w:t>Контракта).</w:t>
      </w:r>
    </w:p>
    <w:p w:rsidR="00481652" w:rsidRPr="00BE13F7" w:rsidRDefault="00481652" w:rsidP="00481652">
      <w:pPr>
        <w:autoSpaceDE w:val="0"/>
        <w:autoSpaceDN w:val="0"/>
        <w:adjustRightInd w:val="0"/>
        <w:spacing w:after="0" w:line="240" w:lineRule="auto"/>
        <w:ind w:firstLine="709"/>
        <w:jc w:val="both"/>
        <w:rPr>
          <w:rFonts w:ascii="Times New Roman" w:hAnsi="Times New Roman"/>
          <w:i/>
          <w:sz w:val="24"/>
          <w:szCs w:val="24"/>
        </w:rPr>
      </w:pPr>
      <w:proofErr w:type="gramStart"/>
      <w:r w:rsidRPr="00BE13F7">
        <w:rPr>
          <w:rFonts w:ascii="Times New Roman" w:hAnsi="Times New Roman"/>
          <w:i/>
          <w:sz w:val="24"/>
          <w:szCs w:val="24"/>
        </w:rPr>
        <w:t>В случае, если Контракт заключается с физическим лицом, за исключением индивидуального предпринимателя или иного занимающегося частной практикой лица, сумма, подлежащая уплате физическому лицу, уменьшается на размер налоговых платежей, связанных с оплатой Контракта (с вознаграждения, подлежащего оплате физическому лицу – Подрядчику, Заказчик обязан удержать и перечислить в бюджет налог на доходы физических лиц), а также Заказчик уплачивает страховые взносы в Пенсионный фонд</w:t>
      </w:r>
      <w:proofErr w:type="gramEnd"/>
      <w:r w:rsidRPr="00BE13F7">
        <w:rPr>
          <w:rFonts w:ascii="Times New Roman" w:hAnsi="Times New Roman"/>
          <w:i/>
          <w:sz w:val="24"/>
          <w:szCs w:val="24"/>
        </w:rPr>
        <w:t xml:space="preserve"> Российской Федерации и Федеральный фонд обязательного </w:t>
      </w:r>
      <w:r w:rsidRPr="00BE13F7">
        <w:rPr>
          <w:rFonts w:ascii="Times New Roman" w:hAnsi="Times New Roman"/>
          <w:i/>
          <w:sz w:val="24"/>
          <w:szCs w:val="24"/>
        </w:rPr>
        <w:lastRenderedPageBreak/>
        <w:t>медицинского страхования, за</w:t>
      </w:r>
      <w:r>
        <w:rPr>
          <w:rFonts w:ascii="Times New Roman" w:hAnsi="Times New Roman"/>
          <w:i/>
          <w:sz w:val="24"/>
          <w:szCs w:val="24"/>
        </w:rPr>
        <w:t xml:space="preserve"> </w:t>
      </w:r>
      <w:r w:rsidRPr="00BE13F7">
        <w:rPr>
          <w:rFonts w:ascii="Times New Roman" w:hAnsi="Times New Roman"/>
          <w:i/>
          <w:sz w:val="24"/>
          <w:szCs w:val="24"/>
        </w:rPr>
        <w:t>исключением взносов в Фонд социального страхования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Источник финансирования: средства областного бюджета Новосибирской области.</w:t>
      </w:r>
    </w:p>
    <w:p w:rsidR="00481652" w:rsidRPr="00CD0D76" w:rsidRDefault="00481652" w:rsidP="00481652">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2.2. Цена Контракта является твердой и не может изменяться в ходе его исполнения, за исключением случаев, предусмотренных Законом о контрактной системе и Контрактом. Цена Контракта включает в себя расходы, связанные с выполнением Работ, предусмотренных Контрактом, в полном объеме, страхование, уплату таможенных пошлин, налогов, сборов и</w:t>
      </w:r>
      <w:r>
        <w:rPr>
          <w:rFonts w:ascii="Times New Roman" w:hAnsi="Times New Roman"/>
          <w:sz w:val="24"/>
          <w:szCs w:val="24"/>
        </w:rPr>
        <w:t> </w:t>
      </w:r>
      <w:r w:rsidRPr="00CD0D76">
        <w:rPr>
          <w:rFonts w:ascii="Times New Roman" w:hAnsi="Times New Roman"/>
          <w:sz w:val="24"/>
          <w:szCs w:val="24"/>
        </w:rPr>
        <w:t>других обязательных платежей.</w:t>
      </w:r>
    </w:p>
    <w:p w:rsidR="00481652" w:rsidRPr="00CD0D76" w:rsidRDefault="00481652" w:rsidP="00481652">
      <w:pPr>
        <w:widowControl w:val="0"/>
        <w:autoSpaceDE w:val="0"/>
        <w:autoSpaceDN w:val="0"/>
        <w:spacing w:after="0" w:line="240" w:lineRule="auto"/>
        <w:ind w:firstLine="709"/>
        <w:jc w:val="both"/>
        <w:rPr>
          <w:rFonts w:ascii="Times New Roman" w:hAnsi="Times New Roman"/>
          <w:sz w:val="24"/>
          <w:szCs w:val="24"/>
        </w:rPr>
      </w:pPr>
      <w:r w:rsidRPr="00CD0D76">
        <w:rPr>
          <w:rFonts w:ascii="Times New Roman" w:hAnsi="Times New Roman"/>
          <w:sz w:val="24"/>
          <w:szCs w:val="24"/>
        </w:rPr>
        <w:t>2.3. </w:t>
      </w:r>
      <w:proofErr w:type="gramStart"/>
      <w:r w:rsidRPr="00CD0D76">
        <w:rPr>
          <w:rFonts w:ascii="Times New Roman" w:hAnsi="Times New Roman"/>
          <w:sz w:val="24"/>
          <w:szCs w:val="24"/>
        </w:rPr>
        <w:t>Подрядчик проинформирован, что в соответствии с распоряжением Правительства Новосибирской области от 14.05.2013 № 205-рп «О мерах по повышению собираемости налогов и укреплению налоговой дисциплины», при наличии у Подрядчика недоимки по налоговым платежам в бюджеты бюджетной системы Российской Федерации, превышающей сумму 1 (один) миллион рублей в течение 2 (двух) месяцев, информация может быть передана в Следственное управление Следственного комитета Российской Феде</w:t>
      </w:r>
      <w:r>
        <w:rPr>
          <w:rFonts w:ascii="Times New Roman" w:hAnsi="Times New Roman"/>
          <w:sz w:val="24"/>
          <w:szCs w:val="24"/>
        </w:rPr>
        <w:t>рации по</w:t>
      </w:r>
      <w:proofErr w:type="gramEnd"/>
      <w:r>
        <w:rPr>
          <w:rFonts w:ascii="Times New Roman" w:hAnsi="Times New Roman"/>
          <w:sz w:val="24"/>
          <w:szCs w:val="24"/>
        </w:rPr>
        <w:t xml:space="preserve"> Новосибирской области.</w:t>
      </w:r>
    </w:p>
    <w:p w:rsidR="00481652" w:rsidRPr="00C04609" w:rsidRDefault="00481652" w:rsidP="00481652">
      <w:pPr>
        <w:pStyle w:val="21"/>
        <w:ind w:firstLine="567"/>
        <w:rPr>
          <w:sz w:val="24"/>
          <w:szCs w:val="24"/>
        </w:rPr>
      </w:pPr>
      <w:r w:rsidRPr="00CD0D76">
        <w:rPr>
          <w:sz w:val="24"/>
          <w:szCs w:val="24"/>
        </w:rPr>
        <w:t>2.4. </w:t>
      </w:r>
      <w:r w:rsidRPr="00C04609">
        <w:rPr>
          <w:sz w:val="24"/>
          <w:szCs w:val="24"/>
        </w:rPr>
        <w:t>Оплата Работ осуществляется Заказчиком в следующем порядке:</w:t>
      </w:r>
    </w:p>
    <w:p w:rsidR="00481652" w:rsidRPr="00627AD1" w:rsidRDefault="00481652" w:rsidP="00481652">
      <w:pPr>
        <w:pStyle w:val="ConsPlusNormal"/>
        <w:ind w:firstLine="567"/>
        <w:jc w:val="both"/>
        <w:rPr>
          <w:rFonts w:ascii="Times New Roman" w:hAnsi="Times New Roman" w:cs="Times New Roman"/>
          <w:sz w:val="24"/>
          <w:szCs w:val="24"/>
        </w:rPr>
      </w:pPr>
      <w:r w:rsidRPr="00C04609">
        <w:rPr>
          <w:rFonts w:ascii="Times New Roman" w:hAnsi="Times New Roman" w:cs="Times New Roman"/>
          <w:sz w:val="24"/>
          <w:szCs w:val="24"/>
        </w:rPr>
        <w:t xml:space="preserve">- работы, принятые по КС-2 и КС-3, оплачиваются </w:t>
      </w:r>
      <w:r>
        <w:rPr>
          <w:rFonts w:ascii="Times New Roman" w:hAnsi="Times New Roman" w:cs="Times New Roman"/>
          <w:sz w:val="24"/>
          <w:szCs w:val="24"/>
        </w:rPr>
        <w:t xml:space="preserve">в течение 30 дней со дня подписания </w:t>
      </w:r>
      <w:r w:rsidRPr="00C04609">
        <w:rPr>
          <w:rFonts w:ascii="Times New Roman" w:hAnsi="Times New Roman" w:cs="Times New Roman"/>
          <w:sz w:val="24"/>
          <w:szCs w:val="24"/>
        </w:rPr>
        <w:t xml:space="preserve"> Сторонами КС-2 и КС-3 в пределах объемов ассигнований на текущий год. При наличии предъявленных и неоплаченных на момент подписания КС-2, КС-3 штрафов и пеней выплата за выполненные работы уменьшается на сумму этих штрафов и пеней в соответствии с п. 7.3 настоящего Контракта.</w:t>
      </w:r>
    </w:p>
    <w:p w:rsidR="00481652" w:rsidRPr="00CD0D76" w:rsidRDefault="00481652" w:rsidP="00481652">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Обязательства Заказчика по оплате цены Контракта считаются исполненными с момента списания денежных сре</w:t>
      </w:r>
      <w:proofErr w:type="gramStart"/>
      <w:r w:rsidRPr="00CD0D76">
        <w:rPr>
          <w:rFonts w:ascii="Times New Roman" w:hAnsi="Times New Roman"/>
          <w:sz w:val="24"/>
          <w:szCs w:val="24"/>
        </w:rPr>
        <w:t>дств в р</w:t>
      </w:r>
      <w:proofErr w:type="gramEnd"/>
      <w:r w:rsidRPr="00CD0D76">
        <w:rPr>
          <w:rFonts w:ascii="Times New Roman" w:hAnsi="Times New Roman"/>
          <w:sz w:val="24"/>
          <w:szCs w:val="24"/>
        </w:rPr>
        <w:t>азмере, установленном Контрактом, с лицевого счета Заказчика. За дальнейшее прохождение денежных средств Заказчик ответственности не несет.</w:t>
      </w:r>
    </w:p>
    <w:p w:rsidR="00481652" w:rsidRPr="00CD0D76" w:rsidRDefault="00481652" w:rsidP="00481652">
      <w:pPr>
        <w:widowControl w:val="0"/>
        <w:tabs>
          <w:tab w:val="left" w:pos="709"/>
        </w:tabs>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2.5. Цена Контракта может быть снижена по соглашению Сторон без </w:t>
      </w:r>
      <w:proofErr w:type="gramStart"/>
      <w:r w:rsidRPr="00CD0D76">
        <w:rPr>
          <w:rFonts w:ascii="Times New Roman" w:hAnsi="Times New Roman"/>
          <w:sz w:val="24"/>
          <w:szCs w:val="24"/>
        </w:rPr>
        <w:t>изменения</w:t>
      </w:r>
      <w:proofErr w:type="gramEnd"/>
      <w:r w:rsidRPr="00CD0D76">
        <w:rPr>
          <w:rFonts w:ascii="Times New Roman" w:hAnsi="Times New Roman"/>
          <w:sz w:val="24"/>
          <w:szCs w:val="24"/>
        </w:rPr>
        <w:t xml:space="preserve"> предусмотренного Контрактом объема работы, качества выполняемой работы и иных условий Контракта. При этом Стороны составляют и подписывают дополнительное соглашение к</w:t>
      </w:r>
      <w:r>
        <w:rPr>
          <w:rFonts w:ascii="Times New Roman" w:hAnsi="Times New Roman"/>
          <w:sz w:val="24"/>
          <w:szCs w:val="24"/>
        </w:rPr>
        <w:t> </w:t>
      </w:r>
      <w:r w:rsidRPr="00CD0D76">
        <w:rPr>
          <w:rFonts w:ascii="Times New Roman" w:hAnsi="Times New Roman"/>
          <w:sz w:val="24"/>
          <w:szCs w:val="24"/>
        </w:rPr>
        <w:t>Контракту.</w:t>
      </w:r>
    </w:p>
    <w:p w:rsidR="00481652" w:rsidRPr="00CD0D76" w:rsidRDefault="00481652" w:rsidP="00481652">
      <w:pPr>
        <w:pStyle w:val="ConsPlusNormal"/>
        <w:widowControl w:val="0"/>
        <w:suppressAutoHyphens w:val="0"/>
        <w:ind w:firstLine="709"/>
        <w:jc w:val="both"/>
        <w:rPr>
          <w:rFonts w:ascii="Times New Roman" w:eastAsia="Calibri" w:hAnsi="Times New Roman" w:cs="Times New Roman"/>
          <w:sz w:val="24"/>
          <w:szCs w:val="24"/>
        </w:rPr>
      </w:pPr>
      <w:r w:rsidRPr="00CD0D76">
        <w:rPr>
          <w:rFonts w:ascii="Times New Roman" w:hAnsi="Times New Roman" w:cs="Times New Roman"/>
          <w:sz w:val="24"/>
          <w:szCs w:val="24"/>
        </w:rPr>
        <w:t xml:space="preserve">2.6. По предложению Заказчика предусмотренный Контрактом объем Работы может быть увеличен или уменьшен, но не более чем на 10% (десять процентов) путем подписания Сторонами дополнительного соглашения к Контракту. </w:t>
      </w:r>
      <w:r w:rsidRPr="00CD0D76">
        <w:rPr>
          <w:rFonts w:ascii="Times New Roman" w:eastAsia="Calibri" w:hAnsi="Times New Roman" w:cs="Times New Roman"/>
          <w:sz w:val="24"/>
          <w:szCs w:val="24"/>
        </w:rPr>
        <w:t xml:space="preserve">При этом по соглашению </w:t>
      </w:r>
      <w:r>
        <w:rPr>
          <w:rFonts w:ascii="Times New Roman" w:eastAsia="Calibri" w:hAnsi="Times New Roman" w:cs="Times New Roman"/>
          <w:sz w:val="24"/>
          <w:szCs w:val="24"/>
        </w:rPr>
        <w:t>С</w:t>
      </w:r>
      <w:r w:rsidRPr="00CD0D76">
        <w:rPr>
          <w:rFonts w:ascii="Times New Roman" w:eastAsia="Calibri" w:hAnsi="Times New Roman" w:cs="Times New Roman"/>
          <w:sz w:val="24"/>
          <w:szCs w:val="24"/>
        </w:rPr>
        <w:t xml:space="preserve">торон допускается изменение с учетом </w:t>
      </w:r>
      <w:proofErr w:type="gramStart"/>
      <w:r w:rsidRPr="00CD0D76">
        <w:rPr>
          <w:rFonts w:ascii="Times New Roman" w:eastAsia="Calibri" w:hAnsi="Times New Roman" w:cs="Times New Roman"/>
          <w:sz w:val="24"/>
          <w:szCs w:val="24"/>
        </w:rPr>
        <w:t>положений бюджетного законодательства Российской Федерации цены Контракта</w:t>
      </w:r>
      <w:proofErr w:type="gramEnd"/>
      <w:r w:rsidRPr="00CD0D76">
        <w:rPr>
          <w:rFonts w:ascii="Times New Roman" w:eastAsia="Calibri" w:hAnsi="Times New Roman" w:cs="Times New Roman"/>
          <w:sz w:val="24"/>
          <w:szCs w:val="24"/>
        </w:rPr>
        <w:t xml:space="preserve"> пропорционально дополнительному объему Р</w:t>
      </w:r>
      <w:r>
        <w:rPr>
          <w:rFonts w:ascii="Times New Roman" w:eastAsia="Calibri" w:hAnsi="Times New Roman" w:cs="Times New Roman"/>
          <w:sz w:val="24"/>
          <w:szCs w:val="24"/>
        </w:rPr>
        <w:t>аботы исходя из </w:t>
      </w:r>
      <w:r w:rsidRPr="00CD0D76">
        <w:rPr>
          <w:rFonts w:ascii="Times New Roman" w:eastAsia="Calibri" w:hAnsi="Times New Roman" w:cs="Times New Roman"/>
          <w:sz w:val="24"/>
          <w:szCs w:val="24"/>
        </w:rPr>
        <w:t xml:space="preserve">установленной в Контракте цены единицы Работы, но не более чем на </w:t>
      </w:r>
      <w:r w:rsidRPr="00CD0D76">
        <w:rPr>
          <w:rFonts w:ascii="Times New Roman" w:hAnsi="Times New Roman" w:cs="Times New Roman"/>
          <w:sz w:val="24"/>
          <w:szCs w:val="24"/>
        </w:rPr>
        <w:t>10% (</w:t>
      </w:r>
      <w:r w:rsidRPr="00CD0D76">
        <w:rPr>
          <w:rFonts w:ascii="Times New Roman" w:eastAsia="Calibri" w:hAnsi="Times New Roman" w:cs="Times New Roman"/>
          <w:sz w:val="24"/>
          <w:szCs w:val="24"/>
        </w:rPr>
        <w:t xml:space="preserve">десять процентов) цены Контракта. При уменьшении предусмотренного Контрактом объема Работы Стороны Контракта обязаны уменьшить цену Контракта исходя из цены единицы Работы. </w:t>
      </w:r>
    </w:p>
    <w:p w:rsidR="00481652" w:rsidRPr="00DD2059" w:rsidRDefault="00481652" w:rsidP="00481652">
      <w:pPr>
        <w:widowControl w:val="0"/>
        <w:autoSpaceDE w:val="0"/>
        <w:spacing w:after="0" w:line="240" w:lineRule="auto"/>
        <w:jc w:val="center"/>
        <w:rPr>
          <w:rFonts w:ascii="Times New Roman" w:hAnsi="Times New Roman"/>
          <w:b/>
          <w:sz w:val="24"/>
          <w:szCs w:val="24"/>
        </w:rPr>
      </w:pPr>
    </w:p>
    <w:p w:rsidR="00481652" w:rsidRPr="00DD2059" w:rsidRDefault="00481652" w:rsidP="00481652">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3. Порядок выполнения Работ</w:t>
      </w:r>
    </w:p>
    <w:p w:rsidR="00481652" w:rsidRPr="00DD2059"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3.1. Подрядчик выполняет Работы в соответствии с Описанием объекта закупки.</w:t>
      </w:r>
    </w:p>
    <w:p w:rsidR="00481652" w:rsidRPr="00044B7B" w:rsidRDefault="00481652" w:rsidP="00481652">
      <w:pPr>
        <w:pStyle w:val="af4"/>
        <w:ind w:firstLine="709"/>
        <w:jc w:val="both"/>
        <w:rPr>
          <w:rFonts w:ascii="Times New Roman" w:eastAsia="Calibri" w:hAnsi="Times New Roman" w:cs="Times New Roman"/>
        </w:rPr>
      </w:pPr>
      <w:r w:rsidRPr="00481EE1">
        <w:rPr>
          <w:rFonts w:ascii="Times New Roman" w:hAnsi="Times New Roman"/>
        </w:rPr>
        <w:t>3.2. Место выполнения Работ: Новосибирская</w:t>
      </w:r>
      <w:r>
        <w:rPr>
          <w:rFonts w:ascii="Times New Roman" w:hAnsi="Times New Roman"/>
        </w:rPr>
        <w:t xml:space="preserve"> область, Новосибирский район, с. Верх – Тула.</w:t>
      </w:r>
    </w:p>
    <w:p w:rsidR="00481652" w:rsidRPr="00CD0D76" w:rsidRDefault="00481652" w:rsidP="00481652">
      <w:pPr>
        <w:pStyle w:val="af4"/>
        <w:widowControl w:val="0"/>
        <w:suppressAutoHyphens w:val="0"/>
        <w:ind w:firstLine="709"/>
        <w:jc w:val="both"/>
        <w:rPr>
          <w:rFonts w:ascii="Times New Roman" w:hAnsi="Times New Roman" w:cs="Times New Roman"/>
        </w:rPr>
      </w:pPr>
      <w:r w:rsidRPr="00CD0D76">
        <w:rPr>
          <w:rFonts w:ascii="Times New Roman" w:hAnsi="Times New Roman" w:cs="Times New Roman"/>
        </w:rPr>
        <w:t>3.3</w:t>
      </w:r>
      <w:bookmarkStart w:id="1" w:name="Par1261"/>
      <w:bookmarkEnd w:id="1"/>
      <w:r w:rsidRPr="00CD0D76">
        <w:rPr>
          <w:rFonts w:ascii="Times New Roman" w:hAnsi="Times New Roman" w:cs="Times New Roman"/>
        </w:rPr>
        <w:t xml:space="preserve">. Начало выполнения Работ по Контракту – </w:t>
      </w:r>
      <w:r w:rsidRPr="00044B7B">
        <w:rPr>
          <w:rFonts w:ascii="Times New Roman" w:eastAsia="Calibri" w:hAnsi="Times New Roman" w:cs="Times New Roman"/>
        </w:rPr>
        <w:t xml:space="preserve">не позднее 5 (пяти) дней с момента подписания настоящего </w:t>
      </w:r>
      <w:r>
        <w:rPr>
          <w:rFonts w:ascii="Times New Roman" w:eastAsia="Calibri" w:hAnsi="Times New Roman" w:cs="Times New Roman"/>
        </w:rPr>
        <w:t>К</w:t>
      </w:r>
      <w:r w:rsidRPr="00044B7B">
        <w:rPr>
          <w:rFonts w:ascii="Times New Roman" w:eastAsia="Calibri" w:hAnsi="Times New Roman" w:cs="Times New Roman"/>
        </w:rPr>
        <w:t>онтракта</w:t>
      </w:r>
      <w:r>
        <w:rPr>
          <w:rFonts w:ascii="Times New Roman" w:eastAsia="Calibri" w:hAnsi="Times New Roman" w:cs="Times New Roman"/>
        </w:rPr>
        <w:t>.</w:t>
      </w:r>
    </w:p>
    <w:p w:rsidR="00481652" w:rsidRDefault="00481652" w:rsidP="00481652">
      <w:pPr>
        <w:pStyle w:val="af4"/>
        <w:keepNext/>
        <w:keepLines/>
        <w:suppressAutoHyphens w:val="0"/>
        <w:ind w:firstLine="709"/>
        <w:jc w:val="both"/>
        <w:rPr>
          <w:rFonts w:ascii="Times New Roman" w:hAnsi="Times New Roman" w:cs="Times New Roman"/>
        </w:rPr>
      </w:pPr>
      <w:r w:rsidRPr="003D7C12">
        <w:rPr>
          <w:rFonts w:ascii="Times New Roman" w:hAnsi="Times New Roman" w:cs="Times New Roman"/>
        </w:rPr>
        <w:t>3.4. Срок окончания выполнения Работ, до истечения которого должен быть передан результат Работ – в течение 10 дней со дня заключения контракта, сезонные</w:t>
      </w:r>
      <w:r>
        <w:rPr>
          <w:rFonts w:ascii="Times New Roman" w:hAnsi="Times New Roman" w:cs="Times New Roman"/>
        </w:rPr>
        <w:t xml:space="preserve"> работы (работы по благоустройству и озеленению территории) – до 30 мая 2016 года.</w:t>
      </w:r>
    </w:p>
    <w:p w:rsidR="00481652" w:rsidRPr="00CD0D76" w:rsidRDefault="00481652" w:rsidP="00481652">
      <w:pPr>
        <w:pStyle w:val="ad"/>
        <w:widowControl w:val="0"/>
        <w:tabs>
          <w:tab w:val="left" w:pos="709"/>
        </w:tabs>
        <w:suppressAutoHyphens w:val="0"/>
        <w:autoSpaceDE w:val="0"/>
        <w:spacing w:after="0"/>
        <w:ind w:firstLine="709"/>
        <w:rPr>
          <w:iCs/>
          <w:color w:val="auto"/>
          <w:szCs w:val="24"/>
        </w:rPr>
      </w:pPr>
      <w:r w:rsidRPr="00CD0D76">
        <w:rPr>
          <w:iCs/>
          <w:color w:val="auto"/>
          <w:szCs w:val="24"/>
          <w:lang w:val="ru-RU"/>
        </w:rPr>
        <w:t>3.5. </w:t>
      </w:r>
      <w:r w:rsidRPr="00CD0D76">
        <w:rPr>
          <w:iCs/>
          <w:color w:val="auto"/>
          <w:szCs w:val="24"/>
        </w:rPr>
        <w:t xml:space="preserve">Заказчик вправе осуществлять контроль и надзор за ходом и качеством выполняемых </w:t>
      </w:r>
      <w:r w:rsidRPr="00CD0D76">
        <w:rPr>
          <w:iCs/>
          <w:color w:val="auto"/>
          <w:szCs w:val="24"/>
          <w:lang w:val="ru-RU"/>
        </w:rPr>
        <w:t>Р</w:t>
      </w:r>
      <w:proofErr w:type="spellStart"/>
      <w:r w:rsidRPr="00CD0D76">
        <w:rPr>
          <w:iCs/>
          <w:color w:val="auto"/>
          <w:szCs w:val="24"/>
        </w:rPr>
        <w:t>абот</w:t>
      </w:r>
      <w:proofErr w:type="spellEnd"/>
      <w:r w:rsidRPr="00CD0D76">
        <w:rPr>
          <w:iCs/>
          <w:color w:val="auto"/>
          <w:szCs w:val="24"/>
        </w:rPr>
        <w:t xml:space="preserve">, соблюдением сроков их выполнения (графика), качеством предоставленных </w:t>
      </w:r>
      <w:r w:rsidRPr="00CD0D76">
        <w:rPr>
          <w:iCs/>
          <w:color w:val="auto"/>
          <w:szCs w:val="24"/>
          <w:lang w:val="ru-RU"/>
        </w:rPr>
        <w:t>П</w:t>
      </w:r>
      <w:proofErr w:type="spellStart"/>
      <w:r w:rsidRPr="00CD0D76">
        <w:rPr>
          <w:iCs/>
          <w:color w:val="auto"/>
          <w:szCs w:val="24"/>
        </w:rPr>
        <w:t>одрядчиком</w:t>
      </w:r>
      <w:proofErr w:type="spellEnd"/>
      <w:r w:rsidRPr="00CD0D76">
        <w:rPr>
          <w:iCs/>
          <w:color w:val="auto"/>
          <w:szCs w:val="24"/>
        </w:rPr>
        <w:t xml:space="preserve"> материалов, а также правильностью использования </w:t>
      </w:r>
      <w:r w:rsidRPr="00CD0D76">
        <w:rPr>
          <w:iCs/>
          <w:color w:val="auto"/>
          <w:szCs w:val="24"/>
          <w:lang w:val="ru-RU"/>
        </w:rPr>
        <w:lastRenderedPageBreak/>
        <w:t>П</w:t>
      </w:r>
      <w:proofErr w:type="spellStart"/>
      <w:r w:rsidRPr="00CD0D76">
        <w:rPr>
          <w:iCs/>
          <w:color w:val="auto"/>
          <w:szCs w:val="24"/>
        </w:rPr>
        <w:t>одрядчиком</w:t>
      </w:r>
      <w:proofErr w:type="spellEnd"/>
      <w:r w:rsidRPr="00CD0D76">
        <w:rPr>
          <w:iCs/>
          <w:color w:val="auto"/>
          <w:szCs w:val="24"/>
        </w:rPr>
        <w:t xml:space="preserve"> материалов </w:t>
      </w:r>
      <w:r w:rsidRPr="00CD0D76">
        <w:rPr>
          <w:iCs/>
          <w:color w:val="auto"/>
          <w:szCs w:val="24"/>
          <w:lang w:val="ru-RU"/>
        </w:rPr>
        <w:t>З</w:t>
      </w:r>
      <w:proofErr w:type="spellStart"/>
      <w:r w:rsidRPr="00CD0D76">
        <w:rPr>
          <w:iCs/>
          <w:color w:val="auto"/>
          <w:szCs w:val="24"/>
        </w:rPr>
        <w:t>аказчика</w:t>
      </w:r>
      <w:proofErr w:type="spellEnd"/>
      <w:r w:rsidRPr="00CD0D76">
        <w:rPr>
          <w:iCs/>
          <w:color w:val="auto"/>
          <w:szCs w:val="24"/>
        </w:rPr>
        <w:t xml:space="preserve">, не вмешиваясь при этом в оперативно-хозяйственную деятельность </w:t>
      </w:r>
      <w:r w:rsidRPr="00CD0D76">
        <w:rPr>
          <w:iCs/>
          <w:color w:val="auto"/>
          <w:szCs w:val="24"/>
          <w:lang w:val="ru-RU"/>
        </w:rPr>
        <w:t>П</w:t>
      </w:r>
      <w:proofErr w:type="spellStart"/>
      <w:r w:rsidRPr="00CD0D76">
        <w:rPr>
          <w:iCs/>
          <w:color w:val="auto"/>
          <w:szCs w:val="24"/>
        </w:rPr>
        <w:t>одрядчика</w:t>
      </w:r>
      <w:proofErr w:type="spellEnd"/>
      <w:r w:rsidRPr="00CD0D76">
        <w:rPr>
          <w:iCs/>
          <w:color w:val="auto"/>
          <w:szCs w:val="24"/>
          <w:lang w:val="ru-RU"/>
        </w:rPr>
        <w:t>.</w:t>
      </w:r>
    </w:p>
    <w:p w:rsidR="00481652" w:rsidRPr="00CD0D76" w:rsidRDefault="00481652" w:rsidP="00481652">
      <w:pPr>
        <w:pStyle w:val="ad"/>
        <w:widowControl w:val="0"/>
        <w:tabs>
          <w:tab w:val="left" w:pos="709"/>
        </w:tabs>
        <w:suppressAutoHyphens w:val="0"/>
        <w:autoSpaceDE w:val="0"/>
        <w:spacing w:after="0"/>
        <w:ind w:firstLine="709"/>
        <w:rPr>
          <w:iCs/>
          <w:color w:val="auto"/>
          <w:szCs w:val="24"/>
        </w:rPr>
      </w:pPr>
      <w:r w:rsidRPr="00150C94">
        <w:rPr>
          <w:iCs/>
          <w:color w:val="auto"/>
          <w:szCs w:val="24"/>
          <w:lang w:val="ru-RU"/>
        </w:rPr>
        <w:t>При</w:t>
      </w:r>
      <w:r w:rsidRPr="00150C94">
        <w:rPr>
          <w:iCs/>
          <w:color w:val="auto"/>
          <w:szCs w:val="24"/>
        </w:rPr>
        <w:t xml:space="preserve"> обнаруж</w:t>
      </w:r>
      <w:r w:rsidRPr="00150C94">
        <w:rPr>
          <w:iCs/>
          <w:color w:val="auto"/>
          <w:szCs w:val="24"/>
          <w:lang w:val="ru-RU"/>
        </w:rPr>
        <w:t>ении</w:t>
      </w:r>
      <w:r w:rsidRPr="00150C94">
        <w:rPr>
          <w:iCs/>
          <w:color w:val="auto"/>
          <w:szCs w:val="24"/>
        </w:rPr>
        <w:t xml:space="preserve"> отступлени</w:t>
      </w:r>
      <w:r w:rsidRPr="00150C94">
        <w:rPr>
          <w:iCs/>
          <w:color w:val="auto"/>
          <w:szCs w:val="24"/>
          <w:lang w:val="ru-RU"/>
        </w:rPr>
        <w:t>й</w:t>
      </w:r>
      <w:r w:rsidRPr="00150C94">
        <w:rPr>
          <w:iCs/>
          <w:color w:val="auto"/>
          <w:szCs w:val="24"/>
        </w:rPr>
        <w:t xml:space="preserve"> от условий </w:t>
      </w:r>
      <w:r w:rsidRPr="00150C94">
        <w:rPr>
          <w:iCs/>
          <w:color w:val="auto"/>
          <w:szCs w:val="24"/>
          <w:lang w:val="ru-RU"/>
        </w:rPr>
        <w:t>Контракта</w:t>
      </w:r>
      <w:r w:rsidRPr="00150C94">
        <w:rPr>
          <w:iCs/>
          <w:color w:val="auto"/>
          <w:szCs w:val="24"/>
        </w:rPr>
        <w:t>, которые могут ухудшить качество</w:t>
      </w:r>
      <w:r w:rsidRPr="00CD0D76">
        <w:rPr>
          <w:iCs/>
          <w:color w:val="auto"/>
          <w:szCs w:val="24"/>
        </w:rPr>
        <w:t xml:space="preserve"> работ, или ины</w:t>
      </w:r>
      <w:r>
        <w:rPr>
          <w:iCs/>
          <w:color w:val="auto"/>
          <w:szCs w:val="24"/>
          <w:lang w:val="ru-RU"/>
        </w:rPr>
        <w:t>х</w:t>
      </w:r>
      <w:r w:rsidRPr="00CD0D76">
        <w:rPr>
          <w:iCs/>
          <w:color w:val="auto"/>
          <w:szCs w:val="24"/>
        </w:rPr>
        <w:t xml:space="preserve"> недостатк</w:t>
      </w:r>
      <w:r>
        <w:rPr>
          <w:iCs/>
          <w:color w:val="auto"/>
          <w:szCs w:val="24"/>
          <w:lang w:val="ru-RU"/>
        </w:rPr>
        <w:t xml:space="preserve">ов </w:t>
      </w:r>
      <w:r w:rsidRPr="00CD0D76">
        <w:rPr>
          <w:iCs/>
          <w:color w:val="auto"/>
          <w:szCs w:val="24"/>
          <w:lang w:val="ru-RU"/>
        </w:rPr>
        <w:t xml:space="preserve">Заказчик </w:t>
      </w:r>
      <w:r w:rsidRPr="00CD0D76">
        <w:rPr>
          <w:iCs/>
          <w:color w:val="auto"/>
          <w:szCs w:val="24"/>
        </w:rPr>
        <w:t xml:space="preserve">обязан немедленно заявить об этом </w:t>
      </w:r>
      <w:r w:rsidRPr="00CD0D76">
        <w:rPr>
          <w:iCs/>
          <w:color w:val="auto"/>
          <w:szCs w:val="24"/>
          <w:lang w:val="ru-RU"/>
        </w:rPr>
        <w:t>П</w:t>
      </w:r>
      <w:proofErr w:type="spellStart"/>
      <w:r w:rsidRPr="00CD0D76">
        <w:rPr>
          <w:iCs/>
          <w:color w:val="auto"/>
          <w:szCs w:val="24"/>
        </w:rPr>
        <w:t>одрядчику</w:t>
      </w:r>
      <w:proofErr w:type="spellEnd"/>
      <w:r w:rsidRPr="00CD0D76">
        <w:rPr>
          <w:iCs/>
          <w:color w:val="auto"/>
          <w:szCs w:val="24"/>
          <w:lang w:val="ru-RU"/>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3.6. Обязанность по обеспечению Работ материалами, в том числе деталями и</w:t>
      </w:r>
      <w:r>
        <w:rPr>
          <w:rFonts w:ascii="Times New Roman" w:hAnsi="Times New Roman"/>
          <w:sz w:val="24"/>
          <w:szCs w:val="24"/>
        </w:rPr>
        <w:t> </w:t>
      </w:r>
      <w:r w:rsidRPr="00CD0D76">
        <w:rPr>
          <w:rFonts w:ascii="Times New Roman" w:hAnsi="Times New Roman"/>
          <w:sz w:val="24"/>
          <w:szCs w:val="24"/>
        </w:rPr>
        <w:t>конструкциями, или оборудованием несет Подрядчик в соответствии с Описанием объекта закупки, которые должны быть новыми, исправными, пригодными к использованию с учетом гарантийных сроков, установленных производителем.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Используемые при выполнении Работ по строительству Объекта материалы, изделия и</w:t>
      </w:r>
      <w:r>
        <w:rPr>
          <w:rFonts w:ascii="Times New Roman" w:hAnsi="Times New Roman"/>
          <w:sz w:val="24"/>
          <w:szCs w:val="24"/>
        </w:rPr>
        <w:t> </w:t>
      </w:r>
      <w:r w:rsidRPr="00CD0D76">
        <w:rPr>
          <w:rFonts w:ascii="Times New Roman" w:hAnsi="Times New Roman"/>
          <w:sz w:val="24"/>
          <w:szCs w:val="24"/>
        </w:rPr>
        <w:t>конструкции должны иметь документы, подтверждающие соответствие их качества требованиям к данным видам материалов, изделий, конструкций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i/>
          <w:sz w:val="24"/>
          <w:szCs w:val="24"/>
        </w:rPr>
      </w:pPr>
      <w:r w:rsidRPr="00CD0D76">
        <w:rPr>
          <w:rFonts w:ascii="Times New Roman" w:hAnsi="Times New Roman"/>
          <w:sz w:val="24"/>
          <w:szCs w:val="24"/>
        </w:rPr>
        <w:t>Устройства, оборудование, комплектующие, расходные материалы, применяемые при</w:t>
      </w:r>
      <w:r>
        <w:rPr>
          <w:rFonts w:ascii="Times New Roman" w:hAnsi="Times New Roman"/>
          <w:sz w:val="24"/>
          <w:szCs w:val="24"/>
        </w:rPr>
        <w:t> </w:t>
      </w:r>
      <w:r w:rsidRPr="00CD0D76">
        <w:rPr>
          <w:rFonts w:ascii="Times New Roman" w:hAnsi="Times New Roman"/>
          <w:sz w:val="24"/>
          <w:szCs w:val="24"/>
        </w:rPr>
        <w:t>выполнении Работ, подлежащие сертификации, должны быть сертифицированы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Копии сертификатов соответствия на устройства, оборудование, комплектующие, расходные материалы, используемые Подрядчиком при выполнении Работ, подлежат обязательной передаче Заказчику.</w:t>
      </w:r>
    </w:p>
    <w:p w:rsidR="00481652" w:rsidRPr="00DD2059" w:rsidRDefault="00481652" w:rsidP="00481652">
      <w:pPr>
        <w:widowControl w:val="0"/>
        <w:autoSpaceDE w:val="0"/>
        <w:spacing w:after="0" w:line="240" w:lineRule="auto"/>
        <w:jc w:val="center"/>
        <w:rPr>
          <w:rFonts w:ascii="Times New Roman" w:hAnsi="Times New Roman"/>
          <w:i/>
          <w:sz w:val="24"/>
          <w:szCs w:val="24"/>
        </w:rPr>
      </w:pPr>
    </w:p>
    <w:p w:rsidR="00481652" w:rsidRPr="00DD2059" w:rsidRDefault="00481652" w:rsidP="00481652">
      <w:pPr>
        <w:widowControl w:val="0"/>
        <w:autoSpaceDE w:val="0"/>
        <w:spacing w:after="0" w:line="240" w:lineRule="auto"/>
        <w:jc w:val="center"/>
        <w:rPr>
          <w:rFonts w:ascii="Times New Roman" w:hAnsi="Times New Roman"/>
          <w:b/>
          <w:sz w:val="24"/>
          <w:szCs w:val="24"/>
        </w:rPr>
      </w:pPr>
      <w:r w:rsidRPr="008E32E1">
        <w:rPr>
          <w:rFonts w:ascii="Times New Roman" w:hAnsi="Times New Roman"/>
          <w:b/>
          <w:sz w:val="24"/>
          <w:szCs w:val="24"/>
        </w:rPr>
        <w:t>4. Порядок сдачи и приемки выполненных Работ</w:t>
      </w:r>
    </w:p>
    <w:p w:rsidR="00481652" w:rsidRPr="00DD2059" w:rsidRDefault="00481652" w:rsidP="00481652">
      <w:pPr>
        <w:widowControl w:val="0"/>
        <w:autoSpaceDE w:val="0"/>
        <w:spacing w:after="0" w:line="240" w:lineRule="auto"/>
        <w:jc w:val="center"/>
        <w:rPr>
          <w:rFonts w:ascii="Times New Roman" w:hAnsi="Times New Roman"/>
          <w:b/>
          <w:sz w:val="24"/>
          <w:szCs w:val="24"/>
        </w:rPr>
      </w:pP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4.1. Сдача Подрядчиком и приемка Заказчиком результата Работ (законченного строительством Объекта) осуществляются в срок, определенный п. 3.4 Контракта, и оформляется подписанием акта приемки законченного строительством объекта.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4.2.</w:t>
      </w:r>
      <w:r w:rsidRPr="00CD0D76">
        <w:rPr>
          <w:rFonts w:ascii="Times New Roman" w:hAnsi="Times New Roman"/>
          <w:sz w:val="24"/>
          <w:szCs w:val="24"/>
          <w:lang w:val="en-US"/>
        </w:rPr>
        <w:t> </w:t>
      </w:r>
      <w:r w:rsidRPr="00CD0D76">
        <w:rPr>
          <w:rFonts w:ascii="Times New Roman" w:hAnsi="Times New Roman"/>
          <w:sz w:val="24"/>
          <w:szCs w:val="24"/>
        </w:rPr>
        <w:t>Подрядчик в срок</w:t>
      </w:r>
      <w:r>
        <w:rPr>
          <w:rFonts w:ascii="Times New Roman" w:hAnsi="Times New Roman"/>
          <w:sz w:val="24"/>
          <w:szCs w:val="24"/>
        </w:rPr>
        <w:t xml:space="preserve"> не позднее 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дней до окончания выполнения Работ обязан:</w:t>
      </w:r>
    </w:p>
    <w:p w:rsidR="00481652" w:rsidRPr="00CD0D76" w:rsidRDefault="00481652" w:rsidP="0048165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вручить Заказчику уведомление о готовности к передаче результата Работ;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подготовить результаты Работ к сдаче Заказчику с комплектом необходимой исполнительной документации в 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bookmarkStart w:id="2" w:name="Par1443"/>
      <w:bookmarkEnd w:id="2"/>
      <w:r w:rsidRPr="00CD0D76">
        <w:rPr>
          <w:rFonts w:ascii="Times New Roman" w:hAnsi="Times New Roman"/>
          <w:sz w:val="24"/>
          <w:szCs w:val="24"/>
        </w:rPr>
        <w:t>4.3.</w:t>
      </w:r>
      <w:r w:rsidRPr="00CD0D76">
        <w:rPr>
          <w:rFonts w:ascii="Times New Roman" w:hAnsi="Times New Roman"/>
          <w:sz w:val="24"/>
          <w:szCs w:val="24"/>
          <w:lang w:val="en-US"/>
        </w:rPr>
        <w:t> </w:t>
      </w:r>
      <w:r w:rsidRPr="00CD0D76">
        <w:rPr>
          <w:rFonts w:ascii="Times New Roman" w:hAnsi="Times New Roman"/>
          <w:sz w:val="24"/>
          <w:szCs w:val="24"/>
        </w:rPr>
        <w:t xml:space="preserve">Заказчик не позднее чем в течение </w:t>
      </w:r>
      <w:r>
        <w:rPr>
          <w:rFonts w:ascii="Times New Roman" w:hAnsi="Times New Roman"/>
          <w:sz w:val="24"/>
          <w:szCs w:val="24"/>
        </w:rPr>
        <w:t>5</w:t>
      </w:r>
      <w:r w:rsidRPr="00CD0D76">
        <w:rPr>
          <w:rFonts w:ascii="Times New Roman" w:hAnsi="Times New Roman"/>
          <w:sz w:val="24"/>
          <w:szCs w:val="24"/>
        </w:rPr>
        <w:t xml:space="preserve"> (</w:t>
      </w:r>
      <w:r>
        <w:rPr>
          <w:rFonts w:ascii="Times New Roman" w:hAnsi="Times New Roman"/>
          <w:sz w:val="24"/>
          <w:szCs w:val="24"/>
        </w:rPr>
        <w:t>пяти</w:t>
      </w:r>
      <w:r w:rsidRPr="00CD0D76">
        <w:rPr>
          <w:rFonts w:ascii="Times New Roman" w:hAnsi="Times New Roman"/>
          <w:sz w:val="24"/>
          <w:szCs w:val="24"/>
        </w:rPr>
        <w:t xml:space="preserve">) рабочих дней с даты получения письменного уведомления Подрядчика о готовности законченного строительством Объекта </w:t>
      </w:r>
      <w:r w:rsidRPr="00CD0D76">
        <w:rPr>
          <w:rFonts w:ascii="Times New Roman" w:eastAsia="Times New Roman" w:hAnsi="Times New Roman"/>
          <w:sz w:val="24"/>
          <w:szCs w:val="24"/>
        </w:rPr>
        <w:t>проводит экспертизу. Экспертиза результатов может проводиться Заказчиком своими силами или к ее проведению могут привлекаться эксперты, экспертные организации.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4.4. </w:t>
      </w:r>
      <w:proofErr w:type="gramStart"/>
      <w:r w:rsidRPr="00CD0D76">
        <w:rPr>
          <w:rFonts w:ascii="Times New Roman" w:hAnsi="Times New Roman"/>
          <w:sz w:val="24"/>
          <w:szCs w:val="24"/>
        </w:rPr>
        <w:t>Подрядчик предъявляет Заказчику (приемочной комиссии) Объект в полной строительной готовности с комплектом исполнительной документации, а также документов, подготовка которых входит в обязанности Подрядчика как лица, осуществляющего строительство, в соответствии со статьей 55 Градостроительного кодекса Российской Федерации, необходимых для получения разрешения на ввод Объекта в эксплуатацию и</w:t>
      </w:r>
      <w:r>
        <w:rPr>
          <w:rFonts w:ascii="Times New Roman" w:hAnsi="Times New Roman"/>
          <w:sz w:val="24"/>
          <w:szCs w:val="24"/>
        </w:rPr>
        <w:t> </w:t>
      </w:r>
      <w:r w:rsidRPr="00CD0D76">
        <w:rPr>
          <w:rFonts w:ascii="Times New Roman" w:hAnsi="Times New Roman"/>
          <w:sz w:val="24"/>
          <w:szCs w:val="24"/>
        </w:rPr>
        <w:t>проектом акта приемки законченного строительством объекта (</w:t>
      </w:r>
      <w:r>
        <w:rPr>
          <w:rFonts w:ascii="Times New Roman" w:hAnsi="Times New Roman"/>
          <w:sz w:val="24"/>
          <w:szCs w:val="24"/>
        </w:rPr>
        <w:t>2-х</w:t>
      </w:r>
      <w:r w:rsidRPr="00CD0D76">
        <w:rPr>
          <w:rFonts w:ascii="Times New Roman" w:hAnsi="Times New Roman"/>
          <w:sz w:val="24"/>
          <w:szCs w:val="24"/>
        </w:rPr>
        <w:t xml:space="preserve"> экземплярах).</w:t>
      </w:r>
      <w:proofErr w:type="gramEnd"/>
    </w:p>
    <w:p w:rsidR="00481652" w:rsidRPr="00CD0D76" w:rsidRDefault="00481652" w:rsidP="00481652">
      <w:pPr>
        <w:pStyle w:val="ad"/>
        <w:widowControl w:val="0"/>
        <w:tabs>
          <w:tab w:val="left" w:pos="9480"/>
        </w:tabs>
        <w:suppressAutoHyphens w:val="0"/>
        <w:spacing w:after="0"/>
        <w:ind w:right="-40" w:firstLine="709"/>
        <w:rPr>
          <w:color w:val="auto"/>
          <w:szCs w:val="24"/>
        </w:rPr>
      </w:pPr>
      <w:r w:rsidRPr="00CD0D76">
        <w:rPr>
          <w:color w:val="auto"/>
          <w:szCs w:val="24"/>
        </w:rPr>
        <w:t>В случае непредставления Подрядчиком исполнительной</w:t>
      </w:r>
      <w:r w:rsidRPr="00CD0D76">
        <w:rPr>
          <w:color w:val="auto"/>
          <w:szCs w:val="24"/>
          <w:lang w:val="ru-RU"/>
        </w:rPr>
        <w:t xml:space="preserve"> документации</w:t>
      </w:r>
      <w:r w:rsidRPr="00CD0D76">
        <w:rPr>
          <w:color w:val="auto"/>
          <w:szCs w:val="24"/>
        </w:rPr>
        <w:t xml:space="preserve"> Заказчик имеет право отказать в приемке до момента представления указанной исполнительной документации</w:t>
      </w:r>
      <w:r w:rsidRPr="00CD0D76">
        <w:rPr>
          <w:color w:val="auto"/>
          <w:szCs w:val="24"/>
          <w:lang w:val="ru-RU"/>
        </w:rPr>
        <w:t>.</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4.5. </w:t>
      </w:r>
      <w:proofErr w:type="gramStart"/>
      <w:r w:rsidRPr="00CD0D76">
        <w:rPr>
          <w:rFonts w:ascii="Times New Roman" w:hAnsi="Times New Roman"/>
          <w:sz w:val="24"/>
          <w:szCs w:val="24"/>
        </w:rPr>
        <w:t xml:space="preserve">В случае, если в ходе приемки результата Работ будут выявлены отдельные недостатки (дефекты), которые не позволяют производить нормальную эксплуатацию Объекта в соответствии с его целевым назначением, Заказчик составляет протокол о </w:t>
      </w:r>
      <w:r w:rsidRPr="00CD0D76">
        <w:rPr>
          <w:rFonts w:ascii="Times New Roman" w:hAnsi="Times New Roman"/>
          <w:sz w:val="24"/>
          <w:szCs w:val="24"/>
        </w:rPr>
        <w:lastRenderedPageBreak/>
        <w:t>недостатках (дефектах), в котором указывается перечень и характер выявленных недостатков (дефектов), а также срок, необходимый Подрядчику для их устранения.</w:t>
      </w:r>
      <w:proofErr w:type="gramEnd"/>
      <w:r>
        <w:rPr>
          <w:rFonts w:ascii="Times New Roman" w:hAnsi="Times New Roman"/>
          <w:sz w:val="24"/>
          <w:szCs w:val="24"/>
        </w:rPr>
        <w:t xml:space="preserve"> </w:t>
      </w:r>
      <w:r w:rsidRPr="00CD0D76">
        <w:rPr>
          <w:rFonts w:ascii="Times New Roman" w:hAnsi="Times New Roman"/>
          <w:sz w:val="24"/>
          <w:szCs w:val="24"/>
        </w:rPr>
        <w:t>Установленный в протоколе о</w:t>
      </w:r>
      <w:r>
        <w:rPr>
          <w:rFonts w:ascii="Times New Roman" w:hAnsi="Times New Roman"/>
          <w:sz w:val="24"/>
          <w:szCs w:val="24"/>
        </w:rPr>
        <w:t> </w:t>
      </w:r>
      <w:r w:rsidRPr="00CD0D76">
        <w:rPr>
          <w:rFonts w:ascii="Times New Roman" w:hAnsi="Times New Roman"/>
          <w:sz w:val="24"/>
          <w:szCs w:val="24"/>
        </w:rPr>
        <w:t xml:space="preserve">недостатках (дефектах) срок их устранения при выполнении работ не может превышать </w:t>
      </w:r>
      <w:r>
        <w:rPr>
          <w:rFonts w:ascii="Times New Roman" w:hAnsi="Times New Roman"/>
          <w:sz w:val="24"/>
          <w:szCs w:val="24"/>
        </w:rPr>
        <w:t>10 </w:t>
      </w:r>
      <w:r w:rsidRPr="00CD0D76">
        <w:rPr>
          <w:rFonts w:ascii="Times New Roman" w:hAnsi="Times New Roman"/>
          <w:sz w:val="24"/>
          <w:szCs w:val="24"/>
        </w:rPr>
        <w:t>(</w:t>
      </w:r>
      <w:r>
        <w:rPr>
          <w:rFonts w:ascii="Times New Roman" w:hAnsi="Times New Roman"/>
          <w:sz w:val="24"/>
          <w:szCs w:val="24"/>
        </w:rPr>
        <w:t>десять</w:t>
      </w:r>
      <w:r w:rsidRPr="00CD0D76">
        <w:rPr>
          <w:rFonts w:ascii="Times New Roman" w:hAnsi="Times New Roman"/>
          <w:sz w:val="24"/>
          <w:szCs w:val="24"/>
        </w:rPr>
        <w:t xml:space="preserve">) рабочих дней. Заказчик осуществляет </w:t>
      </w:r>
      <w:proofErr w:type="gramStart"/>
      <w:r w:rsidRPr="00CD0D76">
        <w:rPr>
          <w:rFonts w:ascii="Times New Roman" w:hAnsi="Times New Roman"/>
          <w:sz w:val="24"/>
          <w:szCs w:val="24"/>
        </w:rPr>
        <w:t>контр</w:t>
      </w:r>
      <w:r>
        <w:rPr>
          <w:rFonts w:ascii="Times New Roman" w:hAnsi="Times New Roman"/>
          <w:sz w:val="24"/>
          <w:szCs w:val="24"/>
        </w:rPr>
        <w:t>оль за</w:t>
      </w:r>
      <w:proofErr w:type="gramEnd"/>
      <w:r>
        <w:rPr>
          <w:rFonts w:ascii="Times New Roman" w:hAnsi="Times New Roman"/>
          <w:sz w:val="24"/>
          <w:szCs w:val="24"/>
        </w:rPr>
        <w:t xml:space="preserve"> действиями Подрядчика по </w:t>
      </w:r>
      <w:r w:rsidRPr="00CD0D76">
        <w:rPr>
          <w:rFonts w:ascii="Times New Roman" w:hAnsi="Times New Roman"/>
          <w:sz w:val="24"/>
          <w:szCs w:val="24"/>
        </w:rPr>
        <w:t>принятию мер по устранению недостатков (дефектов), выявленных Заказчиком в ходе приемки результата Работ в установленные протоколом о недостатках (дефектах) сроки.</w:t>
      </w:r>
    </w:p>
    <w:p w:rsidR="00481652" w:rsidRPr="00CD0D76" w:rsidRDefault="00481652" w:rsidP="00481652">
      <w:pPr>
        <w:widowControl w:val="0"/>
        <w:spacing w:after="0" w:line="240" w:lineRule="auto"/>
        <w:ind w:firstLine="709"/>
        <w:jc w:val="both"/>
        <w:rPr>
          <w:rFonts w:ascii="Times New Roman" w:hAnsi="Times New Roman"/>
          <w:b/>
          <w:sz w:val="24"/>
          <w:szCs w:val="24"/>
          <w:u w:val="single"/>
        </w:rPr>
      </w:pPr>
      <w:r w:rsidRPr="00CD0D76">
        <w:rPr>
          <w:rFonts w:ascii="Times New Roman" w:hAnsi="Times New Roman"/>
          <w:sz w:val="24"/>
          <w:szCs w:val="24"/>
        </w:rPr>
        <w:t xml:space="preserve">4.6.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отказа Подрядчика от подписания протокола о недостатках (дефектах) Заказчик самостоятельно составляет такой протокол, который подписывается Заказчиком (членами приемочной комиссии). Составленный и подписанный таким образом протокол о</w:t>
      </w:r>
      <w:r>
        <w:rPr>
          <w:rFonts w:ascii="Times New Roman" w:hAnsi="Times New Roman"/>
          <w:sz w:val="24"/>
          <w:szCs w:val="24"/>
        </w:rPr>
        <w:t> </w:t>
      </w:r>
      <w:r w:rsidRPr="00CD0D76">
        <w:rPr>
          <w:rFonts w:ascii="Times New Roman" w:hAnsi="Times New Roman"/>
          <w:sz w:val="24"/>
          <w:szCs w:val="24"/>
        </w:rPr>
        <w:t xml:space="preserve">недостатках (дефектах) направляется Подрядчику в соответствии с пунктом 11.1 Контракта. </w:t>
      </w:r>
    </w:p>
    <w:p w:rsidR="00481652" w:rsidRPr="00DD2059" w:rsidRDefault="00481652" w:rsidP="00481652">
      <w:pPr>
        <w:widowControl w:val="0"/>
        <w:spacing w:after="0" w:line="240" w:lineRule="auto"/>
        <w:jc w:val="center"/>
        <w:rPr>
          <w:rFonts w:ascii="Times New Roman" w:eastAsia="Times New Roman" w:hAnsi="Times New Roman"/>
          <w:sz w:val="24"/>
          <w:szCs w:val="24"/>
        </w:rPr>
      </w:pPr>
      <w:bookmarkStart w:id="3" w:name="Par1447"/>
      <w:bookmarkEnd w:id="3"/>
    </w:p>
    <w:p w:rsidR="00481652" w:rsidRPr="00DD2059" w:rsidRDefault="00481652" w:rsidP="00481652">
      <w:pPr>
        <w:widowControl w:val="0"/>
        <w:autoSpaceDE w:val="0"/>
        <w:spacing w:after="0" w:line="240" w:lineRule="auto"/>
        <w:jc w:val="center"/>
        <w:rPr>
          <w:rFonts w:ascii="Times New Roman" w:hAnsi="Times New Roman"/>
          <w:b/>
          <w:sz w:val="24"/>
          <w:szCs w:val="24"/>
        </w:rPr>
      </w:pPr>
      <w:r w:rsidRPr="00DD2059">
        <w:rPr>
          <w:rFonts w:ascii="Times New Roman" w:hAnsi="Times New Roman"/>
          <w:b/>
          <w:sz w:val="24"/>
          <w:szCs w:val="24"/>
        </w:rPr>
        <w:t>5. Права и обязанности Сторон</w:t>
      </w:r>
    </w:p>
    <w:p w:rsidR="00481652" w:rsidRPr="00DD2059"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 Заказчик вправе: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 Требовать от Подрядчика надлежащего исполнения обязательств в соответствии с</w:t>
      </w:r>
      <w:r>
        <w:rPr>
          <w:rFonts w:ascii="Times New Roman" w:hAnsi="Times New Roman"/>
          <w:sz w:val="24"/>
          <w:szCs w:val="24"/>
        </w:rPr>
        <w:t>  </w:t>
      </w:r>
      <w:r w:rsidRPr="00CD0D76">
        <w:rPr>
          <w:rFonts w:ascii="Times New Roman" w:hAnsi="Times New Roman"/>
          <w:sz w:val="24"/>
          <w:szCs w:val="24"/>
        </w:rPr>
        <w:t>Контрактом, а также требовать своевременного устранения выявленных недостатков (дефектов).</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5.1.2. Требовать от Подрядчика представления надлежащим образом оформленных документов, предусмотренных Контрактом.</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досрочного исполнения Подрядчиком обязательств по Контракту принять и оплатить Работы в соответствии с установленным в Контракте порядком.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5.1.4. Запрашивать у Подрядчика информацию о ходе выполняемых Работ.</w:t>
      </w:r>
    </w:p>
    <w:p w:rsidR="00481652" w:rsidRPr="00CD0D76" w:rsidRDefault="00481652" w:rsidP="00481652">
      <w:pPr>
        <w:widowControl w:val="0"/>
        <w:tabs>
          <w:tab w:val="left" w:pos="540"/>
        </w:tabs>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5.1.5. Осуществлять контроль и технический надзор за выполнением работ по</w:t>
      </w:r>
      <w:r>
        <w:rPr>
          <w:rFonts w:ascii="Times New Roman" w:hAnsi="Times New Roman"/>
          <w:sz w:val="24"/>
          <w:szCs w:val="24"/>
        </w:rPr>
        <w:t> </w:t>
      </w:r>
      <w:r w:rsidRPr="00CD0D76">
        <w:rPr>
          <w:rFonts w:ascii="Times New Roman" w:hAnsi="Times New Roman"/>
          <w:sz w:val="24"/>
          <w:szCs w:val="24"/>
        </w:rPr>
        <w:t>строительству Объекта в соответствии с Описанием объекта закупки, проектной, рабочей документацией, условиями Контракта и требованиями нормативных документов в области строительства</w:t>
      </w:r>
      <w:r w:rsidRPr="00CD0D76">
        <w:rPr>
          <w:rFonts w:ascii="Times New Roman" w:hAnsi="Times New Roman"/>
          <w:spacing w:val="1"/>
          <w:sz w:val="24"/>
          <w:szCs w:val="24"/>
        </w:rPr>
        <w:t xml:space="preserve">. </w:t>
      </w:r>
    </w:p>
    <w:p w:rsidR="00481652" w:rsidRPr="00CD0D76" w:rsidRDefault="00481652" w:rsidP="0048165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5.1.6. Отказаться от приемки результата Работ в случаях, предусмотренных Контрактом и законодательством Российской Федерации, в том числе в случае обнаружения неустранимых недостатков.</w:t>
      </w:r>
    </w:p>
    <w:p w:rsidR="00481652" w:rsidRPr="00CD0D76" w:rsidRDefault="00481652" w:rsidP="0048165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 xml:space="preserve">5.1.7. Отказаться в любое время до сдачи Работ от исполнения Контракта и потребовать возмещения ущерба, если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не приступает своевременно к исполнению Контракта или выполняет Работы настолько медленно, что окончание их к сроку, указанному в</w:t>
      </w:r>
      <w:r>
        <w:rPr>
          <w:rFonts w:ascii="Times New Roman" w:hAnsi="Times New Roman"/>
          <w:spacing w:val="1"/>
          <w:sz w:val="24"/>
          <w:szCs w:val="24"/>
        </w:rPr>
        <w:t> </w:t>
      </w:r>
      <w:r w:rsidRPr="00CD0D76">
        <w:rPr>
          <w:rFonts w:ascii="Times New Roman" w:hAnsi="Times New Roman"/>
          <w:spacing w:val="1"/>
          <w:sz w:val="24"/>
          <w:szCs w:val="24"/>
        </w:rPr>
        <w:t>Контракте, становится явно невозможным.</w:t>
      </w:r>
    </w:p>
    <w:p w:rsidR="00481652" w:rsidRPr="00CD0D76" w:rsidRDefault="00481652" w:rsidP="00481652">
      <w:pPr>
        <w:widowControl w:val="0"/>
        <w:spacing w:after="0" w:line="240" w:lineRule="auto"/>
        <w:ind w:firstLine="709"/>
        <w:jc w:val="both"/>
        <w:rPr>
          <w:rFonts w:ascii="Times New Roman" w:hAnsi="Times New Roman"/>
          <w:spacing w:val="1"/>
          <w:sz w:val="24"/>
          <w:szCs w:val="24"/>
        </w:rPr>
      </w:pPr>
      <w:r w:rsidRPr="00CD0D76">
        <w:rPr>
          <w:rFonts w:ascii="Times New Roman" w:hAnsi="Times New Roman"/>
          <w:spacing w:val="1"/>
          <w:sz w:val="24"/>
          <w:szCs w:val="24"/>
        </w:rPr>
        <w:t>5.1.8.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соответствии с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5.1.9. По соглашению с Подрядчиком изменить существенные условия Контракта в</w:t>
      </w:r>
      <w:r>
        <w:rPr>
          <w:rFonts w:ascii="Times New Roman" w:hAnsi="Times New Roman"/>
          <w:spacing w:val="1"/>
          <w:sz w:val="24"/>
          <w:szCs w:val="24"/>
        </w:rPr>
        <w:t> </w:t>
      </w:r>
      <w:r w:rsidRPr="00CD0D76">
        <w:rPr>
          <w:rFonts w:ascii="Times New Roman" w:hAnsi="Times New Roman"/>
          <w:spacing w:val="1"/>
          <w:sz w:val="24"/>
          <w:szCs w:val="24"/>
        </w:rPr>
        <w:t xml:space="preserve">случаях, установленных Законом </w:t>
      </w:r>
      <w:r w:rsidRPr="00CD0D76">
        <w:rPr>
          <w:rFonts w:ascii="Times New Roman" w:hAnsi="Times New Roman"/>
          <w:sz w:val="24"/>
          <w:szCs w:val="24"/>
        </w:rPr>
        <w:t>о контрактной системе</w:t>
      </w:r>
      <w:r w:rsidRPr="00CD0D76">
        <w:rPr>
          <w:rFonts w:ascii="Times New Roman" w:hAnsi="Times New Roman"/>
          <w:spacing w:val="1"/>
          <w:sz w:val="24"/>
          <w:szCs w:val="24"/>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5.1.10. Пользоваться иными правами, установленными Контрактом и 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 Заказчик обязан:</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 Передать Подрядчику в течение 3</w:t>
      </w:r>
      <w:r>
        <w:rPr>
          <w:rFonts w:ascii="Times New Roman" w:hAnsi="Times New Roman"/>
          <w:sz w:val="24"/>
          <w:szCs w:val="24"/>
        </w:rPr>
        <w:t> </w:t>
      </w:r>
      <w:r w:rsidRPr="00CD0D76">
        <w:rPr>
          <w:rFonts w:ascii="Times New Roman" w:hAnsi="Times New Roman"/>
          <w:sz w:val="24"/>
          <w:szCs w:val="24"/>
        </w:rPr>
        <w:t>(трех) рабочих дней после заключения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Строительная площадка должна быть освобождена от имущества, принадлежащего другим собственникам, которое не связано с выполнением Работ по Контракту.</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5.2.2. Провести экспертизу для проверки представленных Подрядчиком результатов выполненных Работ, предусмотренных Контрактом.</w:t>
      </w:r>
    </w:p>
    <w:p w:rsidR="00481652" w:rsidRPr="00CD0D76" w:rsidRDefault="00481652" w:rsidP="00481652">
      <w:pPr>
        <w:widowControl w:val="0"/>
        <w:shd w:val="clear" w:color="auto" w:fill="FFFFFF"/>
        <w:tabs>
          <w:tab w:val="left" w:pos="540"/>
        </w:tabs>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5.2.3. Заказчик, обнаружив при осуществлении контроля и надзора за ходом выполнения Работ отступления от условий Контракта, которые могут ухудшить качество </w:t>
      </w:r>
      <w:r w:rsidRPr="00CD0D76">
        <w:rPr>
          <w:rFonts w:ascii="Times New Roman" w:hAnsi="Times New Roman"/>
          <w:sz w:val="24"/>
          <w:szCs w:val="24"/>
        </w:rPr>
        <w:lastRenderedPageBreak/>
        <w:t xml:space="preserve">Работ, или иные их недостатки, должен немедленно заявить об этом Подрядчику. Заказчик обязан назначить своего ответственного представителя для </w:t>
      </w:r>
      <w:proofErr w:type="gramStart"/>
      <w:r w:rsidRPr="00CD0D76">
        <w:rPr>
          <w:rFonts w:ascii="Times New Roman" w:hAnsi="Times New Roman"/>
          <w:sz w:val="24"/>
          <w:szCs w:val="24"/>
        </w:rPr>
        <w:t>контроля за</w:t>
      </w:r>
      <w:proofErr w:type="gramEnd"/>
      <w:r w:rsidRPr="00CD0D76">
        <w:rPr>
          <w:rFonts w:ascii="Times New Roman" w:hAnsi="Times New Roman"/>
          <w:sz w:val="24"/>
          <w:szCs w:val="24"/>
        </w:rPr>
        <w:t xml:space="preserve"> выполнением Подрядчиком Работ по Контракту и согласования организационных вопросов.</w:t>
      </w:r>
    </w:p>
    <w:p w:rsidR="00481652" w:rsidRPr="00CD0D76" w:rsidRDefault="00481652" w:rsidP="0048165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5.2.4. Своевременно принять и оплатить надлежащим образом выполненные Работы в</w:t>
      </w:r>
      <w:r>
        <w:rPr>
          <w:rFonts w:ascii="Times New Roman" w:hAnsi="Times New Roman"/>
          <w:sz w:val="24"/>
          <w:szCs w:val="24"/>
        </w:rPr>
        <w:t> </w:t>
      </w:r>
      <w:r w:rsidRPr="00CD0D76">
        <w:rPr>
          <w:rFonts w:ascii="Times New Roman" w:hAnsi="Times New Roman"/>
          <w:sz w:val="24"/>
          <w:szCs w:val="24"/>
        </w:rPr>
        <w:t>соответствии с Контрактом, включая проведение экспертизы выполненной Работы, а также отдельных этапов исполнения Контракта в соответствии с 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5.2.5. При получении от Подрядчика уведомления о приостановлении выполнения Работ в случае, указанном в </w:t>
      </w:r>
      <w:hyperlink w:anchor="Par760" w:history="1">
        <w:r w:rsidRPr="00CD0D76">
          <w:rPr>
            <w:rFonts w:ascii="Times New Roman" w:hAnsi="Times New Roman"/>
            <w:sz w:val="24"/>
            <w:szCs w:val="24"/>
          </w:rPr>
          <w:t>пункте 5.4.7</w:t>
        </w:r>
      </w:hyperlink>
      <w:r w:rsidRPr="00CD0D76">
        <w:rPr>
          <w:rFonts w:ascii="Times New Roman" w:hAnsi="Times New Roman"/>
          <w:sz w:val="24"/>
          <w:szCs w:val="24"/>
        </w:rPr>
        <w:t xml:space="preserve"> Контракта, рассмотреть вопрос о целесообразности и</w:t>
      </w:r>
      <w:r>
        <w:rPr>
          <w:rFonts w:ascii="Times New Roman" w:hAnsi="Times New Roman"/>
          <w:sz w:val="24"/>
          <w:szCs w:val="24"/>
        </w:rPr>
        <w:t> </w:t>
      </w:r>
      <w:r w:rsidRPr="00CD0D76">
        <w:rPr>
          <w:rFonts w:ascii="Times New Roman" w:hAnsi="Times New Roman"/>
          <w:sz w:val="24"/>
          <w:szCs w:val="24"/>
        </w:rPr>
        <w:t>порядке продолжения выполнения Работ. Решение о п</w:t>
      </w:r>
      <w:r>
        <w:rPr>
          <w:rFonts w:ascii="Times New Roman" w:hAnsi="Times New Roman"/>
          <w:sz w:val="24"/>
          <w:szCs w:val="24"/>
        </w:rPr>
        <w:t>родолжении выполнения Работ при </w:t>
      </w:r>
      <w:r w:rsidRPr="00CD0D76">
        <w:rPr>
          <w:rFonts w:ascii="Times New Roman" w:hAnsi="Times New Roman"/>
          <w:sz w:val="24"/>
          <w:szCs w:val="24"/>
        </w:rPr>
        <w:t xml:space="preserve">необходимости </w:t>
      </w:r>
      <w:proofErr w:type="gramStart"/>
      <w:r w:rsidRPr="00CD0D76">
        <w:rPr>
          <w:rFonts w:ascii="Times New Roman" w:hAnsi="Times New Roman"/>
          <w:sz w:val="24"/>
          <w:szCs w:val="24"/>
        </w:rPr>
        <w:t>корректировки сроков этапов выполнения Работ</w:t>
      </w:r>
      <w:proofErr w:type="gramEnd"/>
      <w:r w:rsidRPr="00CD0D76">
        <w:rPr>
          <w:rFonts w:ascii="Times New Roman" w:hAnsi="Times New Roman"/>
          <w:sz w:val="24"/>
          <w:szCs w:val="24"/>
        </w:rPr>
        <w:t xml:space="preserve"> принимается Заказчиком и</w:t>
      </w:r>
      <w:r>
        <w:rPr>
          <w:rFonts w:ascii="Times New Roman" w:hAnsi="Times New Roman"/>
          <w:sz w:val="24"/>
          <w:szCs w:val="24"/>
        </w:rPr>
        <w:t> </w:t>
      </w:r>
      <w:r w:rsidRPr="00CD0D76">
        <w:rPr>
          <w:rFonts w:ascii="Times New Roman" w:hAnsi="Times New Roman"/>
          <w:sz w:val="24"/>
          <w:szCs w:val="24"/>
        </w:rPr>
        <w:t>Подрядчиком совместно и в течение 3 (трех) рабочих дней оформляется дополнительным соглашением к Контракту.</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5.2.6. Не позднее</w:t>
      </w:r>
      <w:r>
        <w:rPr>
          <w:rFonts w:ascii="Times New Roman" w:hAnsi="Times New Roman"/>
          <w:sz w:val="24"/>
          <w:szCs w:val="24"/>
        </w:rPr>
        <w:t xml:space="preserve"> 30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момента во</w:t>
      </w:r>
      <w:r>
        <w:rPr>
          <w:rFonts w:ascii="Times New Roman" w:hAnsi="Times New Roman"/>
          <w:sz w:val="24"/>
          <w:szCs w:val="24"/>
        </w:rPr>
        <w:t>зникновения права требования от </w:t>
      </w:r>
      <w:r w:rsidRPr="00CD0D76">
        <w:rPr>
          <w:rFonts w:ascii="Times New Roman" w:hAnsi="Times New Roman"/>
          <w:sz w:val="24"/>
          <w:szCs w:val="24"/>
        </w:rPr>
        <w:t>Подрядчика оплаты неустойки (штрафа, пени) направить Подрядчику претензионное письмо с требованием оплаты в течение 5 (пяти) рабочих дней с даты получения претензионного письма неустойки (штрафа, пени), рассчитанной в соответствии с законодательством Российской Федерации и 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5.2.7. </w:t>
      </w:r>
      <w:proofErr w:type="gramStart"/>
      <w:r w:rsidRPr="00CD0D76">
        <w:rPr>
          <w:rFonts w:ascii="Times New Roman" w:hAnsi="Times New Roman"/>
          <w:sz w:val="24"/>
          <w:szCs w:val="24"/>
        </w:rPr>
        <w:t xml:space="preserve">При неоплате Подрядчиком неустойки (штрафа, пени) в течение </w:t>
      </w:r>
      <w:r>
        <w:rPr>
          <w:rFonts w:ascii="Times New Roman" w:hAnsi="Times New Roman"/>
          <w:sz w:val="24"/>
          <w:szCs w:val="24"/>
        </w:rPr>
        <w:t xml:space="preserve">30 </w:t>
      </w:r>
      <w:r w:rsidRPr="00CD0D76">
        <w:rPr>
          <w:rFonts w:ascii="Times New Roman" w:hAnsi="Times New Roman"/>
          <w:sz w:val="24"/>
          <w:szCs w:val="24"/>
        </w:rPr>
        <w:t>(</w:t>
      </w:r>
      <w:r>
        <w:rPr>
          <w:rFonts w:ascii="Times New Roman" w:hAnsi="Times New Roman"/>
          <w:sz w:val="24"/>
          <w:szCs w:val="24"/>
        </w:rPr>
        <w:t>тридцати</w:t>
      </w:r>
      <w:r w:rsidRPr="00CD0D76">
        <w:rPr>
          <w:rFonts w:ascii="Times New Roman" w:hAnsi="Times New Roman"/>
          <w:sz w:val="24"/>
          <w:szCs w:val="24"/>
        </w:rPr>
        <w:t>) рабочих дней с даты истечения срока для оплаты неустойки (штрафа, пени), указанного в</w:t>
      </w:r>
      <w:r>
        <w:rPr>
          <w:rFonts w:ascii="Times New Roman" w:hAnsi="Times New Roman"/>
          <w:sz w:val="24"/>
          <w:szCs w:val="24"/>
        </w:rPr>
        <w:t> </w:t>
      </w:r>
      <w:r w:rsidRPr="00CD0D76">
        <w:rPr>
          <w:rFonts w:ascii="Times New Roman" w:hAnsi="Times New Roman"/>
          <w:sz w:val="24"/>
          <w:szCs w:val="24"/>
        </w:rPr>
        <w:t>претензионном письме, а также в случае полного или частичного немотивированного отказа в</w:t>
      </w:r>
      <w:r>
        <w:rPr>
          <w:rFonts w:ascii="Times New Roman" w:hAnsi="Times New Roman"/>
          <w:sz w:val="24"/>
          <w:szCs w:val="24"/>
        </w:rPr>
        <w:t> </w:t>
      </w:r>
      <w:r w:rsidRPr="00CD0D76">
        <w:rPr>
          <w:rFonts w:ascii="Times New Roman" w:hAnsi="Times New Roman"/>
          <w:sz w:val="24"/>
          <w:szCs w:val="24"/>
        </w:rPr>
        <w:t>удовлетворении претензии, либо неполучения в срок ответа на претензию, направить в суд исковое заявление с требованием оплаты неустойки (штрафа, пени), рассчитанной в</w:t>
      </w:r>
      <w:r>
        <w:rPr>
          <w:rFonts w:ascii="Times New Roman" w:hAnsi="Times New Roman"/>
          <w:sz w:val="24"/>
          <w:szCs w:val="24"/>
        </w:rPr>
        <w:t> </w:t>
      </w:r>
      <w:r w:rsidRPr="00CD0D76">
        <w:rPr>
          <w:rFonts w:ascii="Times New Roman" w:hAnsi="Times New Roman"/>
          <w:sz w:val="24"/>
          <w:szCs w:val="24"/>
        </w:rPr>
        <w:t>соответствии с законодательством</w:t>
      </w:r>
      <w:proofErr w:type="gramEnd"/>
      <w:r w:rsidRPr="00CD0D76">
        <w:rPr>
          <w:rFonts w:ascii="Times New Roman" w:hAnsi="Times New Roman"/>
          <w:sz w:val="24"/>
          <w:szCs w:val="24"/>
        </w:rPr>
        <w:t xml:space="preserve"> Российской Федерации и 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5.2.8. </w:t>
      </w:r>
      <w:proofErr w:type="gramStart"/>
      <w:r w:rsidRPr="00CD0D76">
        <w:rPr>
          <w:rFonts w:ascii="Times New Roman" w:hAnsi="Times New Roman"/>
          <w:sz w:val="24"/>
          <w:szCs w:val="24"/>
        </w:rPr>
        <w:t xml:space="preserve">В течение </w:t>
      </w:r>
      <w:r>
        <w:rPr>
          <w:rFonts w:ascii="Times New Roman" w:hAnsi="Times New Roman"/>
          <w:sz w:val="24"/>
          <w:szCs w:val="24"/>
        </w:rPr>
        <w:t>60</w:t>
      </w:r>
      <w:r w:rsidRPr="00CD0D76">
        <w:rPr>
          <w:rFonts w:ascii="Times New Roman" w:hAnsi="Times New Roman"/>
          <w:i/>
          <w:sz w:val="24"/>
          <w:szCs w:val="24"/>
        </w:rPr>
        <w:t xml:space="preserve">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xml:space="preserve"> рабочих дней с даты фактического исполнения обязательств Подрядчиком принять необходимые меры по взысканию неустойки (штрафа, пени) за весь период просрочки исполнения обязательств, предусмотренных Контрактом, а именно потребовать оплаты неустойки (штрафа, пени), рассчитанной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и условиями Контракта за весь период просрочки исполнения, и в случае неоплаты Подрядчиком неустойки (штрафа, пени) в течение</w:t>
      </w:r>
      <w:proofErr w:type="gramEnd"/>
      <w:r w:rsidRPr="00CD0D76">
        <w:rPr>
          <w:rFonts w:ascii="Times New Roman" w:hAnsi="Times New Roman"/>
          <w:sz w:val="24"/>
          <w:szCs w:val="24"/>
        </w:rPr>
        <w:t xml:space="preserve"> указанного срока направить в суд исковое заявление с соответствующими требованиями.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5.2.9. При направлении в суд искового заявления с требованиями о расторжении Контракта одновременно заявлять требования об оплате неустойки (штрафа, пени), рассчитанной в соответствии с законодательством Российской Федерации и 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5.2.10.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обеспечения исполнения Контракта в</w:t>
      </w:r>
      <w:r>
        <w:rPr>
          <w:rFonts w:ascii="Times New Roman" w:hAnsi="Times New Roman"/>
          <w:sz w:val="24"/>
          <w:szCs w:val="24"/>
        </w:rPr>
        <w:t xml:space="preserve"> форме банковской гарантии, при </w:t>
      </w:r>
      <w:r w:rsidRPr="00CD0D76">
        <w:rPr>
          <w:rFonts w:ascii="Times New Roman" w:hAnsi="Times New Roman"/>
          <w:sz w:val="24"/>
          <w:szCs w:val="24"/>
        </w:rPr>
        <w:t>неисполнении Подрядчиком своих обязательств, Заказчик обязан обратиться к гаранту с</w:t>
      </w:r>
      <w:r>
        <w:rPr>
          <w:rFonts w:ascii="Times New Roman" w:hAnsi="Times New Roman"/>
          <w:sz w:val="24"/>
          <w:szCs w:val="24"/>
        </w:rPr>
        <w:t> </w:t>
      </w:r>
      <w:r w:rsidRPr="00CD0D76">
        <w:rPr>
          <w:rFonts w:ascii="Times New Roman" w:hAnsi="Times New Roman"/>
          <w:sz w:val="24"/>
          <w:szCs w:val="24"/>
        </w:rPr>
        <w:t>требованием исполнить обязанности в соответствии с выданной гарантией.</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При отказе гаранта исполнить требования Заказчика Заказчик обязан в течение 5 (пяти) рабочих дней с момента неисполнения или отказа гаранта обратиться в арбитражный суд с</w:t>
      </w:r>
      <w:r>
        <w:rPr>
          <w:rFonts w:ascii="Times New Roman" w:hAnsi="Times New Roman"/>
          <w:sz w:val="24"/>
          <w:szCs w:val="24"/>
        </w:rPr>
        <w:t> </w:t>
      </w:r>
      <w:r w:rsidRPr="00CD0D76">
        <w:rPr>
          <w:rFonts w:ascii="Times New Roman" w:hAnsi="Times New Roman"/>
          <w:sz w:val="24"/>
          <w:szCs w:val="24"/>
        </w:rPr>
        <w:t xml:space="preserve">требованием об </w:t>
      </w:r>
      <w:proofErr w:type="spellStart"/>
      <w:r w:rsidRPr="00CD0D76">
        <w:rPr>
          <w:rFonts w:ascii="Times New Roman" w:hAnsi="Times New Roman"/>
          <w:sz w:val="24"/>
          <w:szCs w:val="24"/>
        </w:rPr>
        <w:t>обязании</w:t>
      </w:r>
      <w:proofErr w:type="spellEnd"/>
      <w:r w:rsidRPr="00CD0D76">
        <w:rPr>
          <w:rFonts w:ascii="Times New Roman" w:hAnsi="Times New Roman"/>
          <w:sz w:val="24"/>
          <w:szCs w:val="24"/>
        </w:rPr>
        <w:t xml:space="preserve"> гаранта исполнить обязанности, предусмотренные гарантией, либо Заказчик вправе осуществить бесспорное списание денежных средств со счета гаранта, если</w:t>
      </w:r>
      <w:r>
        <w:rPr>
          <w:rFonts w:ascii="Times New Roman" w:hAnsi="Times New Roman"/>
          <w:sz w:val="24"/>
          <w:szCs w:val="24"/>
        </w:rPr>
        <w:t xml:space="preserve"> гарантом в срок не более чем 5 </w:t>
      </w:r>
      <w:r w:rsidRPr="00CD0D76">
        <w:rPr>
          <w:rFonts w:ascii="Times New Roman" w:hAnsi="Times New Roman"/>
          <w:sz w:val="24"/>
          <w:szCs w:val="24"/>
        </w:rPr>
        <w:t>(пять) рабочих дней не исполнено требование Заказчика об</w:t>
      </w:r>
      <w:proofErr w:type="gramEnd"/>
      <w:r>
        <w:rPr>
          <w:rFonts w:ascii="Times New Roman" w:hAnsi="Times New Roman"/>
          <w:sz w:val="24"/>
          <w:szCs w:val="24"/>
        </w:rPr>
        <w:t> </w:t>
      </w:r>
      <w:r w:rsidRPr="00CD0D76">
        <w:rPr>
          <w:rFonts w:ascii="Times New Roman" w:hAnsi="Times New Roman"/>
          <w:sz w:val="24"/>
          <w:szCs w:val="24"/>
        </w:rPr>
        <w:t xml:space="preserve">уплате денежной суммы по банковской гарантии, </w:t>
      </w:r>
      <w:proofErr w:type="gramStart"/>
      <w:r w:rsidRPr="00CD0D76">
        <w:rPr>
          <w:rFonts w:ascii="Times New Roman" w:hAnsi="Times New Roman"/>
          <w:sz w:val="24"/>
          <w:szCs w:val="24"/>
        </w:rPr>
        <w:t>направленное</w:t>
      </w:r>
      <w:proofErr w:type="gramEnd"/>
      <w:r w:rsidRPr="00CD0D76">
        <w:rPr>
          <w:rFonts w:ascii="Times New Roman" w:hAnsi="Times New Roman"/>
          <w:sz w:val="24"/>
          <w:szCs w:val="24"/>
        </w:rPr>
        <w:t xml:space="preserve"> до окончания срока действия банковской гарантии.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Подрядчиком в</w:t>
      </w:r>
      <w:r>
        <w:rPr>
          <w:rFonts w:ascii="Times New Roman" w:hAnsi="Times New Roman"/>
          <w:sz w:val="24"/>
          <w:szCs w:val="24"/>
        </w:rPr>
        <w:t> </w:t>
      </w:r>
      <w:r w:rsidRPr="00CD0D76">
        <w:rPr>
          <w:rFonts w:ascii="Times New Roman" w:hAnsi="Times New Roman"/>
          <w:sz w:val="24"/>
          <w:szCs w:val="24"/>
        </w:rPr>
        <w:t>ходе исполнения обязательств по Контракту, за исключением случаев, когда Заказчик в</w:t>
      </w:r>
      <w:r>
        <w:rPr>
          <w:rFonts w:ascii="Times New Roman" w:hAnsi="Times New Roman"/>
          <w:sz w:val="24"/>
          <w:szCs w:val="24"/>
        </w:rPr>
        <w:t> </w:t>
      </w:r>
      <w:r w:rsidRPr="00CD0D76">
        <w:rPr>
          <w:rFonts w:ascii="Times New Roman" w:hAnsi="Times New Roman"/>
          <w:sz w:val="24"/>
          <w:szCs w:val="24"/>
        </w:rPr>
        <w:t>соответствии с законодательством Российской Федерации обязан предоставлять информацию третьим лицам.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5.2.12. Направлять в саморегулируемую организацию сведения о нарушении Подрядчиком требований стандартов и правил при выполнении Работ в целях применения в</w:t>
      </w:r>
      <w:r>
        <w:rPr>
          <w:rFonts w:ascii="Times New Roman" w:hAnsi="Times New Roman"/>
          <w:sz w:val="24"/>
          <w:szCs w:val="24"/>
        </w:rPr>
        <w:t> </w:t>
      </w:r>
      <w:r w:rsidRPr="00CD0D76">
        <w:rPr>
          <w:rFonts w:ascii="Times New Roman" w:hAnsi="Times New Roman"/>
          <w:sz w:val="24"/>
          <w:szCs w:val="24"/>
        </w:rPr>
        <w:t>отношении него мер дисциплинарного воздействия согласно статьям 9, 10 Федерального закона от 01.12.2007 № 315-ФЗ «О саморегулируемых организациях», статьям 55.14, 55.15 Градостроительного кодекса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5.2.13. Сообщать в письменной форме Подрядчику о недостатках (дефектах), обнаруженных в ходе выполнения Работ в течение 2 (двух) рабочих дней после обнаружения таких недостатков (дефектов).</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5.2.14. Исполнять иные обязанности, предусмотренные законодательством Российской Федерации и 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 Подрядчик вправе: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5.3.1. Требовать своевременного подписания Заказчиком акта приемки законченного строительством объекта (акта приемки этапа строительства) на основании представленной Подрядчиком документации.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5.3.2. Требовать своевременной оплаты выполненных Работ в соответствии с 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5.3.3. Требовать уплаты неустоек (штрафов, пеней) в случае просрочки исполнения Заказчиком обязательств, предусмотренных Контрактом, а также в иных случаях ненадлежащего исполнения Заказчиком обязательств, предусмотренных Контрактом.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5.3.4. Запрашивать у Заказчика разъяснения и уточнения относительно выполнения Работ в рамках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5.3.5. Получать от Заказчика содействие при выполнении Работ в соответствии с</w:t>
      </w:r>
      <w:r>
        <w:rPr>
          <w:rFonts w:ascii="Times New Roman" w:hAnsi="Times New Roman"/>
          <w:sz w:val="24"/>
          <w:szCs w:val="24"/>
        </w:rPr>
        <w:t> </w:t>
      </w:r>
      <w:r w:rsidRPr="00CD0D76">
        <w:rPr>
          <w:rFonts w:ascii="Times New Roman" w:hAnsi="Times New Roman"/>
          <w:sz w:val="24"/>
          <w:szCs w:val="24"/>
        </w:rPr>
        <w:t>условиями Контракта.</w:t>
      </w:r>
    </w:p>
    <w:p w:rsidR="00481652" w:rsidRPr="00CD0D76" w:rsidRDefault="00481652" w:rsidP="00481652">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5.3.6. Досрочно исполнить обязательства по Контракту с согласия Заказчика.</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pacing w:val="1"/>
          <w:sz w:val="24"/>
          <w:szCs w:val="24"/>
        </w:rPr>
        <w:t>5.3.7. Принять решение об одностороннем отказе от исполнения Контракта в</w:t>
      </w:r>
      <w:r>
        <w:rPr>
          <w:rFonts w:ascii="Times New Roman" w:hAnsi="Times New Roman"/>
          <w:spacing w:val="1"/>
          <w:sz w:val="24"/>
          <w:szCs w:val="24"/>
        </w:rPr>
        <w:t> </w:t>
      </w:r>
      <w:r w:rsidRPr="00CD0D76">
        <w:rPr>
          <w:rFonts w:ascii="Times New Roman" w:hAnsi="Times New Roman"/>
          <w:spacing w:val="1"/>
          <w:sz w:val="24"/>
          <w:szCs w:val="24"/>
        </w:rPr>
        <w:t>соответствии с 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5.3.8. Пользоваться иными правами, установленными Контрактом и 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 Подрядчик обязан:</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 Приступить к выполнению Работ в срок, указанный в Контракте.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w:t>
      </w:r>
      <w:r w:rsidRPr="00CD0D76">
        <w:rPr>
          <w:rFonts w:ascii="Times New Roman" w:hAnsi="Times New Roman"/>
          <w:sz w:val="24"/>
          <w:szCs w:val="24"/>
          <w:lang w:val="en-US"/>
        </w:rPr>
        <w:t> </w:t>
      </w:r>
      <w:r w:rsidRPr="00CD0D76">
        <w:rPr>
          <w:rFonts w:ascii="Times New Roman" w:hAnsi="Times New Roman"/>
          <w:sz w:val="24"/>
          <w:szCs w:val="24"/>
        </w:rPr>
        <w:t>Качественно выполнить все Работы по строительству Объекта в объеме и в сроки, предусмотренные Контрактом, действующими нормами и правилами и техническими условиями, и сдать результат Работ Заказчику с комплектом документации, предусмотренной Контрактом и законодательством Российской Федерации.</w:t>
      </w:r>
    </w:p>
    <w:p w:rsidR="00481652" w:rsidRPr="00CD0D76" w:rsidRDefault="00481652" w:rsidP="00481652">
      <w:pPr>
        <w:pStyle w:val="ConsPlusNormal"/>
        <w:widowControl w:val="0"/>
        <w:suppressAutoHyphens w:val="0"/>
        <w:ind w:firstLine="709"/>
        <w:jc w:val="both"/>
        <w:rPr>
          <w:rFonts w:ascii="Times New Roman" w:hAnsi="Times New Roman" w:cs="Times New Roman"/>
          <w:sz w:val="24"/>
          <w:szCs w:val="24"/>
        </w:rPr>
      </w:pPr>
      <w:r w:rsidRPr="00CD0D76">
        <w:rPr>
          <w:rFonts w:ascii="Times New Roman" w:hAnsi="Times New Roman" w:cs="Times New Roman"/>
          <w:sz w:val="24"/>
          <w:szCs w:val="24"/>
        </w:rPr>
        <w:t>5.4.3. В сроки, указанные в запросе Заказчика, представить информацию о ходе исполнения обязательств, в том числе о сложностях, возникающих при исполнении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5.4.4. Обеспечивать соответствие результатов Работ требованиям качества, безопасности жизни и здоровья, а также иным требованиям сертификации, безопасности (санитарным нормам и правилам, государственным стандартам и т.п.), лицензирования, установленным законодательством Российской Федерации.</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обязан в течение срока действия Контракта представлять по запросу Заказчика в течение 1</w:t>
      </w:r>
      <w:r>
        <w:rPr>
          <w:rFonts w:ascii="Times New Roman" w:hAnsi="Times New Roman"/>
          <w:sz w:val="24"/>
          <w:szCs w:val="24"/>
        </w:rPr>
        <w:t> </w:t>
      </w:r>
      <w:r w:rsidRPr="00CD0D76">
        <w:rPr>
          <w:rFonts w:ascii="Times New Roman" w:hAnsi="Times New Roman"/>
          <w:sz w:val="24"/>
          <w:szCs w:val="24"/>
        </w:rPr>
        <w:t>(одного) рабочего дня после дня получения указанного запроса документы, подтверждающие соответствие Работ указанным выше требованиям.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w:t>
      </w:r>
      <w:r w:rsidRPr="00CD0D76">
        <w:rPr>
          <w:rFonts w:ascii="Times New Roman" w:hAnsi="Times New Roman"/>
          <w:sz w:val="24"/>
          <w:szCs w:val="24"/>
          <w:lang w:val="en-US"/>
        </w:rPr>
        <w:t> </w:t>
      </w:r>
      <w:r w:rsidRPr="00CD0D76">
        <w:rPr>
          <w:rFonts w:ascii="Times New Roman" w:hAnsi="Times New Roman"/>
          <w:sz w:val="24"/>
          <w:szCs w:val="24"/>
        </w:rPr>
        <w:t>Обеспечить:</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5.4.5.1.</w:t>
      </w:r>
      <w:r w:rsidRPr="00CD0D76">
        <w:rPr>
          <w:rFonts w:ascii="Times New Roman" w:hAnsi="Times New Roman"/>
          <w:sz w:val="24"/>
          <w:szCs w:val="24"/>
          <w:lang w:val="en-US"/>
        </w:rPr>
        <w:t> </w:t>
      </w:r>
      <w:r w:rsidRPr="00CD0D76">
        <w:rPr>
          <w:rFonts w:ascii="Times New Roman" w:hAnsi="Times New Roman"/>
          <w:sz w:val="24"/>
          <w:szCs w:val="24"/>
        </w:rPr>
        <w:t>Наличие выданных саморегулируемой организацией свидетельств о допуске к</w:t>
      </w:r>
      <w:r>
        <w:rPr>
          <w:rFonts w:ascii="Times New Roman" w:hAnsi="Times New Roman"/>
          <w:sz w:val="24"/>
          <w:szCs w:val="24"/>
        </w:rPr>
        <w:t> </w:t>
      </w:r>
      <w:r w:rsidRPr="00CD0D76">
        <w:rPr>
          <w:rFonts w:ascii="Times New Roman" w:hAnsi="Times New Roman"/>
          <w:sz w:val="24"/>
          <w:szCs w:val="24"/>
        </w:rPr>
        <w:t>Работам, являющимся предметом Контракта, которые оказывают влияние на безопасность объектов капитального строительства.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5.4.5.2.</w:t>
      </w:r>
      <w:r w:rsidRPr="00CD0D76">
        <w:rPr>
          <w:rFonts w:ascii="Times New Roman" w:hAnsi="Times New Roman"/>
          <w:sz w:val="24"/>
          <w:szCs w:val="24"/>
          <w:lang w:val="en-US"/>
        </w:rPr>
        <w:t> </w:t>
      </w:r>
      <w:r w:rsidRPr="00CD0D76">
        <w:rPr>
          <w:rFonts w:ascii="Times New Roman" w:hAnsi="Times New Roman"/>
          <w:sz w:val="24"/>
          <w:szCs w:val="24"/>
        </w:rPr>
        <w:t>Устранение недостатков (дефектов), выявленных при приемке Работ и в течение гарантийного срока эксплуатации Объекта, за свой счет.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5.4.5.3.</w:t>
      </w:r>
      <w:r w:rsidRPr="00CD0D76">
        <w:rPr>
          <w:rFonts w:ascii="Times New Roman" w:hAnsi="Times New Roman"/>
          <w:sz w:val="24"/>
          <w:szCs w:val="24"/>
          <w:lang w:val="en-US"/>
        </w:rPr>
        <w:t> </w:t>
      </w:r>
      <w:r w:rsidRPr="00CD0D76">
        <w:rPr>
          <w:rFonts w:ascii="Times New Roman" w:hAnsi="Times New Roman"/>
          <w:sz w:val="24"/>
          <w:szCs w:val="24"/>
        </w:rPr>
        <w:t>Бесперебойное функционирование инжен</w:t>
      </w:r>
      <w:r>
        <w:rPr>
          <w:rFonts w:ascii="Times New Roman" w:hAnsi="Times New Roman"/>
          <w:sz w:val="24"/>
          <w:szCs w:val="24"/>
        </w:rPr>
        <w:t>ерных систем и оборудования при </w:t>
      </w:r>
      <w:r w:rsidRPr="00CD0D76">
        <w:rPr>
          <w:rFonts w:ascii="Times New Roman" w:hAnsi="Times New Roman"/>
          <w:sz w:val="24"/>
          <w:szCs w:val="24"/>
        </w:rPr>
        <w:t>нормальной эксплуатации Объекта в течение гарантийного срока.</w:t>
      </w:r>
    </w:p>
    <w:p w:rsidR="00481652" w:rsidRPr="00CD0D76" w:rsidRDefault="00481652" w:rsidP="00481652">
      <w:pPr>
        <w:pStyle w:val="ConsPlusNormal"/>
        <w:widowControl w:val="0"/>
        <w:suppressAutoHyphens w:val="0"/>
        <w:ind w:firstLine="709"/>
        <w:jc w:val="both"/>
        <w:rPr>
          <w:rFonts w:ascii="Times New Roman" w:hAnsi="Times New Roman" w:cs="Times New Roman"/>
          <w:sz w:val="24"/>
          <w:szCs w:val="24"/>
          <w:shd w:val="clear" w:color="auto" w:fill="FFFF00"/>
        </w:rPr>
      </w:pPr>
      <w:r w:rsidRPr="00CD0D76">
        <w:rPr>
          <w:rFonts w:ascii="Times New Roman" w:hAnsi="Times New Roman" w:cs="Times New Roman"/>
          <w:sz w:val="24"/>
          <w:szCs w:val="24"/>
        </w:rPr>
        <w:lastRenderedPageBreak/>
        <w:t>5.4.6. Предоставить обеспечение исполнения Контракта в случаях, установленных Законом о контрактной системе и Контрактом.</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5.4.7. Приостановить выполнение Работ в случае обнаружения не зависящих от</w:t>
      </w:r>
      <w:r>
        <w:rPr>
          <w:rFonts w:ascii="Times New Roman" w:hAnsi="Times New Roman"/>
          <w:sz w:val="24"/>
          <w:szCs w:val="24"/>
        </w:rPr>
        <w:t> </w:t>
      </w:r>
      <w:r w:rsidRPr="00CD0D76">
        <w:rPr>
          <w:rFonts w:ascii="Times New Roman" w:hAnsi="Times New Roman"/>
          <w:sz w:val="24"/>
          <w:szCs w:val="24"/>
        </w:rPr>
        <w:t>Подрядчика обстоятельств, которые могут оказать негативное влияние на качество результатов выполняемых Работ или создать невозможность их завершения в установленный Контрактом срок, и сообщить об этом Заказчику в течение 1 (одного) рабочего дня после приостановления выполнения Работ.</w:t>
      </w:r>
    </w:p>
    <w:p w:rsidR="00481652" w:rsidRPr="00CD0D76" w:rsidRDefault="00481652" w:rsidP="00481652">
      <w:pPr>
        <w:widowControl w:val="0"/>
        <w:spacing w:after="0" w:line="240" w:lineRule="auto"/>
        <w:ind w:firstLine="709"/>
        <w:jc w:val="both"/>
        <w:rPr>
          <w:rFonts w:ascii="Times New Roman" w:hAnsi="Times New Roman"/>
          <w:iCs/>
          <w:sz w:val="24"/>
          <w:szCs w:val="24"/>
        </w:rPr>
      </w:pPr>
      <w:r w:rsidRPr="00CD0D76">
        <w:rPr>
          <w:rFonts w:ascii="Times New Roman" w:hAnsi="Times New Roman"/>
          <w:sz w:val="24"/>
          <w:szCs w:val="24"/>
        </w:rPr>
        <w:t>5.4.8. Сообщить Заказчику об</w:t>
      </w:r>
      <w:r w:rsidRPr="00CD0D76">
        <w:rPr>
          <w:rFonts w:ascii="Times New Roman" w:hAnsi="Times New Roman"/>
          <w:iCs/>
          <w:sz w:val="24"/>
          <w:szCs w:val="24"/>
        </w:rPr>
        <w:t xml:space="preserve"> обнаружении в ходе строительства не учтенных в</w:t>
      </w:r>
      <w:r>
        <w:rPr>
          <w:rFonts w:ascii="Times New Roman" w:hAnsi="Times New Roman"/>
          <w:iCs/>
          <w:sz w:val="24"/>
          <w:szCs w:val="24"/>
        </w:rPr>
        <w:t> </w:t>
      </w:r>
      <w:r w:rsidRPr="00CD0D76">
        <w:rPr>
          <w:rFonts w:ascii="Times New Roman" w:hAnsi="Times New Roman"/>
          <w:sz w:val="24"/>
          <w:szCs w:val="24"/>
        </w:rPr>
        <w:t>Описании объекта закупки, проектной и рабочей документации</w:t>
      </w:r>
      <w:r w:rsidRPr="00CD0D76">
        <w:rPr>
          <w:rFonts w:ascii="Times New Roman" w:hAnsi="Times New Roman"/>
          <w:iCs/>
          <w:sz w:val="24"/>
          <w:szCs w:val="24"/>
        </w:rPr>
        <w:t xml:space="preserve"> Работ и в связи с этим о необходимости проведения дополнительных Работ и увеличения сметной стоимости строительства.</w:t>
      </w:r>
      <w:bookmarkStart w:id="4" w:name="p3121"/>
      <w:bookmarkEnd w:id="4"/>
    </w:p>
    <w:p w:rsidR="00481652" w:rsidRPr="00CD0D76" w:rsidRDefault="00481652" w:rsidP="00481652">
      <w:pPr>
        <w:widowControl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При неполучении от Заказчика ответа на свое сообщение в течение</w:t>
      </w:r>
      <w:r>
        <w:rPr>
          <w:rFonts w:ascii="Times New Roman" w:hAnsi="Times New Roman"/>
          <w:iCs/>
          <w:sz w:val="24"/>
          <w:szCs w:val="24"/>
        </w:rPr>
        <w:t xml:space="preserve"> 15 </w:t>
      </w:r>
      <w:r w:rsidRPr="00CD0D76">
        <w:rPr>
          <w:rFonts w:ascii="Times New Roman" w:hAnsi="Times New Roman"/>
          <w:iCs/>
          <w:sz w:val="24"/>
          <w:szCs w:val="24"/>
        </w:rPr>
        <w:t>(</w:t>
      </w:r>
      <w:r>
        <w:rPr>
          <w:rFonts w:ascii="Times New Roman" w:hAnsi="Times New Roman"/>
          <w:iCs/>
          <w:sz w:val="24"/>
          <w:szCs w:val="24"/>
        </w:rPr>
        <w:t>пятнадцати</w:t>
      </w:r>
      <w:r w:rsidRPr="00CD0D76">
        <w:rPr>
          <w:rFonts w:ascii="Times New Roman" w:hAnsi="Times New Roman"/>
          <w:iCs/>
          <w:sz w:val="24"/>
          <w:szCs w:val="24"/>
        </w:rPr>
        <w:t>)</w:t>
      </w:r>
      <w:r>
        <w:rPr>
          <w:rFonts w:ascii="Times New Roman" w:hAnsi="Times New Roman"/>
          <w:iCs/>
          <w:sz w:val="24"/>
          <w:szCs w:val="24"/>
        </w:rPr>
        <w:t xml:space="preserve"> дней </w:t>
      </w:r>
      <w:r w:rsidRPr="00CD0D76">
        <w:rPr>
          <w:rFonts w:ascii="Times New Roman" w:hAnsi="Times New Roman"/>
          <w:iCs/>
          <w:sz w:val="24"/>
          <w:szCs w:val="24"/>
        </w:rPr>
        <w:t>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5.4.9. В течение 1 (одного) рабочего дня информировать Заказчика о невозможности выполнить Работы в надлежащем объеме, в предусмотренные Контрактом сроки, надлежащего качества.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5.4.10.</w:t>
      </w:r>
      <w:r w:rsidRPr="00CD0D76">
        <w:rPr>
          <w:rFonts w:ascii="Times New Roman" w:hAnsi="Times New Roman"/>
          <w:sz w:val="24"/>
          <w:szCs w:val="24"/>
          <w:lang w:val="en-US"/>
        </w:rPr>
        <w:t> </w:t>
      </w:r>
      <w:r w:rsidRPr="00CD0D76">
        <w:rPr>
          <w:rFonts w:ascii="Times New Roman" w:hAnsi="Times New Roman"/>
          <w:sz w:val="24"/>
          <w:szCs w:val="24"/>
        </w:rPr>
        <w:t>Принять от Заказчика 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подписания Контракта необходимую документацию и строительную площадку. Приемка-передача документации и строительной площадки оформляется Сторонами актом приемки-передачи в</w:t>
      </w:r>
      <w:r>
        <w:rPr>
          <w:rFonts w:ascii="Times New Roman" w:hAnsi="Times New Roman"/>
          <w:sz w:val="24"/>
          <w:szCs w:val="24"/>
        </w:rPr>
        <w:t> </w:t>
      </w:r>
      <w:r w:rsidRPr="00CD0D76">
        <w:rPr>
          <w:rFonts w:ascii="Times New Roman" w:hAnsi="Times New Roman"/>
          <w:sz w:val="24"/>
          <w:szCs w:val="24"/>
        </w:rPr>
        <w:t xml:space="preserve">произвольной форме. </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roofErr w:type="gramStart"/>
      <w:r w:rsidRPr="00CD0D76">
        <w:rPr>
          <w:rFonts w:ascii="Times New Roman" w:hAnsi="Times New Roman"/>
          <w:sz w:val="24"/>
          <w:szCs w:val="24"/>
        </w:rPr>
        <w:t>В случае размещения Подрядчиком на строительной площадке материалов, строительной техники, оборудования и</w:t>
      </w:r>
      <w:r>
        <w:rPr>
          <w:rFonts w:ascii="Times New Roman" w:hAnsi="Times New Roman"/>
          <w:sz w:val="24"/>
          <w:szCs w:val="24"/>
        </w:rPr>
        <w:t> </w:t>
      </w:r>
      <w:r w:rsidRPr="00CD0D76">
        <w:rPr>
          <w:rFonts w:ascii="Times New Roman" w:hAnsi="Times New Roman"/>
          <w:sz w:val="24"/>
          <w:szCs w:val="24"/>
        </w:rPr>
        <w:t>(или) начала производства Работ до подписания направленного Подрядчику Заказчиком акта приемки</w:t>
      </w:r>
      <w:r>
        <w:rPr>
          <w:rFonts w:ascii="Times New Roman" w:hAnsi="Times New Roman"/>
          <w:sz w:val="24"/>
          <w:szCs w:val="24"/>
        </w:rPr>
        <w:t>-передачи строительной площадки</w:t>
      </w:r>
      <w:r w:rsidRPr="00CD0D76">
        <w:rPr>
          <w:rFonts w:ascii="Times New Roman" w:hAnsi="Times New Roman"/>
          <w:sz w:val="24"/>
          <w:szCs w:val="24"/>
        </w:rPr>
        <w:t xml:space="preserve"> строительная площадка считается принятой от Заказчика в надлежащем качестве.</w:t>
      </w:r>
      <w:proofErr w:type="gramEnd"/>
      <w:r w:rsidRPr="00CD0D76">
        <w:rPr>
          <w:rFonts w:ascii="Times New Roman" w:hAnsi="Times New Roman"/>
          <w:sz w:val="24"/>
          <w:szCs w:val="24"/>
        </w:rPr>
        <w:t xml:space="preserve"> В указанном </w:t>
      </w:r>
      <w:proofErr w:type="gramStart"/>
      <w:r w:rsidRPr="003A1B3B">
        <w:rPr>
          <w:rFonts w:ascii="Times New Roman" w:hAnsi="Times New Roman"/>
          <w:sz w:val="24"/>
          <w:szCs w:val="24"/>
        </w:rPr>
        <w:t>случае</w:t>
      </w:r>
      <w:proofErr w:type="gramEnd"/>
      <w:r w:rsidRPr="003A1B3B">
        <w:rPr>
          <w:rFonts w:ascii="Times New Roman" w:hAnsi="Times New Roman"/>
          <w:sz w:val="24"/>
          <w:szCs w:val="24"/>
        </w:rPr>
        <w:t xml:space="preserve"> акт подписывается</w:t>
      </w:r>
      <w:r w:rsidRPr="00CD0D76">
        <w:rPr>
          <w:rFonts w:ascii="Times New Roman" w:hAnsi="Times New Roman"/>
          <w:sz w:val="24"/>
          <w:szCs w:val="24"/>
        </w:rPr>
        <w:t xml:space="preserve"> Заказчиком в одностороннем порядке.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5.4.11.</w:t>
      </w:r>
      <w:r w:rsidRPr="00CD0D76">
        <w:rPr>
          <w:rFonts w:ascii="Times New Roman" w:hAnsi="Times New Roman"/>
          <w:sz w:val="24"/>
          <w:szCs w:val="24"/>
          <w:lang w:val="en-US"/>
        </w:rPr>
        <w:t> </w:t>
      </w:r>
      <w:r w:rsidRPr="00CD0D76">
        <w:rPr>
          <w:rFonts w:ascii="Times New Roman" w:hAnsi="Times New Roman"/>
          <w:sz w:val="24"/>
          <w:szCs w:val="24"/>
        </w:rPr>
        <w:t>Обеспечить и содержать за свой счет инженерные коммуникации, освещение, ограждение строительной площадки, охрану Объекта, а также материалов, оборудования, строительной техники и другого имущества, необходимых для строительства Объекта, находящихся на строительной площадке с момента начала выполнения Работ по Контракту до</w:t>
      </w:r>
      <w:r>
        <w:rPr>
          <w:rFonts w:ascii="Times New Roman" w:hAnsi="Times New Roman"/>
          <w:sz w:val="24"/>
          <w:szCs w:val="24"/>
        </w:rPr>
        <w:t> </w:t>
      </w:r>
      <w:r w:rsidRPr="00CD0D76">
        <w:rPr>
          <w:rFonts w:ascii="Times New Roman" w:hAnsi="Times New Roman"/>
          <w:sz w:val="24"/>
          <w:szCs w:val="24"/>
        </w:rPr>
        <w:t>подписания акта приемки законченного строительством объекта.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5.4.12.</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на строительной площадке: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w:t>
      </w:r>
      <w:r w:rsidRPr="00CD0D76">
        <w:rPr>
          <w:rFonts w:ascii="Times New Roman" w:hAnsi="Times New Roman"/>
          <w:sz w:val="24"/>
          <w:szCs w:val="24"/>
          <w:lang w:val="en-US"/>
        </w:rPr>
        <w:t> </w:t>
      </w:r>
      <w:r w:rsidRPr="00CD0D76">
        <w:rPr>
          <w:rFonts w:ascii="Times New Roman" w:hAnsi="Times New Roman"/>
          <w:sz w:val="24"/>
          <w:szCs w:val="24"/>
        </w:rPr>
        <w:t>мероприятий, предусмотренных проектом организации строительства, действующими нормами и регламентами;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требований норм и правил в области охраны труда и техники безопасности.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5.4.13.</w:t>
      </w:r>
      <w:r w:rsidRPr="00CD0D76">
        <w:rPr>
          <w:rFonts w:ascii="Times New Roman" w:hAnsi="Times New Roman"/>
          <w:sz w:val="24"/>
          <w:szCs w:val="24"/>
          <w:lang w:val="en-US"/>
        </w:rPr>
        <w:t> </w:t>
      </w:r>
      <w:r w:rsidRPr="00CD0D76">
        <w:rPr>
          <w:rFonts w:ascii="Times New Roman" w:hAnsi="Times New Roman"/>
          <w:sz w:val="24"/>
          <w:szCs w:val="24"/>
        </w:rPr>
        <w:t>Известить Заказчика о готовности скрытых Работ (работ, скрываемых последующими работами и конструкциями, качество и точность которых невозможно определить после выполнения последующих работ) не менее чем за 72 (семьдесят два) часа до</w:t>
      </w:r>
      <w:r>
        <w:rPr>
          <w:rFonts w:ascii="Times New Roman" w:hAnsi="Times New Roman"/>
          <w:sz w:val="24"/>
          <w:szCs w:val="24"/>
        </w:rPr>
        <w:t> </w:t>
      </w:r>
      <w:r w:rsidRPr="00CD0D76">
        <w:rPr>
          <w:rFonts w:ascii="Times New Roman" w:hAnsi="Times New Roman"/>
          <w:sz w:val="24"/>
          <w:szCs w:val="24"/>
        </w:rPr>
        <w:t>начала приемки соответствующих Работ.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Приступать к выполнению последующих Работ только после приемки Заказчиком скрытых Работ и составления актов их освидетельствования. Если закрытие Работ выполнено без подтверждения Заказчика в случае, когда он не был информирован об этом или информирован с опозданием, Подрядчик обязан по требованию Заказчика за свой счет вскрыть любую часть скрытых Работ согласно указанию Заказчика, а затем восстановить за свой счет.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необоснованной неявки представителя Заказчика в указанный Подрядчиком срок Подрядчик составляет односторонний акт. Вскрытие Работ в этом случае по требованию Зака</w:t>
      </w:r>
      <w:r>
        <w:rPr>
          <w:rFonts w:ascii="Times New Roman" w:hAnsi="Times New Roman"/>
          <w:sz w:val="24"/>
          <w:szCs w:val="24"/>
        </w:rPr>
        <w:t>зчика производится за его счет.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5.4.14.</w:t>
      </w:r>
      <w:r w:rsidRPr="00CD0D76">
        <w:rPr>
          <w:rFonts w:ascii="Times New Roman" w:hAnsi="Times New Roman"/>
          <w:sz w:val="24"/>
          <w:szCs w:val="24"/>
          <w:lang w:val="en-US"/>
        </w:rPr>
        <w:t> </w:t>
      </w:r>
      <w:r w:rsidRPr="00CD0D76">
        <w:rPr>
          <w:rFonts w:ascii="Times New Roman" w:hAnsi="Times New Roman"/>
          <w:sz w:val="24"/>
          <w:szCs w:val="24"/>
        </w:rPr>
        <w:t xml:space="preserve">Обеспечить содержание и уборку строительной площадки и прилегающей территории с соблюдением норм технической и пожарной безопасности, </w:t>
      </w:r>
      <w:r w:rsidRPr="00CD0D76">
        <w:rPr>
          <w:rFonts w:ascii="Times New Roman" w:hAnsi="Times New Roman"/>
          <w:sz w:val="24"/>
          <w:szCs w:val="24"/>
        </w:rPr>
        <w:lastRenderedPageBreak/>
        <w:t>производственной санитарии, а также чистоту выезжающего строительного транспорта.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5.4.15.</w:t>
      </w:r>
      <w:r w:rsidRPr="00CD0D76">
        <w:rPr>
          <w:rFonts w:ascii="Times New Roman" w:hAnsi="Times New Roman"/>
          <w:sz w:val="24"/>
          <w:szCs w:val="24"/>
          <w:lang w:val="en-US"/>
        </w:rPr>
        <w:t> </w:t>
      </w:r>
      <w:r w:rsidRPr="00CD0D76">
        <w:rPr>
          <w:rFonts w:ascii="Times New Roman" w:hAnsi="Times New Roman"/>
          <w:sz w:val="24"/>
          <w:szCs w:val="24"/>
        </w:rPr>
        <w:t>Обеспечить выполнение Работ и размещение строительных материалов, оборудования и механизмов в пределах земельного участка, отведенного для строительства, нести административную и гражданско-правовую ответственность за нарушение границ земельного участка, установленных в соответствии с согласованным строительным генеральным планом.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rPr>
        <w:t>5.4.16.</w:t>
      </w:r>
      <w:r w:rsidRPr="00CD0D76">
        <w:rPr>
          <w:rFonts w:ascii="Times New Roman" w:hAnsi="Times New Roman"/>
          <w:sz w:val="24"/>
          <w:szCs w:val="24"/>
          <w:lang w:val="en-US"/>
        </w:rPr>
        <w:t> </w:t>
      </w:r>
      <w:r w:rsidRPr="00CD0D76">
        <w:rPr>
          <w:rFonts w:ascii="Times New Roman" w:hAnsi="Times New Roman"/>
          <w:sz w:val="24"/>
          <w:szCs w:val="24"/>
        </w:rPr>
        <w:t>В 10-дневный срок до подписания акта приемки законченного строительством объекта вывезти за пределы строительной площадки принадлежащие Подрядчику строительные машины, оборудование, инвентарь, инструменты, строительные материалы и другое имущество, а также очистить Объект от строительного мусора, временных сооружений и</w:t>
      </w:r>
      <w:r>
        <w:rPr>
          <w:rFonts w:ascii="Times New Roman" w:hAnsi="Times New Roman"/>
          <w:sz w:val="24"/>
          <w:szCs w:val="24"/>
        </w:rPr>
        <w:t> </w:t>
      </w:r>
      <w:r w:rsidRPr="00CD0D76">
        <w:rPr>
          <w:rFonts w:ascii="Times New Roman" w:hAnsi="Times New Roman"/>
          <w:sz w:val="24"/>
          <w:szCs w:val="24"/>
        </w:rPr>
        <w:t>провести рекультивацию временно занимаемых земель. При этом вывоз строительного мусора осуществляется за счет Подрядчика в специально отведенные для этого места с</w:t>
      </w:r>
      <w:r>
        <w:rPr>
          <w:rFonts w:ascii="Times New Roman" w:hAnsi="Times New Roman"/>
          <w:sz w:val="24"/>
          <w:szCs w:val="24"/>
        </w:rPr>
        <w:t> </w:t>
      </w:r>
      <w:r w:rsidRPr="00CD0D76">
        <w:rPr>
          <w:rFonts w:ascii="Times New Roman" w:hAnsi="Times New Roman"/>
          <w:sz w:val="24"/>
          <w:szCs w:val="24"/>
        </w:rPr>
        <w:t>соблюдением всех установленных норм и требований; обязанность получения согласования этих мест лежит на Подрядчике.</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5.4.17. Нести расходы:</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 содержанию Объекта до сдачи результата Работ Подрядчиком и приемки его Заказчиком по акту приемки законченного строительством объекта;</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 по временному инженерному обеспечению Объекта до сдачи результата Работ Подрядчику и приемки его Заказчиком по акту приемки законченного строительством объекта.</w:t>
      </w:r>
    </w:p>
    <w:p w:rsidR="00481652" w:rsidRPr="00CD0D76" w:rsidRDefault="00481652" w:rsidP="00481652">
      <w:pPr>
        <w:widowControl w:val="0"/>
        <w:spacing w:after="0" w:line="240" w:lineRule="auto"/>
        <w:ind w:firstLine="709"/>
        <w:jc w:val="both"/>
        <w:rPr>
          <w:rFonts w:ascii="Times New Roman" w:hAnsi="Times New Roman"/>
          <w:sz w:val="24"/>
          <w:szCs w:val="24"/>
        </w:rPr>
      </w:pPr>
      <w:bookmarkStart w:id="5" w:name="Par1360"/>
      <w:bookmarkEnd w:id="5"/>
      <w:r w:rsidRPr="00CD0D76">
        <w:rPr>
          <w:rFonts w:ascii="Times New Roman" w:hAnsi="Times New Roman"/>
          <w:sz w:val="24"/>
          <w:szCs w:val="24"/>
        </w:rPr>
        <w:t>Все риски случайной гибели (утраты, повреждения) законченного строительством Объекта (оборудования, результатов этапов Работ и др.) несет Подрядчик до приемки Заказчиком законченного строительством Объекта.</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5.4.18. Обеспечить в установленном порядке охрану Объекта до даты приемки законченного строительством объекта и охрану строительной площадки до даты ее освобождения.</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5.4.19. Заключить договор страхования ответственности за причинение вреда жизни, здоровью и имуществу третьих лиц вследствие проведения Работ, указанных в Контракте (строительных рисков).</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Подрядчик передает Заказчику копию договора страхования (страхового полиса), а также платежный документ, подтверждающий оплату Подрядчиком страховой премии страховщику.</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Страхование не освобождает Подрядчика от обязанности принять необходимые меры для предотвращения наступления страхового случая.</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5.4.20. 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непредставления уведомления об изменении адреса фактическим местонахождением Подрядчика будет считаться адрес, указанный в Контракте.</w:t>
      </w:r>
    </w:p>
    <w:p w:rsidR="00481652" w:rsidRPr="002F6927"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5.4.21. Обеспечить конфиденциальность информации, пред</w:t>
      </w:r>
      <w:r>
        <w:rPr>
          <w:rFonts w:ascii="Times New Roman" w:hAnsi="Times New Roman"/>
          <w:sz w:val="24"/>
          <w:szCs w:val="24"/>
        </w:rPr>
        <w:t>о</w:t>
      </w:r>
      <w:r w:rsidRPr="00CD0D76">
        <w:rPr>
          <w:rFonts w:ascii="Times New Roman" w:hAnsi="Times New Roman"/>
          <w:sz w:val="24"/>
          <w:szCs w:val="24"/>
        </w:rPr>
        <w:t>ставленной Заказчиком в ходе исполнения обязательств по Контракту, за исключением случаев, когда Подрядчик в</w:t>
      </w:r>
      <w:r>
        <w:rPr>
          <w:rFonts w:ascii="Times New Roman" w:hAnsi="Times New Roman"/>
          <w:sz w:val="24"/>
          <w:szCs w:val="24"/>
        </w:rPr>
        <w:t> </w:t>
      </w:r>
      <w:r w:rsidRPr="00CD0D76">
        <w:rPr>
          <w:rFonts w:ascii="Times New Roman" w:hAnsi="Times New Roman"/>
          <w:sz w:val="24"/>
          <w:szCs w:val="24"/>
        </w:rPr>
        <w:t xml:space="preserve">соответствии с законодательством Российской Федерации обязан предоставлять информацию </w:t>
      </w:r>
      <w:r w:rsidRPr="002F6927">
        <w:rPr>
          <w:rFonts w:ascii="Times New Roman" w:hAnsi="Times New Roman"/>
          <w:sz w:val="24"/>
          <w:szCs w:val="24"/>
        </w:rPr>
        <w:t>третьим лицам.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5.4.22. Исполнять иные обязанности, предусмотренные законодательством Российской Федерации и Контрактом.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 Подрядчик гарантирует, что на момент заключения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5.5.1. </w:t>
      </w:r>
      <w:proofErr w:type="gramStart"/>
      <w:r w:rsidRPr="00CD0D76">
        <w:rPr>
          <w:rFonts w:ascii="Times New Roman" w:hAnsi="Times New Roman"/>
          <w:sz w:val="24"/>
          <w:szCs w:val="24"/>
        </w:rPr>
        <w:t>В отношении него не проводится процедура ликвидации, отсутствует решение арбитражного суда о признании его банкротом и об открытии конкурсного производства, деятельность не приостановлена в порядке, предусмотренном Кодексом Российской Федерации об административных правонарушениях, а также размер задолженности по начисленным налогам, сборам и иным обязательным платежам в бюджеты бюджетной системы Российской Федерации за прошедший финансовый год не превышает 25% (двадцати пяти процентов</w:t>
      </w:r>
      <w:proofErr w:type="gramEnd"/>
      <w:r w:rsidRPr="00CD0D76">
        <w:rPr>
          <w:rFonts w:ascii="Times New Roman" w:hAnsi="Times New Roman"/>
          <w:sz w:val="24"/>
          <w:szCs w:val="24"/>
        </w:rPr>
        <w:t xml:space="preserve">) балансовой стоимости активов по данным </w:t>
      </w:r>
      <w:r w:rsidRPr="00CD0D76">
        <w:rPr>
          <w:rFonts w:ascii="Times New Roman" w:hAnsi="Times New Roman"/>
          <w:sz w:val="24"/>
          <w:szCs w:val="24"/>
        </w:rPr>
        <w:lastRenderedPageBreak/>
        <w:t>бухгалтерской (бюджетной) отчетности за последний отчетный период.</w:t>
      </w:r>
    </w:p>
    <w:p w:rsidR="00481652" w:rsidRPr="00CD0D76" w:rsidRDefault="00481652" w:rsidP="0048165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5.5.2. </w:t>
      </w:r>
      <w:proofErr w:type="gramStart"/>
      <w:r w:rsidRPr="00CD0D76">
        <w:rPr>
          <w:rFonts w:ascii="Times New Roman" w:eastAsia="Times New Roman" w:hAnsi="Times New Roman"/>
          <w:sz w:val="24"/>
          <w:szCs w:val="24"/>
        </w:rPr>
        <w:t xml:space="preserve">В отношении </w:t>
      </w:r>
      <w:r w:rsidRPr="00CD0D76">
        <w:rPr>
          <w:rFonts w:ascii="Times New Roman" w:hAnsi="Times New Roman"/>
          <w:sz w:val="24"/>
          <w:szCs w:val="24"/>
        </w:rPr>
        <w:t xml:space="preserve">Подрядчика </w:t>
      </w:r>
      <w:r w:rsidRPr="00CD0D76">
        <w:rPr>
          <w:rFonts w:ascii="Times New Roman" w:eastAsia="Times New Roman" w:hAnsi="Times New Roman"/>
          <w:sz w:val="24"/>
          <w:szCs w:val="24"/>
        </w:rPr>
        <w:t>– физического</w:t>
      </w:r>
      <w:r>
        <w:rPr>
          <w:rFonts w:ascii="Times New Roman" w:eastAsia="Times New Roman" w:hAnsi="Times New Roman"/>
          <w:sz w:val="24"/>
          <w:szCs w:val="24"/>
        </w:rPr>
        <w:t xml:space="preserve"> </w:t>
      </w:r>
      <w:r w:rsidRPr="00CD0D76">
        <w:rPr>
          <w:rFonts w:ascii="Times New Roman" w:eastAsia="Times New Roman" w:hAnsi="Times New Roman"/>
          <w:sz w:val="24"/>
          <w:szCs w:val="24"/>
        </w:rPr>
        <w:t>лица либо у руководителя, членов коллегиального исполнительного органа или главного бухгалтера Подрядчика отсутствует судимость за преступления в сфере экономики (за исключением лиц, у которых такая судимость погашена или снята), а также в отношении указанных физических лиц не применено наказание в виде лишения права занимать определенные должности или заниматься определенной деятельностью, которые связаны с выполнением Работ.</w:t>
      </w:r>
      <w:proofErr w:type="gramEnd"/>
    </w:p>
    <w:p w:rsidR="00481652" w:rsidRPr="00D60F14" w:rsidRDefault="00481652" w:rsidP="00481652">
      <w:pPr>
        <w:autoSpaceDE w:val="0"/>
        <w:spacing w:after="0" w:line="240" w:lineRule="auto"/>
        <w:ind w:firstLine="567"/>
        <w:jc w:val="both"/>
        <w:rPr>
          <w:rFonts w:ascii="Times New Roman" w:eastAsia="Times New Roman" w:hAnsi="Times New Roman"/>
          <w:sz w:val="24"/>
          <w:szCs w:val="24"/>
        </w:rPr>
      </w:pPr>
      <w:r w:rsidRPr="002F6927">
        <w:rPr>
          <w:rFonts w:ascii="Times New Roman" w:eastAsia="Times New Roman" w:hAnsi="Times New Roman"/>
          <w:sz w:val="24"/>
          <w:szCs w:val="24"/>
        </w:rPr>
        <w:t>5.5.3. Подрядчик является субъектом малого предпринимательства или социально ориентированной некоммерческой организацией.</w:t>
      </w:r>
    </w:p>
    <w:p w:rsidR="00481652" w:rsidRDefault="00481652" w:rsidP="00481652">
      <w:pPr>
        <w:widowControl w:val="0"/>
        <w:autoSpaceDE w:val="0"/>
        <w:spacing w:after="0" w:line="240" w:lineRule="auto"/>
        <w:jc w:val="center"/>
        <w:rPr>
          <w:rFonts w:ascii="Times New Roman" w:eastAsia="Times New Roman" w:hAnsi="Times New Roman"/>
          <w:b/>
          <w:sz w:val="24"/>
          <w:szCs w:val="24"/>
        </w:rPr>
      </w:pPr>
    </w:p>
    <w:p w:rsidR="00481652" w:rsidRPr="00A90047" w:rsidRDefault="00481652" w:rsidP="00481652">
      <w:pPr>
        <w:widowControl w:val="0"/>
        <w:autoSpaceDE w:val="0"/>
        <w:spacing w:after="0" w:line="240" w:lineRule="auto"/>
        <w:jc w:val="center"/>
        <w:rPr>
          <w:rFonts w:ascii="Times New Roman" w:hAnsi="Times New Roman"/>
          <w:b/>
          <w:sz w:val="24"/>
          <w:szCs w:val="24"/>
        </w:rPr>
      </w:pPr>
      <w:r w:rsidRPr="00A90047">
        <w:rPr>
          <w:rFonts w:ascii="Times New Roman" w:eastAsia="Times New Roman" w:hAnsi="Times New Roman"/>
          <w:b/>
          <w:sz w:val="24"/>
          <w:szCs w:val="24"/>
        </w:rPr>
        <w:t>6. Гарантии</w:t>
      </w:r>
    </w:p>
    <w:p w:rsidR="00481652" w:rsidRPr="00A90047"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6.1. Подрядчик гарантирует:</w:t>
      </w:r>
    </w:p>
    <w:p w:rsidR="00481652" w:rsidRPr="00CD0D76" w:rsidRDefault="00481652" w:rsidP="0048165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качество выполнения всех Работ в соответствии с Описанием объекта закупки, проектной, рабочей документацией и действующими нормами и техническими условиями, своевременное устранение недостатков (дефектов), выявленных при осуществлении контроля и надзора за ходом выполнения Работ, при приемке Работ и в период гарантийного срока эксплуатации Объекта;</w:t>
      </w:r>
    </w:p>
    <w:p w:rsidR="00481652" w:rsidRPr="00CD0D76" w:rsidRDefault="00481652" w:rsidP="00481652">
      <w:pPr>
        <w:widowControl w:val="0"/>
        <w:autoSpaceDE w:val="0"/>
        <w:spacing w:after="0" w:line="240" w:lineRule="auto"/>
        <w:ind w:firstLine="708"/>
        <w:jc w:val="both"/>
        <w:rPr>
          <w:rFonts w:ascii="Times New Roman" w:hAnsi="Times New Roman"/>
          <w:sz w:val="24"/>
          <w:szCs w:val="24"/>
        </w:rPr>
      </w:pPr>
      <w:r w:rsidRPr="00CD0D76">
        <w:rPr>
          <w:rFonts w:ascii="Times New Roman" w:hAnsi="Times New Roman"/>
          <w:sz w:val="24"/>
          <w:szCs w:val="24"/>
        </w:rPr>
        <w:t>возможность эксплуатации Объекта на протяжении гарантийного срока.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6.2. Гарантийный срок на выполняемые по Контракту Работы составляет </w:t>
      </w:r>
      <w:r>
        <w:rPr>
          <w:rFonts w:ascii="Times New Roman" w:hAnsi="Times New Roman"/>
          <w:sz w:val="24"/>
          <w:szCs w:val="24"/>
        </w:rPr>
        <w:t xml:space="preserve">не менее 5 </w:t>
      </w:r>
      <w:r w:rsidRPr="00CD0D76">
        <w:rPr>
          <w:rFonts w:ascii="Times New Roman" w:hAnsi="Times New Roman"/>
          <w:sz w:val="24"/>
          <w:szCs w:val="24"/>
        </w:rPr>
        <w:t>(</w:t>
      </w:r>
      <w:r>
        <w:rPr>
          <w:rFonts w:ascii="Times New Roman" w:hAnsi="Times New Roman"/>
          <w:sz w:val="24"/>
          <w:szCs w:val="24"/>
        </w:rPr>
        <w:t>пяти</w:t>
      </w:r>
      <w:r w:rsidRPr="00CD0D76">
        <w:rPr>
          <w:rFonts w:ascii="Times New Roman" w:hAnsi="Times New Roman"/>
          <w:sz w:val="24"/>
          <w:szCs w:val="24"/>
        </w:rPr>
        <w:t>)</w:t>
      </w:r>
      <w:r>
        <w:rPr>
          <w:rFonts w:ascii="Times New Roman" w:hAnsi="Times New Roman"/>
          <w:sz w:val="24"/>
          <w:szCs w:val="24"/>
        </w:rPr>
        <w:t xml:space="preserve"> лет</w:t>
      </w:r>
      <w:r w:rsidRPr="00CD0D76">
        <w:rPr>
          <w:rFonts w:ascii="Times New Roman" w:hAnsi="Times New Roman"/>
          <w:sz w:val="24"/>
          <w:szCs w:val="24"/>
        </w:rPr>
        <w:t xml:space="preserve"> с даты подписания Сторонами акта приемки законченного строительством объекта.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Под гарантией понимается устранение Подрядчиком своими силами и за свой счет допущенных по его вине недостатков, выявленных после приемки Работ.</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6.3. Подрядчик несет ответственность за недостатки (дефекты), обнаруженные в</w:t>
      </w:r>
      <w:r>
        <w:rPr>
          <w:rFonts w:ascii="Times New Roman" w:hAnsi="Times New Roman"/>
          <w:sz w:val="24"/>
          <w:szCs w:val="24"/>
        </w:rPr>
        <w:t> </w:t>
      </w:r>
      <w:r w:rsidRPr="00CD0D76">
        <w:rPr>
          <w:rFonts w:ascii="Times New Roman" w:hAnsi="Times New Roman"/>
          <w:sz w:val="24"/>
          <w:szCs w:val="24"/>
        </w:rPr>
        <w:t>пределах гарантийного срока, если не докажет, что они произошли вследствие нормального износа Объекта или его частей, неправильной его эксплуатации, ненадлежащего ремонта Объекта, произведенного самим Заказчиком или привлеченными им третьими лицами.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6.4. При обнаружении в течение гарантийного срока указанных в п. 6.3 Контракта недостатков (дефектов) Заказчик должен заявить о них Подрядчику в разумный срок после их обнаружения.</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течение 5</w:t>
      </w:r>
      <w:r>
        <w:rPr>
          <w:rFonts w:ascii="Times New Roman" w:hAnsi="Times New Roman"/>
          <w:sz w:val="24"/>
          <w:szCs w:val="24"/>
        </w:rPr>
        <w:t> </w:t>
      </w:r>
      <w:r w:rsidRPr="00CD0D76">
        <w:rPr>
          <w:rFonts w:ascii="Times New Roman" w:hAnsi="Times New Roman"/>
          <w:sz w:val="24"/>
          <w:szCs w:val="24"/>
        </w:rPr>
        <w:t>(пяти) рабочих дней после получения Подрядчиком уведомления об</w:t>
      </w:r>
      <w:r>
        <w:rPr>
          <w:rFonts w:ascii="Times New Roman" w:hAnsi="Times New Roman"/>
          <w:sz w:val="24"/>
          <w:szCs w:val="24"/>
        </w:rPr>
        <w:t> </w:t>
      </w:r>
      <w:r w:rsidRPr="00CD0D76">
        <w:rPr>
          <w:rFonts w:ascii="Times New Roman" w:hAnsi="Times New Roman"/>
          <w:sz w:val="24"/>
          <w:szCs w:val="24"/>
        </w:rPr>
        <w:t>обнаруженных Заказчиком недостатках (дефектах) Объекта Стороны составляют акт, в</w:t>
      </w:r>
      <w:r>
        <w:rPr>
          <w:rFonts w:ascii="Times New Roman" w:hAnsi="Times New Roman"/>
          <w:sz w:val="24"/>
          <w:szCs w:val="24"/>
        </w:rPr>
        <w:t> </w:t>
      </w:r>
      <w:r w:rsidRPr="00CD0D76">
        <w:rPr>
          <w:rFonts w:ascii="Times New Roman" w:hAnsi="Times New Roman"/>
          <w:sz w:val="24"/>
          <w:szCs w:val="24"/>
        </w:rPr>
        <w:t>котором фиксируются обнаруженные недостатки (дефекты).</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ук</w:t>
      </w:r>
      <w:r>
        <w:rPr>
          <w:rFonts w:ascii="Times New Roman" w:hAnsi="Times New Roman"/>
          <w:sz w:val="24"/>
          <w:szCs w:val="24"/>
        </w:rPr>
        <w:t>лонения Подрядчика в течение 10 </w:t>
      </w:r>
      <w:r w:rsidRPr="00CD0D76">
        <w:rPr>
          <w:rFonts w:ascii="Times New Roman" w:hAnsi="Times New Roman"/>
          <w:sz w:val="24"/>
          <w:szCs w:val="24"/>
        </w:rPr>
        <w:t>(десяти) календарных дней от</w:t>
      </w:r>
      <w:r>
        <w:rPr>
          <w:rFonts w:ascii="Times New Roman" w:hAnsi="Times New Roman"/>
          <w:sz w:val="24"/>
          <w:szCs w:val="24"/>
        </w:rPr>
        <w:t> </w:t>
      </w:r>
      <w:r w:rsidRPr="00CD0D76">
        <w:rPr>
          <w:rFonts w:ascii="Times New Roman" w:hAnsi="Times New Roman"/>
          <w:sz w:val="24"/>
          <w:szCs w:val="24"/>
        </w:rPr>
        <w:t>предполагаемой даты составления указанного в настоящем пункте акта Заказчик вправе составить соответствующий акт самостоятельно.</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Для проверки соответствия качества выполненных Подрядчиком Работ требованиям, установленным Контрактом, Стороны вправе привлекать независимых экспертов, экспертные организации.</w:t>
      </w:r>
    </w:p>
    <w:p w:rsidR="00481652" w:rsidRPr="00CD0D76" w:rsidRDefault="00481652" w:rsidP="00481652">
      <w:pPr>
        <w:widowControl w:val="0"/>
        <w:autoSpaceDE w:val="0"/>
        <w:spacing w:after="0" w:line="240" w:lineRule="auto"/>
        <w:ind w:firstLine="709"/>
        <w:jc w:val="both"/>
        <w:rPr>
          <w:rFonts w:ascii="Times New Roman" w:hAnsi="Times New Roman"/>
          <w:bCs/>
          <w:sz w:val="24"/>
          <w:szCs w:val="24"/>
        </w:rPr>
      </w:pPr>
      <w:r w:rsidRPr="00CD0D76">
        <w:rPr>
          <w:rFonts w:ascii="Times New Roman" w:hAnsi="Times New Roman"/>
          <w:sz w:val="24"/>
          <w:szCs w:val="24"/>
        </w:rPr>
        <w:t xml:space="preserve">При этом расходы на соответствующую экспертизу несет Подрядчик, за исключением случаев, когда экспертизой установлено отсутствие нарушений Подрядчиком Контракта или причинной связи между действиями Подрядчика и обнаруженными недостатками (дефектами). В указанном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расходы на экспертизу несет Сторона, потребовавшая назначение экспертизы, а если она назначена по </w:t>
      </w:r>
      <w:r w:rsidRPr="00CD0D76">
        <w:rPr>
          <w:rFonts w:ascii="Times New Roman" w:hAnsi="Times New Roman"/>
          <w:bCs/>
          <w:sz w:val="24"/>
          <w:szCs w:val="24"/>
        </w:rPr>
        <w:t>соглашению Сторон – в соответствии с соглашением</w:t>
      </w:r>
      <w:r w:rsidRPr="00CD0D76">
        <w:rPr>
          <w:rFonts w:ascii="Times New Roman" w:hAnsi="Times New Roman"/>
          <w:sz w:val="24"/>
          <w:szCs w:val="24"/>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6.5.</w:t>
      </w:r>
      <w:r w:rsidRPr="00CD0D76">
        <w:rPr>
          <w:rFonts w:ascii="Times New Roman" w:hAnsi="Times New Roman"/>
          <w:sz w:val="24"/>
          <w:szCs w:val="24"/>
          <w:lang w:val="en-US"/>
        </w:rPr>
        <w:t> </w:t>
      </w:r>
      <w:r w:rsidRPr="00CD0D76">
        <w:rPr>
          <w:rFonts w:ascii="Times New Roman" w:hAnsi="Times New Roman"/>
          <w:sz w:val="24"/>
          <w:szCs w:val="24"/>
        </w:rPr>
        <w:t>Течение гарантийного срока прерывается на все время, на протяжении которого Объект не мог эксплуатироваться вследствие недостатков (дефектов), за которые отвечает Подрядчик. При этом Подрядчик должен быть извещен о недостатках (дефектах) Объекта.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6.6.</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обнаружения недостатков (дефектов), указанных в </w:t>
      </w:r>
      <w:hyperlink w:anchor="Par1468" w:history="1">
        <w:r w:rsidRPr="00CD0D76">
          <w:rPr>
            <w:rFonts w:ascii="Times New Roman" w:hAnsi="Times New Roman"/>
            <w:sz w:val="24"/>
            <w:szCs w:val="24"/>
          </w:rPr>
          <w:t>п. 6.3</w:t>
        </w:r>
      </w:hyperlink>
      <w:r w:rsidRPr="00CD0D76">
        <w:rPr>
          <w:rFonts w:ascii="Times New Roman" w:hAnsi="Times New Roman"/>
          <w:sz w:val="24"/>
          <w:szCs w:val="24"/>
        </w:rPr>
        <w:t xml:space="preserve"> Контракта, </w:t>
      </w:r>
      <w:r w:rsidRPr="00CD0D76">
        <w:rPr>
          <w:rFonts w:ascii="Times New Roman" w:hAnsi="Times New Roman"/>
          <w:sz w:val="24"/>
          <w:szCs w:val="24"/>
        </w:rPr>
        <w:lastRenderedPageBreak/>
        <w:t>Подрядчик обязан устранить соотв</w:t>
      </w:r>
      <w:r>
        <w:rPr>
          <w:rFonts w:ascii="Times New Roman" w:hAnsi="Times New Roman"/>
          <w:sz w:val="24"/>
          <w:szCs w:val="24"/>
        </w:rPr>
        <w:t>етствующие недостатки (дефекты)</w:t>
      </w:r>
      <w:r w:rsidRPr="00CD0D76">
        <w:rPr>
          <w:rFonts w:ascii="Times New Roman" w:hAnsi="Times New Roman"/>
          <w:sz w:val="24"/>
          <w:szCs w:val="24"/>
        </w:rPr>
        <w:t xml:space="preserve"> в срок, указанный в акте, в котором фиксируются данные недостатки (дефекты). При этом Заказчик вправе потребовать от Подрядчика безвозмездного устранения указанных в акте недостатков (дефектов) в</w:t>
      </w:r>
      <w:r>
        <w:rPr>
          <w:rFonts w:ascii="Times New Roman" w:hAnsi="Times New Roman"/>
          <w:sz w:val="24"/>
          <w:szCs w:val="24"/>
        </w:rPr>
        <w:t> </w:t>
      </w:r>
      <w:r w:rsidRPr="00CD0D76">
        <w:rPr>
          <w:rFonts w:ascii="Times New Roman" w:hAnsi="Times New Roman"/>
          <w:sz w:val="24"/>
          <w:szCs w:val="24"/>
        </w:rPr>
        <w:t>разумный срок или возмещения расходов на их устранение.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6.7. Подрядчик гарантирует возможность безопасного использования результата выполненных Работ по назначению в течение всего гарантийного срока. </w:t>
      </w:r>
    </w:p>
    <w:p w:rsidR="00481652" w:rsidRPr="008F79ED" w:rsidRDefault="00481652" w:rsidP="00481652">
      <w:pPr>
        <w:widowControl w:val="0"/>
        <w:autoSpaceDE w:val="0"/>
        <w:spacing w:after="0" w:line="240" w:lineRule="auto"/>
        <w:jc w:val="center"/>
        <w:rPr>
          <w:rFonts w:ascii="Times New Roman" w:hAnsi="Times New Roman"/>
          <w:b/>
          <w:sz w:val="24"/>
          <w:szCs w:val="24"/>
        </w:rPr>
      </w:pPr>
    </w:p>
    <w:p w:rsidR="00481652" w:rsidRPr="008F79ED" w:rsidRDefault="00481652" w:rsidP="00481652">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7. Ответственность Сторон</w:t>
      </w:r>
    </w:p>
    <w:p w:rsidR="00481652" w:rsidRPr="008F79ED" w:rsidRDefault="00481652" w:rsidP="00481652">
      <w:pPr>
        <w:widowControl w:val="0"/>
        <w:autoSpaceDE w:val="0"/>
        <w:spacing w:after="0" w:line="240" w:lineRule="auto"/>
        <w:jc w:val="center"/>
        <w:rPr>
          <w:rFonts w:ascii="Times New Roman" w:hAnsi="Times New Roman"/>
          <w:b/>
          <w:sz w:val="24"/>
          <w:szCs w:val="24"/>
        </w:rPr>
      </w:pP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7.1. За неисполнение или ненадлежащее исполнение своих обязательств, установленных Контрактом, Стороны несут ответственность в соответствии с законодательством Российской Федерации и Контрактом.</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Размеры неустоек (штрафов, пеней), указанные в настоящем разделе, определяются в соответствии с Правилами определения размера штрафа, начисляемого в случае ненадлежащего исполнения Заказчиком,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обязательств Заказчиком, </w:t>
      </w:r>
      <w:r>
        <w:rPr>
          <w:rFonts w:ascii="Times New Roman" w:hAnsi="Times New Roman"/>
          <w:sz w:val="24"/>
          <w:szCs w:val="24"/>
        </w:rPr>
        <w:t>Подрядчиком</w:t>
      </w:r>
      <w:r w:rsidRPr="00741373">
        <w:rPr>
          <w:rFonts w:ascii="Times New Roman" w:hAnsi="Times New Roman"/>
          <w:sz w:val="24"/>
          <w:szCs w:val="24"/>
        </w:rPr>
        <w:t xml:space="preserve">, и размера пени, начисляемой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утвержденными постановлением Правительства Российской Федерации от 25.11.2013 № 1063.</w:t>
      </w:r>
      <w:proofErr w:type="gramEnd"/>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7.2.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Заказчиком обязательств, предусмотренных Контрактом, а также в иных случаях неисполнения или ненадлежащего исполнения Заказчиком обязательств,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вправе потребовать уплаты неустоек (штрафов, пеней).</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в размере 1/300 (одной трехсотой) действующей на дату уплаты пеней ставки рефинансирования Центрального банка Российской Федерации от не уплаченной в срок суммы начисляется за каждый день просрочки исполнения обязательства, предусмотренного Контрактом, начиная со дня, следующего после дня истечения установленного Контрактом срока исполнения обязательства. </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ненадлежащего исполнения Заказчиком обязательств, предусмотренных Контрактом, за исключением просрочки исполнения обязательств </w:t>
      </w:r>
      <w:r>
        <w:rPr>
          <w:rFonts w:ascii="Times New Roman" w:hAnsi="Times New Roman"/>
          <w:sz w:val="24"/>
          <w:szCs w:val="24"/>
        </w:rPr>
        <w:t>Подрядчик</w:t>
      </w:r>
      <w:r w:rsidRPr="00741373">
        <w:rPr>
          <w:rFonts w:ascii="Times New Roman" w:hAnsi="Times New Roman"/>
          <w:sz w:val="24"/>
          <w:szCs w:val="24"/>
        </w:rPr>
        <w:t xml:space="preserve"> вправе взыскать с Заказчика штраф в размере: ________________*.</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2,5 процентов цены контракта в случае, если цена контракта не превышает 3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2 процентов цены контракта в случае, если цена контракта составляет от 3 млн. рублей до 50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1,5 процента цены контракта в случае, если цена контракта составляет от 50 млн. рублей до 100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7.3. В </w:t>
      </w:r>
      <w:proofErr w:type="gramStart"/>
      <w:r w:rsidRPr="00741373">
        <w:rPr>
          <w:rFonts w:ascii="Times New Roman" w:hAnsi="Times New Roman"/>
          <w:sz w:val="24"/>
          <w:szCs w:val="24"/>
        </w:rPr>
        <w:t>случае</w:t>
      </w:r>
      <w:proofErr w:type="gramEnd"/>
      <w:r w:rsidRPr="00741373">
        <w:rPr>
          <w:rFonts w:ascii="Times New Roman" w:hAnsi="Times New Roman"/>
          <w:sz w:val="24"/>
          <w:szCs w:val="24"/>
        </w:rPr>
        <w:t xml:space="preserve">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а также в иных случаях неисполнения или ненадлежащего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Заказчик направляет </w:t>
      </w:r>
      <w:r>
        <w:rPr>
          <w:rFonts w:ascii="Times New Roman" w:hAnsi="Times New Roman"/>
          <w:sz w:val="24"/>
          <w:szCs w:val="24"/>
        </w:rPr>
        <w:t>Подрядчику</w:t>
      </w:r>
      <w:r w:rsidRPr="00741373">
        <w:rPr>
          <w:rFonts w:ascii="Times New Roman" w:hAnsi="Times New Roman"/>
          <w:sz w:val="24"/>
          <w:szCs w:val="24"/>
        </w:rPr>
        <w:t xml:space="preserve"> требование об уплате неустоек (штрафов, пеней).</w:t>
      </w: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Пеня начисляется за каждый день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предусмотренного Контрактом, и устанавливается в размере не менее одной трехсотой действующей на дату уплаты пени ставки рефинансирования Центрального банка Российской Федерации от цены Контракта, уменьшенной на сумму, </w:t>
      </w:r>
      <w:r w:rsidRPr="00741373">
        <w:rPr>
          <w:rFonts w:ascii="Times New Roman" w:hAnsi="Times New Roman"/>
          <w:sz w:val="24"/>
          <w:szCs w:val="24"/>
        </w:rPr>
        <w:lastRenderedPageBreak/>
        <w:t xml:space="preserve">пропорциональную объему обязательств, предусмотренных Контрактом и фактически исполненных </w:t>
      </w:r>
      <w:r>
        <w:rPr>
          <w:rFonts w:ascii="Times New Roman" w:hAnsi="Times New Roman"/>
          <w:sz w:val="24"/>
          <w:szCs w:val="24"/>
        </w:rPr>
        <w:t>Подрядчиком</w:t>
      </w:r>
      <w:r w:rsidRPr="00741373">
        <w:rPr>
          <w:rFonts w:ascii="Times New Roman" w:hAnsi="Times New Roman"/>
          <w:sz w:val="24"/>
          <w:szCs w:val="24"/>
        </w:rPr>
        <w:t xml:space="preserve">, и определяется по формуле </w:t>
      </w:r>
    </w:p>
    <w:p w:rsidR="00481652" w:rsidRDefault="00481652" w:rsidP="0048165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П = (Ц - В) x</w:t>
      </w:r>
      <w:proofErr w:type="gramStart"/>
      <w:r w:rsidRPr="00741373">
        <w:rPr>
          <w:rFonts w:ascii="Times New Roman" w:hAnsi="Times New Roman"/>
          <w:sz w:val="24"/>
          <w:szCs w:val="24"/>
        </w:rPr>
        <w:t xml:space="preserve"> С</w:t>
      </w:r>
      <w:proofErr w:type="gramEnd"/>
      <w:r>
        <w:rPr>
          <w:rFonts w:ascii="Times New Roman" w:hAnsi="Times New Roman"/>
          <w:sz w:val="24"/>
          <w:szCs w:val="24"/>
        </w:rPr>
        <w:t>,</w:t>
      </w: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w:t>
      </w:r>
      <w:proofErr w:type="gramStart"/>
      <w:r w:rsidRPr="00741373">
        <w:rPr>
          <w:rFonts w:ascii="Times New Roman" w:hAnsi="Times New Roman"/>
          <w:sz w:val="24"/>
          <w:szCs w:val="24"/>
        </w:rPr>
        <w:t>Ц</w:t>
      </w:r>
      <w:proofErr w:type="gramEnd"/>
      <w:r w:rsidRPr="00741373">
        <w:rPr>
          <w:rFonts w:ascii="Times New Roman" w:hAnsi="Times New Roman"/>
          <w:sz w:val="24"/>
          <w:szCs w:val="24"/>
        </w:rPr>
        <w:t xml:space="preserve"> - цена контракта; </w:t>
      </w:r>
      <w:r>
        <w:rPr>
          <w:rFonts w:ascii="Times New Roman" w:hAnsi="Times New Roman"/>
          <w:sz w:val="24"/>
          <w:szCs w:val="24"/>
        </w:rPr>
        <w:t xml:space="preserve"> </w:t>
      </w:r>
    </w:p>
    <w:p w:rsidR="00481652" w:rsidRDefault="00481652" w:rsidP="00481652">
      <w:pPr>
        <w:widowControl w:val="0"/>
        <w:autoSpaceDE w:val="0"/>
        <w:spacing w:after="0" w:line="240" w:lineRule="auto"/>
        <w:ind w:firstLine="709"/>
        <w:jc w:val="both"/>
        <w:rPr>
          <w:rFonts w:ascii="Times New Roman" w:hAnsi="Times New Roman"/>
          <w:sz w:val="24"/>
          <w:szCs w:val="24"/>
        </w:rPr>
      </w:pPr>
      <w:proofErr w:type="gramStart"/>
      <w:r w:rsidRPr="00741373">
        <w:rPr>
          <w:rFonts w:ascii="Times New Roman" w:hAnsi="Times New Roman"/>
          <w:sz w:val="24"/>
          <w:szCs w:val="24"/>
        </w:rPr>
        <w:t xml:space="preserve">В - стоимость фактически исполненного в установленный срок </w:t>
      </w:r>
      <w:r>
        <w:rPr>
          <w:rFonts w:ascii="Times New Roman" w:hAnsi="Times New Roman"/>
          <w:sz w:val="24"/>
          <w:szCs w:val="24"/>
        </w:rPr>
        <w:t>Подрядчиком</w:t>
      </w:r>
      <w:r w:rsidRPr="00741373">
        <w:rPr>
          <w:rFonts w:ascii="Times New Roman" w:hAnsi="Times New Roman"/>
          <w:sz w:val="24"/>
          <w:szCs w:val="24"/>
        </w:rPr>
        <w:t xml:space="preserve"> обязательства по Контракту, определяемая на основании документа о приемке результатов выполнения работ, в том числе отдельных этапов исполнения Контракта; </w:t>
      </w:r>
      <w:proofErr w:type="gramEnd"/>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С - размер ставки.</w:t>
      </w: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Размер ставки определяется по формуле</w:t>
      </w:r>
      <w:r>
        <w:rPr>
          <w:rFonts w:ascii="Times New Roman" w:hAnsi="Times New Roman"/>
          <w:sz w:val="24"/>
          <w:szCs w:val="24"/>
        </w:rPr>
        <w:t>:</w:t>
      </w:r>
    </w:p>
    <w:p w:rsidR="00481652" w:rsidRDefault="00481652" w:rsidP="0048165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noProof/>
          <w:sz w:val="24"/>
          <w:szCs w:val="24"/>
          <w:lang w:eastAsia="ru-RU"/>
        </w:rPr>
        <w:drawing>
          <wp:inline distT="0" distB="0" distL="0" distR="0" wp14:anchorId="1F93820C" wp14:editId="78F0BC28">
            <wp:extent cx="990600" cy="262255"/>
            <wp:effectExtent l="0" t="0" r="0" b="4445"/>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90600" cy="262255"/>
                    </a:xfrm>
                    <a:prstGeom prst="rect">
                      <a:avLst/>
                    </a:prstGeom>
                    <a:noFill/>
                    <a:ln>
                      <a:noFill/>
                    </a:ln>
                  </pic:spPr>
                </pic:pic>
              </a:graphicData>
            </a:graphic>
          </wp:inline>
        </w:drawing>
      </w:r>
    </w:p>
    <w:p w:rsidR="00481652" w:rsidRDefault="00481652" w:rsidP="00481652">
      <w:pPr>
        <w:widowControl w:val="0"/>
        <w:autoSpaceDE w:val="0"/>
        <w:spacing w:after="0" w:line="240" w:lineRule="auto"/>
        <w:ind w:firstLine="709"/>
        <w:jc w:val="both"/>
        <w:rPr>
          <w:rFonts w:ascii="Times New Roman" w:hAnsi="Times New Roman"/>
          <w:sz w:val="24"/>
          <w:szCs w:val="24"/>
        </w:rPr>
      </w:pP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где</w:t>
      </w:r>
      <w:proofErr w:type="gramStart"/>
      <w:r w:rsidRPr="00741373">
        <w:rPr>
          <w:rFonts w:ascii="Times New Roman" w:hAnsi="Times New Roman"/>
          <w:sz w:val="24"/>
          <w:szCs w:val="24"/>
        </w:rPr>
        <w:t xml:space="preserve">  </w:t>
      </w:r>
      <w:r>
        <w:rPr>
          <w:rFonts w:ascii="Times New Roman" w:hAnsi="Times New Roman"/>
          <w:sz w:val="24"/>
          <w:szCs w:val="24"/>
        </w:rPr>
        <w:t>С</w:t>
      </w:r>
      <w:proofErr w:type="gramEnd"/>
      <w:r>
        <w:rPr>
          <w:rFonts w:ascii="Times New Roman" w:hAnsi="Times New Roman"/>
          <w:sz w:val="24"/>
          <w:szCs w:val="24"/>
        </w:rPr>
        <w:t xml:space="preserve"> </w:t>
      </w:r>
      <w:r>
        <w:rPr>
          <w:rFonts w:ascii="Times New Roman" w:hAnsi="Times New Roman"/>
          <w:sz w:val="24"/>
          <w:szCs w:val="24"/>
          <w:vertAlign w:val="subscript"/>
        </w:rPr>
        <w:t>ЦБ</w:t>
      </w:r>
      <w:r w:rsidRPr="00741373">
        <w:rPr>
          <w:rFonts w:ascii="Times New Roman" w:hAnsi="Times New Roman"/>
          <w:sz w:val="24"/>
          <w:szCs w:val="24"/>
        </w:rPr>
        <w:t xml:space="preserve"> - размер ставки рефинансирования, установленной Центральным банком Российской Федерации на дату уплаты пени, определяемый с учетом коэффициента K; </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ДП - количество дней просрочки.</w:t>
      </w: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Коэффициент</w:t>
      </w:r>
      <w:proofErr w:type="gramStart"/>
      <w:r w:rsidRPr="00741373">
        <w:rPr>
          <w:rFonts w:ascii="Times New Roman" w:hAnsi="Times New Roman"/>
          <w:sz w:val="24"/>
          <w:szCs w:val="24"/>
        </w:rPr>
        <w:t xml:space="preserve"> К</w:t>
      </w:r>
      <w:proofErr w:type="gramEnd"/>
      <w:r w:rsidRPr="00741373">
        <w:rPr>
          <w:rFonts w:ascii="Times New Roman" w:hAnsi="Times New Roman"/>
          <w:sz w:val="24"/>
          <w:szCs w:val="24"/>
        </w:rPr>
        <w:t xml:space="preserve"> определяется по формуле</w:t>
      </w:r>
      <w:r>
        <w:rPr>
          <w:rFonts w:ascii="Times New Roman" w:hAnsi="Times New Roman"/>
          <w:sz w:val="24"/>
          <w:szCs w:val="24"/>
        </w:rPr>
        <w:t>:</w:t>
      </w:r>
      <w:r w:rsidRPr="00741373">
        <w:rPr>
          <w:rFonts w:ascii="Times New Roman" w:hAnsi="Times New Roman"/>
          <w:sz w:val="24"/>
          <w:szCs w:val="24"/>
        </w:rPr>
        <w:t xml:space="preserve"> </w:t>
      </w:r>
    </w:p>
    <w:p w:rsidR="00481652" w:rsidRDefault="00481652" w:rsidP="00481652">
      <w:pPr>
        <w:widowControl w:val="0"/>
        <w:autoSpaceDE w:val="0"/>
        <w:spacing w:after="0" w:line="240" w:lineRule="auto"/>
        <w:ind w:firstLine="709"/>
        <w:jc w:val="center"/>
        <w:rPr>
          <w:rFonts w:ascii="Times New Roman" w:hAnsi="Times New Roman"/>
          <w:sz w:val="24"/>
          <w:szCs w:val="24"/>
        </w:rPr>
      </w:pPr>
      <w:r w:rsidRPr="00741373">
        <w:rPr>
          <w:rFonts w:ascii="Times New Roman" w:hAnsi="Times New Roman"/>
          <w:sz w:val="24"/>
          <w:szCs w:val="24"/>
        </w:rPr>
        <w:t>K = ДП / ДК x 100%</w:t>
      </w:r>
      <w:r>
        <w:rPr>
          <w:rFonts w:ascii="Times New Roman" w:hAnsi="Times New Roman"/>
          <w:sz w:val="24"/>
          <w:szCs w:val="24"/>
        </w:rPr>
        <w:t>,</w:t>
      </w:r>
    </w:p>
    <w:p w:rsidR="00481652" w:rsidRDefault="00481652" w:rsidP="00481652">
      <w:pPr>
        <w:widowControl w:val="0"/>
        <w:autoSpaceDE w:val="0"/>
        <w:spacing w:after="0" w:line="240" w:lineRule="auto"/>
        <w:ind w:firstLine="709"/>
        <w:jc w:val="both"/>
        <w:rPr>
          <w:rFonts w:ascii="Times New Roman" w:hAnsi="Times New Roman"/>
          <w:sz w:val="24"/>
          <w:szCs w:val="24"/>
        </w:rPr>
      </w:pP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где ДП - количество дней просрочки; </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ДК - срок исполнения обязательства по контракту (количество дней).</w:t>
      </w:r>
    </w:p>
    <w:p w:rsidR="00481652" w:rsidRDefault="00481652" w:rsidP="00481652">
      <w:pPr>
        <w:widowControl w:val="0"/>
        <w:autoSpaceDE w:val="0"/>
        <w:spacing w:after="0" w:line="240" w:lineRule="auto"/>
        <w:ind w:firstLine="709"/>
        <w:jc w:val="both"/>
        <w:rPr>
          <w:rFonts w:ascii="Times New Roman" w:hAnsi="Times New Roman"/>
          <w:sz w:val="24"/>
          <w:szCs w:val="24"/>
        </w:rPr>
      </w:pP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0 - 50 процентам, размер ставки определяется за каждый день просрочки и принимается равным 0,01 ставки рефинансирования, установленной Центральным банком Российской Федерации на дату уплаты пени.</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50 - 100 процентам, размер ставки определяется за каждый день просрочки и принимается равным 0,02 ставки рефинансирования, установленной Центральным банком Российской Федерации на дату уплаты пени.</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При K, </w:t>
      </w:r>
      <w:proofErr w:type="gramStart"/>
      <w:r w:rsidRPr="00741373">
        <w:rPr>
          <w:rFonts w:ascii="Times New Roman" w:hAnsi="Times New Roman"/>
          <w:sz w:val="24"/>
          <w:szCs w:val="24"/>
        </w:rPr>
        <w:t>равном</w:t>
      </w:r>
      <w:proofErr w:type="gramEnd"/>
      <w:r w:rsidRPr="00741373">
        <w:rPr>
          <w:rFonts w:ascii="Times New Roman" w:hAnsi="Times New Roman"/>
          <w:sz w:val="24"/>
          <w:szCs w:val="24"/>
        </w:rPr>
        <w:t xml:space="preserve"> 100 процентам и более, размер ставки определяется за каждый день просрочки и принимается равным 0,03 ставки рефинансирования, установленной Центральным банком Российской Федерации на дату уплаты пени.</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За ненадлежащее исполнение </w:t>
      </w:r>
      <w:r>
        <w:rPr>
          <w:rFonts w:ascii="Times New Roman" w:hAnsi="Times New Roman"/>
          <w:sz w:val="24"/>
          <w:szCs w:val="24"/>
        </w:rPr>
        <w:t>Подрядчиком</w:t>
      </w:r>
      <w:r w:rsidRPr="00741373">
        <w:rPr>
          <w:rFonts w:ascii="Times New Roman" w:hAnsi="Times New Roman"/>
          <w:sz w:val="24"/>
          <w:szCs w:val="24"/>
        </w:rPr>
        <w:t xml:space="preserve"> обязательств, предусмотренных Контрактом, за исключением просрочки исполнения </w:t>
      </w:r>
      <w:r>
        <w:rPr>
          <w:rFonts w:ascii="Times New Roman" w:hAnsi="Times New Roman"/>
          <w:sz w:val="24"/>
          <w:szCs w:val="24"/>
        </w:rPr>
        <w:t>Подрядчиком</w:t>
      </w:r>
      <w:r w:rsidRPr="00741373">
        <w:rPr>
          <w:rFonts w:ascii="Times New Roman" w:hAnsi="Times New Roman"/>
          <w:sz w:val="24"/>
          <w:szCs w:val="24"/>
        </w:rPr>
        <w:t xml:space="preserve"> обязательств (в том числе гарантийного обязательства), предусмотренных Контрактом, </w:t>
      </w:r>
      <w:r>
        <w:rPr>
          <w:rFonts w:ascii="Times New Roman" w:hAnsi="Times New Roman"/>
          <w:sz w:val="24"/>
          <w:szCs w:val="24"/>
        </w:rPr>
        <w:t>Подрядчик</w:t>
      </w:r>
      <w:r w:rsidRPr="00741373">
        <w:rPr>
          <w:rFonts w:ascii="Times New Roman" w:hAnsi="Times New Roman"/>
          <w:sz w:val="24"/>
          <w:szCs w:val="24"/>
        </w:rPr>
        <w:t xml:space="preserve"> выплачивает Заказчику штраф в размере: _____________**.</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 -  Размер штрафа включается в контракт в виде фиксированной суммы, рассчитанной исходя из цены контракта на момент заключения контракта в соответствии с Постановлением Правительства Российской Федерации от 25.11.2013 N 1063:</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а) 10 процентов цены контракта в случае, если цена контракта не превышает 3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б) 5 процентов цены контракта в случае, если цена контракта составляет от 3 млн. рублей до 50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в) 1 процент цены контракта в случае, если цена контракта составляет от 50 млн. рублей до 100 млн. рублей;</w:t>
      </w:r>
    </w:p>
    <w:p w:rsidR="00481652" w:rsidRPr="00741373" w:rsidRDefault="00481652" w:rsidP="00481652">
      <w:pPr>
        <w:widowControl w:val="0"/>
        <w:autoSpaceDE w:val="0"/>
        <w:spacing w:after="0" w:line="240" w:lineRule="auto"/>
        <w:ind w:firstLine="709"/>
        <w:jc w:val="both"/>
        <w:rPr>
          <w:rFonts w:ascii="Times New Roman" w:hAnsi="Times New Roman"/>
          <w:i/>
          <w:sz w:val="24"/>
          <w:szCs w:val="24"/>
        </w:rPr>
      </w:pPr>
      <w:r w:rsidRPr="00741373">
        <w:rPr>
          <w:rFonts w:ascii="Times New Roman" w:hAnsi="Times New Roman"/>
          <w:i/>
          <w:sz w:val="24"/>
          <w:szCs w:val="24"/>
        </w:rPr>
        <w:t>г) 0,5 процента цены контракта в случае, если цена контракта превышает 100 млн. рублей.</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7.4. </w:t>
      </w:r>
      <w:proofErr w:type="gramStart"/>
      <w:r w:rsidRPr="00CD0D76">
        <w:rPr>
          <w:rFonts w:ascii="Times New Roman" w:hAnsi="Times New Roman"/>
          <w:sz w:val="24"/>
          <w:szCs w:val="24"/>
        </w:rPr>
        <w:t>В случае неисполнения или ненадлежащего исполнения Подрядчиком обязательств, предусмотренных Контрактом, Заказчик вправе произвести оплату по Контракту за вычетом соответствующего размера неустойки (штрафа, пени) (при этом исполнение обязательства Подрядчика по перечислению неустойки (штрафа, пени) и</w:t>
      </w:r>
      <w:r>
        <w:rPr>
          <w:rFonts w:ascii="Times New Roman" w:hAnsi="Times New Roman"/>
          <w:sz w:val="24"/>
          <w:szCs w:val="24"/>
        </w:rPr>
        <w:t> </w:t>
      </w:r>
      <w:r w:rsidRPr="00CD0D76">
        <w:rPr>
          <w:rFonts w:ascii="Times New Roman" w:hAnsi="Times New Roman"/>
          <w:sz w:val="24"/>
          <w:szCs w:val="24"/>
        </w:rPr>
        <w:t>(или) убытков в доход бюджета возлагается на Заказчика) либо осуществить удержание суммы неустойки (штрафа, пени) из</w:t>
      </w:r>
      <w:r>
        <w:rPr>
          <w:rFonts w:ascii="Times New Roman" w:hAnsi="Times New Roman"/>
          <w:sz w:val="24"/>
          <w:szCs w:val="24"/>
        </w:rPr>
        <w:t> </w:t>
      </w:r>
      <w:r w:rsidRPr="00CD0D76">
        <w:rPr>
          <w:rFonts w:ascii="Times New Roman" w:hAnsi="Times New Roman"/>
          <w:sz w:val="24"/>
          <w:szCs w:val="24"/>
        </w:rPr>
        <w:t>обеспечения исполнения Контракта, предоставленного Подрядчиком в соответствии с</w:t>
      </w:r>
      <w:r>
        <w:rPr>
          <w:rFonts w:ascii="Times New Roman" w:hAnsi="Times New Roman"/>
          <w:sz w:val="24"/>
          <w:szCs w:val="24"/>
        </w:rPr>
        <w:t> </w:t>
      </w:r>
      <w:r w:rsidRPr="00CD0D76">
        <w:rPr>
          <w:rFonts w:ascii="Times New Roman" w:hAnsi="Times New Roman"/>
          <w:sz w:val="24"/>
          <w:szCs w:val="24"/>
        </w:rPr>
        <w:t>разделом 8</w:t>
      </w:r>
      <w:proofErr w:type="gramEnd"/>
      <w:r w:rsidRPr="00CD0D76">
        <w:rPr>
          <w:rFonts w:ascii="Times New Roman" w:hAnsi="Times New Roman"/>
          <w:sz w:val="24"/>
          <w:szCs w:val="24"/>
        </w:rPr>
        <w:t xml:space="preserve"> настоящего Контракта.</w:t>
      </w: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lastRenderedPageBreak/>
        <w:t>7.5. Уплата Стороной неустойки (штрафа, пени) не освобождает ее от исполнения обязательств по Контракту.</w:t>
      </w:r>
    </w:p>
    <w:p w:rsidR="00481652" w:rsidRPr="00741373" w:rsidRDefault="00481652" w:rsidP="00481652">
      <w:pPr>
        <w:widowControl w:val="0"/>
        <w:autoSpaceDE w:val="0"/>
        <w:spacing w:after="0" w:line="240" w:lineRule="auto"/>
        <w:ind w:firstLine="709"/>
        <w:jc w:val="both"/>
        <w:rPr>
          <w:rFonts w:ascii="Times New Roman" w:hAnsi="Times New Roman"/>
          <w:sz w:val="24"/>
          <w:szCs w:val="24"/>
        </w:rPr>
      </w:pPr>
      <w:r w:rsidRPr="00741373">
        <w:rPr>
          <w:rFonts w:ascii="Times New Roman" w:hAnsi="Times New Roman"/>
          <w:sz w:val="24"/>
          <w:szCs w:val="24"/>
        </w:rPr>
        <w:t xml:space="preserve">7.6. </w:t>
      </w:r>
      <w:proofErr w:type="gramStart"/>
      <w:r w:rsidRPr="00741373">
        <w:rPr>
          <w:rFonts w:ascii="Times New Roman" w:hAnsi="Times New Roman"/>
          <w:sz w:val="24"/>
          <w:szCs w:val="24"/>
        </w:rPr>
        <w:t>Сторона освобождается от уплаты неустойки (штрафа, пени), если докажет, что неисполнение или ненадлежащее исполнение обязательства, предусмотренного Контрактом, произошло по вине другой стороны или вследствие непреодолимой силы, а именно чрезвычайных и непредотвратимых при данных условиях обстоятельств: стихийных природных явлений (землетрясений, наводнений, пожаров и т.д.), действий объективных внешних факторов (военных действий, актов органов государственной власти и управления и т.п.), подтвержденных</w:t>
      </w:r>
      <w:proofErr w:type="gramEnd"/>
      <w:r w:rsidRPr="00741373">
        <w:rPr>
          <w:rFonts w:ascii="Times New Roman" w:hAnsi="Times New Roman"/>
          <w:sz w:val="24"/>
          <w:szCs w:val="24"/>
        </w:rPr>
        <w:t xml:space="preserve"> в установленном законодательством порядке, препятствующих надлежащему исполнению обязательств по Контракту, которые возникли после заключения Контракта, на время действия этих обстоятельств, если эти обстоятельства непосредственно повлияли на исполнение Стороной своих обязательств, а также которые Сторона была не в состоянии предвидеть и предотвратить.</w:t>
      </w:r>
    </w:p>
    <w:p w:rsidR="00481652" w:rsidRDefault="00481652" w:rsidP="00481652">
      <w:pPr>
        <w:widowControl w:val="0"/>
        <w:autoSpaceDE w:val="0"/>
        <w:spacing w:after="0" w:line="240" w:lineRule="auto"/>
        <w:jc w:val="center"/>
        <w:rPr>
          <w:rFonts w:ascii="Times New Roman" w:hAnsi="Times New Roman"/>
          <w:b/>
          <w:sz w:val="24"/>
          <w:szCs w:val="24"/>
        </w:rPr>
      </w:pPr>
      <w:r w:rsidRPr="008F79ED">
        <w:rPr>
          <w:rFonts w:ascii="Times New Roman" w:hAnsi="Times New Roman"/>
          <w:b/>
          <w:sz w:val="24"/>
          <w:szCs w:val="24"/>
        </w:rPr>
        <w:t>8. Обеспечение исполнения Контракта</w:t>
      </w:r>
    </w:p>
    <w:p w:rsidR="00481652" w:rsidRPr="008F79ED"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8.1. Обеспечение исполнения Контракта предусмотрено для обеспечения исполнения Подрядчиком его обязательств по Контракту, в том числе таких обязательств, как выполнение Работ надлежащего качества, соблюдение сроков выполнения Работ, оплата неустойки (штрафа, пени) за неисполнение или ненадлежащее исполнение условий Контракта, возмещение ущерба.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Обеспечение исполнения Контракта не применяется, если участником закупки, с которым заключается Контракт, является государственное или мун</w:t>
      </w:r>
      <w:r>
        <w:rPr>
          <w:rFonts w:ascii="Times New Roman" w:hAnsi="Times New Roman"/>
          <w:sz w:val="24"/>
          <w:szCs w:val="24"/>
        </w:rPr>
        <w:t>иципальное казенное учреждение.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Исполнение Контракта обеспечивается предоставлением банковской гарантии, выданной банком и соответствующей требованиям законодательства Российской Федерации, или внесением денежных средств на указанный Заказчиком счет, на котором в соответствии с</w:t>
      </w:r>
      <w:r>
        <w:rPr>
          <w:rFonts w:ascii="Times New Roman" w:hAnsi="Times New Roman"/>
          <w:sz w:val="24"/>
          <w:szCs w:val="24"/>
        </w:rPr>
        <w:t> </w:t>
      </w:r>
      <w:r w:rsidRPr="00CD0D76">
        <w:rPr>
          <w:rFonts w:ascii="Times New Roman" w:hAnsi="Times New Roman"/>
          <w:sz w:val="24"/>
          <w:szCs w:val="24"/>
        </w:rPr>
        <w:t>законодательством Российской Федерации учитываются операции со средствами, поступающими Заказчику.</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Способ обеспечения исполнения Контракта определяется Подрядчиком.</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D571DC">
        <w:rPr>
          <w:rFonts w:ascii="Times New Roman" w:hAnsi="Times New Roman"/>
          <w:sz w:val="24"/>
          <w:szCs w:val="24"/>
        </w:rPr>
        <w:t>8.2. Размер обеспечения исполнения Контракта составляет 30% начальной (максимальной) цены контракта, что составляет 5 499 699,90 рублей.</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 снижении цены в предложенной Подрядчиком заявке на двадцать пять процентов и</w:t>
      </w:r>
      <w:r>
        <w:rPr>
          <w:rFonts w:ascii="Times New Roman" w:hAnsi="Times New Roman"/>
          <w:sz w:val="24"/>
          <w:szCs w:val="24"/>
        </w:rPr>
        <w:t> </w:t>
      </w:r>
      <w:r w:rsidRPr="00CD0D76">
        <w:rPr>
          <w:rFonts w:ascii="Times New Roman" w:hAnsi="Times New Roman"/>
          <w:sz w:val="24"/>
          <w:szCs w:val="24"/>
        </w:rPr>
        <w:t>более процентов по отношению к начальной (максимальной) цене контракта Подрядчик, с</w:t>
      </w:r>
      <w:r>
        <w:rPr>
          <w:rFonts w:ascii="Times New Roman" w:hAnsi="Times New Roman"/>
          <w:sz w:val="24"/>
          <w:szCs w:val="24"/>
        </w:rPr>
        <w:t> </w:t>
      </w:r>
      <w:r w:rsidRPr="00CD0D76">
        <w:rPr>
          <w:rFonts w:ascii="Times New Roman" w:hAnsi="Times New Roman"/>
          <w:sz w:val="24"/>
          <w:szCs w:val="24"/>
        </w:rPr>
        <w:t>которым заключается Контракт, предоставляет обеспечение исполнения Контракта с учетом положений ст. 37 Закона о контрактной системе.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8.3. Подрядчик в ходе исполнения Контракта вправе предоставить Заказчику обеспечение исполнения Контракта, уменьшенное на размер выполненных обязательств, предусмотренных Контрактом, взамен ранее предоставленного обеспечения исполнения Контракта. При этом Подрядчик может  изменить способ обеспечения исполнения Контракта.</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8.4. Ср</w:t>
      </w:r>
      <w:r>
        <w:rPr>
          <w:rFonts w:ascii="Times New Roman" w:hAnsi="Times New Roman"/>
          <w:sz w:val="24"/>
          <w:szCs w:val="24"/>
        </w:rPr>
        <w:t xml:space="preserve">ок действия банковской гарантии </w:t>
      </w:r>
      <w:r w:rsidRPr="004D0C97">
        <w:rPr>
          <w:rFonts w:ascii="Times New Roman" w:hAnsi="Times New Roman"/>
          <w:sz w:val="24"/>
          <w:szCs w:val="24"/>
        </w:rPr>
        <w:t xml:space="preserve">должен превышать срок действия Контракта </w:t>
      </w:r>
      <w:r>
        <w:rPr>
          <w:rFonts w:ascii="Times New Roman" w:hAnsi="Times New Roman"/>
          <w:sz w:val="24"/>
          <w:szCs w:val="24"/>
        </w:rPr>
        <w:t xml:space="preserve">не менее чем на один месяц. </w:t>
      </w:r>
      <w:r w:rsidRPr="00CD0D76">
        <w:rPr>
          <w:rFonts w:ascii="Times New Roman" w:hAnsi="Times New Roman"/>
          <w:sz w:val="24"/>
          <w:szCs w:val="24"/>
        </w:rPr>
        <w:t>Срок действия указанного обеспечения может быть прекращен до наступления указанного срока в случае досрочного исполнения Подрядчиком своих обязательств по Контракту</w:t>
      </w:r>
      <w:r w:rsidRPr="00CD0D76">
        <w:rPr>
          <w:rFonts w:ascii="Times New Roman" w:hAnsi="Times New Roman"/>
          <w:sz w:val="24"/>
          <w:szCs w:val="24"/>
          <w:lang w:eastAsia="ru-RU"/>
        </w:rPr>
        <w:t>.</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8.5. </w:t>
      </w:r>
      <w:proofErr w:type="gramStart"/>
      <w:r w:rsidRPr="00CD0D76">
        <w:rPr>
          <w:rFonts w:ascii="Times New Roman" w:hAnsi="Times New Roman"/>
          <w:sz w:val="24"/>
          <w:szCs w:val="24"/>
        </w:rPr>
        <w:t>В случае, если по каким-либо причинам обеспечение исполнения Контракта перестало быть действительным, закончило свое действие или иным образом перестало обеспечивать исполнение Подрядчиком его обязательств по Контракту, Подрядчик обязуется в</w:t>
      </w:r>
      <w:r>
        <w:rPr>
          <w:rFonts w:ascii="Times New Roman" w:hAnsi="Times New Roman"/>
          <w:sz w:val="24"/>
          <w:szCs w:val="24"/>
        </w:rPr>
        <w:t> </w:t>
      </w:r>
      <w:r w:rsidRPr="00CD0D76">
        <w:rPr>
          <w:rFonts w:ascii="Times New Roman" w:hAnsi="Times New Roman"/>
          <w:sz w:val="24"/>
          <w:szCs w:val="24"/>
        </w:rPr>
        <w:t>течение 10 (десяти) рабочих дней с момента, когда такое обеспечение перестало действовать, предоставить Заказчику новое надлежащее обеспечение исполнения Контракта на тех же условиях и в таком же размере.</w:t>
      </w:r>
      <w:proofErr w:type="gramEnd"/>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Действие указанного пункта не распространяется на случаи, если Подрядчиком представлена недостоверная (поддельная) банковская гарантия.</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8.6. Прекращение обеспечения исполнения Контракта или не соответствующее требованиям Закона о контрактной системе обеспечение исполнения Контракта по истечении срока, указанного в п. 8.5 Контракта, признается существенным нарушением Контракта Подрядчиком и является основанием для расторжения Конт</w:t>
      </w:r>
      <w:r>
        <w:rPr>
          <w:rFonts w:ascii="Times New Roman" w:hAnsi="Times New Roman"/>
          <w:sz w:val="24"/>
          <w:szCs w:val="24"/>
        </w:rPr>
        <w:t>ракта по требованию Заказчика с </w:t>
      </w:r>
      <w:r w:rsidRPr="00CD0D76">
        <w:rPr>
          <w:rFonts w:ascii="Times New Roman" w:hAnsi="Times New Roman"/>
          <w:sz w:val="24"/>
          <w:szCs w:val="24"/>
        </w:rPr>
        <w:t>возмещением ущерба в полном объеме.</w:t>
      </w:r>
    </w:p>
    <w:p w:rsidR="00481652" w:rsidRDefault="00481652" w:rsidP="00481652">
      <w:pPr>
        <w:widowControl w:val="0"/>
        <w:autoSpaceDE w:val="0"/>
        <w:autoSpaceDN w:val="0"/>
        <w:adjustRightInd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8.7.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надлежащего исполнения Подрядчиком обязательств по Контракту обеспечение исполнения Контракта подлежит возврату Подрядчику. Заказчик осуществляет возврат денежных средств на расчетный счет Подрядчика, указанный в Контракте, после завершения строительства Объекта в течение </w:t>
      </w:r>
      <w:r>
        <w:rPr>
          <w:rFonts w:ascii="Times New Roman" w:hAnsi="Times New Roman"/>
          <w:sz w:val="24"/>
          <w:szCs w:val="24"/>
        </w:rPr>
        <w:t xml:space="preserve">60 </w:t>
      </w:r>
      <w:r w:rsidRPr="00CD0D76">
        <w:rPr>
          <w:rFonts w:ascii="Times New Roman" w:hAnsi="Times New Roman"/>
          <w:sz w:val="24"/>
          <w:szCs w:val="24"/>
        </w:rPr>
        <w:t>(</w:t>
      </w:r>
      <w:r>
        <w:rPr>
          <w:rFonts w:ascii="Times New Roman" w:hAnsi="Times New Roman"/>
          <w:sz w:val="24"/>
          <w:szCs w:val="24"/>
        </w:rPr>
        <w:t>шестидесяти</w:t>
      </w:r>
      <w:r w:rsidRPr="00CD0D76">
        <w:rPr>
          <w:rFonts w:ascii="Times New Roman" w:hAnsi="Times New Roman"/>
          <w:sz w:val="24"/>
          <w:szCs w:val="24"/>
        </w:rPr>
        <w:t>) рабочих дней с даты подписания Заказчиком акта приемки законченного строительством объекта (приложение № 2 к</w:t>
      </w:r>
      <w:r>
        <w:rPr>
          <w:rFonts w:ascii="Times New Roman" w:hAnsi="Times New Roman"/>
          <w:sz w:val="24"/>
          <w:szCs w:val="24"/>
        </w:rPr>
        <w:t> </w:t>
      </w:r>
      <w:r w:rsidRPr="00CD0D76">
        <w:rPr>
          <w:rFonts w:ascii="Times New Roman" w:hAnsi="Times New Roman"/>
          <w:sz w:val="24"/>
          <w:szCs w:val="24"/>
        </w:rPr>
        <w:t>Контракту), при отсутствии у Заказчика претензий по объему и качеству выполненных Работ.</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8.8. Обеспечение исполнения Контракта сохраняет свою силу при изменении законодательства Российской Федерации, а также при реорганизации Подрядчика или Заказчика.</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8.9. Банковская гарантия должна быть безотзывной и должна содержать сведения, указанные в Законе о контрактной системе.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В банковскую гарантию включается условие о праве Заказчика на бесспорное списание денежных средств со счета гаранта, если гарантом в срок не более чем 5 (пять) рабочи</w:t>
      </w:r>
      <w:r>
        <w:rPr>
          <w:rFonts w:ascii="Times New Roman" w:hAnsi="Times New Roman"/>
          <w:sz w:val="24"/>
          <w:szCs w:val="24"/>
        </w:rPr>
        <w:t>х дней не </w:t>
      </w:r>
      <w:r w:rsidRPr="00CD0D76">
        <w:rPr>
          <w:rFonts w:ascii="Times New Roman" w:hAnsi="Times New Roman"/>
          <w:sz w:val="24"/>
          <w:szCs w:val="24"/>
        </w:rPr>
        <w:t>исполнено требование Заказчика об уплате денежной суммы по банковской гарантии, направленное до окончания срока действия банковской гарантии.</w:t>
      </w:r>
    </w:p>
    <w:p w:rsidR="00481652" w:rsidRPr="00CD0D76" w:rsidRDefault="00481652" w:rsidP="00481652">
      <w:pPr>
        <w:widowControl w:val="0"/>
        <w:tabs>
          <w:tab w:val="left" w:pos="709"/>
        </w:tabs>
        <w:spacing w:after="0" w:line="240" w:lineRule="auto"/>
        <w:ind w:firstLine="709"/>
        <w:jc w:val="both"/>
        <w:rPr>
          <w:rFonts w:ascii="Times New Roman" w:hAnsi="Times New Roman"/>
          <w:sz w:val="24"/>
          <w:szCs w:val="24"/>
        </w:rPr>
      </w:pPr>
      <w:r w:rsidRPr="00CD0D76">
        <w:rPr>
          <w:rFonts w:ascii="Times New Roman" w:hAnsi="Times New Roman"/>
          <w:sz w:val="24"/>
          <w:szCs w:val="24"/>
        </w:rPr>
        <w:t>8.10. Все затраты, связанные с заключением и оформлением договоров и иных документов по обеспечению исполнения Контракта, несет Подрядчик.</w:t>
      </w:r>
    </w:p>
    <w:p w:rsidR="00481652" w:rsidRPr="00650354" w:rsidRDefault="00481652" w:rsidP="00481652">
      <w:pPr>
        <w:widowControl w:val="0"/>
        <w:tabs>
          <w:tab w:val="left" w:pos="709"/>
        </w:tabs>
        <w:spacing w:after="0" w:line="240" w:lineRule="auto"/>
        <w:jc w:val="center"/>
        <w:rPr>
          <w:rFonts w:ascii="Times New Roman" w:hAnsi="Times New Roman"/>
          <w:b/>
          <w:sz w:val="28"/>
          <w:szCs w:val="28"/>
        </w:rPr>
      </w:pPr>
    </w:p>
    <w:p w:rsidR="00481652" w:rsidRPr="00CD0D76" w:rsidRDefault="00481652" w:rsidP="00481652">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9. Срок действия, порядок изменения и расторжения Контракта</w:t>
      </w:r>
    </w:p>
    <w:p w:rsidR="00481652" w:rsidRPr="00650354" w:rsidRDefault="00481652" w:rsidP="00481652">
      <w:pPr>
        <w:widowControl w:val="0"/>
        <w:autoSpaceDE w:val="0"/>
        <w:spacing w:after="0" w:line="240" w:lineRule="auto"/>
        <w:jc w:val="center"/>
        <w:rPr>
          <w:rFonts w:ascii="Times New Roman" w:hAnsi="Times New Roman"/>
          <w:b/>
          <w:sz w:val="28"/>
          <w:szCs w:val="28"/>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9.1. Контракт вступает в силу со дня его подписания Сторонами, а при заключении Контракта по результатам проведения электронного аукцион</w:t>
      </w:r>
      <w:proofErr w:type="gramStart"/>
      <w:r w:rsidRPr="00CD0D76">
        <w:rPr>
          <w:rFonts w:ascii="Times New Roman" w:hAnsi="Times New Roman"/>
          <w:sz w:val="24"/>
          <w:szCs w:val="24"/>
        </w:rPr>
        <w:t>а</w:t>
      </w:r>
      <w:r>
        <w:rPr>
          <w:rFonts w:ascii="Times New Roman" w:hAnsi="Times New Roman"/>
          <w:sz w:val="24"/>
          <w:szCs w:val="24"/>
        </w:rPr>
        <w:t>–</w:t>
      </w:r>
      <w:proofErr w:type="gramEnd"/>
      <w:r>
        <w:rPr>
          <w:rFonts w:ascii="Times New Roman" w:hAnsi="Times New Roman"/>
          <w:sz w:val="24"/>
          <w:szCs w:val="24"/>
        </w:rPr>
        <w:t xml:space="preserve"> </w:t>
      </w:r>
      <w:r w:rsidRPr="00CD0D76">
        <w:rPr>
          <w:rFonts w:ascii="Times New Roman" w:hAnsi="Times New Roman"/>
          <w:sz w:val="24"/>
          <w:szCs w:val="24"/>
        </w:rPr>
        <w:t>в</w:t>
      </w:r>
      <w:r>
        <w:rPr>
          <w:rFonts w:ascii="Times New Roman" w:hAnsi="Times New Roman"/>
          <w:sz w:val="24"/>
          <w:szCs w:val="24"/>
        </w:rPr>
        <w:t xml:space="preserve"> </w:t>
      </w:r>
      <w:r w:rsidRPr="00CD0D76">
        <w:rPr>
          <w:rFonts w:ascii="Times New Roman" w:hAnsi="Times New Roman"/>
          <w:sz w:val="24"/>
          <w:szCs w:val="24"/>
        </w:rPr>
        <w:t>соответствии с положениями частей 7 и 8 статьи 70 Закона о контрактной системе</w:t>
      </w:r>
      <w:r w:rsidRPr="00CD0D76">
        <w:rPr>
          <w:rFonts w:ascii="Times New Roman" w:hAnsi="Times New Roman"/>
          <w:i/>
          <w:iCs/>
          <w:sz w:val="24"/>
          <w:szCs w:val="24"/>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9.2. Контракт действует до «</w:t>
      </w:r>
      <w:r>
        <w:rPr>
          <w:rFonts w:ascii="Times New Roman" w:hAnsi="Times New Roman"/>
          <w:sz w:val="24"/>
          <w:szCs w:val="24"/>
        </w:rPr>
        <w:t>30</w:t>
      </w:r>
      <w:r w:rsidRPr="00CD0D76">
        <w:rPr>
          <w:rFonts w:ascii="Times New Roman" w:hAnsi="Times New Roman"/>
          <w:sz w:val="24"/>
          <w:szCs w:val="24"/>
        </w:rPr>
        <w:t>»</w:t>
      </w:r>
      <w:r>
        <w:rPr>
          <w:rFonts w:ascii="Times New Roman" w:hAnsi="Times New Roman"/>
          <w:sz w:val="24"/>
          <w:szCs w:val="24"/>
        </w:rPr>
        <w:t xml:space="preserve"> июня </w:t>
      </w:r>
      <w:r w:rsidRPr="00CD0D76">
        <w:rPr>
          <w:rFonts w:ascii="Times New Roman" w:hAnsi="Times New Roman"/>
          <w:sz w:val="24"/>
          <w:szCs w:val="24"/>
        </w:rPr>
        <w:t>20</w:t>
      </w:r>
      <w:r>
        <w:rPr>
          <w:rFonts w:ascii="Times New Roman" w:hAnsi="Times New Roman"/>
          <w:sz w:val="24"/>
          <w:szCs w:val="24"/>
        </w:rPr>
        <w:t xml:space="preserve">16 </w:t>
      </w:r>
      <w:r w:rsidRPr="00CD0D76">
        <w:rPr>
          <w:rFonts w:ascii="Times New Roman" w:hAnsi="Times New Roman"/>
          <w:sz w:val="24"/>
          <w:szCs w:val="24"/>
        </w:rPr>
        <w:t>г. Окончание срока действия Контракта не освобождает Стороны от выполнения обязательств, предусмотренных Контрактом, а также от ответственности за нарушение условий Контракта.</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9.3. Контракт может быть расторгнут:</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соглашению Сторон;</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по решению суда;</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shd w:val="clear" w:color="auto" w:fill="FFFF00"/>
        </w:rPr>
      </w:pPr>
      <w:r w:rsidRPr="00CD0D76">
        <w:rPr>
          <w:rFonts w:ascii="Times New Roman" w:hAnsi="Times New Roman"/>
          <w:sz w:val="24"/>
          <w:szCs w:val="24"/>
          <w:lang w:eastAsia="ru-RU"/>
        </w:rPr>
        <w:t>в случае одностороннего отказа Стороны Контракта от исполнения Контракта в</w:t>
      </w:r>
      <w:r>
        <w:rPr>
          <w:rFonts w:ascii="Times New Roman" w:hAnsi="Times New Roman"/>
          <w:sz w:val="24"/>
          <w:szCs w:val="24"/>
          <w:lang w:eastAsia="ru-RU"/>
        </w:rPr>
        <w:t> </w:t>
      </w:r>
      <w:r w:rsidRPr="00CD0D76">
        <w:rPr>
          <w:rFonts w:ascii="Times New Roman" w:hAnsi="Times New Roman"/>
          <w:sz w:val="24"/>
          <w:szCs w:val="24"/>
          <w:lang w:eastAsia="ru-RU"/>
        </w:rPr>
        <w:t>соответствии с гражданским законодательством.</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 Заказчик вправе обратиться в суд в установленном законодательством Российской Федерации порядке с требованием о расторжении Контракта в следующих случаях:</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9.4.1. </w:t>
      </w:r>
      <w:r>
        <w:rPr>
          <w:rFonts w:ascii="Times New Roman" w:hAnsi="Times New Roman"/>
          <w:sz w:val="24"/>
          <w:szCs w:val="24"/>
        </w:rPr>
        <w:t>П</w:t>
      </w:r>
      <w:r w:rsidRPr="00CD0D76">
        <w:rPr>
          <w:rFonts w:ascii="Times New Roman" w:hAnsi="Times New Roman"/>
          <w:sz w:val="24"/>
          <w:szCs w:val="24"/>
        </w:rPr>
        <w:t>ри существенном нар</w:t>
      </w:r>
      <w:r>
        <w:rPr>
          <w:rFonts w:ascii="Times New Roman" w:hAnsi="Times New Roman"/>
          <w:sz w:val="24"/>
          <w:szCs w:val="24"/>
        </w:rPr>
        <w:t>ушении Контракта Подрядчиком.</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9.4.2. 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просрочки исполнения обязательств по выполнению Работ более чем на </w:t>
      </w:r>
      <w:r>
        <w:rPr>
          <w:rFonts w:ascii="Times New Roman" w:hAnsi="Times New Roman"/>
          <w:sz w:val="24"/>
          <w:szCs w:val="24"/>
        </w:rPr>
        <w:t>10 (десять) календарных дней.</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9.4.3. </w:t>
      </w:r>
      <w:r>
        <w:rPr>
          <w:rFonts w:ascii="Times New Roman" w:hAnsi="Times New Roman"/>
          <w:sz w:val="24"/>
          <w:szCs w:val="24"/>
        </w:rPr>
        <w:t>В</w:t>
      </w:r>
      <w:r w:rsidRPr="00CD0D76">
        <w:rPr>
          <w:rFonts w:ascii="Times New Roman" w:hAnsi="Times New Roman"/>
          <w:sz w:val="24"/>
          <w:szCs w:val="24"/>
        </w:rPr>
        <w:t xml:space="preserve">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неоднократного нарушения сроков выполнения Работ – более</w:t>
      </w:r>
      <w:r>
        <w:rPr>
          <w:rFonts w:ascii="Times New Roman" w:hAnsi="Times New Roman"/>
          <w:sz w:val="24"/>
          <w:szCs w:val="24"/>
        </w:rPr>
        <w:t xml:space="preserve"> </w:t>
      </w:r>
      <w:r w:rsidRPr="00CD0D76">
        <w:rPr>
          <w:rFonts w:ascii="Times New Roman" w:hAnsi="Times New Roman"/>
          <w:sz w:val="24"/>
          <w:szCs w:val="24"/>
        </w:rPr>
        <w:t xml:space="preserve">двух раз более чем на </w:t>
      </w:r>
      <w:r>
        <w:rPr>
          <w:rFonts w:ascii="Times New Roman" w:hAnsi="Times New Roman"/>
          <w:sz w:val="24"/>
          <w:szCs w:val="24"/>
        </w:rPr>
        <w:t>10</w:t>
      </w:r>
      <w:r w:rsidRPr="00CD0D76">
        <w:rPr>
          <w:rFonts w:ascii="Times New Roman" w:hAnsi="Times New Roman"/>
          <w:sz w:val="24"/>
          <w:szCs w:val="24"/>
        </w:rPr>
        <w:t xml:space="preserve"> (</w:t>
      </w:r>
      <w:r>
        <w:rPr>
          <w:rFonts w:ascii="Times New Roman" w:hAnsi="Times New Roman"/>
          <w:sz w:val="24"/>
          <w:szCs w:val="24"/>
        </w:rPr>
        <w:t>десять</w:t>
      </w:r>
      <w:r w:rsidRPr="00CD0D76">
        <w:rPr>
          <w:rFonts w:ascii="Times New Roman" w:hAnsi="Times New Roman"/>
          <w:sz w:val="24"/>
          <w:szCs w:val="24"/>
        </w:rPr>
        <w:t xml:space="preserve">) </w:t>
      </w:r>
      <w:r>
        <w:rPr>
          <w:rFonts w:ascii="Times New Roman" w:hAnsi="Times New Roman"/>
          <w:sz w:val="24"/>
          <w:szCs w:val="24"/>
        </w:rPr>
        <w:t>календарных дней.</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9.4.4. </w:t>
      </w:r>
      <w:proofErr w:type="gramStart"/>
      <w:r>
        <w:rPr>
          <w:rFonts w:ascii="Times New Roman" w:hAnsi="Times New Roman"/>
          <w:sz w:val="24"/>
          <w:szCs w:val="24"/>
        </w:rPr>
        <w:t>В</w:t>
      </w:r>
      <w:r w:rsidRPr="00CD0D76">
        <w:rPr>
          <w:rFonts w:ascii="Times New Roman" w:hAnsi="Times New Roman"/>
          <w:sz w:val="24"/>
          <w:szCs w:val="24"/>
        </w:rPr>
        <w:t xml:space="preserve"> случае существенного нарушения требований к качеству выполненных Работ (обнаружения неустранимых недостатков, недостатков, которые не могут быть устранены без несоразмерных расходов или затрат времени, или выявляются неоднократно, либо проявляются вновь после их устранения,</w:t>
      </w:r>
      <w:r>
        <w:rPr>
          <w:rFonts w:ascii="Times New Roman" w:hAnsi="Times New Roman"/>
          <w:sz w:val="24"/>
          <w:szCs w:val="24"/>
        </w:rPr>
        <w:t xml:space="preserve"> и других подобных недостатков).</w:t>
      </w:r>
      <w:proofErr w:type="gramEnd"/>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9.4.5. </w:t>
      </w:r>
      <w:r>
        <w:rPr>
          <w:rFonts w:ascii="Times New Roman" w:hAnsi="Times New Roman"/>
          <w:sz w:val="24"/>
          <w:szCs w:val="24"/>
        </w:rPr>
        <w:t>У</w:t>
      </w:r>
      <w:r w:rsidRPr="00CD0D76">
        <w:rPr>
          <w:rFonts w:ascii="Times New Roman" w:hAnsi="Times New Roman"/>
          <w:sz w:val="24"/>
          <w:szCs w:val="24"/>
        </w:rPr>
        <w:t xml:space="preserve">становления факта представления недостоверной (поддельной) банковской гарантии или содержащихся в ней сведений, а также представление банковской гарантии, </w:t>
      </w:r>
      <w:r w:rsidRPr="00CD0D76">
        <w:rPr>
          <w:rFonts w:ascii="Times New Roman" w:hAnsi="Times New Roman"/>
          <w:sz w:val="24"/>
          <w:szCs w:val="24"/>
        </w:rPr>
        <w:lastRenderedPageBreak/>
        <w:t>не соответствующей требовани</w:t>
      </w:r>
      <w:r>
        <w:rPr>
          <w:rFonts w:ascii="Times New Roman" w:hAnsi="Times New Roman"/>
          <w:sz w:val="24"/>
          <w:szCs w:val="24"/>
        </w:rPr>
        <w:t>ям Закона о контрактной системе.</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9.4.6. </w:t>
      </w:r>
      <w:r>
        <w:rPr>
          <w:rFonts w:ascii="Times New Roman" w:hAnsi="Times New Roman"/>
          <w:sz w:val="24"/>
          <w:szCs w:val="24"/>
        </w:rPr>
        <w:t>В</w:t>
      </w:r>
      <w:r w:rsidRPr="00CD0D76">
        <w:rPr>
          <w:rFonts w:ascii="Times New Roman" w:hAnsi="Times New Roman"/>
          <w:sz w:val="24"/>
          <w:szCs w:val="24"/>
        </w:rPr>
        <w:t xml:space="preserve"> иных случаях, предусмотренных законодательством Российской Федерации.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9.5. Заказчик обязан принять решение об одностороннем отказе от исполнения Контракта, если в ходе исполнения Контракта установлено, что Подрядчик не соответствует установленным документацией о закупке требованиям к участникам закупки или представил недостоверную информацию о своем соответствии таким требованиям, что позволило ему стать победителем определения подрядчика.</w:t>
      </w:r>
    </w:p>
    <w:p w:rsidR="00481652" w:rsidRPr="00CD0D76" w:rsidRDefault="00481652" w:rsidP="0048165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rPr>
        <w:t>9.6. </w:t>
      </w:r>
      <w:r w:rsidRPr="00CD0D76">
        <w:rPr>
          <w:rFonts w:ascii="Times New Roman" w:hAnsi="Times New Roman"/>
          <w:sz w:val="24"/>
          <w:szCs w:val="24"/>
          <w:lang w:eastAsia="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договора подряда, договора строительного подряда, в том числе в следующих случаях:</w:t>
      </w:r>
    </w:p>
    <w:p w:rsidR="00481652" w:rsidRPr="00CD0D76" w:rsidRDefault="00481652" w:rsidP="00481652">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CD0D76">
        <w:rPr>
          <w:rFonts w:ascii="Times New Roman" w:hAnsi="Times New Roman"/>
          <w:sz w:val="24"/>
          <w:szCs w:val="24"/>
          <w:lang w:eastAsia="ru-RU"/>
        </w:rPr>
        <w:t>9.6.1. </w:t>
      </w:r>
      <w:r>
        <w:rPr>
          <w:rFonts w:ascii="Times New Roman" w:hAnsi="Times New Roman"/>
          <w:sz w:val="24"/>
          <w:szCs w:val="24"/>
          <w:lang w:eastAsia="ru-RU"/>
        </w:rPr>
        <w:t>В</w:t>
      </w:r>
      <w:r w:rsidRPr="00CD0D76">
        <w:rPr>
          <w:rFonts w:ascii="Times New Roman" w:hAnsi="Times New Roman"/>
          <w:iCs/>
          <w:sz w:val="24"/>
          <w:szCs w:val="24"/>
        </w:rPr>
        <w:t xml:space="preserve"> любое время до сдачи Заказчику результата Работы, уплатив </w:t>
      </w:r>
      <w:proofErr w:type="gramStart"/>
      <w:r w:rsidRPr="00CD0D76">
        <w:rPr>
          <w:rFonts w:ascii="Times New Roman" w:hAnsi="Times New Roman"/>
          <w:iCs/>
          <w:sz w:val="24"/>
          <w:szCs w:val="24"/>
        </w:rPr>
        <w:t>Подрядчику</w:t>
      </w:r>
      <w:proofErr w:type="gramEnd"/>
      <w:r w:rsidRPr="00CD0D76">
        <w:rPr>
          <w:rFonts w:ascii="Times New Roman" w:hAnsi="Times New Roman"/>
          <w:iCs/>
          <w:sz w:val="24"/>
          <w:szCs w:val="24"/>
        </w:rPr>
        <w:t xml:space="preserve"> часть установленной цены пропорционально части Работы, выполненной до получения извещения об</w:t>
      </w:r>
      <w:r>
        <w:rPr>
          <w:rFonts w:ascii="Times New Roman" w:hAnsi="Times New Roman"/>
          <w:iCs/>
          <w:sz w:val="24"/>
          <w:szCs w:val="24"/>
        </w:rPr>
        <w:t> </w:t>
      </w:r>
      <w:r w:rsidRPr="00CD0D76">
        <w:rPr>
          <w:rFonts w:ascii="Times New Roman" w:hAnsi="Times New Roman"/>
          <w:iCs/>
          <w:sz w:val="24"/>
          <w:szCs w:val="24"/>
        </w:rPr>
        <w:t>отказе Заказчика от исполнения Контракта (статья</w:t>
      </w:r>
      <w:r>
        <w:rPr>
          <w:rFonts w:ascii="Times New Roman" w:hAnsi="Times New Roman"/>
          <w:iCs/>
          <w:sz w:val="24"/>
          <w:szCs w:val="24"/>
        </w:rPr>
        <w:t xml:space="preserve"> 717 ГК РФ).</w:t>
      </w:r>
    </w:p>
    <w:p w:rsidR="00481652" w:rsidRPr="00CD0D76" w:rsidRDefault="00481652" w:rsidP="00481652">
      <w:pPr>
        <w:widowControl w:val="0"/>
        <w:spacing w:after="0" w:line="240" w:lineRule="auto"/>
        <w:ind w:firstLine="709"/>
        <w:jc w:val="both"/>
        <w:rPr>
          <w:rFonts w:ascii="Times New Roman" w:eastAsia="Times New Roman" w:hAnsi="Times New Roman"/>
          <w:sz w:val="24"/>
          <w:szCs w:val="24"/>
          <w:lang w:eastAsia="ru-RU"/>
        </w:rPr>
      </w:pPr>
      <w:r w:rsidRPr="00CD0D76">
        <w:rPr>
          <w:rFonts w:ascii="Times New Roman" w:eastAsia="Times New Roman" w:hAnsi="Times New Roman"/>
          <w:sz w:val="24"/>
          <w:szCs w:val="24"/>
          <w:lang w:eastAsia="ru-RU"/>
        </w:rPr>
        <w:t>9.6.2. </w:t>
      </w:r>
      <w:r>
        <w:rPr>
          <w:rFonts w:ascii="Times New Roman" w:eastAsia="Times New Roman" w:hAnsi="Times New Roman"/>
          <w:iCs/>
          <w:sz w:val="24"/>
          <w:szCs w:val="24"/>
        </w:rPr>
        <w:t>Е</w:t>
      </w:r>
      <w:r w:rsidRPr="00CD0D76">
        <w:rPr>
          <w:rFonts w:ascii="Times New Roman" w:eastAsia="Times New Roman" w:hAnsi="Times New Roman"/>
          <w:iCs/>
          <w:sz w:val="24"/>
          <w:szCs w:val="24"/>
        </w:rPr>
        <w:t xml:space="preserve">сли Подрядчик не приступает своевременно к исполнению Контракта или выполняет Работу настолько медленно, что окончание ее к сроку становится явно невозможным </w:t>
      </w:r>
      <w:r w:rsidRPr="00CD0D76">
        <w:rPr>
          <w:rFonts w:ascii="Times New Roman" w:eastAsia="Times New Roman" w:hAnsi="Times New Roman"/>
          <w:sz w:val="24"/>
          <w:szCs w:val="24"/>
        </w:rPr>
        <w:t>(пункт 2 статьи 715 ГК РФ)</w:t>
      </w:r>
      <w:r>
        <w:rPr>
          <w:rFonts w:ascii="Times New Roman" w:eastAsia="Times New Roman" w:hAnsi="Times New Roman"/>
          <w:sz w:val="24"/>
          <w:szCs w:val="24"/>
          <w:lang w:eastAsia="ru-RU"/>
        </w:rPr>
        <w:t>.</w:t>
      </w:r>
    </w:p>
    <w:p w:rsidR="00481652" w:rsidRPr="00CD0D76" w:rsidRDefault="00481652" w:rsidP="00481652">
      <w:pPr>
        <w:widowControl w:val="0"/>
        <w:autoSpaceDE w:val="0"/>
        <w:spacing w:after="0" w:line="240" w:lineRule="auto"/>
        <w:ind w:firstLine="709"/>
        <w:jc w:val="both"/>
        <w:rPr>
          <w:rFonts w:ascii="Times New Roman" w:hAnsi="Times New Roman"/>
          <w:iCs/>
          <w:sz w:val="24"/>
          <w:szCs w:val="24"/>
        </w:rPr>
      </w:pPr>
      <w:r w:rsidRPr="00CD0D76">
        <w:rPr>
          <w:rFonts w:ascii="Times New Roman" w:eastAsia="Times New Roman" w:hAnsi="Times New Roman"/>
          <w:sz w:val="24"/>
          <w:szCs w:val="24"/>
        </w:rPr>
        <w:t>9.6.3. </w:t>
      </w:r>
      <w:r>
        <w:rPr>
          <w:rFonts w:ascii="Times New Roman" w:hAnsi="Times New Roman"/>
          <w:iCs/>
          <w:sz w:val="24"/>
          <w:szCs w:val="24"/>
        </w:rPr>
        <w:t>Е</w:t>
      </w:r>
      <w:r w:rsidRPr="00CD0D76">
        <w:rPr>
          <w:rFonts w:ascii="Times New Roman" w:hAnsi="Times New Roman"/>
          <w:iCs/>
          <w:sz w:val="24"/>
          <w:szCs w:val="24"/>
        </w:rPr>
        <w:t>сли во время выполнения Работы станет очевидным, что она не будет выполнена надлежащим образом, Заказчик вправе назначить Подрядчику разумный срок для устранения недостатков и при неисполнении Подрядчиком в назначенный срок этого требования отказаться от исполнения Контракта (пункт 3 статьи</w:t>
      </w:r>
      <w:r>
        <w:rPr>
          <w:rFonts w:ascii="Times New Roman" w:hAnsi="Times New Roman"/>
          <w:iCs/>
          <w:sz w:val="24"/>
          <w:szCs w:val="24"/>
        </w:rPr>
        <w:t xml:space="preserve"> 715 ГК РФ).</w:t>
      </w:r>
    </w:p>
    <w:p w:rsidR="00481652" w:rsidRPr="00CD0D76" w:rsidRDefault="00481652" w:rsidP="00481652">
      <w:pPr>
        <w:widowControl w:val="0"/>
        <w:autoSpaceDE w:val="0"/>
        <w:spacing w:after="0" w:line="240" w:lineRule="auto"/>
        <w:ind w:firstLine="709"/>
        <w:jc w:val="both"/>
        <w:rPr>
          <w:rFonts w:ascii="Times New Roman" w:hAnsi="Times New Roman"/>
          <w:iCs/>
          <w:sz w:val="24"/>
          <w:szCs w:val="24"/>
        </w:rPr>
      </w:pPr>
      <w:r w:rsidRPr="00CD0D76">
        <w:rPr>
          <w:rFonts w:ascii="Times New Roman" w:hAnsi="Times New Roman"/>
          <w:iCs/>
          <w:sz w:val="24"/>
          <w:szCs w:val="24"/>
        </w:rPr>
        <w:t>9.6.4. </w:t>
      </w:r>
      <w:r>
        <w:rPr>
          <w:rFonts w:ascii="Times New Roman" w:hAnsi="Times New Roman"/>
          <w:iCs/>
          <w:sz w:val="24"/>
          <w:szCs w:val="24"/>
        </w:rPr>
        <w:t>Е</w:t>
      </w:r>
      <w:r w:rsidRPr="00CD0D76">
        <w:rPr>
          <w:rFonts w:ascii="Times New Roman" w:hAnsi="Times New Roman"/>
          <w:iCs/>
          <w:sz w:val="24"/>
          <w:szCs w:val="24"/>
        </w:rPr>
        <w:t>сли отступления в Работе от условий Контракта или иные недостатки результата Работы в установленный Заказчиком разумный срок не были устранены Подрядчиком либо являются существенными и неустранимыми (пункт 3 статьи</w:t>
      </w:r>
      <w:r>
        <w:rPr>
          <w:rFonts w:ascii="Times New Roman" w:hAnsi="Times New Roman"/>
          <w:iCs/>
          <w:sz w:val="24"/>
          <w:szCs w:val="24"/>
        </w:rPr>
        <w:t xml:space="preserve"> 723 ГК РФ).</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iCs/>
          <w:sz w:val="24"/>
          <w:szCs w:val="24"/>
        </w:rPr>
        <w:t>9.6.5. </w:t>
      </w:r>
      <w:r>
        <w:rPr>
          <w:rFonts w:ascii="Times New Roman" w:hAnsi="Times New Roman"/>
          <w:iCs/>
          <w:sz w:val="24"/>
          <w:szCs w:val="24"/>
        </w:rPr>
        <w:t>Е</w:t>
      </w:r>
      <w:r w:rsidRPr="00CD0D76">
        <w:rPr>
          <w:rFonts w:ascii="Times New Roman" w:hAnsi="Times New Roman"/>
          <w:iCs/>
          <w:sz w:val="24"/>
          <w:szCs w:val="24"/>
        </w:rPr>
        <w:t>сли при нарушении Подрядчиком конечного срока выполнения Работ, указанного в Контракте, исполнение Подрядчиком Контракта утратило для Заказчика интерес (пункт 3 статьи 708 ГК РФ, пункт 2 статьи 405 ГК РФ).</w:t>
      </w:r>
    </w:p>
    <w:p w:rsidR="00481652" w:rsidRPr="00CD0D76" w:rsidRDefault="00481652" w:rsidP="0048165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9.7. Заказчик до принятия решения об одностороннем отказе от исполнения Контракта вправе провести экспертизу выполненных Работ с привлечением экспертов, экспертных организаций в порядке, установленном Законом </w:t>
      </w:r>
      <w:r w:rsidRPr="00CD0D76">
        <w:rPr>
          <w:rFonts w:ascii="Times New Roman" w:hAnsi="Times New Roman"/>
          <w:sz w:val="24"/>
          <w:szCs w:val="24"/>
        </w:rPr>
        <w:t>о контрактной системе</w:t>
      </w:r>
      <w:r w:rsidRPr="00CD0D76">
        <w:rPr>
          <w:rFonts w:ascii="Times New Roman" w:eastAsia="Times New Roman" w:hAnsi="Times New Roman"/>
          <w:sz w:val="24"/>
          <w:szCs w:val="24"/>
        </w:rPr>
        <w:t>.</w:t>
      </w:r>
    </w:p>
    <w:p w:rsidR="00481652" w:rsidRPr="00CD0D76" w:rsidRDefault="00481652" w:rsidP="00481652">
      <w:pPr>
        <w:widowControl w:val="0"/>
        <w:autoSpaceDE w:val="0"/>
        <w:spacing w:after="0" w:line="240" w:lineRule="auto"/>
        <w:ind w:firstLine="709"/>
        <w:jc w:val="both"/>
        <w:rPr>
          <w:rFonts w:ascii="Times New Roman" w:hAnsi="Times New Roman"/>
          <w:sz w:val="24"/>
          <w:szCs w:val="24"/>
          <w:shd w:val="clear" w:color="auto" w:fill="FFFF00"/>
        </w:rPr>
      </w:pPr>
      <w:r w:rsidRPr="00CD0D76">
        <w:rPr>
          <w:rFonts w:ascii="Times New Roman" w:eastAsia="Times New Roman" w:hAnsi="Times New Roman"/>
          <w:sz w:val="24"/>
          <w:szCs w:val="24"/>
        </w:rPr>
        <w:t>Если Заказчиком проведена экспертиза выполненных Работ с привлечением экспертов, экспертных организаций, решение об одностороннем отказе от исполнения Контракта может быть принято Заказчиком только при условии, что по результатам экспертизы выполненной Работы в заключени</w:t>
      </w:r>
      <w:proofErr w:type="gramStart"/>
      <w:r w:rsidRPr="00CD0D76">
        <w:rPr>
          <w:rFonts w:ascii="Times New Roman" w:eastAsia="Times New Roman" w:hAnsi="Times New Roman"/>
          <w:sz w:val="24"/>
          <w:szCs w:val="24"/>
        </w:rPr>
        <w:t>и</w:t>
      </w:r>
      <w:proofErr w:type="gramEnd"/>
      <w:r w:rsidRPr="00CD0D76">
        <w:rPr>
          <w:rFonts w:ascii="Times New Roman" w:eastAsia="Times New Roman" w:hAnsi="Times New Roman"/>
          <w:sz w:val="24"/>
          <w:szCs w:val="24"/>
        </w:rPr>
        <w:t xml:space="preserve"> эксперта, экспертной организации будут подтверждены нарушения условий Контракта, послужившие основанием для одностороннего отказа Заказчика от</w:t>
      </w:r>
      <w:r>
        <w:rPr>
          <w:rFonts w:ascii="Times New Roman" w:eastAsia="Times New Roman" w:hAnsi="Times New Roman"/>
          <w:sz w:val="24"/>
          <w:szCs w:val="24"/>
        </w:rPr>
        <w:t> </w:t>
      </w:r>
      <w:r w:rsidRPr="00CD0D76">
        <w:rPr>
          <w:rFonts w:ascii="Times New Roman" w:eastAsia="Times New Roman" w:hAnsi="Times New Roman"/>
          <w:sz w:val="24"/>
          <w:szCs w:val="24"/>
        </w:rPr>
        <w:t>исполнения Контракта.</w:t>
      </w:r>
    </w:p>
    <w:p w:rsidR="00481652" w:rsidRPr="00CD0D76" w:rsidRDefault="00481652" w:rsidP="00481652">
      <w:pPr>
        <w:spacing w:after="0" w:line="240" w:lineRule="auto"/>
        <w:ind w:firstLine="709"/>
        <w:jc w:val="both"/>
        <w:rPr>
          <w:rFonts w:ascii="Times New Roman" w:hAnsi="Times New Roman"/>
          <w:sz w:val="24"/>
          <w:szCs w:val="24"/>
        </w:rPr>
      </w:pPr>
      <w:r w:rsidRPr="00CD0D76">
        <w:rPr>
          <w:rFonts w:ascii="Times New Roman" w:hAnsi="Times New Roman"/>
          <w:sz w:val="24"/>
          <w:szCs w:val="24"/>
        </w:rPr>
        <w:t>9.8. </w:t>
      </w:r>
      <w:proofErr w:type="gramStart"/>
      <w:r w:rsidRPr="00CD0D76">
        <w:rPr>
          <w:rFonts w:ascii="Times New Roman" w:hAnsi="Times New Roman"/>
          <w:sz w:val="24"/>
          <w:szCs w:val="24"/>
        </w:rPr>
        <w:t>Решение Заказчика об одностороннем отказе от исполнения Контракта не позднее чем в течение трех рабочих дней с даты  принятия указанного решения размещается в единой информационной системе и направляется Подрядчику по почте заказным письмом с</w:t>
      </w:r>
      <w:r>
        <w:rPr>
          <w:rFonts w:ascii="Times New Roman" w:hAnsi="Times New Roman"/>
          <w:sz w:val="24"/>
          <w:szCs w:val="24"/>
        </w:rPr>
        <w:t>  </w:t>
      </w:r>
      <w:r w:rsidRPr="00CD0D76">
        <w:rPr>
          <w:rFonts w:ascii="Times New Roman" w:hAnsi="Times New Roman"/>
          <w:sz w:val="24"/>
          <w:szCs w:val="24"/>
        </w:rPr>
        <w:t>уведомлением о вручении по адресу Подрядчика, указанному в Контракте, а также телеграммой, либо посредством факсимильной связи, либо по адресу электронной почты, либо с использованием иных средств</w:t>
      </w:r>
      <w:proofErr w:type="gramEnd"/>
      <w:r w:rsidRPr="00CD0D76">
        <w:rPr>
          <w:rFonts w:ascii="Times New Roman" w:hAnsi="Times New Roman"/>
          <w:sz w:val="24"/>
          <w:szCs w:val="24"/>
        </w:rPr>
        <w:t xml:space="preserve"> связи и доставки, </w:t>
      </w:r>
      <w:proofErr w:type="gramStart"/>
      <w:r w:rsidRPr="00CD0D76">
        <w:rPr>
          <w:rFonts w:ascii="Times New Roman" w:hAnsi="Times New Roman"/>
          <w:sz w:val="24"/>
          <w:szCs w:val="24"/>
        </w:rPr>
        <w:t>обеспечивающих</w:t>
      </w:r>
      <w:proofErr w:type="gramEnd"/>
      <w:r w:rsidRPr="00CD0D76">
        <w:rPr>
          <w:rFonts w:ascii="Times New Roman" w:hAnsi="Times New Roman"/>
          <w:sz w:val="24"/>
          <w:szCs w:val="24"/>
        </w:rPr>
        <w:t xml:space="preserve"> фиксирование такого уведомления и получение Заказчиком подтверждения о его вручении Подрядчику. Выполнение Заказчиком требований настоящего пункта считается надлежащим уведомлением Подрядчика об одностороннем отказе от исполнения Контракта.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Контракте. При невозможности получения указанных подтверждения либо информации датой такого надлежащего уведомления признается дата по истечении </w:t>
      </w:r>
      <w:r w:rsidRPr="00CD0D76">
        <w:rPr>
          <w:rFonts w:ascii="Times New Roman" w:hAnsi="Times New Roman"/>
          <w:sz w:val="24"/>
          <w:szCs w:val="24"/>
        </w:rPr>
        <w:lastRenderedPageBreak/>
        <w:t>30</w:t>
      </w:r>
      <w:r>
        <w:rPr>
          <w:rFonts w:ascii="Times New Roman" w:hAnsi="Times New Roman"/>
          <w:sz w:val="24"/>
          <w:szCs w:val="24"/>
        </w:rPr>
        <w:t> </w:t>
      </w:r>
      <w:r w:rsidRPr="00CD0D76">
        <w:rPr>
          <w:rFonts w:ascii="Times New Roman" w:hAnsi="Times New Roman"/>
          <w:sz w:val="24"/>
          <w:szCs w:val="24"/>
        </w:rPr>
        <w:t>(тридцати) календарных дней с даты размещения решения Заказчика об одностороннем отказе от исполнения Контракта в единой информационной системе.</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9.9. Решение Заказчика об одностороннем отказе от исполнения Контракта вступает в</w:t>
      </w:r>
      <w:r>
        <w:rPr>
          <w:rFonts w:ascii="Times New Roman" w:hAnsi="Times New Roman"/>
          <w:sz w:val="24"/>
          <w:szCs w:val="24"/>
        </w:rPr>
        <w:t>  </w:t>
      </w:r>
      <w:proofErr w:type="gramStart"/>
      <w:r w:rsidRPr="00CD0D76">
        <w:rPr>
          <w:rFonts w:ascii="Times New Roman" w:hAnsi="Times New Roman"/>
          <w:sz w:val="24"/>
          <w:szCs w:val="24"/>
        </w:rPr>
        <w:t>силу</w:t>
      </w:r>
      <w:proofErr w:type="gramEnd"/>
      <w:r w:rsidRPr="00CD0D76">
        <w:rPr>
          <w:rFonts w:ascii="Times New Roman" w:hAnsi="Times New Roman"/>
          <w:sz w:val="24"/>
          <w:szCs w:val="24"/>
        </w:rPr>
        <w:t xml:space="preserve"> и Контракт </w:t>
      </w:r>
      <w:r>
        <w:rPr>
          <w:rFonts w:ascii="Times New Roman" w:hAnsi="Times New Roman"/>
          <w:sz w:val="24"/>
          <w:szCs w:val="24"/>
        </w:rPr>
        <w:t>считается расторгнутым через 10 </w:t>
      </w:r>
      <w:r w:rsidRPr="00CD0D76">
        <w:rPr>
          <w:rFonts w:ascii="Times New Roman" w:hAnsi="Times New Roman"/>
          <w:sz w:val="24"/>
          <w:szCs w:val="24"/>
        </w:rPr>
        <w:t xml:space="preserve">(десять) календарных дней с даты надлежащего уведомления Заказчиком Подрядчика об одностороннем отказе от исполнения Контракта. </w:t>
      </w:r>
    </w:p>
    <w:p w:rsidR="00481652" w:rsidRPr="00CD0D76" w:rsidRDefault="00481652" w:rsidP="00481652">
      <w:pPr>
        <w:widowControl w:val="0"/>
        <w:autoSpaceDE w:val="0"/>
        <w:spacing w:after="0" w:line="240" w:lineRule="auto"/>
        <w:ind w:firstLine="709"/>
        <w:jc w:val="both"/>
        <w:rPr>
          <w:rFonts w:ascii="Times New Roman" w:hAnsi="Times New Roman"/>
          <w:spacing w:val="1"/>
          <w:sz w:val="24"/>
          <w:szCs w:val="24"/>
        </w:rPr>
      </w:pPr>
      <w:r w:rsidRPr="00CD0D76">
        <w:rPr>
          <w:rFonts w:ascii="Times New Roman" w:hAnsi="Times New Roman"/>
          <w:sz w:val="24"/>
          <w:szCs w:val="24"/>
        </w:rPr>
        <w:t>9.10. </w:t>
      </w:r>
      <w:proofErr w:type="gramStart"/>
      <w:r w:rsidRPr="00CD0D76">
        <w:rPr>
          <w:rFonts w:ascii="Times New Roman" w:hAnsi="Times New Roman"/>
          <w:sz w:val="24"/>
          <w:szCs w:val="24"/>
        </w:rPr>
        <w:t>Заказчик обязан отменить не вступившее в силу решение об одностороннем отказе от исполнения Контракта, если в течение 10 (десяти) календарных дней с даты надлежащего уведомления Подрядчика о принятом решении об одностороннем отказе от исполнения Контракта устранено нарушение условий Контракта, послужившее основанием для принятия указанного решения, а также Заказчику компенсированы зат</w:t>
      </w:r>
      <w:r>
        <w:rPr>
          <w:rFonts w:ascii="Times New Roman" w:hAnsi="Times New Roman"/>
          <w:sz w:val="24"/>
          <w:szCs w:val="24"/>
        </w:rPr>
        <w:t>раты на проведение экспертизы в  </w:t>
      </w:r>
      <w:r w:rsidRPr="00CD0D76">
        <w:rPr>
          <w:rFonts w:ascii="Times New Roman" w:hAnsi="Times New Roman"/>
          <w:sz w:val="24"/>
          <w:szCs w:val="24"/>
        </w:rPr>
        <w:t>соответствии с п. 9.7 Контракта.</w:t>
      </w:r>
      <w:proofErr w:type="gramEnd"/>
      <w:r w:rsidRPr="00CD0D76">
        <w:rPr>
          <w:rFonts w:ascii="Times New Roman" w:hAnsi="Times New Roman"/>
          <w:sz w:val="24"/>
          <w:szCs w:val="24"/>
        </w:rPr>
        <w:t xml:space="preserve"> Данное правило не </w:t>
      </w:r>
      <w:r>
        <w:rPr>
          <w:rFonts w:ascii="Times New Roman" w:hAnsi="Times New Roman"/>
          <w:sz w:val="24"/>
          <w:szCs w:val="24"/>
        </w:rPr>
        <w:t xml:space="preserve">применяется в случае повторного </w:t>
      </w:r>
      <w:r w:rsidRPr="00CD0D76">
        <w:rPr>
          <w:rFonts w:ascii="Times New Roman" w:hAnsi="Times New Roman"/>
          <w:sz w:val="24"/>
          <w:szCs w:val="24"/>
        </w:rPr>
        <w:t>нарушения Подрядчиком условий Контракта, которые в соответствии с гражданским законодательством являются основанием для одностороннего отказа Заказчика от исполнения Контракта.</w:t>
      </w:r>
    </w:p>
    <w:p w:rsidR="00481652" w:rsidRPr="00CD0D76" w:rsidRDefault="00481652" w:rsidP="00481652">
      <w:pPr>
        <w:widowControl w:val="0"/>
        <w:spacing w:after="0" w:line="240" w:lineRule="auto"/>
        <w:ind w:firstLine="709"/>
        <w:jc w:val="both"/>
        <w:rPr>
          <w:rFonts w:ascii="Times New Roman" w:hAnsi="Times New Roman"/>
          <w:b/>
          <w:sz w:val="24"/>
          <w:szCs w:val="24"/>
        </w:rPr>
      </w:pPr>
      <w:r w:rsidRPr="00CD0D76">
        <w:rPr>
          <w:rFonts w:ascii="Times New Roman" w:hAnsi="Times New Roman"/>
          <w:spacing w:val="1"/>
          <w:sz w:val="24"/>
          <w:szCs w:val="24"/>
        </w:rPr>
        <w:t>9.11. </w:t>
      </w:r>
      <w:r w:rsidRPr="00CD0D76">
        <w:rPr>
          <w:rFonts w:ascii="Times New Roman" w:hAnsi="Times New Roman"/>
          <w:sz w:val="24"/>
          <w:szCs w:val="24"/>
        </w:rPr>
        <w:t xml:space="preserve">Подрядчик </w:t>
      </w:r>
      <w:r w:rsidRPr="00CD0D76">
        <w:rPr>
          <w:rFonts w:ascii="Times New Roman" w:hAnsi="Times New Roman"/>
          <w:spacing w:val="1"/>
          <w:sz w:val="24"/>
          <w:szCs w:val="24"/>
        </w:rPr>
        <w:t>вправе принять решение об одностороннем отказе от исполнения Контракта в соответствии с законодательством Российской Федерации.</w:t>
      </w:r>
    </w:p>
    <w:p w:rsidR="00481652"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jc w:val="center"/>
        <w:rPr>
          <w:rFonts w:ascii="Times New Roman" w:hAnsi="Times New Roman"/>
          <w:b/>
          <w:sz w:val="24"/>
          <w:szCs w:val="24"/>
        </w:rPr>
      </w:pPr>
      <w:r>
        <w:rPr>
          <w:rFonts w:ascii="Times New Roman" w:hAnsi="Times New Roman"/>
          <w:b/>
          <w:sz w:val="24"/>
          <w:szCs w:val="24"/>
        </w:rPr>
        <w:t xml:space="preserve"> </w:t>
      </w:r>
      <w:r w:rsidRPr="00CD0D76">
        <w:rPr>
          <w:rFonts w:ascii="Times New Roman" w:hAnsi="Times New Roman"/>
          <w:b/>
          <w:sz w:val="24"/>
          <w:szCs w:val="24"/>
        </w:rPr>
        <w:t>10. Порядок урегулирования споров</w:t>
      </w:r>
    </w:p>
    <w:p w:rsidR="00481652" w:rsidRPr="00FE1958"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10.1. Все споры и разногласия, возникшие в связи с исполнением Контракта, его изменением, расторжением или признанием недействительным, Стороны будут стремиться решить путем переговоров.</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10.2. В </w:t>
      </w:r>
      <w:proofErr w:type="gramStart"/>
      <w:r w:rsidRPr="00CD0D76">
        <w:rPr>
          <w:rFonts w:ascii="Times New Roman" w:hAnsi="Times New Roman"/>
          <w:sz w:val="24"/>
          <w:szCs w:val="24"/>
        </w:rPr>
        <w:t>случае</w:t>
      </w:r>
      <w:proofErr w:type="gramEnd"/>
      <w:r>
        <w:rPr>
          <w:rFonts w:ascii="Times New Roman" w:hAnsi="Times New Roman"/>
          <w:sz w:val="24"/>
          <w:szCs w:val="24"/>
        </w:rPr>
        <w:t xml:space="preserve"> </w:t>
      </w:r>
      <w:proofErr w:type="spellStart"/>
      <w:r w:rsidRPr="00CD0D76">
        <w:rPr>
          <w:rFonts w:ascii="Times New Roman" w:hAnsi="Times New Roman"/>
          <w:sz w:val="24"/>
          <w:szCs w:val="24"/>
        </w:rPr>
        <w:t>недостижения</w:t>
      </w:r>
      <w:proofErr w:type="spellEnd"/>
      <w:r w:rsidRPr="00CD0D76">
        <w:rPr>
          <w:rFonts w:ascii="Times New Roman" w:hAnsi="Times New Roman"/>
          <w:sz w:val="24"/>
          <w:szCs w:val="24"/>
        </w:rPr>
        <w:t xml:space="preserve"> взаимного согласия все споры по Контракту разрешаются в</w:t>
      </w:r>
      <w:r>
        <w:rPr>
          <w:rFonts w:ascii="Times New Roman" w:hAnsi="Times New Roman"/>
          <w:sz w:val="24"/>
          <w:szCs w:val="24"/>
        </w:rPr>
        <w:t> </w:t>
      </w:r>
      <w:r w:rsidRPr="00CD0D76">
        <w:rPr>
          <w:rFonts w:ascii="Times New Roman" w:hAnsi="Times New Roman"/>
          <w:sz w:val="24"/>
          <w:szCs w:val="24"/>
        </w:rPr>
        <w:t>Арбитражном суде Новосибирской области.</w:t>
      </w:r>
    </w:p>
    <w:p w:rsidR="00481652" w:rsidRPr="00CD0D76" w:rsidRDefault="00481652" w:rsidP="0048165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10.3. До передачи спора на разрешение Арбитражного суда Новосибирской области Стороны примут меры к его урегулированию в претензионном порядке. Претензия должна быть направлена в письменном виде. По полученной претензии Сторона обязана дать письменный ответ по существу в срок не позднее 3 (трех) рабочих дней с даты ее получения.</w:t>
      </w:r>
    </w:p>
    <w:p w:rsidR="00481652" w:rsidRPr="00CD0D76"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11. Прочие условия</w:t>
      </w:r>
    </w:p>
    <w:p w:rsidR="00481652" w:rsidRPr="00FE1958" w:rsidRDefault="00481652" w:rsidP="00481652">
      <w:pPr>
        <w:widowControl w:val="0"/>
        <w:autoSpaceDE w:val="0"/>
        <w:spacing w:after="0" w:line="240" w:lineRule="auto"/>
        <w:jc w:val="center"/>
        <w:rPr>
          <w:rFonts w:ascii="Times New Roman" w:hAnsi="Times New Roman"/>
          <w:b/>
          <w:sz w:val="24"/>
          <w:szCs w:val="24"/>
        </w:rPr>
      </w:pP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11.1. Все уведомления Сторон, связанные с исполнением Контракта, направляются в</w:t>
      </w:r>
      <w:r>
        <w:rPr>
          <w:rFonts w:ascii="Times New Roman" w:hAnsi="Times New Roman"/>
          <w:sz w:val="24"/>
          <w:szCs w:val="24"/>
        </w:rPr>
        <w:t> </w:t>
      </w:r>
      <w:r w:rsidRPr="00CD0D76">
        <w:rPr>
          <w:rFonts w:ascii="Times New Roman" w:hAnsi="Times New Roman"/>
          <w:sz w:val="24"/>
          <w:szCs w:val="24"/>
        </w:rPr>
        <w:t xml:space="preserve">письменной форме по почте заказным письмом с уведомлением о вручении по адресу Стороны, указанному в Контракте, или с использованием факсимильной связи, электронной почты с последующим представлением оригинала.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направления уведомлений с</w:t>
      </w:r>
      <w:r>
        <w:rPr>
          <w:rFonts w:ascii="Times New Roman" w:hAnsi="Times New Roman"/>
          <w:sz w:val="24"/>
          <w:szCs w:val="24"/>
        </w:rPr>
        <w:t> использованием почты</w:t>
      </w:r>
      <w:r w:rsidRPr="00CD0D76">
        <w:rPr>
          <w:rFonts w:ascii="Times New Roman" w:hAnsi="Times New Roman"/>
          <w:sz w:val="24"/>
          <w:szCs w:val="24"/>
        </w:rPr>
        <w:t xml:space="preserve"> датой получения уведомления признается дата получения отправляющей Стороной подтверждения о вручении второй Стороне указанного уведомления либо дата получения Стороной информации об отсутствии адресата по его адресу, указанному в</w:t>
      </w:r>
      <w:r>
        <w:rPr>
          <w:rFonts w:ascii="Times New Roman" w:hAnsi="Times New Roman"/>
          <w:sz w:val="24"/>
          <w:szCs w:val="24"/>
        </w:rPr>
        <w:t> </w:t>
      </w:r>
      <w:r w:rsidRPr="00CD0D76">
        <w:rPr>
          <w:rFonts w:ascii="Times New Roman" w:hAnsi="Times New Roman"/>
          <w:sz w:val="24"/>
          <w:szCs w:val="24"/>
        </w:rPr>
        <w:t>Контракте. При невозможности получения указанных подтверждения либо информации датой такого надлежащего уведомления признается дата по истечении 14</w:t>
      </w:r>
      <w:r>
        <w:rPr>
          <w:rFonts w:ascii="Times New Roman" w:hAnsi="Times New Roman"/>
          <w:sz w:val="24"/>
          <w:szCs w:val="24"/>
        </w:rPr>
        <w:t> </w:t>
      </w:r>
      <w:r w:rsidRPr="00CD0D76">
        <w:rPr>
          <w:rFonts w:ascii="Times New Roman" w:hAnsi="Times New Roman"/>
          <w:sz w:val="24"/>
          <w:szCs w:val="24"/>
        </w:rPr>
        <w:t>(четырнадцати) календарных дней с даты направления уведомления по почте заказным письмом с</w:t>
      </w:r>
      <w:r>
        <w:rPr>
          <w:rFonts w:ascii="Times New Roman" w:hAnsi="Times New Roman"/>
          <w:sz w:val="24"/>
          <w:szCs w:val="24"/>
        </w:rPr>
        <w:t> </w:t>
      </w:r>
      <w:r w:rsidRPr="00CD0D76">
        <w:rPr>
          <w:rFonts w:ascii="Times New Roman" w:hAnsi="Times New Roman"/>
          <w:sz w:val="24"/>
          <w:szCs w:val="24"/>
        </w:rPr>
        <w:t xml:space="preserve">уведомлением о вручении.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отправления уведомлений посредством факсимильной связи и электронной почты уведомления считаются полученными Стороной в день их отправки.</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11.2. Контракт составлен в 2 (двух) экземплярах, по одному для каждой из Сторон, имеющих одинаковую юридическую силу. А в случае заключения Контракта по результатам электронного аукциона Контракт заключен в электронной форме в порядке, предусмотренном статьей 70 Закона о контрактной системе.</w:t>
      </w:r>
    </w:p>
    <w:p w:rsidR="00481652" w:rsidRPr="00CD0D76" w:rsidRDefault="00481652" w:rsidP="00481652">
      <w:pPr>
        <w:widowControl w:val="0"/>
        <w:tabs>
          <w:tab w:val="left" w:pos="709"/>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11.3. В </w:t>
      </w:r>
      <w:proofErr w:type="gramStart"/>
      <w:r w:rsidRPr="00CD0D76">
        <w:rPr>
          <w:rFonts w:ascii="Times New Roman" w:hAnsi="Times New Roman"/>
          <w:sz w:val="24"/>
          <w:szCs w:val="24"/>
        </w:rPr>
        <w:t>случае</w:t>
      </w:r>
      <w:proofErr w:type="gramEnd"/>
      <w:r w:rsidRPr="00CD0D76">
        <w:rPr>
          <w:rFonts w:ascii="Times New Roman" w:hAnsi="Times New Roman"/>
          <w:sz w:val="24"/>
          <w:szCs w:val="24"/>
        </w:rPr>
        <w:t xml:space="preserve"> перемены Заказчика по Контракту права и обязанности Заказчика по</w:t>
      </w:r>
      <w:r>
        <w:rPr>
          <w:rFonts w:ascii="Times New Roman" w:hAnsi="Times New Roman"/>
          <w:sz w:val="24"/>
          <w:szCs w:val="24"/>
        </w:rPr>
        <w:t> </w:t>
      </w:r>
      <w:r w:rsidRPr="00CD0D76">
        <w:rPr>
          <w:rFonts w:ascii="Times New Roman" w:hAnsi="Times New Roman"/>
          <w:sz w:val="24"/>
          <w:szCs w:val="24"/>
        </w:rPr>
        <w:t>Контракту переходят к новому заказчику в том же объеме и на тех же условиях.</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lastRenderedPageBreak/>
        <w:t>11.4. При исполнении Контракта не допускается перемена Подрядчика, за исключением случаев, если новый подрядчик является правопреемником Подрядчика по Контракту вследствие реорганизации юридического лица в форме преобразования, слияния или присоединения.</w:t>
      </w:r>
    </w:p>
    <w:p w:rsidR="00481652" w:rsidRPr="00CD0D76" w:rsidRDefault="00481652" w:rsidP="00481652">
      <w:pPr>
        <w:widowControl w:val="0"/>
        <w:autoSpaceDE w:val="0"/>
        <w:spacing w:after="0" w:line="240" w:lineRule="auto"/>
        <w:ind w:firstLine="709"/>
        <w:jc w:val="both"/>
        <w:rPr>
          <w:rFonts w:ascii="Times New Roman" w:hAnsi="Times New Roman"/>
          <w:b/>
          <w:sz w:val="24"/>
          <w:szCs w:val="24"/>
        </w:rPr>
      </w:pPr>
      <w:r w:rsidRPr="00CD0D76">
        <w:rPr>
          <w:rFonts w:ascii="Times New Roman" w:hAnsi="Times New Roman"/>
          <w:sz w:val="24"/>
          <w:szCs w:val="24"/>
        </w:rPr>
        <w:t>11.5. Во всем, что не предусмотрено Контрактом, Стороны руководствуются законодательством Российской Федерации.</w:t>
      </w:r>
    </w:p>
    <w:p w:rsidR="00481652" w:rsidRPr="00CD0D76" w:rsidRDefault="00481652" w:rsidP="00481652">
      <w:pPr>
        <w:widowControl w:val="0"/>
        <w:tabs>
          <w:tab w:val="left" w:pos="709"/>
        </w:tabs>
        <w:autoSpaceDE w:val="0"/>
        <w:spacing w:after="0" w:line="240" w:lineRule="auto"/>
        <w:jc w:val="center"/>
        <w:rPr>
          <w:rFonts w:ascii="Times New Roman" w:hAnsi="Times New Roman"/>
          <w:b/>
          <w:sz w:val="24"/>
          <w:szCs w:val="24"/>
        </w:rPr>
      </w:pPr>
    </w:p>
    <w:p w:rsidR="00481652" w:rsidRPr="00CD0D76" w:rsidRDefault="00481652" w:rsidP="00481652">
      <w:pPr>
        <w:widowControl w:val="0"/>
        <w:tabs>
          <w:tab w:val="left" w:pos="709"/>
        </w:tabs>
        <w:autoSpaceDE w:val="0"/>
        <w:spacing w:after="0" w:line="240" w:lineRule="auto"/>
        <w:jc w:val="center"/>
        <w:rPr>
          <w:rFonts w:ascii="Times New Roman" w:hAnsi="Times New Roman"/>
          <w:b/>
          <w:sz w:val="24"/>
          <w:szCs w:val="24"/>
        </w:rPr>
      </w:pPr>
      <w:r w:rsidRPr="00CD0D76">
        <w:rPr>
          <w:rFonts w:ascii="Times New Roman" w:hAnsi="Times New Roman"/>
          <w:b/>
          <w:sz w:val="24"/>
          <w:szCs w:val="24"/>
        </w:rPr>
        <w:t>12. Приложения</w:t>
      </w:r>
    </w:p>
    <w:p w:rsidR="00481652" w:rsidRPr="00CD0D76" w:rsidRDefault="00481652" w:rsidP="00481652">
      <w:pPr>
        <w:widowControl w:val="0"/>
        <w:tabs>
          <w:tab w:val="left" w:pos="709"/>
        </w:tabs>
        <w:autoSpaceDE w:val="0"/>
        <w:spacing w:after="0" w:line="240" w:lineRule="auto"/>
        <w:jc w:val="center"/>
        <w:rPr>
          <w:rFonts w:ascii="Times New Roman" w:hAnsi="Times New Roman"/>
          <w:b/>
          <w:sz w:val="24"/>
          <w:szCs w:val="24"/>
        </w:rPr>
      </w:pPr>
    </w:p>
    <w:p w:rsidR="00481652" w:rsidRPr="00CD0D76" w:rsidRDefault="00481652" w:rsidP="0048165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12.1. Неотъемлемыми частями Контракта являются следующие приложения к</w:t>
      </w:r>
      <w:r>
        <w:rPr>
          <w:rFonts w:ascii="Times New Roman" w:hAnsi="Times New Roman"/>
          <w:sz w:val="24"/>
          <w:szCs w:val="24"/>
        </w:rPr>
        <w:t> </w:t>
      </w:r>
      <w:r w:rsidRPr="00CD0D76">
        <w:rPr>
          <w:rFonts w:ascii="Times New Roman" w:hAnsi="Times New Roman"/>
          <w:sz w:val="24"/>
          <w:szCs w:val="24"/>
        </w:rPr>
        <w:t>Контракту:</w:t>
      </w:r>
    </w:p>
    <w:p w:rsidR="00481652" w:rsidRPr="00CD0D76" w:rsidRDefault="00481652" w:rsidP="0048165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1 «Описание объекта закупки»;</w:t>
      </w:r>
    </w:p>
    <w:p w:rsidR="00481652" w:rsidRPr="00CD0D76" w:rsidRDefault="00481652" w:rsidP="00481652">
      <w:pPr>
        <w:widowControl w:val="0"/>
        <w:tabs>
          <w:tab w:val="left" w:pos="567"/>
        </w:tabs>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приложение № 2 «Акт</w:t>
      </w:r>
      <w:r>
        <w:rPr>
          <w:rFonts w:ascii="Times New Roman" w:hAnsi="Times New Roman"/>
          <w:sz w:val="24"/>
          <w:szCs w:val="24"/>
        </w:rPr>
        <w:t xml:space="preserve"> </w:t>
      </w:r>
      <w:r w:rsidRPr="00CD0D76">
        <w:rPr>
          <w:rFonts w:ascii="Times New Roman" w:hAnsi="Times New Roman"/>
          <w:sz w:val="24"/>
          <w:szCs w:val="24"/>
        </w:rPr>
        <w:t>приемки закон</w:t>
      </w:r>
      <w:r>
        <w:rPr>
          <w:rFonts w:ascii="Times New Roman" w:hAnsi="Times New Roman"/>
          <w:sz w:val="24"/>
          <w:szCs w:val="24"/>
        </w:rPr>
        <w:t>ченного строительством объекта».</w:t>
      </w:r>
    </w:p>
    <w:p w:rsidR="00481652" w:rsidRDefault="00481652" w:rsidP="00481652">
      <w:pPr>
        <w:widowControl w:val="0"/>
        <w:spacing w:after="0" w:line="240" w:lineRule="auto"/>
        <w:jc w:val="center"/>
        <w:rPr>
          <w:rFonts w:ascii="Times New Roman" w:hAnsi="Times New Roman"/>
          <w:b/>
          <w:sz w:val="24"/>
          <w:szCs w:val="24"/>
        </w:rPr>
      </w:pPr>
    </w:p>
    <w:p w:rsidR="00481652" w:rsidRDefault="00481652" w:rsidP="00481652">
      <w:pPr>
        <w:widowControl w:val="0"/>
        <w:spacing w:after="0" w:line="240" w:lineRule="auto"/>
        <w:jc w:val="center"/>
        <w:rPr>
          <w:rFonts w:ascii="Times New Roman" w:hAnsi="Times New Roman"/>
          <w:b/>
          <w:sz w:val="24"/>
          <w:szCs w:val="24"/>
        </w:rPr>
      </w:pPr>
    </w:p>
    <w:p w:rsidR="00481652" w:rsidRDefault="00481652" w:rsidP="00481652">
      <w:pPr>
        <w:widowControl w:val="0"/>
        <w:spacing w:after="0" w:line="240" w:lineRule="auto"/>
        <w:jc w:val="center"/>
        <w:rPr>
          <w:rFonts w:ascii="Times New Roman" w:hAnsi="Times New Roman"/>
          <w:b/>
          <w:sz w:val="24"/>
          <w:szCs w:val="24"/>
        </w:rPr>
      </w:pPr>
    </w:p>
    <w:p w:rsidR="00481652" w:rsidRDefault="00481652" w:rsidP="00481652">
      <w:pPr>
        <w:widowControl w:val="0"/>
        <w:spacing w:after="0" w:line="240" w:lineRule="auto"/>
        <w:jc w:val="center"/>
        <w:rPr>
          <w:rFonts w:ascii="Times New Roman" w:hAnsi="Times New Roman"/>
          <w:b/>
          <w:sz w:val="24"/>
          <w:szCs w:val="24"/>
        </w:rPr>
      </w:pPr>
    </w:p>
    <w:p w:rsidR="00481652" w:rsidRPr="00CD0D76" w:rsidRDefault="00481652" w:rsidP="00481652">
      <w:pPr>
        <w:widowControl w:val="0"/>
        <w:spacing w:after="0" w:line="240" w:lineRule="auto"/>
        <w:jc w:val="center"/>
        <w:rPr>
          <w:rFonts w:ascii="Times New Roman" w:hAnsi="Times New Roman"/>
          <w:b/>
          <w:sz w:val="24"/>
          <w:szCs w:val="24"/>
        </w:rPr>
      </w:pPr>
    </w:p>
    <w:p w:rsidR="00481652" w:rsidRPr="00CD0D76" w:rsidRDefault="00481652" w:rsidP="00481652">
      <w:pPr>
        <w:widowControl w:val="0"/>
        <w:spacing w:after="0" w:line="240" w:lineRule="auto"/>
        <w:jc w:val="center"/>
        <w:rPr>
          <w:rFonts w:ascii="Times New Roman" w:hAnsi="Times New Roman"/>
          <w:sz w:val="24"/>
          <w:szCs w:val="24"/>
        </w:rPr>
      </w:pPr>
      <w:r w:rsidRPr="00CD0D76">
        <w:rPr>
          <w:rFonts w:ascii="Times New Roman" w:hAnsi="Times New Roman"/>
          <w:b/>
          <w:sz w:val="24"/>
          <w:szCs w:val="24"/>
        </w:rPr>
        <w:t>13. Адреса, реквизиты и подписи Сторон</w:t>
      </w:r>
    </w:p>
    <w:p w:rsidR="00481652" w:rsidRPr="00CD0D76" w:rsidRDefault="00481652" w:rsidP="00481652">
      <w:pPr>
        <w:widowControl w:val="0"/>
        <w:autoSpaceDE w:val="0"/>
        <w:spacing w:after="0" w:line="240" w:lineRule="auto"/>
        <w:jc w:val="cente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4962"/>
        <w:gridCol w:w="4961"/>
      </w:tblGrid>
      <w:tr w:rsidR="00481652" w:rsidRPr="00CD0D76" w:rsidTr="00104930">
        <w:tc>
          <w:tcPr>
            <w:tcW w:w="4962" w:type="dxa"/>
            <w:shd w:val="clear" w:color="auto" w:fill="auto"/>
          </w:tcPr>
          <w:p w:rsidR="00481652" w:rsidRPr="00CD0D76" w:rsidRDefault="00481652" w:rsidP="00104930">
            <w:pPr>
              <w:widowControl w:val="0"/>
              <w:spacing w:after="0" w:line="240" w:lineRule="auto"/>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81652" w:rsidRPr="00CD0D76" w:rsidRDefault="00481652" w:rsidP="00104930">
            <w:pPr>
              <w:widowControl w:val="0"/>
              <w:spacing w:after="0" w:line="240" w:lineRule="auto"/>
              <w:rPr>
                <w:rFonts w:ascii="Times New Roman" w:hAnsi="Times New Roman"/>
                <w:sz w:val="24"/>
                <w:szCs w:val="24"/>
              </w:rPr>
            </w:pPr>
            <w:r w:rsidRPr="00CD0D76">
              <w:rPr>
                <w:rFonts w:ascii="Times New Roman" w:hAnsi="Times New Roman"/>
                <w:sz w:val="24"/>
                <w:szCs w:val="24"/>
              </w:rPr>
              <w:t xml:space="preserve">Подрядчик </w:t>
            </w:r>
          </w:p>
        </w:tc>
      </w:tr>
      <w:tr w:rsidR="00481652" w:rsidRPr="00CD0D76" w:rsidTr="00104930">
        <w:tc>
          <w:tcPr>
            <w:tcW w:w="4962" w:type="dxa"/>
            <w:shd w:val="clear" w:color="auto" w:fill="auto"/>
          </w:tcPr>
          <w:p w:rsidR="00481652" w:rsidRPr="00CD0D76" w:rsidRDefault="00481652" w:rsidP="00104930">
            <w:pPr>
              <w:widowControl w:val="0"/>
              <w:snapToGrid w:val="0"/>
              <w:spacing w:after="0" w:line="240" w:lineRule="auto"/>
              <w:jc w:val="both"/>
              <w:rPr>
                <w:rFonts w:ascii="Times New Roman" w:hAnsi="Times New Roman"/>
                <w:sz w:val="24"/>
                <w:szCs w:val="24"/>
              </w:rPr>
            </w:pPr>
            <w:r>
              <w:rPr>
                <w:rFonts w:ascii="Times New Roman" w:hAnsi="Times New Roman"/>
                <w:sz w:val="24"/>
                <w:szCs w:val="24"/>
              </w:rPr>
              <w:t>ГКУ НСО «УКС»</w:t>
            </w:r>
          </w:p>
        </w:tc>
        <w:tc>
          <w:tcPr>
            <w:tcW w:w="4961" w:type="dxa"/>
            <w:shd w:val="clear" w:color="auto" w:fill="auto"/>
          </w:tcPr>
          <w:p w:rsidR="00481652" w:rsidRPr="00CD0D76" w:rsidRDefault="00481652" w:rsidP="00104930">
            <w:pPr>
              <w:widowControl w:val="0"/>
              <w:snapToGrid w:val="0"/>
              <w:spacing w:after="0" w:line="240" w:lineRule="auto"/>
              <w:jc w:val="both"/>
              <w:rPr>
                <w:rFonts w:ascii="Times New Roman" w:hAnsi="Times New Roman"/>
                <w:sz w:val="24"/>
                <w:szCs w:val="24"/>
              </w:rPr>
            </w:pPr>
          </w:p>
        </w:tc>
      </w:tr>
    </w:tbl>
    <w:p w:rsidR="00481652" w:rsidRDefault="00481652" w:rsidP="00481652">
      <w:pPr>
        <w:pStyle w:val="ConsPlusNonformat"/>
        <w:suppressAutoHyphens w:val="0"/>
        <w:rPr>
          <w:rFonts w:ascii="Times New Roman" w:hAnsi="Times New Roman" w:cs="Times New Roman"/>
          <w:sz w:val="24"/>
          <w:szCs w:val="24"/>
        </w:rPr>
      </w:pPr>
    </w:p>
    <w:p w:rsidR="00481652" w:rsidRDefault="00481652" w:rsidP="00481652">
      <w:pPr>
        <w:pStyle w:val="ConsPlusNonformat"/>
        <w:suppressAutoHyphens w:val="0"/>
        <w:rPr>
          <w:rFonts w:ascii="Times New Roman" w:hAnsi="Times New Roman" w:cs="Times New Roman"/>
          <w:sz w:val="24"/>
          <w:szCs w:val="24"/>
        </w:rPr>
      </w:pPr>
      <w:r>
        <w:rPr>
          <w:rFonts w:ascii="Times New Roman" w:hAnsi="Times New Roman" w:cs="Times New Roman"/>
          <w:sz w:val="24"/>
          <w:szCs w:val="24"/>
        </w:rPr>
        <w:t>Директор</w:t>
      </w:r>
    </w:p>
    <w:p w:rsidR="00481652" w:rsidRPr="00CD0D76" w:rsidRDefault="00481652" w:rsidP="00481652">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_______________/ </w:t>
      </w:r>
      <w:r>
        <w:rPr>
          <w:rFonts w:ascii="Times New Roman" w:hAnsi="Times New Roman" w:cs="Times New Roman"/>
          <w:sz w:val="24"/>
          <w:szCs w:val="24"/>
        </w:rPr>
        <w:t xml:space="preserve">А.Б. </w:t>
      </w:r>
      <w:proofErr w:type="spellStart"/>
      <w:r>
        <w:rPr>
          <w:rFonts w:ascii="Times New Roman" w:hAnsi="Times New Roman" w:cs="Times New Roman"/>
          <w:sz w:val="24"/>
          <w:szCs w:val="24"/>
        </w:rPr>
        <w:t>Гоманов</w:t>
      </w:r>
      <w:proofErr w:type="spellEnd"/>
      <w:r w:rsidRPr="00CD0D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CD0D76">
        <w:rPr>
          <w:rFonts w:ascii="Times New Roman" w:hAnsi="Times New Roman" w:cs="Times New Roman"/>
          <w:sz w:val="24"/>
          <w:szCs w:val="24"/>
        </w:rPr>
        <w:t>_______________/ ______________</w:t>
      </w:r>
    </w:p>
    <w:p w:rsidR="00481652" w:rsidRPr="00CD0D76" w:rsidRDefault="00481652" w:rsidP="00481652">
      <w:pPr>
        <w:pStyle w:val="ConsPlusNonformat"/>
        <w:suppressAutoHyphens w:val="0"/>
        <w:rPr>
          <w:rFonts w:ascii="Times New Roman" w:hAnsi="Times New Roman" w:cs="Times New Roman"/>
          <w:sz w:val="24"/>
          <w:szCs w:val="24"/>
        </w:rPr>
      </w:pPr>
    </w:p>
    <w:p w:rsidR="00481652" w:rsidRPr="00CD0D76" w:rsidRDefault="00481652" w:rsidP="00481652">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 xml:space="preserve">«___» ____________ 20__ г.                  </w:t>
      </w:r>
      <w:r w:rsidRPr="00CD0D76">
        <w:rPr>
          <w:rFonts w:ascii="Times New Roman" w:hAnsi="Times New Roman" w:cs="Times New Roman"/>
          <w:sz w:val="24"/>
          <w:szCs w:val="24"/>
        </w:rPr>
        <w:tab/>
      </w:r>
      <w:r w:rsidRPr="00CD0D76">
        <w:rPr>
          <w:rFonts w:ascii="Times New Roman" w:hAnsi="Times New Roman" w:cs="Times New Roman"/>
          <w:sz w:val="24"/>
          <w:szCs w:val="24"/>
        </w:rPr>
        <w:tab/>
        <w:t>«___» ___________ 20__ г.</w:t>
      </w:r>
    </w:p>
    <w:p w:rsidR="00481652" w:rsidRPr="00CD0D76" w:rsidRDefault="00481652" w:rsidP="00481652">
      <w:pPr>
        <w:pStyle w:val="ConsPlusNonformat"/>
        <w:suppressAutoHyphens w:val="0"/>
        <w:rPr>
          <w:rFonts w:ascii="Times New Roman" w:hAnsi="Times New Roman" w:cs="Times New Roman"/>
          <w:sz w:val="24"/>
          <w:szCs w:val="24"/>
        </w:rPr>
      </w:pPr>
    </w:p>
    <w:p w:rsidR="00481652" w:rsidRPr="00CD0D76" w:rsidRDefault="00481652" w:rsidP="00481652">
      <w:pPr>
        <w:pStyle w:val="ConsPlusNonformat"/>
        <w:suppressAutoHyphens w:val="0"/>
        <w:rPr>
          <w:rFonts w:ascii="Times New Roman" w:hAnsi="Times New Roman" w:cs="Times New Roman"/>
          <w:sz w:val="24"/>
          <w:szCs w:val="24"/>
        </w:rPr>
      </w:pPr>
      <w:r w:rsidRPr="00CD0D76">
        <w:rPr>
          <w:rFonts w:ascii="Times New Roman" w:hAnsi="Times New Roman" w:cs="Times New Roman"/>
          <w:sz w:val="24"/>
          <w:szCs w:val="24"/>
        </w:rPr>
        <w:t>МПМП</w:t>
      </w:r>
    </w:p>
    <w:p w:rsidR="00481652" w:rsidRPr="00CD0D76" w:rsidRDefault="00481652" w:rsidP="00481652">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4"/>
          <w:szCs w:val="24"/>
        </w:rPr>
        <w:br w:type="page"/>
      </w:r>
      <w:r w:rsidRPr="00CD0D76">
        <w:rPr>
          <w:rFonts w:ascii="Times New Roman" w:hAnsi="Times New Roman"/>
          <w:sz w:val="28"/>
          <w:szCs w:val="28"/>
        </w:rPr>
        <w:lastRenderedPageBreak/>
        <w:t>ПРИЛОЖЕНИЕ №</w:t>
      </w:r>
      <w:r>
        <w:rPr>
          <w:rFonts w:ascii="Times New Roman" w:hAnsi="Times New Roman"/>
          <w:sz w:val="28"/>
          <w:szCs w:val="28"/>
        </w:rPr>
        <w:t> </w:t>
      </w:r>
      <w:r w:rsidRPr="00CD0D76">
        <w:rPr>
          <w:rFonts w:ascii="Times New Roman" w:hAnsi="Times New Roman"/>
          <w:sz w:val="28"/>
          <w:szCs w:val="28"/>
        </w:rPr>
        <w:t>1</w:t>
      </w:r>
    </w:p>
    <w:p w:rsidR="00481652" w:rsidRPr="00CD0D76" w:rsidRDefault="00481652" w:rsidP="00481652">
      <w:pPr>
        <w:widowControl w:val="0"/>
        <w:autoSpaceDE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81652" w:rsidRDefault="00481652" w:rsidP="00481652">
      <w:pPr>
        <w:widowControl w:val="0"/>
        <w:autoSpaceDE w:val="0"/>
        <w:spacing w:after="0" w:line="240" w:lineRule="auto"/>
        <w:ind w:left="5670"/>
        <w:jc w:val="right"/>
        <w:rPr>
          <w:rFonts w:ascii="Times New Roman" w:hAnsi="Times New Roman"/>
          <w:sz w:val="28"/>
          <w:szCs w:val="28"/>
        </w:rPr>
      </w:pPr>
      <w:r w:rsidRPr="00CD0D76">
        <w:rPr>
          <w:rFonts w:ascii="Times New Roman" w:hAnsi="Times New Roman"/>
          <w:sz w:val="28"/>
          <w:szCs w:val="28"/>
        </w:rPr>
        <w:t>от «__» _________ 20__ г. №____</w:t>
      </w:r>
    </w:p>
    <w:p w:rsidR="00481652" w:rsidRDefault="00481652" w:rsidP="00481652">
      <w:pPr>
        <w:widowControl w:val="0"/>
        <w:autoSpaceDE w:val="0"/>
        <w:spacing w:after="0" w:line="240" w:lineRule="auto"/>
        <w:ind w:left="5670"/>
        <w:jc w:val="right"/>
        <w:rPr>
          <w:rFonts w:ascii="Times New Roman" w:hAnsi="Times New Roman"/>
          <w:sz w:val="28"/>
          <w:szCs w:val="28"/>
        </w:rPr>
      </w:pPr>
    </w:p>
    <w:p w:rsidR="00481652" w:rsidRPr="00CD0D76" w:rsidRDefault="00481652" w:rsidP="00481652">
      <w:pPr>
        <w:widowControl w:val="0"/>
        <w:autoSpaceDE w:val="0"/>
        <w:spacing w:after="0" w:line="240" w:lineRule="auto"/>
        <w:ind w:left="5670"/>
        <w:jc w:val="right"/>
        <w:rPr>
          <w:rFonts w:ascii="Times New Roman" w:hAnsi="Times New Roman"/>
          <w:sz w:val="28"/>
          <w:szCs w:val="28"/>
        </w:rPr>
      </w:pPr>
    </w:p>
    <w:p w:rsidR="00481652" w:rsidRPr="00CD0D76" w:rsidRDefault="00481652" w:rsidP="00481652">
      <w:pPr>
        <w:widowControl w:val="0"/>
        <w:autoSpaceDE w:val="0"/>
        <w:spacing w:after="0" w:line="240" w:lineRule="auto"/>
        <w:jc w:val="center"/>
        <w:rPr>
          <w:rFonts w:ascii="Times New Roman" w:hAnsi="Times New Roman"/>
          <w:b/>
          <w:sz w:val="28"/>
          <w:szCs w:val="28"/>
        </w:rPr>
      </w:pPr>
      <w:r w:rsidRPr="00CD0D76">
        <w:rPr>
          <w:rFonts w:ascii="Times New Roman" w:hAnsi="Times New Roman"/>
          <w:b/>
          <w:sz w:val="28"/>
          <w:szCs w:val="28"/>
        </w:rPr>
        <w:t>ОПИСАНИЕ ОБЪЕКТА ЗАКУПКИ</w:t>
      </w:r>
    </w:p>
    <w:p w:rsidR="00481652" w:rsidRPr="00CD0D76" w:rsidRDefault="00481652" w:rsidP="00481652">
      <w:pPr>
        <w:widowControl w:val="0"/>
        <w:autoSpaceDE w:val="0"/>
        <w:spacing w:after="0" w:line="240" w:lineRule="auto"/>
        <w:jc w:val="center"/>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Заказчик</w:t>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sidRPr="00CD0D76">
        <w:rPr>
          <w:rFonts w:ascii="Times New Roman" w:hAnsi="Times New Roman"/>
          <w:sz w:val="28"/>
          <w:szCs w:val="28"/>
        </w:rPr>
        <w:tab/>
      </w:r>
      <w:r>
        <w:rPr>
          <w:rFonts w:ascii="Times New Roman" w:hAnsi="Times New Roman"/>
          <w:sz w:val="28"/>
          <w:szCs w:val="28"/>
        </w:rPr>
        <w:t xml:space="preserve">        </w:t>
      </w:r>
      <w:r w:rsidRPr="00CD0D76">
        <w:rPr>
          <w:rFonts w:ascii="Times New Roman" w:hAnsi="Times New Roman"/>
          <w:sz w:val="28"/>
          <w:szCs w:val="28"/>
        </w:rPr>
        <w:t xml:space="preserve">Подрядчик </w:t>
      </w:r>
    </w:p>
    <w:p w:rsidR="00481652" w:rsidRDefault="00481652" w:rsidP="00481652">
      <w:pPr>
        <w:widowControl w:val="0"/>
        <w:autoSpaceDE w:val="0"/>
        <w:spacing w:after="0" w:line="240" w:lineRule="auto"/>
        <w:ind w:firstLine="540"/>
        <w:jc w:val="both"/>
        <w:rPr>
          <w:rFonts w:ascii="Times New Roman" w:hAnsi="Times New Roman"/>
          <w:sz w:val="28"/>
          <w:szCs w:val="28"/>
        </w:rPr>
      </w:pPr>
      <w:r>
        <w:rPr>
          <w:rFonts w:ascii="Times New Roman" w:hAnsi="Times New Roman"/>
          <w:sz w:val="28"/>
          <w:szCs w:val="28"/>
        </w:rPr>
        <w:t>Директор ГКУ НСО «УКС»</w:t>
      </w: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_______________/ </w:t>
      </w:r>
      <w:r>
        <w:rPr>
          <w:rFonts w:ascii="Times New Roman" w:hAnsi="Times New Roman"/>
          <w:sz w:val="28"/>
          <w:szCs w:val="28"/>
        </w:rPr>
        <w:t xml:space="preserve">А.Б. </w:t>
      </w:r>
      <w:proofErr w:type="spellStart"/>
      <w:r>
        <w:rPr>
          <w:rFonts w:ascii="Times New Roman" w:hAnsi="Times New Roman"/>
          <w:sz w:val="28"/>
          <w:szCs w:val="28"/>
        </w:rPr>
        <w:t>Гоманов</w:t>
      </w:r>
      <w:proofErr w:type="spellEnd"/>
      <w:r w:rsidRPr="00CD0D76">
        <w:rPr>
          <w:rFonts w:ascii="Times New Roman" w:hAnsi="Times New Roman"/>
          <w:sz w:val="28"/>
          <w:szCs w:val="28"/>
        </w:rPr>
        <w:t xml:space="preserve">            _______________/ _____________</w:t>
      </w: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«___» ____________ 20__ г.                  </w:t>
      </w:r>
      <w:r w:rsidRPr="00CD0D76">
        <w:rPr>
          <w:rFonts w:ascii="Times New Roman" w:hAnsi="Times New Roman"/>
          <w:sz w:val="28"/>
          <w:szCs w:val="28"/>
        </w:rPr>
        <w:tab/>
        <w:t xml:space="preserve"> «___» ___________ 20__ г.</w:t>
      </w: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p>
    <w:p w:rsidR="00481652" w:rsidRPr="00CD0D76" w:rsidRDefault="00481652" w:rsidP="00481652">
      <w:pPr>
        <w:widowControl w:val="0"/>
        <w:autoSpaceDE w:val="0"/>
        <w:spacing w:after="0" w:line="240" w:lineRule="auto"/>
        <w:ind w:firstLine="540"/>
        <w:jc w:val="both"/>
        <w:rPr>
          <w:rFonts w:ascii="Times New Roman" w:hAnsi="Times New Roman"/>
          <w:sz w:val="28"/>
          <w:szCs w:val="28"/>
        </w:rPr>
      </w:pPr>
      <w:r w:rsidRPr="00CD0D76">
        <w:rPr>
          <w:rFonts w:ascii="Times New Roman" w:hAnsi="Times New Roman"/>
          <w:sz w:val="28"/>
          <w:szCs w:val="28"/>
        </w:rPr>
        <w:t xml:space="preserve">МП                                                                    </w:t>
      </w:r>
      <w:proofErr w:type="spellStart"/>
      <w:proofErr w:type="gramStart"/>
      <w:r w:rsidRPr="00CD0D76">
        <w:rPr>
          <w:rFonts w:ascii="Times New Roman" w:hAnsi="Times New Roman"/>
          <w:sz w:val="28"/>
          <w:szCs w:val="28"/>
        </w:rPr>
        <w:t>МП</w:t>
      </w:r>
      <w:proofErr w:type="spellEnd"/>
      <w:proofErr w:type="gramEnd"/>
    </w:p>
    <w:p w:rsidR="00481652" w:rsidRPr="00CD0D76" w:rsidRDefault="00481652" w:rsidP="00481652">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br w:type="page"/>
      </w:r>
      <w:r w:rsidRPr="00CD0D76">
        <w:rPr>
          <w:rFonts w:ascii="Times New Roman" w:hAnsi="Times New Roman"/>
          <w:sz w:val="28"/>
          <w:szCs w:val="28"/>
        </w:rPr>
        <w:lastRenderedPageBreak/>
        <w:t>ПРИЛОЖЕНИЕ № 2</w:t>
      </w:r>
    </w:p>
    <w:p w:rsidR="00481652" w:rsidRPr="00CD0D76" w:rsidRDefault="00481652" w:rsidP="00481652">
      <w:pPr>
        <w:widowControl w:val="0"/>
        <w:spacing w:after="0" w:line="240" w:lineRule="auto"/>
        <w:ind w:left="5954"/>
        <w:jc w:val="center"/>
        <w:rPr>
          <w:rFonts w:ascii="Times New Roman" w:hAnsi="Times New Roman"/>
          <w:sz w:val="28"/>
          <w:szCs w:val="28"/>
        </w:rPr>
      </w:pPr>
      <w:r w:rsidRPr="00CD0D76">
        <w:rPr>
          <w:rFonts w:ascii="Times New Roman" w:hAnsi="Times New Roman"/>
          <w:sz w:val="28"/>
          <w:szCs w:val="28"/>
        </w:rPr>
        <w:t>к Контракту</w:t>
      </w:r>
    </w:p>
    <w:p w:rsidR="00481652" w:rsidRPr="00CD0D76" w:rsidRDefault="00481652" w:rsidP="00481652">
      <w:pPr>
        <w:widowControl w:val="0"/>
        <w:spacing w:after="0" w:line="240" w:lineRule="auto"/>
        <w:ind w:hanging="284"/>
        <w:jc w:val="right"/>
        <w:rPr>
          <w:rFonts w:ascii="Times New Roman" w:hAnsi="Times New Roman"/>
          <w:sz w:val="28"/>
          <w:szCs w:val="28"/>
        </w:rPr>
      </w:pPr>
      <w:r w:rsidRPr="00CD0D76">
        <w:rPr>
          <w:rFonts w:ascii="Times New Roman" w:hAnsi="Times New Roman"/>
          <w:sz w:val="28"/>
          <w:szCs w:val="28"/>
        </w:rPr>
        <w:t>от «__» __________ 20__ г. №____</w:t>
      </w:r>
    </w:p>
    <w:p w:rsidR="00481652" w:rsidRDefault="00481652" w:rsidP="00481652">
      <w:pPr>
        <w:widowControl w:val="0"/>
        <w:spacing w:after="0" w:line="240" w:lineRule="auto"/>
        <w:ind w:hanging="284"/>
        <w:jc w:val="right"/>
        <w:rPr>
          <w:rFonts w:ascii="Times New Roman" w:hAnsi="Times New Roman"/>
          <w:sz w:val="28"/>
          <w:szCs w:val="28"/>
        </w:rPr>
      </w:pPr>
    </w:p>
    <w:p w:rsidR="00481652" w:rsidRPr="00CD0D76" w:rsidRDefault="00481652" w:rsidP="00481652">
      <w:pPr>
        <w:widowControl w:val="0"/>
        <w:spacing w:after="0" w:line="240" w:lineRule="auto"/>
        <w:ind w:hanging="284"/>
        <w:jc w:val="right"/>
        <w:rPr>
          <w:rFonts w:ascii="Times New Roman" w:hAnsi="Times New Roman"/>
          <w:sz w:val="28"/>
          <w:szCs w:val="28"/>
        </w:rPr>
      </w:pPr>
    </w:p>
    <w:p w:rsidR="00481652" w:rsidRPr="00CD0D76" w:rsidRDefault="00481652" w:rsidP="00481652">
      <w:pPr>
        <w:widowControl w:val="0"/>
        <w:spacing w:after="0" w:line="240" w:lineRule="auto"/>
        <w:jc w:val="center"/>
        <w:rPr>
          <w:rFonts w:ascii="Times New Roman" w:hAnsi="Times New Roman"/>
          <w:b/>
          <w:sz w:val="28"/>
          <w:szCs w:val="28"/>
        </w:rPr>
      </w:pPr>
      <w:r w:rsidRPr="00CD0D76">
        <w:rPr>
          <w:rFonts w:ascii="Times New Roman" w:hAnsi="Times New Roman"/>
          <w:b/>
          <w:sz w:val="28"/>
          <w:szCs w:val="28"/>
        </w:rPr>
        <w:t xml:space="preserve">АКТ ПРИЕМКИ </w:t>
      </w:r>
    </w:p>
    <w:p w:rsidR="00481652" w:rsidRPr="00CD0D76" w:rsidRDefault="00481652" w:rsidP="00481652">
      <w:pPr>
        <w:widowControl w:val="0"/>
        <w:spacing w:after="0" w:line="240" w:lineRule="auto"/>
        <w:jc w:val="center"/>
        <w:rPr>
          <w:rFonts w:ascii="Times New Roman" w:hAnsi="Times New Roman"/>
          <w:sz w:val="28"/>
          <w:szCs w:val="28"/>
        </w:rPr>
      </w:pPr>
      <w:r w:rsidRPr="00CD0D76">
        <w:rPr>
          <w:rFonts w:ascii="Times New Roman" w:hAnsi="Times New Roman"/>
          <w:b/>
          <w:sz w:val="28"/>
          <w:szCs w:val="28"/>
        </w:rPr>
        <w:t xml:space="preserve">ЗАКОНЧЕННОГО СТРОИТЕЛЬСТВОМ ОБЪЕКТА </w:t>
      </w:r>
    </w:p>
    <w:p w:rsidR="00481652" w:rsidRPr="00CD0D76" w:rsidRDefault="00481652" w:rsidP="00481652">
      <w:pPr>
        <w:widowControl w:val="0"/>
        <w:spacing w:after="0" w:line="240" w:lineRule="auto"/>
        <w:jc w:val="center"/>
        <w:rPr>
          <w:rFonts w:ascii="Times New Roman" w:hAnsi="Times New Roman"/>
          <w:sz w:val="28"/>
          <w:szCs w:val="28"/>
        </w:rPr>
      </w:pPr>
    </w:p>
    <w:p w:rsidR="00481652" w:rsidRPr="00CD0D76" w:rsidRDefault="00481652" w:rsidP="00481652">
      <w:pPr>
        <w:widowControl w:val="0"/>
        <w:spacing w:after="0" w:line="240" w:lineRule="auto"/>
        <w:rPr>
          <w:rFonts w:ascii="Times New Roman" w:hAnsi="Times New Roman"/>
          <w:sz w:val="24"/>
          <w:szCs w:val="24"/>
        </w:rPr>
      </w:pPr>
      <w:r w:rsidRPr="00CD0D76">
        <w:rPr>
          <w:rFonts w:ascii="Times New Roman" w:hAnsi="Times New Roman"/>
          <w:sz w:val="24"/>
          <w:szCs w:val="24"/>
        </w:rPr>
        <w:t>«____» ____________ 20____г.                                                                                      г. Новосибирск</w:t>
      </w:r>
    </w:p>
    <w:p w:rsidR="00481652" w:rsidRPr="00CD0D76" w:rsidRDefault="00481652" w:rsidP="00481652">
      <w:pPr>
        <w:widowControl w:val="0"/>
        <w:spacing w:after="0" w:line="240" w:lineRule="auto"/>
        <w:jc w:val="both"/>
        <w:rPr>
          <w:rFonts w:ascii="Times New Roman" w:hAnsi="Times New Roman"/>
          <w:sz w:val="24"/>
          <w:szCs w:val="24"/>
        </w:rPr>
      </w:pPr>
    </w:p>
    <w:p w:rsidR="00481652" w:rsidRPr="00CD0D76" w:rsidRDefault="00481652" w:rsidP="00481652">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 xml:space="preserve">_____________________________________________________, </w:t>
      </w:r>
      <w:proofErr w:type="gramStart"/>
      <w:r w:rsidRPr="00CD0D76">
        <w:rPr>
          <w:rFonts w:ascii="Times New Roman" w:hAnsi="Times New Roman"/>
          <w:sz w:val="24"/>
          <w:szCs w:val="24"/>
        </w:rPr>
        <w:t>именуемый</w:t>
      </w:r>
      <w:proofErr w:type="gramEnd"/>
      <w:r w:rsidRPr="00CD0D76">
        <w:rPr>
          <w:rFonts w:ascii="Times New Roman" w:hAnsi="Times New Roman"/>
          <w:sz w:val="24"/>
          <w:szCs w:val="24"/>
        </w:rPr>
        <w:t xml:space="preserve"> в дальнейшем</w:t>
      </w:r>
    </w:p>
    <w:p w:rsidR="00481652" w:rsidRPr="00CD0D76" w:rsidRDefault="00481652" w:rsidP="00481652">
      <w:pPr>
        <w:widowControl w:val="0"/>
        <w:spacing w:after="0" w:line="240" w:lineRule="auto"/>
        <w:jc w:val="both"/>
        <w:rPr>
          <w:rFonts w:ascii="Times New Roman" w:hAnsi="Times New Roman"/>
          <w:sz w:val="24"/>
          <w:szCs w:val="24"/>
        </w:rPr>
      </w:pPr>
      <w:proofErr w:type="gramStart"/>
      <w:r w:rsidRPr="00CD0D76">
        <w:rPr>
          <w:rFonts w:ascii="Times New Roman" w:hAnsi="Times New Roman"/>
          <w:sz w:val="24"/>
          <w:szCs w:val="24"/>
        </w:rPr>
        <w:t xml:space="preserve">«Заказчик», в лице ____________________________________________,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 xml:space="preserve">____ на основании ______________________________________________________, с одной стороны, и __________________________________, именуемый в дальнейшем «Подрядчик», в лице ______________, </w:t>
      </w:r>
      <w:proofErr w:type="spellStart"/>
      <w:r w:rsidRPr="00CD0D76">
        <w:rPr>
          <w:rFonts w:ascii="Times New Roman" w:hAnsi="Times New Roman"/>
          <w:sz w:val="24"/>
          <w:szCs w:val="24"/>
        </w:rPr>
        <w:t>действующ</w:t>
      </w:r>
      <w:proofErr w:type="spellEnd"/>
      <w:r w:rsidRPr="00CD0D76">
        <w:rPr>
          <w:rFonts w:ascii="Times New Roman" w:hAnsi="Times New Roman"/>
          <w:sz w:val="24"/>
          <w:szCs w:val="24"/>
        </w:rPr>
        <w:t>___ на основании ________________, с другой стороны, вместе именуемые «Стороны» и каждый в отдельности «Сторона», заключили настоящий акт приемки законченного строительством объекта (далее – Акт) о нижеследующем:</w:t>
      </w:r>
      <w:proofErr w:type="gramEnd"/>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 Подрядчиком во исполнение Контракта от «___» ___________ 20___г. №__________ предъявлен Заказчику к приемке __________________________________, расположенный по</w:t>
      </w:r>
      <w:r>
        <w:rPr>
          <w:rFonts w:ascii="Times New Roman" w:hAnsi="Times New Roman"/>
          <w:sz w:val="24"/>
          <w:szCs w:val="24"/>
        </w:rPr>
        <w:t> </w:t>
      </w:r>
      <w:r w:rsidRPr="00CD0D76">
        <w:rPr>
          <w:rFonts w:ascii="Times New Roman" w:hAnsi="Times New Roman"/>
          <w:sz w:val="24"/>
          <w:szCs w:val="24"/>
        </w:rPr>
        <w:t>адресу:______________________________________ (далее – Объект).</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2.</w:t>
      </w:r>
      <w:r w:rsidRPr="00CD0D76">
        <w:rPr>
          <w:rFonts w:ascii="Times New Roman" w:hAnsi="Times New Roman"/>
          <w:sz w:val="24"/>
          <w:szCs w:val="24"/>
          <w:lang w:val="en-US"/>
        </w:rPr>
        <w:t> </w:t>
      </w:r>
      <w:r w:rsidRPr="00CD0D76">
        <w:rPr>
          <w:rFonts w:ascii="Times New Roman" w:hAnsi="Times New Roman"/>
          <w:sz w:val="24"/>
          <w:szCs w:val="24"/>
        </w:rPr>
        <w:t>Строительство производилось в соответствии с разрешением на строительство, выданным________________________________________________.</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3.</w:t>
      </w:r>
      <w:r w:rsidRPr="00CD0D76">
        <w:rPr>
          <w:rFonts w:ascii="Times New Roman" w:hAnsi="Times New Roman"/>
          <w:sz w:val="24"/>
          <w:szCs w:val="24"/>
          <w:lang w:val="en-US"/>
        </w:rPr>
        <w:t> </w:t>
      </w:r>
      <w:r w:rsidRPr="00CD0D76">
        <w:rPr>
          <w:rFonts w:ascii="Times New Roman" w:hAnsi="Times New Roman"/>
          <w:sz w:val="24"/>
          <w:szCs w:val="24"/>
        </w:rPr>
        <w:t xml:space="preserve">В </w:t>
      </w:r>
      <w:proofErr w:type="gramStart"/>
      <w:r w:rsidRPr="00CD0D76">
        <w:rPr>
          <w:rFonts w:ascii="Times New Roman" w:hAnsi="Times New Roman"/>
          <w:sz w:val="24"/>
          <w:szCs w:val="24"/>
        </w:rPr>
        <w:t>строительстве</w:t>
      </w:r>
      <w:proofErr w:type="gramEnd"/>
      <w:r w:rsidRPr="00CD0D76">
        <w:rPr>
          <w:rFonts w:ascii="Times New Roman" w:hAnsi="Times New Roman"/>
          <w:sz w:val="24"/>
          <w:szCs w:val="24"/>
        </w:rPr>
        <w:t xml:space="preserve"> принимали участие ___________________________________________ (наименование субподрядных организаций, их реквизиты, виды работ, выполнявшихся каждой из них).</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4.</w:t>
      </w:r>
      <w:r w:rsidRPr="00CD0D76">
        <w:rPr>
          <w:rFonts w:ascii="Times New Roman" w:hAnsi="Times New Roman"/>
          <w:sz w:val="24"/>
          <w:szCs w:val="24"/>
          <w:lang w:val="en-US"/>
        </w:rPr>
        <w:t> </w:t>
      </w:r>
      <w:r w:rsidRPr="00CD0D76">
        <w:rPr>
          <w:rFonts w:ascii="Times New Roman" w:hAnsi="Times New Roman"/>
          <w:sz w:val="24"/>
          <w:szCs w:val="24"/>
        </w:rPr>
        <w:t xml:space="preserve">Проектно-сметная документация на строительство разработана генеральным проектировщиком ___________________________(наименование организации и ее реквизиты), выполнившим ________________________(наименование частей или разделов документации) и субподрядными организациями ________________(наименование организаций, их реквизиты и выполненные </w:t>
      </w:r>
      <w:proofErr w:type="gramStart"/>
      <w:r w:rsidRPr="00CD0D76">
        <w:rPr>
          <w:rFonts w:ascii="Times New Roman" w:hAnsi="Times New Roman"/>
          <w:sz w:val="24"/>
          <w:szCs w:val="24"/>
        </w:rPr>
        <w:t>части</w:t>
      </w:r>
      <w:proofErr w:type="gramEnd"/>
      <w:r w:rsidRPr="00CD0D76">
        <w:rPr>
          <w:rFonts w:ascii="Times New Roman" w:hAnsi="Times New Roman"/>
          <w:sz w:val="24"/>
          <w:szCs w:val="24"/>
        </w:rPr>
        <w:t xml:space="preserve"> и разделы документации).</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5.</w:t>
      </w:r>
      <w:r w:rsidRPr="00CD0D76">
        <w:rPr>
          <w:rFonts w:ascii="Times New Roman" w:hAnsi="Times New Roman"/>
          <w:sz w:val="24"/>
          <w:szCs w:val="24"/>
          <w:lang w:val="en-US"/>
        </w:rPr>
        <w:t> </w:t>
      </w:r>
      <w:r w:rsidRPr="00CD0D76">
        <w:rPr>
          <w:rFonts w:ascii="Times New Roman" w:hAnsi="Times New Roman"/>
          <w:sz w:val="24"/>
          <w:szCs w:val="24"/>
        </w:rPr>
        <w:t>Исходные данные для проектирования выданы _____________________(наименование научно-исследовательских, изыскательских и других организаций, их реквизиты).</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6. Проектно-сметная организация утверждена _______________________ (наименование органа, утвердившего (</w:t>
      </w:r>
      <w:proofErr w:type="spellStart"/>
      <w:r w:rsidRPr="00CD0D76">
        <w:rPr>
          <w:rFonts w:ascii="Times New Roman" w:hAnsi="Times New Roman"/>
          <w:sz w:val="24"/>
          <w:szCs w:val="24"/>
        </w:rPr>
        <w:t>переутвердившего</w:t>
      </w:r>
      <w:proofErr w:type="spellEnd"/>
      <w:r w:rsidRPr="00CD0D76">
        <w:rPr>
          <w:rFonts w:ascii="Times New Roman" w:hAnsi="Times New Roman"/>
          <w:sz w:val="24"/>
          <w:szCs w:val="24"/>
        </w:rPr>
        <w:t>) проектно-сметную документацию на объект)</w:t>
      </w:r>
      <w:proofErr w:type="gramStart"/>
      <w:r w:rsidRPr="00CD0D76">
        <w:rPr>
          <w:rFonts w:ascii="Times New Roman" w:hAnsi="Times New Roman"/>
          <w:sz w:val="24"/>
          <w:szCs w:val="24"/>
        </w:rPr>
        <w:t>,и</w:t>
      </w:r>
      <w:proofErr w:type="gramEnd"/>
      <w:r w:rsidRPr="00CD0D76">
        <w:rPr>
          <w:rFonts w:ascii="Times New Roman" w:hAnsi="Times New Roman"/>
          <w:sz w:val="24"/>
          <w:szCs w:val="24"/>
        </w:rPr>
        <w:t>меет положительное заключение государственной вневедомственной экспертизы _</w:t>
      </w:r>
      <w:r w:rsidRPr="00CD0D76">
        <w:rPr>
          <w:rFonts w:ascii="Times New Roman" w:hAnsi="Times New Roman"/>
          <w:i/>
          <w:sz w:val="24"/>
          <w:szCs w:val="24"/>
        </w:rPr>
        <w:t>__________________________________________.</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7. Строительство Объекта осуществлено в сроки:</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Начало работ: ____________________________________________________.</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Окончание работ: _________________________________________________.</w:t>
      </w:r>
    </w:p>
    <w:p w:rsidR="00481652"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8. Предъявленный Подрядчиком к приемке Объект имеет следующие основные показатели мощности, производительности, производственной площади, протяженности, вместимости, объема, пропускной способности, провозной способности, числа рабочих мест и</w:t>
      </w:r>
      <w:r>
        <w:rPr>
          <w:rFonts w:ascii="Times New Roman" w:hAnsi="Times New Roman"/>
          <w:sz w:val="24"/>
          <w:szCs w:val="24"/>
        </w:rPr>
        <w:t> </w:t>
      </w:r>
      <w:r w:rsidRPr="00CD0D76">
        <w:rPr>
          <w:rFonts w:ascii="Times New Roman" w:hAnsi="Times New Roman"/>
          <w:sz w:val="24"/>
          <w:szCs w:val="24"/>
        </w:rPr>
        <w:t>т.п.</w:t>
      </w:r>
    </w:p>
    <w:p w:rsidR="00481652" w:rsidRPr="00FE1958" w:rsidRDefault="00481652" w:rsidP="00481652">
      <w:pPr>
        <w:widowControl w:val="0"/>
        <w:spacing w:after="0" w:line="240" w:lineRule="auto"/>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2410"/>
        <w:gridCol w:w="1559"/>
        <w:gridCol w:w="1418"/>
        <w:gridCol w:w="1559"/>
        <w:gridCol w:w="1418"/>
        <w:gridCol w:w="1569"/>
      </w:tblGrid>
      <w:tr w:rsidR="00481652" w:rsidRPr="00CD0D76" w:rsidTr="00104930">
        <w:trPr>
          <w:cantSplit/>
        </w:trPr>
        <w:tc>
          <w:tcPr>
            <w:tcW w:w="2410" w:type="dxa"/>
            <w:vMerge w:val="restart"/>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Показатель</w:t>
            </w:r>
          </w:p>
          <w:p w:rsidR="00481652" w:rsidRDefault="00481652" w:rsidP="0010493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lastRenderedPageBreak/>
              <w:t xml:space="preserve">(мощность, производительность </w:t>
            </w:r>
            <w:proofErr w:type="gramEnd"/>
          </w:p>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и т.п.)</w:t>
            </w:r>
          </w:p>
        </w:tc>
        <w:tc>
          <w:tcPr>
            <w:tcW w:w="1559" w:type="dxa"/>
            <w:vMerge w:val="restart"/>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 xml:space="preserve">Единица </w:t>
            </w:r>
            <w:r w:rsidRPr="00CD0D76">
              <w:rPr>
                <w:rFonts w:ascii="Times New Roman" w:hAnsi="Times New Roman"/>
                <w:sz w:val="24"/>
                <w:szCs w:val="24"/>
              </w:rPr>
              <w:lastRenderedPageBreak/>
              <w:t>измерения</w:t>
            </w:r>
          </w:p>
        </w:tc>
        <w:tc>
          <w:tcPr>
            <w:tcW w:w="2977" w:type="dxa"/>
            <w:gridSpan w:val="2"/>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По проекту</w:t>
            </w:r>
          </w:p>
        </w:tc>
        <w:tc>
          <w:tcPr>
            <w:tcW w:w="2987" w:type="dxa"/>
            <w:gridSpan w:val="2"/>
            <w:tcBorders>
              <w:top w:val="single" w:sz="4" w:space="0" w:color="000000"/>
              <w:left w:val="single" w:sz="4" w:space="0" w:color="000000"/>
              <w:bottom w:val="single" w:sz="4" w:space="0" w:color="000000"/>
              <w:right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Фактически</w:t>
            </w:r>
          </w:p>
        </w:tc>
      </w:tr>
      <w:tr w:rsidR="00481652" w:rsidRPr="00CD0D76" w:rsidTr="00104930">
        <w:trPr>
          <w:cantSplit/>
        </w:trPr>
        <w:tc>
          <w:tcPr>
            <w:tcW w:w="2410" w:type="dxa"/>
            <w:vMerge/>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559" w:type="dxa"/>
            <w:vMerge/>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ind w:firstLine="709"/>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59"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proofErr w:type="gramStart"/>
            <w:r w:rsidRPr="00CD0D76">
              <w:rPr>
                <w:rFonts w:ascii="Times New Roman" w:hAnsi="Times New Roman"/>
                <w:sz w:val="24"/>
                <w:szCs w:val="24"/>
              </w:rPr>
              <w:t>общая</w:t>
            </w:r>
            <w:proofErr w:type="gramEnd"/>
            <w:r w:rsidRPr="00CD0D76">
              <w:rPr>
                <w:rFonts w:ascii="Times New Roman" w:hAnsi="Times New Roman"/>
                <w:sz w:val="24"/>
                <w:szCs w:val="24"/>
              </w:rPr>
              <w:t xml:space="preserve"> с учетом ранее принятых</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в том числе пускового комплекса или очереди</w:t>
            </w:r>
          </w:p>
        </w:tc>
      </w:tr>
      <w:tr w:rsidR="00481652" w:rsidRPr="00CD0D76" w:rsidTr="00104930">
        <w:tc>
          <w:tcPr>
            <w:tcW w:w="2410"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lastRenderedPageBreak/>
              <w:t>1</w:t>
            </w:r>
          </w:p>
        </w:tc>
        <w:tc>
          <w:tcPr>
            <w:tcW w:w="1559"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2</w:t>
            </w: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3</w:t>
            </w:r>
          </w:p>
        </w:tc>
        <w:tc>
          <w:tcPr>
            <w:tcW w:w="1559"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4</w:t>
            </w: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5</w:t>
            </w: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1652" w:rsidRPr="00CD0D76" w:rsidRDefault="00481652" w:rsidP="00104930">
            <w:pPr>
              <w:widowControl w:val="0"/>
              <w:tabs>
                <w:tab w:val="center" w:pos="4677"/>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6</w:t>
            </w:r>
          </w:p>
        </w:tc>
      </w:tr>
      <w:tr w:rsidR="00481652" w:rsidRPr="00CD0D76" w:rsidTr="00104930">
        <w:trPr>
          <w:trHeight w:val="280"/>
        </w:trPr>
        <w:tc>
          <w:tcPr>
            <w:tcW w:w="2410"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c>
          <w:tcPr>
            <w:tcW w:w="1559"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c>
          <w:tcPr>
            <w:tcW w:w="1418" w:type="dxa"/>
            <w:tcBorders>
              <w:top w:val="single" w:sz="4" w:space="0" w:color="000000"/>
              <w:left w:val="single" w:sz="4" w:space="0" w:color="000000"/>
              <w:bottom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c>
          <w:tcPr>
            <w:tcW w:w="1569" w:type="dxa"/>
            <w:tcBorders>
              <w:top w:val="single" w:sz="4" w:space="0" w:color="000000"/>
              <w:left w:val="single" w:sz="4" w:space="0" w:color="000000"/>
              <w:bottom w:val="single" w:sz="4" w:space="0" w:color="000000"/>
              <w:right w:val="single" w:sz="4" w:space="0" w:color="000000"/>
            </w:tcBorders>
            <w:shd w:val="clear" w:color="auto" w:fill="auto"/>
          </w:tcPr>
          <w:p w:rsidR="00481652" w:rsidRPr="00CD0D76" w:rsidRDefault="00481652" w:rsidP="00104930">
            <w:pPr>
              <w:widowControl w:val="0"/>
              <w:tabs>
                <w:tab w:val="center" w:pos="4677"/>
                <w:tab w:val="right" w:pos="9355"/>
              </w:tabs>
              <w:snapToGrid w:val="0"/>
              <w:spacing w:after="0" w:line="240" w:lineRule="auto"/>
              <w:jc w:val="center"/>
              <w:rPr>
                <w:rFonts w:ascii="Times New Roman" w:hAnsi="Times New Roman"/>
                <w:sz w:val="24"/>
                <w:szCs w:val="24"/>
              </w:rPr>
            </w:pPr>
          </w:p>
        </w:tc>
      </w:tr>
    </w:tbl>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9.</w:t>
      </w:r>
      <w:r w:rsidRPr="00CD0D76">
        <w:rPr>
          <w:rFonts w:ascii="Times New Roman" w:hAnsi="Times New Roman"/>
          <w:sz w:val="24"/>
          <w:szCs w:val="24"/>
          <w:lang w:val="en-US"/>
        </w:rPr>
        <w:t> </w:t>
      </w:r>
      <w:r w:rsidRPr="00CD0D76">
        <w:rPr>
          <w:rFonts w:ascii="Times New Roman" w:hAnsi="Times New Roman"/>
          <w:sz w:val="24"/>
          <w:szCs w:val="24"/>
        </w:rPr>
        <w:t>На Объекте установлено предусмотренное проектом оборудование в количестве согласно актам о его приемке после индивидуального испытания и комплексного опробования (перечень указанных актов приведен в приложении к настоящему Акту).</w:t>
      </w:r>
    </w:p>
    <w:p w:rsidR="00481652" w:rsidRPr="00CD0D76" w:rsidRDefault="00481652" w:rsidP="00481652">
      <w:pPr>
        <w:widowControl w:val="0"/>
        <w:spacing w:after="0" w:line="240" w:lineRule="auto"/>
        <w:ind w:firstLine="709"/>
        <w:jc w:val="both"/>
        <w:rPr>
          <w:rFonts w:ascii="Times New Roman" w:hAnsi="Times New Roman"/>
          <w:sz w:val="24"/>
          <w:szCs w:val="24"/>
        </w:rPr>
      </w:pPr>
      <w:r w:rsidRPr="00CD0D76">
        <w:rPr>
          <w:rFonts w:ascii="Times New Roman" w:hAnsi="Times New Roman"/>
          <w:sz w:val="24"/>
          <w:szCs w:val="24"/>
        </w:rPr>
        <w:t>10.</w:t>
      </w:r>
      <w:r w:rsidRPr="00CD0D76">
        <w:rPr>
          <w:rFonts w:ascii="Times New Roman" w:hAnsi="Times New Roman"/>
          <w:sz w:val="24"/>
          <w:szCs w:val="24"/>
          <w:lang w:val="en-US"/>
        </w:rPr>
        <w:t> </w:t>
      </w:r>
      <w:r w:rsidRPr="00CD0D76">
        <w:rPr>
          <w:rFonts w:ascii="Times New Roman" w:hAnsi="Times New Roman"/>
          <w:sz w:val="24"/>
          <w:szCs w:val="24"/>
        </w:rPr>
        <w:t>Внешние наружные коммуникации холодного и горячего водоснабжения, канализации, теплоснабжения, газоснабжения, энергоснабжения и связи обеспечивают нормальную эксплуатацию объекта и приняты пользователями – городскими эксплуатационными организациями (перечень справок пользователей городских эксплуатационных организаций приведен в приложении к настоящему Акту).</w:t>
      </w:r>
    </w:p>
    <w:p w:rsidR="00481652" w:rsidRPr="00CD0D76" w:rsidRDefault="00481652" w:rsidP="00481652">
      <w:pPr>
        <w:widowControl w:val="0"/>
        <w:spacing w:after="0" w:line="240" w:lineRule="auto"/>
        <w:ind w:firstLine="708"/>
        <w:jc w:val="both"/>
        <w:rPr>
          <w:rFonts w:ascii="Times New Roman" w:hAnsi="Times New Roman"/>
          <w:sz w:val="24"/>
          <w:szCs w:val="24"/>
        </w:rPr>
      </w:pPr>
      <w:r w:rsidRPr="00CD0D76">
        <w:rPr>
          <w:rFonts w:ascii="Times New Roman" w:hAnsi="Times New Roman"/>
          <w:sz w:val="24"/>
          <w:szCs w:val="24"/>
        </w:rPr>
        <w:t>11.</w:t>
      </w:r>
      <w:r w:rsidRPr="00CD0D76">
        <w:rPr>
          <w:rFonts w:ascii="Times New Roman" w:hAnsi="Times New Roman"/>
          <w:sz w:val="24"/>
          <w:szCs w:val="24"/>
          <w:lang w:val="en-US"/>
        </w:rPr>
        <w:t> </w:t>
      </w:r>
      <w:r w:rsidRPr="00CD0D76">
        <w:rPr>
          <w:rFonts w:ascii="Times New Roman" w:hAnsi="Times New Roman"/>
          <w:sz w:val="24"/>
          <w:szCs w:val="24"/>
        </w:rPr>
        <w:t xml:space="preserve">Недостатки выполненных Работ </w:t>
      </w:r>
      <w:proofErr w:type="gramStart"/>
      <w:r w:rsidRPr="00CD0D76">
        <w:rPr>
          <w:rFonts w:ascii="Times New Roman" w:hAnsi="Times New Roman"/>
          <w:sz w:val="24"/>
          <w:szCs w:val="24"/>
        </w:rPr>
        <w:t>выявлены</w:t>
      </w:r>
      <w:proofErr w:type="gramEnd"/>
      <w:r w:rsidRPr="00CD0D76">
        <w:rPr>
          <w:rFonts w:ascii="Times New Roman" w:hAnsi="Times New Roman"/>
          <w:sz w:val="24"/>
          <w:szCs w:val="24"/>
        </w:rPr>
        <w:t>/не выявлены</w:t>
      </w:r>
    </w:p>
    <w:p w:rsidR="00481652" w:rsidRPr="00CD0D76" w:rsidRDefault="00481652" w:rsidP="00481652">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81652" w:rsidRPr="00CD0D76" w:rsidRDefault="00481652" w:rsidP="00481652">
      <w:pPr>
        <w:widowControl w:val="0"/>
        <w:autoSpaceDE w:val="0"/>
        <w:spacing w:after="0" w:line="240" w:lineRule="auto"/>
        <w:rPr>
          <w:rFonts w:ascii="Times New Roman" w:eastAsia="Times New Roman" w:hAnsi="Times New Roman"/>
          <w:sz w:val="24"/>
          <w:szCs w:val="24"/>
        </w:rPr>
      </w:pPr>
      <w:r w:rsidRPr="00CD0D76">
        <w:rPr>
          <w:rFonts w:ascii="Times New Roman" w:eastAsia="Times New Roman" w:hAnsi="Times New Roman"/>
          <w:sz w:val="24"/>
          <w:szCs w:val="24"/>
        </w:rPr>
        <w:t>__________________________________________________________________________________</w:t>
      </w:r>
    </w:p>
    <w:p w:rsidR="00481652" w:rsidRPr="00CD0D76" w:rsidRDefault="00481652" w:rsidP="00481652">
      <w:pPr>
        <w:widowControl w:val="0"/>
        <w:spacing w:after="0" w:line="240" w:lineRule="auto"/>
        <w:rPr>
          <w:rFonts w:ascii="Times New Roman" w:hAnsi="Times New Roman"/>
          <w:sz w:val="24"/>
          <w:szCs w:val="24"/>
        </w:rPr>
      </w:pPr>
      <w:r w:rsidRPr="00CD0D76">
        <w:rPr>
          <w:rFonts w:ascii="Times New Roman" w:hAnsi="Times New Roman"/>
          <w:sz w:val="24"/>
          <w:szCs w:val="24"/>
        </w:rPr>
        <w:t>__________________________________________________________________________________</w:t>
      </w:r>
    </w:p>
    <w:p w:rsidR="00481652" w:rsidRDefault="00481652" w:rsidP="00481652">
      <w:pPr>
        <w:widowControl w:val="0"/>
        <w:tabs>
          <w:tab w:val="left" w:pos="2977"/>
          <w:tab w:val="center" w:pos="4677"/>
          <w:tab w:val="left" w:pos="6379"/>
          <w:tab w:val="right" w:pos="9355"/>
        </w:tabs>
        <w:spacing w:after="0" w:line="240" w:lineRule="auto"/>
        <w:ind w:firstLine="709"/>
        <w:jc w:val="both"/>
        <w:rPr>
          <w:rFonts w:ascii="Times New Roman" w:hAnsi="Times New Roman"/>
          <w:sz w:val="24"/>
          <w:szCs w:val="24"/>
        </w:rPr>
      </w:pPr>
      <w:r w:rsidRPr="00CD0D76">
        <w:rPr>
          <w:rFonts w:ascii="Times New Roman" w:hAnsi="Times New Roman"/>
          <w:sz w:val="24"/>
          <w:szCs w:val="24"/>
        </w:rPr>
        <w:t>12. Стоимость Объекта по утвержденной проектно-сметной документации:</w:t>
      </w:r>
    </w:p>
    <w:p w:rsidR="00481652" w:rsidRPr="00FE1958" w:rsidRDefault="00481652" w:rsidP="00481652">
      <w:pPr>
        <w:widowControl w:val="0"/>
        <w:tabs>
          <w:tab w:val="left" w:pos="2977"/>
          <w:tab w:val="center" w:pos="4677"/>
          <w:tab w:val="left" w:pos="6379"/>
          <w:tab w:val="right" w:pos="9355"/>
        </w:tabs>
        <w:spacing w:after="0" w:line="240" w:lineRule="auto"/>
        <w:ind w:firstLine="709"/>
        <w:jc w:val="both"/>
        <w:rPr>
          <w:rFonts w:ascii="Times New Roman" w:hAnsi="Times New Roman"/>
          <w:sz w:val="16"/>
          <w:szCs w:val="16"/>
        </w:rPr>
      </w:pPr>
    </w:p>
    <w:tbl>
      <w:tblPr>
        <w:tblW w:w="0" w:type="auto"/>
        <w:tblInd w:w="28" w:type="dxa"/>
        <w:tblLayout w:type="fixed"/>
        <w:tblCellMar>
          <w:left w:w="28" w:type="dxa"/>
          <w:right w:w="28" w:type="dxa"/>
        </w:tblCellMar>
        <w:tblLook w:val="0000" w:firstRow="0" w:lastRow="0" w:firstColumn="0" w:lastColumn="0" w:noHBand="0" w:noVBand="0"/>
      </w:tblPr>
      <w:tblGrid>
        <w:gridCol w:w="709"/>
        <w:gridCol w:w="3827"/>
        <w:gridCol w:w="3261"/>
        <w:gridCol w:w="708"/>
        <w:gridCol w:w="851"/>
        <w:gridCol w:w="567"/>
      </w:tblGrid>
      <w:tr w:rsidR="00481652" w:rsidRPr="00CD0D76" w:rsidTr="00104930">
        <w:tc>
          <w:tcPr>
            <w:tcW w:w="709"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Всего</w:t>
            </w:r>
          </w:p>
        </w:tc>
        <w:tc>
          <w:tcPr>
            <w:tcW w:w="7088" w:type="dxa"/>
            <w:gridSpan w:val="2"/>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81652" w:rsidRPr="00CD0D76" w:rsidTr="00104930">
        <w:trPr>
          <w:cantSplit/>
        </w:trPr>
        <w:tc>
          <w:tcPr>
            <w:tcW w:w="7797" w:type="dxa"/>
            <w:gridSpan w:val="3"/>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81652" w:rsidRPr="00CD0D76" w:rsidTr="00104930">
        <w:tc>
          <w:tcPr>
            <w:tcW w:w="4536" w:type="dxa"/>
            <w:gridSpan w:val="2"/>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81652" w:rsidRPr="00CD0D76" w:rsidTr="00104930">
        <w:trPr>
          <w:trHeight w:val="80"/>
        </w:trPr>
        <w:tc>
          <w:tcPr>
            <w:tcW w:w="4536" w:type="dxa"/>
            <w:gridSpan w:val="2"/>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sz w:val="24"/>
                <w:szCs w:val="24"/>
              </w:rPr>
            </w:pPr>
            <w:r w:rsidRPr="00CD0D76">
              <w:rPr>
                <w:rFonts w:ascii="Times New Roman" w:hAnsi="Times New Roman"/>
                <w:sz w:val="24"/>
                <w:szCs w:val="24"/>
              </w:rPr>
              <w:t>коп.</w:t>
            </w:r>
          </w:p>
        </w:tc>
      </w:tr>
      <w:tr w:rsidR="00481652" w:rsidRPr="00CD0D76" w:rsidTr="00104930">
        <w:tc>
          <w:tcPr>
            <w:tcW w:w="4536" w:type="dxa"/>
            <w:gridSpan w:val="2"/>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принимаемых основных фондов</w:t>
            </w:r>
          </w:p>
        </w:tc>
        <w:tc>
          <w:tcPr>
            <w:tcW w:w="326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81652" w:rsidRPr="00CD0D76" w:rsidTr="00104930">
        <w:trPr>
          <w:cantSplit/>
        </w:trPr>
        <w:tc>
          <w:tcPr>
            <w:tcW w:w="7797" w:type="dxa"/>
            <w:gridSpan w:val="3"/>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в том числе:</w:t>
            </w:r>
          </w:p>
        </w:tc>
        <w:tc>
          <w:tcPr>
            <w:tcW w:w="708"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851"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c>
          <w:tcPr>
            <w:tcW w:w="567"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jc w:val="both"/>
              <w:rPr>
                <w:rFonts w:ascii="Times New Roman" w:hAnsi="Times New Roman"/>
                <w:sz w:val="24"/>
                <w:szCs w:val="24"/>
              </w:rPr>
            </w:pPr>
          </w:p>
        </w:tc>
      </w:tr>
      <w:tr w:rsidR="00481652" w:rsidRPr="00CD0D76" w:rsidTr="00104930">
        <w:tc>
          <w:tcPr>
            <w:tcW w:w="4536" w:type="dxa"/>
            <w:gridSpan w:val="2"/>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строительно-монтажных работ</w:t>
            </w:r>
          </w:p>
        </w:tc>
        <w:tc>
          <w:tcPr>
            <w:tcW w:w="326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r w:rsidR="00481652" w:rsidRPr="00CD0D76" w:rsidTr="00104930">
        <w:trPr>
          <w:trHeight w:val="80"/>
        </w:trPr>
        <w:tc>
          <w:tcPr>
            <w:tcW w:w="4536" w:type="dxa"/>
            <w:gridSpan w:val="2"/>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стоимость оборудования, инструмента и инвентаря</w:t>
            </w:r>
          </w:p>
        </w:tc>
        <w:tc>
          <w:tcPr>
            <w:tcW w:w="326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70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руб.</w:t>
            </w:r>
          </w:p>
        </w:tc>
        <w:tc>
          <w:tcPr>
            <w:tcW w:w="851" w:type="dxa"/>
            <w:tcBorders>
              <w:bottom w:val="single" w:sz="4" w:space="0" w:color="000000"/>
            </w:tcBorders>
            <w:shd w:val="clear" w:color="auto" w:fill="auto"/>
            <w:vAlign w:val="bottom"/>
          </w:tcPr>
          <w:p w:rsidR="00481652" w:rsidRPr="00CD0D76" w:rsidRDefault="00481652" w:rsidP="00104930">
            <w:pPr>
              <w:widowControl w:val="0"/>
              <w:tabs>
                <w:tab w:val="left" w:pos="2977"/>
                <w:tab w:val="center" w:pos="4677"/>
                <w:tab w:val="left" w:pos="6379"/>
                <w:tab w:val="right" w:pos="9355"/>
              </w:tabs>
              <w:snapToGrid w:val="0"/>
              <w:spacing w:after="0" w:line="240" w:lineRule="auto"/>
              <w:jc w:val="center"/>
              <w:rPr>
                <w:rFonts w:ascii="Times New Roman" w:hAnsi="Times New Roman"/>
                <w:sz w:val="24"/>
                <w:szCs w:val="24"/>
              </w:rPr>
            </w:pPr>
          </w:p>
        </w:tc>
        <w:tc>
          <w:tcPr>
            <w:tcW w:w="567"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коп.</w:t>
            </w:r>
          </w:p>
        </w:tc>
      </w:tr>
    </w:tbl>
    <w:p w:rsidR="00481652" w:rsidRPr="00FE1958" w:rsidRDefault="00481652" w:rsidP="00481652">
      <w:pPr>
        <w:widowControl w:val="0"/>
        <w:autoSpaceDE w:val="0"/>
        <w:spacing w:after="0" w:line="240" w:lineRule="auto"/>
        <w:ind w:firstLine="709"/>
        <w:jc w:val="both"/>
        <w:rPr>
          <w:rFonts w:ascii="Times New Roman" w:eastAsia="Times New Roman" w:hAnsi="Times New Roman"/>
          <w:sz w:val="16"/>
          <w:szCs w:val="16"/>
        </w:rPr>
      </w:pPr>
    </w:p>
    <w:p w:rsidR="00481652" w:rsidRPr="00CD0D76" w:rsidRDefault="00481652" w:rsidP="0048165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13. Сумма, подлежащая оплате Подрядчику в соответствии с условиями Контракта __________________________________________________________________________________.</w:t>
      </w:r>
    </w:p>
    <w:p w:rsidR="00481652" w:rsidRPr="00CD0D76" w:rsidRDefault="00481652" w:rsidP="0048165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 xml:space="preserve">14. В </w:t>
      </w:r>
      <w:proofErr w:type="gramStart"/>
      <w:r w:rsidRPr="00CD0D76">
        <w:rPr>
          <w:rFonts w:ascii="Times New Roman" w:eastAsia="Times New Roman" w:hAnsi="Times New Roman"/>
          <w:sz w:val="24"/>
          <w:szCs w:val="24"/>
        </w:rPr>
        <w:t>соответствии</w:t>
      </w:r>
      <w:proofErr w:type="gramEnd"/>
      <w:r w:rsidRPr="00CD0D76">
        <w:rPr>
          <w:rFonts w:ascii="Times New Roman" w:eastAsia="Times New Roman" w:hAnsi="Times New Roman"/>
          <w:sz w:val="24"/>
          <w:szCs w:val="24"/>
        </w:rPr>
        <w:t xml:space="preserve"> с п. ____ Контракта сумма штрафных санкций составляет ________________ (указывается порядок расчета штрафных санкций).</w:t>
      </w:r>
    </w:p>
    <w:p w:rsidR="00481652" w:rsidRPr="00CD0D76" w:rsidRDefault="00481652" w:rsidP="00481652">
      <w:pPr>
        <w:widowControl w:val="0"/>
        <w:autoSpaceDE w:val="0"/>
        <w:spacing w:after="0" w:line="240" w:lineRule="auto"/>
        <w:ind w:firstLine="709"/>
        <w:jc w:val="both"/>
        <w:rPr>
          <w:rFonts w:ascii="Times New Roman" w:eastAsia="Times New Roman" w:hAnsi="Times New Roman"/>
          <w:sz w:val="24"/>
          <w:szCs w:val="24"/>
        </w:rPr>
      </w:pPr>
      <w:r w:rsidRPr="00CD0D76">
        <w:rPr>
          <w:rFonts w:ascii="Times New Roman" w:eastAsia="Times New Roman" w:hAnsi="Times New Roman"/>
          <w:sz w:val="24"/>
          <w:szCs w:val="24"/>
        </w:rPr>
        <w:t>15.</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Итоговая сумма, подлежащая оплате Подрядчику с учетом удержания штрафных санкций, составляет ________________________________________________________________.</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16.</w:t>
      </w:r>
      <w:r w:rsidRPr="00CD0D76">
        <w:rPr>
          <w:rFonts w:ascii="Times New Roman" w:hAnsi="Times New Roman"/>
          <w:sz w:val="24"/>
          <w:szCs w:val="24"/>
          <w:lang w:val="en-US"/>
        </w:rPr>
        <w:t> </w:t>
      </w:r>
      <w:r w:rsidRPr="00CD0D76">
        <w:rPr>
          <w:rFonts w:ascii="Times New Roman" w:hAnsi="Times New Roman"/>
          <w:sz w:val="24"/>
          <w:szCs w:val="24"/>
        </w:rPr>
        <w:t>Подписанием настоящего Акта Заказчик подтверждает, что ему передан Подрядчиком в полном объеме комплект необходимой исполнительной документации в</w:t>
      </w:r>
      <w:r>
        <w:rPr>
          <w:rFonts w:ascii="Times New Roman" w:hAnsi="Times New Roman"/>
          <w:sz w:val="24"/>
          <w:szCs w:val="24"/>
        </w:rPr>
        <w:t> </w:t>
      </w:r>
      <w:r w:rsidRPr="00CD0D76">
        <w:rPr>
          <w:rFonts w:ascii="Times New Roman" w:hAnsi="Times New Roman"/>
          <w:sz w:val="24"/>
          <w:szCs w:val="24"/>
        </w:rPr>
        <w:t>соответствии с Описанием объекта закупки, а также документов, подготовка которых входит в обязанности Подрядчика как лица, осуществляющего строительство, необходимых для</w:t>
      </w:r>
      <w:r>
        <w:rPr>
          <w:rFonts w:ascii="Times New Roman" w:hAnsi="Times New Roman"/>
          <w:sz w:val="24"/>
          <w:szCs w:val="24"/>
        </w:rPr>
        <w:t> </w:t>
      </w:r>
      <w:r w:rsidRPr="00CD0D76">
        <w:rPr>
          <w:rFonts w:ascii="Times New Roman" w:hAnsi="Times New Roman"/>
          <w:sz w:val="24"/>
          <w:szCs w:val="24"/>
        </w:rPr>
        <w:t>получения разрешения на ввод Объекта в эксплуатацию.</w:t>
      </w:r>
    </w:p>
    <w:p w:rsidR="00481652" w:rsidRPr="00CD0D76" w:rsidRDefault="00481652" w:rsidP="00481652">
      <w:pPr>
        <w:widowControl w:val="0"/>
        <w:autoSpaceDE w:val="0"/>
        <w:spacing w:after="0" w:line="240" w:lineRule="auto"/>
        <w:ind w:firstLine="709"/>
        <w:rPr>
          <w:rFonts w:ascii="Times New Roman" w:eastAsia="Times New Roman" w:hAnsi="Times New Roman"/>
          <w:sz w:val="24"/>
          <w:szCs w:val="24"/>
        </w:rPr>
      </w:pPr>
      <w:r w:rsidRPr="00CD0D76">
        <w:rPr>
          <w:rFonts w:ascii="Times New Roman" w:eastAsia="Times New Roman" w:hAnsi="Times New Roman"/>
          <w:sz w:val="24"/>
          <w:szCs w:val="24"/>
        </w:rPr>
        <w:t>17.</w:t>
      </w:r>
      <w:r w:rsidRPr="00CD0D76">
        <w:rPr>
          <w:rFonts w:ascii="Times New Roman" w:eastAsia="Times New Roman" w:hAnsi="Times New Roman"/>
          <w:sz w:val="24"/>
          <w:szCs w:val="24"/>
          <w:lang w:val="en-US"/>
        </w:rPr>
        <w:t> </w:t>
      </w:r>
      <w:r w:rsidRPr="00CD0D76">
        <w:rPr>
          <w:rFonts w:ascii="Times New Roman" w:eastAsia="Times New Roman" w:hAnsi="Times New Roman"/>
          <w:sz w:val="24"/>
          <w:szCs w:val="24"/>
        </w:rPr>
        <w:t>Дополнительные условия __________________________________________________.</w:t>
      </w:r>
    </w:p>
    <w:p w:rsidR="00481652" w:rsidRPr="00CD0D76" w:rsidRDefault="00481652" w:rsidP="00481652">
      <w:pPr>
        <w:widowControl w:val="0"/>
        <w:autoSpaceDE w:val="0"/>
        <w:spacing w:after="0" w:line="240" w:lineRule="auto"/>
        <w:ind w:firstLine="709"/>
        <w:rPr>
          <w:rFonts w:ascii="Times New Roman" w:eastAsia="Times New Roman" w:hAnsi="Times New Roman"/>
          <w:sz w:val="24"/>
          <w:szCs w:val="24"/>
        </w:rPr>
      </w:pPr>
    </w:p>
    <w:tbl>
      <w:tblPr>
        <w:tblW w:w="0" w:type="auto"/>
        <w:tblInd w:w="28" w:type="dxa"/>
        <w:tblLayout w:type="fixed"/>
        <w:tblCellMar>
          <w:left w:w="28" w:type="dxa"/>
          <w:right w:w="28" w:type="dxa"/>
        </w:tblCellMar>
        <w:tblLook w:val="0000" w:firstRow="0" w:lastRow="0" w:firstColumn="0" w:lastColumn="0" w:noHBand="0" w:noVBand="0"/>
      </w:tblPr>
      <w:tblGrid>
        <w:gridCol w:w="2268"/>
        <w:gridCol w:w="1560"/>
        <w:gridCol w:w="79"/>
        <w:gridCol w:w="1763"/>
        <w:gridCol w:w="79"/>
        <w:gridCol w:w="4174"/>
      </w:tblGrid>
      <w:tr w:rsidR="00481652" w:rsidRPr="00CD0D76" w:rsidTr="00104930">
        <w:tc>
          <w:tcPr>
            <w:tcW w:w="2268" w:type="dxa"/>
            <w:shd w:val="clear" w:color="auto" w:fill="auto"/>
            <w:vAlign w:val="bottom"/>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bCs/>
                <w:sz w:val="24"/>
                <w:szCs w:val="24"/>
              </w:rPr>
              <w:t>Объект сдал</w:t>
            </w:r>
          </w:p>
        </w:tc>
        <w:tc>
          <w:tcPr>
            <w:tcW w:w="1560" w:type="dxa"/>
            <w:tcBorders>
              <w:bottom w:val="single" w:sz="4" w:space="0" w:color="000000"/>
            </w:tcBorders>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tcBorders>
              <w:bottom w:val="single" w:sz="4" w:space="0" w:color="000000"/>
            </w:tcBorders>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tcBorders>
              <w:bottom w:val="single" w:sz="4" w:space="0" w:color="000000"/>
            </w:tcBorders>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r>
      <w:tr w:rsidR="00481652" w:rsidRPr="00CD0D76" w:rsidTr="00104930">
        <w:tc>
          <w:tcPr>
            <w:tcW w:w="2268"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r w:rsidR="00481652" w:rsidRPr="00CD0D76" w:rsidTr="00104930">
        <w:tc>
          <w:tcPr>
            <w:tcW w:w="2268"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both"/>
              <w:rPr>
                <w:rFonts w:ascii="Times New Roman" w:hAnsi="Times New Roman"/>
                <w:sz w:val="24"/>
                <w:szCs w:val="24"/>
              </w:rPr>
            </w:pPr>
            <w:r w:rsidRPr="00CD0D76">
              <w:rPr>
                <w:rFonts w:ascii="Times New Roman" w:hAnsi="Times New Roman"/>
                <w:sz w:val="24"/>
                <w:szCs w:val="24"/>
              </w:rPr>
              <w:t>Объект принял</w:t>
            </w:r>
          </w:p>
        </w:tc>
        <w:tc>
          <w:tcPr>
            <w:tcW w:w="1560"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__________________________________</w:t>
            </w:r>
          </w:p>
        </w:tc>
      </w:tr>
      <w:tr w:rsidR="00481652" w:rsidRPr="00CD0D76" w:rsidTr="00104930">
        <w:tc>
          <w:tcPr>
            <w:tcW w:w="2268"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both"/>
              <w:rPr>
                <w:rFonts w:ascii="Times New Roman" w:hAnsi="Times New Roman"/>
                <w:sz w:val="24"/>
                <w:szCs w:val="24"/>
              </w:rPr>
            </w:pPr>
          </w:p>
        </w:tc>
        <w:tc>
          <w:tcPr>
            <w:tcW w:w="1560"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(должность)</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1763"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(подпись)</w:t>
            </w:r>
          </w:p>
        </w:tc>
        <w:tc>
          <w:tcPr>
            <w:tcW w:w="79" w:type="dxa"/>
            <w:shd w:val="clear" w:color="auto" w:fill="auto"/>
          </w:tcPr>
          <w:p w:rsidR="00481652" w:rsidRPr="00CD0D76" w:rsidRDefault="00481652" w:rsidP="00104930">
            <w:pPr>
              <w:widowControl w:val="0"/>
              <w:tabs>
                <w:tab w:val="left" w:pos="2977"/>
                <w:tab w:val="center" w:pos="4677"/>
                <w:tab w:val="left" w:pos="6379"/>
                <w:tab w:val="right" w:pos="9355"/>
              </w:tabs>
              <w:snapToGrid w:val="0"/>
              <w:spacing w:after="0" w:line="240" w:lineRule="auto"/>
              <w:ind w:firstLine="709"/>
              <w:jc w:val="center"/>
              <w:rPr>
                <w:rFonts w:ascii="Times New Roman" w:hAnsi="Times New Roman"/>
                <w:sz w:val="24"/>
                <w:szCs w:val="24"/>
              </w:rPr>
            </w:pPr>
          </w:p>
        </w:tc>
        <w:tc>
          <w:tcPr>
            <w:tcW w:w="4174" w:type="dxa"/>
            <w:shd w:val="clear" w:color="auto" w:fill="auto"/>
          </w:tcPr>
          <w:p w:rsidR="00481652" w:rsidRPr="00CD0D76" w:rsidRDefault="00481652" w:rsidP="00104930">
            <w:pPr>
              <w:widowControl w:val="0"/>
              <w:tabs>
                <w:tab w:val="left" w:pos="2977"/>
                <w:tab w:val="center" w:pos="4677"/>
                <w:tab w:val="left" w:pos="6379"/>
                <w:tab w:val="right" w:pos="9355"/>
              </w:tabs>
              <w:spacing w:after="0" w:line="240" w:lineRule="auto"/>
              <w:jc w:val="center"/>
              <w:rPr>
                <w:rFonts w:ascii="Times New Roman" w:hAnsi="Times New Roman"/>
                <w:sz w:val="24"/>
                <w:szCs w:val="24"/>
              </w:rPr>
            </w:pPr>
            <w:r w:rsidRPr="00CD0D76">
              <w:rPr>
                <w:rFonts w:ascii="Times New Roman" w:hAnsi="Times New Roman"/>
                <w:sz w:val="24"/>
                <w:szCs w:val="24"/>
              </w:rPr>
              <w:t>(расшифровка подписи)</w:t>
            </w:r>
          </w:p>
        </w:tc>
      </w:tr>
    </w:tbl>
    <w:p w:rsidR="00481652" w:rsidRPr="00CD0D76" w:rsidRDefault="00481652" w:rsidP="00481652">
      <w:pPr>
        <w:widowControl w:val="0"/>
        <w:autoSpaceDE w:val="0"/>
        <w:spacing w:after="0" w:line="240" w:lineRule="auto"/>
        <w:ind w:firstLine="709"/>
        <w:rPr>
          <w:rFonts w:ascii="Times New Roman" w:eastAsia="Times New Roman" w:hAnsi="Times New Roman"/>
          <w:sz w:val="24"/>
          <w:szCs w:val="24"/>
        </w:rPr>
      </w:pPr>
    </w:p>
    <w:p w:rsidR="00481652" w:rsidRPr="00CD0D76" w:rsidRDefault="00481652" w:rsidP="00481652">
      <w:pPr>
        <w:widowControl w:val="0"/>
        <w:spacing w:after="0" w:line="240" w:lineRule="auto"/>
        <w:ind w:firstLine="709"/>
        <w:jc w:val="center"/>
        <w:rPr>
          <w:rFonts w:ascii="Times New Roman" w:hAnsi="Times New Roman"/>
          <w:sz w:val="24"/>
          <w:szCs w:val="24"/>
          <w:shd w:val="clear" w:color="auto" w:fill="FFFF00"/>
        </w:rPr>
      </w:pPr>
    </w:p>
    <w:tbl>
      <w:tblPr>
        <w:tblW w:w="0" w:type="auto"/>
        <w:tblInd w:w="108" w:type="dxa"/>
        <w:tblLayout w:type="fixed"/>
        <w:tblLook w:val="0000" w:firstRow="0" w:lastRow="0" w:firstColumn="0" w:lastColumn="0" w:noHBand="0" w:noVBand="0"/>
      </w:tblPr>
      <w:tblGrid>
        <w:gridCol w:w="4962"/>
        <w:gridCol w:w="4961"/>
      </w:tblGrid>
      <w:tr w:rsidR="00481652" w:rsidRPr="00CD0D76" w:rsidTr="00104930">
        <w:tc>
          <w:tcPr>
            <w:tcW w:w="4962" w:type="dxa"/>
            <w:shd w:val="clear" w:color="auto" w:fill="auto"/>
          </w:tcPr>
          <w:p w:rsidR="00481652" w:rsidRPr="00CD0D76" w:rsidRDefault="00481652" w:rsidP="00104930">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Заказчик</w:t>
            </w:r>
          </w:p>
        </w:tc>
        <w:tc>
          <w:tcPr>
            <w:tcW w:w="4961" w:type="dxa"/>
            <w:shd w:val="clear" w:color="auto" w:fill="auto"/>
          </w:tcPr>
          <w:p w:rsidR="00481652" w:rsidRPr="00CD0D76" w:rsidRDefault="00481652" w:rsidP="00104930">
            <w:pPr>
              <w:widowControl w:val="0"/>
              <w:autoSpaceDE w:val="0"/>
              <w:spacing w:after="0" w:line="240" w:lineRule="auto"/>
              <w:ind w:left="-57" w:right="-57"/>
              <w:jc w:val="both"/>
              <w:rPr>
                <w:rFonts w:ascii="Times New Roman" w:hAnsi="Times New Roman"/>
                <w:sz w:val="24"/>
                <w:szCs w:val="24"/>
              </w:rPr>
            </w:pPr>
            <w:r w:rsidRPr="00CD0D76">
              <w:rPr>
                <w:rFonts w:ascii="Times New Roman" w:hAnsi="Times New Roman"/>
                <w:sz w:val="24"/>
                <w:szCs w:val="24"/>
              </w:rPr>
              <w:t xml:space="preserve">Подрядчик </w:t>
            </w:r>
          </w:p>
        </w:tc>
      </w:tr>
      <w:tr w:rsidR="00481652" w:rsidRPr="00CD0D76" w:rsidTr="00104930">
        <w:tc>
          <w:tcPr>
            <w:tcW w:w="4962" w:type="dxa"/>
            <w:shd w:val="clear" w:color="auto" w:fill="auto"/>
          </w:tcPr>
          <w:p w:rsidR="00481652" w:rsidRPr="00556817" w:rsidRDefault="00481652" w:rsidP="00104930">
            <w:pPr>
              <w:widowControl w:val="0"/>
              <w:autoSpaceDE w:val="0"/>
              <w:spacing w:after="0" w:line="240" w:lineRule="auto"/>
              <w:ind w:right="-57"/>
              <w:jc w:val="both"/>
              <w:rPr>
                <w:rFonts w:ascii="Times New Roman" w:hAnsi="Times New Roman"/>
                <w:sz w:val="24"/>
                <w:szCs w:val="24"/>
              </w:rPr>
            </w:pPr>
            <w:r w:rsidRPr="00556817">
              <w:rPr>
                <w:rFonts w:ascii="Times New Roman" w:hAnsi="Times New Roman"/>
                <w:sz w:val="24"/>
                <w:szCs w:val="24"/>
              </w:rPr>
              <w:t>ГКУ НСО «УКС»</w:t>
            </w:r>
          </w:p>
          <w:p w:rsidR="00481652" w:rsidRPr="00CD0D76" w:rsidRDefault="00481652" w:rsidP="00104930">
            <w:pPr>
              <w:widowControl w:val="0"/>
              <w:autoSpaceDE w:val="0"/>
              <w:spacing w:after="0" w:line="240" w:lineRule="auto"/>
              <w:ind w:right="-57"/>
              <w:jc w:val="both"/>
              <w:rPr>
                <w:rFonts w:ascii="Times New Roman" w:hAnsi="Times New Roman"/>
                <w:b/>
                <w:sz w:val="24"/>
                <w:szCs w:val="24"/>
              </w:rPr>
            </w:pPr>
            <w:r w:rsidRPr="00556817">
              <w:rPr>
                <w:rFonts w:ascii="Times New Roman" w:hAnsi="Times New Roman"/>
                <w:sz w:val="24"/>
                <w:szCs w:val="24"/>
              </w:rPr>
              <w:t>Директор</w:t>
            </w:r>
          </w:p>
        </w:tc>
        <w:tc>
          <w:tcPr>
            <w:tcW w:w="4961" w:type="dxa"/>
            <w:shd w:val="clear" w:color="auto" w:fill="auto"/>
          </w:tcPr>
          <w:p w:rsidR="00481652" w:rsidRPr="00CD0D76" w:rsidRDefault="00481652" w:rsidP="00104930">
            <w:pPr>
              <w:widowControl w:val="0"/>
              <w:autoSpaceDE w:val="0"/>
              <w:spacing w:after="0" w:line="240" w:lineRule="auto"/>
              <w:ind w:left="-57" w:right="-57" w:firstLine="709"/>
              <w:jc w:val="both"/>
              <w:rPr>
                <w:rFonts w:ascii="Times New Roman" w:hAnsi="Times New Roman"/>
                <w:b/>
                <w:sz w:val="24"/>
                <w:szCs w:val="24"/>
              </w:rPr>
            </w:pPr>
          </w:p>
        </w:tc>
      </w:tr>
    </w:tbl>
    <w:p w:rsidR="00481652" w:rsidRPr="00CD0D76" w:rsidRDefault="00481652" w:rsidP="00481652">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_______________/ </w:t>
      </w:r>
      <w:r>
        <w:rPr>
          <w:rFonts w:ascii="Times New Roman" w:hAnsi="Times New Roman"/>
          <w:sz w:val="24"/>
          <w:szCs w:val="24"/>
        </w:rPr>
        <w:t xml:space="preserve">А.Б. </w:t>
      </w:r>
      <w:proofErr w:type="spellStart"/>
      <w:r>
        <w:rPr>
          <w:rFonts w:ascii="Times New Roman" w:hAnsi="Times New Roman"/>
          <w:sz w:val="24"/>
          <w:szCs w:val="24"/>
        </w:rPr>
        <w:t>Гоманов</w:t>
      </w:r>
      <w:proofErr w:type="spellEnd"/>
      <w:r w:rsidRPr="00CD0D76">
        <w:rPr>
          <w:rFonts w:ascii="Times New Roman" w:hAnsi="Times New Roman"/>
          <w:sz w:val="24"/>
          <w:szCs w:val="24"/>
        </w:rPr>
        <w:t xml:space="preserve">                        _______________/ ______________</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
    <w:p w:rsidR="00481652" w:rsidRPr="00CD0D76" w:rsidRDefault="00481652" w:rsidP="00481652">
      <w:pPr>
        <w:widowControl w:val="0"/>
        <w:autoSpaceDE w:val="0"/>
        <w:spacing w:after="0" w:line="240" w:lineRule="auto"/>
        <w:jc w:val="both"/>
        <w:rPr>
          <w:rFonts w:ascii="Times New Roman" w:hAnsi="Times New Roman"/>
          <w:sz w:val="24"/>
          <w:szCs w:val="24"/>
        </w:rPr>
      </w:pPr>
      <w:r w:rsidRPr="00CD0D76">
        <w:rPr>
          <w:rFonts w:ascii="Times New Roman" w:hAnsi="Times New Roman"/>
          <w:sz w:val="24"/>
          <w:szCs w:val="24"/>
        </w:rPr>
        <w:t xml:space="preserve">«___» ____________ 20__ г.                  </w:t>
      </w:r>
      <w:r w:rsidRPr="00CD0D76">
        <w:rPr>
          <w:rFonts w:ascii="Times New Roman" w:hAnsi="Times New Roman"/>
          <w:sz w:val="24"/>
          <w:szCs w:val="24"/>
        </w:rPr>
        <w:tab/>
      </w:r>
      <w:r w:rsidRPr="00CD0D76">
        <w:rPr>
          <w:rFonts w:ascii="Times New Roman" w:hAnsi="Times New Roman"/>
          <w:sz w:val="24"/>
          <w:szCs w:val="24"/>
        </w:rPr>
        <w:tab/>
        <w:t xml:space="preserve">  «___» ___________ 20__ г.</w:t>
      </w:r>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
    <w:p w:rsidR="00481652" w:rsidRDefault="00481652" w:rsidP="00481652">
      <w:pPr>
        <w:widowControl w:val="0"/>
        <w:autoSpaceDE w:val="0"/>
        <w:spacing w:after="0" w:line="240" w:lineRule="auto"/>
        <w:ind w:firstLine="709"/>
        <w:jc w:val="both"/>
        <w:rPr>
          <w:rFonts w:ascii="Times New Roman" w:hAnsi="Times New Roman"/>
          <w:sz w:val="24"/>
          <w:szCs w:val="24"/>
        </w:rPr>
      </w:pPr>
      <w:r w:rsidRPr="00CD0D76">
        <w:rPr>
          <w:rFonts w:ascii="Times New Roman" w:hAnsi="Times New Roman"/>
          <w:sz w:val="24"/>
          <w:szCs w:val="24"/>
        </w:rPr>
        <w:t xml:space="preserve">МП                                                                          </w:t>
      </w:r>
      <w:proofErr w:type="spellStart"/>
      <w:proofErr w:type="gramStart"/>
      <w:r w:rsidRPr="00CD0D76">
        <w:rPr>
          <w:rFonts w:ascii="Times New Roman" w:hAnsi="Times New Roman"/>
          <w:sz w:val="24"/>
          <w:szCs w:val="24"/>
        </w:rPr>
        <w:t>МП</w:t>
      </w:r>
      <w:proofErr w:type="spellEnd"/>
      <w:proofErr w:type="gramEnd"/>
    </w:p>
    <w:p w:rsidR="00481652" w:rsidRPr="00CD0D76" w:rsidRDefault="00481652" w:rsidP="00481652">
      <w:pPr>
        <w:widowControl w:val="0"/>
        <w:autoSpaceDE w:val="0"/>
        <w:spacing w:after="0" w:line="240" w:lineRule="auto"/>
        <w:ind w:firstLine="709"/>
        <w:jc w:val="both"/>
        <w:rPr>
          <w:rFonts w:ascii="Times New Roman" w:hAnsi="Times New Roman"/>
          <w:sz w:val="24"/>
          <w:szCs w:val="24"/>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p>
    <w:p w:rsidR="008622B1" w:rsidRDefault="008622B1">
      <w:pPr>
        <w:rPr>
          <w:rFonts w:ascii="Times New Roman" w:hAnsi="Times New Roman" w:cs="Times New Roman"/>
        </w:rPr>
      </w:pPr>
      <w:r>
        <w:rPr>
          <w:rFonts w:ascii="Times New Roman" w:hAnsi="Times New Roman" w:cs="Times New Roman"/>
        </w:rPr>
        <w:t>Приложение 3</w:t>
      </w:r>
    </w:p>
    <w:p w:rsidR="008622B1" w:rsidRDefault="008622B1">
      <w:pPr>
        <w:rPr>
          <w:rFonts w:ascii="Times New Roman" w:hAnsi="Times New Roman" w:cs="Times New Roman"/>
        </w:rPr>
      </w:pPr>
      <w:r>
        <w:rPr>
          <w:noProof/>
          <w:lang w:eastAsia="ru-RU"/>
        </w:rPr>
        <w:drawing>
          <wp:inline distT="0" distB="0" distL="0" distR="0" wp14:anchorId="1190CA25" wp14:editId="0B177195">
            <wp:extent cx="5892165" cy="8618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892165" cy="8618220"/>
                    </a:xfrm>
                    <a:prstGeom prst="rect">
                      <a:avLst/>
                    </a:prstGeom>
                  </pic:spPr>
                </pic:pic>
              </a:graphicData>
            </a:graphic>
          </wp:inline>
        </w:drawing>
      </w:r>
    </w:p>
    <w:p w:rsidR="008622B1" w:rsidRDefault="008622B1">
      <w:pPr>
        <w:rPr>
          <w:rFonts w:ascii="Times New Roman" w:hAnsi="Times New Roman" w:cs="Times New Roman"/>
        </w:rPr>
      </w:pPr>
      <w:bookmarkStart w:id="6" w:name="_GoBack"/>
      <w:bookmarkEnd w:id="6"/>
      <w:r>
        <w:rPr>
          <w:noProof/>
          <w:lang w:eastAsia="ru-RU"/>
        </w:rPr>
        <w:lastRenderedPageBreak/>
        <w:drawing>
          <wp:inline distT="0" distB="0" distL="0" distR="0" wp14:anchorId="651542D0" wp14:editId="234951D7">
            <wp:extent cx="5864225" cy="86182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64225" cy="8618220"/>
                    </a:xfrm>
                    <a:prstGeom prst="rect">
                      <a:avLst/>
                    </a:prstGeom>
                  </pic:spPr>
                </pic:pic>
              </a:graphicData>
            </a:graphic>
          </wp:inline>
        </w:drawing>
      </w:r>
    </w:p>
    <w:p w:rsidR="008622B1" w:rsidRPr="008C27FA" w:rsidRDefault="008622B1">
      <w:pPr>
        <w:rPr>
          <w:rFonts w:ascii="Times New Roman" w:hAnsi="Times New Roman" w:cs="Times New Roman"/>
        </w:rPr>
      </w:pPr>
    </w:p>
    <w:sectPr w:rsidR="008622B1" w:rsidRPr="008C27F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5"/>
      <w:numFmt w:val="decimal"/>
      <w:lvlText w:val="%1."/>
      <w:lvlJc w:val="left"/>
      <w:pPr>
        <w:tabs>
          <w:tab w:val="num" w:pos="720"/>
        </w:tabs>
        <w:ind w:left="720" w:hanging="360"/>
      </w:pPr>
    </w:lvl>
    <w:lvl w:ilvl="1">
      <w:start w:val="4"/>
      <w:numFmt w:val="decimal"/>
      <w:lvlText w:val="%1.%2."/>
      <w:lvlJc w:val="left"/>
      <w:pPr>
        <w:tabs>
          <w:tab w:val="num" w:pos="1080"/>
        </w:tabs>
        <w:ind w:left="1080" w:hanging="360"/>
      </w:pPr>
    </w:lvl>
    <w:lvl w:ilvl="2">
      <w:start w:val="7"/>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3"/>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nsid w:val="3A6A39DD"/>
    <w:multiLevelType w:val="hybridMultilevel"/>
    <w:tmpl w:val="A3489914"/>
    <w:lvl w:ilvl="0" w:tplc="0419000F">
      <w:start w:val="1"/>
      <w:numFmt w:val="decimal"/>
      <w:lvlText w:val="%1."/>
      <w:lvlJc w:val="left"/>
      <w:pPr>
        <w:tabs>
          <w:tab w:val="num" w:pos="720"/>
        </w:tabs>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
    <w:nsid w:val="3D176B4C"/>
    <w:multiLevelType w:val="hybridMultilevel"/>
    <w:tmpl w:val="30E65686"/>
    <w:lvl w:ilvl="0" w:tplc="6A246B2C">
      <w:start w:val="1"/>
      <w:numFmt w:val="bullet"/>
      <w:lvlText w:val=""/>
      <w:lvlJc w:val="left"/>
      <w:pPr>
        <w:ind w:left="1117" w:hanging="360"/>
      </w:pPr>
      <w:rPr>
        <w:rFonts w:ascii="Symbol" w:hAnsi="Symbol" w:hint="default"/>
      </w:rPr>
    </w:lvl>
    <w:lvl w:ilvl="1" w:tplc="04190003">
      <w:start w:val="1"/>
      <w:numFmt w:val="bullet"/>
      <w:lvlText w:val="o"/>
      <w:lvlJc w:val="left"/>
      <w:pPr>
        <w:ind w:left="1837" w:hanging="360"/>
      </w:pPr>
      <w:rPr>
        <w:rFonts w:ascii="Courier New" w:hAnsi="Courier New" w:hint="default"/>
      </w:rPr>
    </w:lvl>
    <w:lvl w:ilvl="2" w:tplc="04190005">
      <w:start w:val="1"/>
      <w:numFmt w:val="bullet"/>
      <w:lvlText w:val=""/>
      <w:lvlJc w:val="left"/>
      <w:pPr>
        <w:ind w:left="2557" w:hanging="360"/>
      </w:pPr>
      <w:rPr>
        <w:rFonts w:ascii="Wingdings" w:hAnsi="Wingdings" w:hint="default"/>
      </w:rPr>
    </w:lvl>
    <w:lvl w:ilvl="3" w:tplc="04190001">
      <w:start w:val="1"/>
      <w:numFmt w:val="bullet"/>
      <w:lvlText w:val=""/>
      <w:lvlJc w:val="left"/>
      <w:pPr>
        <w:ind w:left="3277" w:hanging="360"/>
      </w:pPr>
      <w:rPr>
        <w:rFonts w:ascii="Symbol" w:hAnsi="Symbol" w:hint="default"/>
      </w:rPr>
    </w:lvl>
    <w:lvl w:ilvl="4" w:tplc="04190003">
      <w:start w:val="1"/>
      <w:numFmt w:val="bullet"/>
      <w:lvlText w:val="o"/>
      <w:lvlJc w:val="left"/>
      <w:pPr>
        <w:ind w:left="3997" w:hanging="360"/>
      </w:pPr>
      <w:rPr>
        <w:rFonts w:ascii="Courier New" w:hAnsi="Courier New" w:hint="default"/>
      </w:rPr>
    </w:lvl>
    <w:lvl w:ilvl="5" w:tplc="04190005">
      <w:start w:val="1"/>
      <w:numFmt w:val="bullet"/>
      <w:lvlText w:val=""/>
      <w:lvlJc w:val="left"/>
      <w:pPr>
        <w:ind w:left="4717" w:hanging="360"/>
      </w:pPr>
      <w:rPr>
        <w:rFonts w:ascii="Wingdings" w:hAnsi="Wingdings" w:hint="default"/>
      </w:rPr>
    </w:lvl>
    <w:lvl w:ilvl="6" w:tplc="04190001">
      <w:start w:val="1"/>
      <w:numFmt w:val="bullet"/>
      <w:lvlText w:val=""/>
      <w:lvlJc w:val="left"/>
      <w:pPr>
        <w:ind w:left="5437" w:hanging="360"/>
      </w:pPr>
      <w:rPr>
        <w:rFonts w:ascii="Symbol" w:hAnsi="Symbol" w:hint="default"/>
      </w:rPr>
    </w:lvl>
    <w:lvl w:ilvl="7" w:tplc="04190003">
      <w:start w:val="1"/>
      <w:numFmt w:val="bullet"/>
      <w:lvlText w:val="o"/>
      <w:lvlJc w:val="left"/>
      <w:pPr>
        <w:ind w:left="6157" w:hanging="360"/>
      </w:pPr>
      <w:rPr>
        <w:rFonts w:ascii="Courier New" w:hAnsi="Courier New" w:hint="default"/>
      </w:rPr>
    </w:lvl>
    <w:lvl w:ilvl="8" w:tplc="04190005">
      <w:start w:val="1"/>
      <w:numFmt w:val="bullet"/>
      <w:lvlText w:val=""/>
      <w:lvlJc w:val="left"/>
      <w:pPr>
        <w:ind w:left="6877" w:hanging="360"/>
      </w:pPr>
      <w:rPr>
        <w:rFonts w:ascii="Wingdings" w:hAnsi="Wingdings" w:hint="default"/>
      </w:rPr>
    </w:lvl>
  </w:abstractNum>
  <w:abstractNum w:abstractNumId="5">
    <w:nsid w:val="4BB77E7E"/>
    <w:multiLevelType w:val="hybridMultilevel"/>
    <w:tmpl w:val="FB50DD70"/>
    <w:lvl w:ilvl="0" w:tplc="6A246B2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0"/>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7FA"/>
    <w:rsid w:val="00410D27"/>
    <w:rsid w:val="00481652"/>
    <w:rsid w:val="00507A56"/>
    <w:rsid w:val="008622B1"/>
    <w:rsid w:val="008C27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C27FA"/>
    <w:pPr>
      <w:spacing w:after="0" w:line="240" w:lineRule="auto"/>
    </w:pPr>
    <w:rPr>
      <w:rFonts w:ascii="Tahoma" w:hAnsi="Tahoma" w:cs="Tahoma"/>
      <w:sz w:val="16"/>
      <w:szCs w:val="16"/>
    </w:rPr>
  </w:style>
  <w:style w:type="character" w:customStyle="1" w:styleId="a4">
    <w:name w:val="Текст выноски Знак"/>
    <w:basedOn w:val="a0"/>
    <w:link w:val="a3"/>
    <w:rsid w:val="008C27FA"/>
    <w:rPr>
      <w:rFonts w:ascii="Tahoma" w:hAnsi="Tahoma" w:cs="Tahoma"/>
      <w:sz w:val="16"/>
      <w:szCs w:val="16"/>
    </w:rPr>
  </w:style>
  <w:style w:type="character" w:customStyle="1" w:styleId="1">
    <w:name w:val="Основной шрифт абзаца1"/>
    <w:rsid w:val="008C27FA"/>
  </w:style>
  <w:style w:type="paragraph" w:customStyle="1" w:styleId="10">
    <w:name w:val="Абзац списка1"/>
    <w:basedOn w:val="a"/>
    <w:uiPriority w:val="99"/>
    <w:rsid w:val="008C27FA"/>
    <w:pPr>
      <w:suppressAutoHyphens/>
      <w:ind w:left="720"/>
      <w:contextualSpacing/>
    </w:pPr>
    <w:rPr>
      <w:rFonts w:ascii="Calibri" w:eastAsia="Times New Roman" w:hAnsi="Calibri" w:cs="Times New Roman"/>
      <w:lang w:eastAsia="ar-SA"/>
    </w:rPr>
  </w:style>
  <w:style w:type="character" w:customStyle="1" w:styleId="11">
    <w:name w:val="Знак примечания1"/>
    <w:rsid w:val="00481652"/>
    <w:rPr>
      <w:sz w:val="16"/>
      <w:szCs w:val="16"/>
    </w:rPr>
  </w:style>
  <w:style w:type="character" w:customStyle="1" w:styleId="a5">
    <w:name w:val="Текст примечания Знак"/>
    <w:rsid w:val="00481652"/>
  </w:style>
  <w:style w:type="character" w:customStyle="1" w:styleId="a6">
    <w:name w:val="Тема примечания Знак"/>
    <w:rsid w:val="00481652"/>
    <w:rPr>
      <w:b/>
      <w:bCs/>
    </w:rPr>
  </w:style>
  <w:style w:type="character" w:customStyle="1" w:styleId="a7">
    <w:name w:val="Верхний колонтитул Знак"/>
    <w:uiPriority w:val="99"/>
    <w:rsid w:val="00481652"/>
    <w:rPr>
      <w:sz w:val="22"/>
      <w:szCs w:val="22"/>
    </w:rPr>
  </w:style>
  <w:style w:type="character" w:customStyle="1" w:styleId="a8">
    <w:name w:val="Нижний колонтитул Знак"/>
    <w:uiPriority w:val="99"/>
    <w:rsid w:val="00481652"/>
    <w:rPr>
      <w:sz w:val="22"/>
      <w:szCs w:val="22"/>
    </w:rPr>
  </w:style>
  <w:style w:type="character" w:customStyle="1" w:styleId="a9">
    <w:name w:val="Основной текст Знак"/>
    <w:rsid w:val="00481652"/>
    <w:rPr>
      <w:rFonts w:ascii="Times New Roman" w:eastAsia="Times New Roman" w:hAnsi="Times New Roman" w:cs="Times New Roman"/>
      <w:color w:val="000000"/>
      <w:sz w:val="24"/>
      <w:lang w:val="x-none"/>
    </w:rPr>
  </w:style>
  <w:style w:type="character" w:styleId="aa">
    <w:name w:val="Hyperlink"/>
    <w:rsid w:val="00481652"/>
    <w:rPr>
      <w:color w:val="000080"/>
      <w:u w:val="single"/>
    </w:rPr>
  </w:style>
  <w:style w:type="character" w:customStyle="1" w:styleId="ab">
    <w:name w:val="Символ нумерации"/>
    <w:rsid w:val="00481652"/>
  </w:style>
  <w:style w:type="paragraph" w:customStyle="1" w:styleId="ac">
    <w:name w:val="Заголовок"/>
    <w:basedOn w:val="a"/>
    <w:next w:val="ad"/>
    <w:rsid w:val="00481652"/>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481652"/>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481652"/>
    <w:rPr>
      <w:rFonts w:ascii="Times New Roman" w:eastAsia="Times New Roman" w:hAnsi="Times New Roman" w:cs="Times New Roman"/>
      <w:color w:val="000000"/>
      <w:sz w:val="24"/>
      <w:szCs w:val="20"/>
      <w:lang w:val="x-none" w:eastAsia="ar-SA"/>
    </w:rPr>
  </w:style>
  <w:style w:type="paragraph" w:styleId="ae">
    <w:name w:val="List"/>
    <w:basedOn w:val="ad"/>
    <w:rsid w:val="00481652"/>
    <w:rPr>
      <w:rFonts w:cs="Mangal"/>
    </w:rPr>
  </w:style>
  <w:style w:type="paragraph" w:customStyle="1" w:styleId="13">
    <w:name w:val="Название1"/>
    <w:basedOn w:val="a"/>
    <w:rsid w:val="00481652"/>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481652"/>
    <w:pPr>
      <w:suppressLineNumbers/>
      <w:suppressAutoHyphens/>
    </w:pPr>
    <w:rPr>
      <w:rFonts w:ascii="Calibri" w:eastAsia="Calibri" w:hAnsi="Calibri" w:cs="Mangal"/>
      <w:lang w:eastAsia="ar-SA"/>
    </w:rPr>
  </w:style>
  <w:style w:type="paragraph" w:customStyle="1" w:styleId="15">
    <w:name w:val="Текст примечания1"/>
    <w:basedOn w:val="a"/>
    <w:rsid w:val="00481652"/>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481652"/>
    <w:pPr>
      <w:spacing w:line="240" w:lineRule="auto"/>
    </w:pPr>
    <w:rPr>
      <w:sz w:val="20"/>
      <w:szCs w:val="20"/>
    </w:rPr>
  </w:style>
  <w:style w:type="character" w:customStyle="1" w:styleId="16">
    <w:name w:val="Текст примечания Знак1"/>
    <w:basedOn w:val="a0"/>
    <w:link w:val="af"/>
    <w:uiPriority w:val="99"/>
    <w:semiHidden/>
    <w:rsid w:val="00481652"/>
    <w:rPr>
      <w:sz w:val="20"/>
      <w:szCs w:val="20"/>
    </w:rPr>
  </w:style>
  <w:style w:type="paragraph" w:styleId="af0">
    <w:name w:val="annotation subject"/>
    <w:basedOn w:val="15"/>
    <w:next w:val="15"/>
    <w:link w:val="17"/>
    <w:rsid w:val="00481652"/>
    <w:rPr>
      <w:b/>
      <w:bCs/>
    </w:rPr>
  </w:style>
  <w:style w:type="character" w:customStyle="1" w:styleId="17">
    <w:name w:val="Тема примечания Знак1"/>
    <w:basedOn w:val="16"/>
    <w:link w:val="af0"/>
    <w:rsid w:val="00481652"/>
    <w:rPr>
      <w:rFonts w:ascii="Calibri" w:eastAsia="Calibri" w:hAnsi="Calibri" w:cs="Times New Roman"/>
      <w:b/>
      <w:bCs/>
      <w:sz w:val="20"/>
      <w:szCs w:val="20"/>
      <w:lang w:eastAsia="ar-SA"/>
    </w:rPr>
  </w:style>
  <w:style w:type="paragraph" w:customStyle="1" w:styleId="ConsPlusNormal">
    <w:name w:val="ConsPlusNormal"/>
    <w:link w:val="ConsPlusNormal0"/>
    <w:rsid w:val="00481652"/>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481652"/>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481652"/>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481652"/>
    <w:rPr>
      <w:rFonts w:ascii="Calibri" w:eastAsia="Calibri" w:hAnsi="Calibri" w:cs="Times New Roman"/>
      <w:lang w:eastAsia="ar-SA"/>
    </w:rPr>
  </w:style>
  <w:style w:type="paragraph" w:styleId="af3">
    <w:name w:val="footer"/>
    <w:basedOn w:val="a"/>
    <w:link w:val="19"/>
    <w:uiPriority w:val="99"/>
    <w:rsid w:val="00481652"/>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481652"/>
    <w:rPr>
      <w:rFonts w:ascii="Calibri" w:eastAsia="Calibri" w:hAnsi="Calibri" w:cs="Times New Roman"/>
      <w:lang w:eastAsia="ar-SA"/>
    </w:rPr>
  </w:style>
  <w:style w:type="paragraph" w:customStyle="1" w:styleId="ConsPlusNonformat">
    <w:name w:val="ConsPlusNonformat"/>
    <w:rsid w:val="00481652"/>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481652"/>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481652"/>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481652"/>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81652"/>
    <w:pPr>
      <w:jc w:val="center"/>
    </w:pPr>
    <w:rPr>
      <w:b/>
      <w:bCs/>
    </w:rPr>
  </w:style>
  <w:style w:type="paragraph" w:customStyle="1" w:styleId="af8">
    <w:name w:val="Содержимое врезки"/>
    <w:basedOn w:val="ad"/>
    <w:rsid w:val="00481652"/>
  </w:style>
  <w:style w:type="table" w:styleId="af9">
    <w:name w:val="Table Grid"/>
    <w:basedOn w:val="a1"/>
    <w:uiPriority w:val="59"/>
    <w:rsid w:val="004816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481652"/>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481652"/>
    <w:rPr>
      <w:rFonts w:ascii="Verdana" w:eastAsia="Times New Roman" w:hAnsi="Verdana" w:cs="Verdana"/>
      <w:sz w:val="24"/>
      <w:szCs w:val="24"/>
      <w:lang w:eastAsia="ar-SA"/>
    </w:rPr>
  </w:style>
  <w:style w:type="character" w:customStyle="1" w:styleId="ConsPlusNormal0">
    <w:name w:val="ConsPlusNormal Знак"/>
    <w:link w:val="ConsPlusNormal"/>
    <w:locked/>
    <w:rsid w:val="00481652"/>
    <w:rPr>
      <w:rFonts w:ascii="Arial" w:eastAsia="Times New Roman" w:hAnsi="Arial" w:cs="Arial"/>
      <w:sz w:val="20"/>
      <w:szCs w:val="20"/>
      <w:lang w:eastAsia="ar-SA"/>
    </w:rPr>
  </w:style>
  <w:style w:type="paragraph" w:customStyle="1" w:styleId="21">
    <w:name w:val="Основной текст с отступом 21"/>
    <w:basedOn w:val="a"/>
    <w:rsid w:val="00481652"/>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nhideWhenUsed/>
    <w:rsid w:val="008C27FA"/>
    <w:pPr>
      <w:spacing w:after="0" w:line="240" w:lineRule="auto"/>
    </w:pPr>
    <w:rPr>
      <w:rFonts w:ascii="Tahoma" w:hAnsi="Tahoma" w:cs="Tahoma"/>
      <w:sz w:val="16"/>
      <w:szCs w:val="16"/>
    </w:rPr>
  </w:style>
  <w:style w:type="character" w:customStyle="1" w:styleId="a4">
    <w:name w:val="Текст выноски Знак"/>
    <w:basedOn w:val="a0"/>
    <w:link w:val="a3"/>
    <w:rsid w:val="008C27FA"/>
    <w:rPr>
      <w:rFonts w:ascii="Tahoma" w:hAnsi="Tahoma" w:cs="Tahoma"/>
      <w:sz w:val="16"/>
      <w:szCs w:val="16"/>
    </w:rPr>
  </w:style>
  <w:style w:type="character" w:customStyle="1" w:styleId="1">
    <w:name w:val="Основной шрифт абзаца1"/>
    <w:rsid w:val="008C27FA"/>
  </w:style>
  <w:style w:type="paragraph" w:customStyle="1" w:styleId="10">
    <w:name w:val="Абзац списка1"/>
    <w:basedOn w:val="a"/>
    <w:uiPriority w:val="99"/>
    <w:rsid w:val="008C27FA"/>
    <w:pPr>
      <w:suppressAutoHyphens/>
      <w:ind w:left="720"/>
      <w:contextualSpacing/>
    </w:pPr>
    <w:rPr>
      <w:rFonts w:ascii="Calibri" w:eastAsia="Times New Roman" w:hAnsi="Calibri" w:cs="Times New Roman"/>
      <w:lang w:eastAsia="ar-SA"/>
    </w:rPr>
  </w:style>
  <w:style w:type="character" w:customStyle="1" w:styleId="11">
    <w:name w:val="Знак примечания1"/>
    <w:rsid w:val="00481652"/>
    <w:rPr>
      <w:sz w:val="16"/>
      <w:szCs w:val="16"/>
    </w:rPr>
  </w:style>
  <w:style w:type="character" w:customStyle="1" w:styleId="a5">
    <w:name w:val="Текст примечания Знак"/>
    <w:rsid w:val="00481652"/>
  </w:style>
  <w:style w:type="character" w:customStyle="1" w:styleId="a6">
    <w:name w:val="Тема примечания Знак"/>
    <w:rsid w:val="00481652"/>
    <w:rPr>
      <w:b/>
      <w:bCs/>
    </w:rPr>
  </w:style>
  <w:style w:type="character" w:customStyle="1" w:styleId="a7">
    <w:name w:val="Верхний колонтитул Знак"/>
    <w:uiPriority w:val="99"/>
    <w:rsid w:val="00481652"/>
    <w:rPr>
      <w:sz w:val="22"/>
      <w:szCs w:val="22"/>
    </w:rPr>
  </w:style>
  <w:style w:type="character" w:customStyle="1" w:styleId="a8">
    <w:name w:val="Нижний колонтитул Знак"/>
    <w:uiPriority w:val="99"/>
    <w:rsid w:val="00481652"/>
    <w:rPr>
      <w:sz w:val="22"/>
      <w:szCs w:val="22"/>
    </w:rPr>
  </w:style>
  <w:style w:type="character" w:customStyle="1" w:styleId="a9">
    <w:name w:val="Основной текст Знак"/>
    <w:rsid w:val="00481652"/>
    <w:rPr>
      <w:rFonts w:ascii="Times New Roman" w:eastAsia="Times New Roman" w:hAnsi="Times New Roman" w:cs="Times New Roman"/>
      <w:color w:val="000000"/>
      <w:sz w:val="24"/>
      <w:lang w:val="x-none"/>
    </w:rPr>
  </w:style>
  <w:style w:type="character" w:styleId="aa">
    <w:name w:val="Hyperlink"/>
    <w:rsid w:val="00481652"/>
    <w:rPr>
      <w:color w:val="000080"/>
      <w:u w:val="single"/>
    </w:rPr>
  </w:style>
  <w:style w:type="character" w:customStyle="1" w:styleId="ab">
    <w:name w:val="Символ нумерации"/>
    <w:rsid w:val="00481652"/>
  </w:style>
  <w:style w:type="paragraph" w:customStyle="1" w:styleId="ac">
    <w:name w:val="Заголовок"/>
    <w:basedOn w:val="a"/>
    <w:next w:val="ad"/>
    <w:rsid w:val="00481652"/>
    <w:pPr>
      <w:keepNext/>
      <w:suppressAutoHyphens/>
      <w:spacing w:before="240" w:after="120"/>
    </w:pPr>
    <w:rPr>
      <w:rFonts w:ascii="Arial" w:eastAsia="Microsoft YaHei" w:hAnsi="Arial" w:cs="Mangal"/>
      <w:sz w:val="28"/>
      <w:szCs w:val="28"/>
      <w:lang w:eastAsia="ar-SA"/>
    </w:rPr>
  </w:style>
  <w:style w:type="paragraph" w:styleId="ad">
    <w:name w:val="Body Text"/>
    <w:basedOn w:val="a"/>
    <w:link w:val="12"/>
    <w:rsid w:val="00481652"/>
    <w:pPr>
      <w:suppressAutoHyphens/>
      <w:spacing w:after="120" w:line="240" w:lineRule="auto"/>
      <w:jc w:val="both"/>
    </w:pPr>
    <w:rPr>
      <w:rFonts w:ascii="Times New Roman" w:eastAsia="Times New Roman" w:hAnsi="Times New Roman" w:cs="Times New Roman"/>
      <w:color w:val="000000"/>
      <w:sz w:val="24"/>
      <w:szCs w:val="20"/>
      <w:lang w:val="x-none" w:eastAsia="ar-SA"/>
    </w:rPr>
  </w:style>
  <w:style w:type="character" w:customStyle="1" w:styleId="12">
    <w:name w:val="Основной текст Знак1"/>
    <w:basedOn w:val="a0"/>
    <w:link w:val="ad"/>
    <w:rsid w:val="00481652"/>
    <w:rPr>
      <w:rFonts w:ascii="Times New Roman" w:eastAsia="Times New Roman" w:hAnsi="Times New Roman" w:cs="Times New Roman"/>
      <w:color w:val="000000"/>
      <w:sz w:val="24"/>
      <w:szCs w:val="20"/>
      <w:lang w:val="x-none" w:eastAsia="ar-SA"/>
    </w:rPr>
  </w:style>
  <w:style w:type="paragraph" w:styleId="ae">
    <w:name w:val="List"/>
    <w:basedOn w:val="ad"/>
    <w:rsid w:val="00481652"/>
    <w:rPr>
      <w:rFonts w:cs="Mangal"/>
    </w:rPr>
  </w:style>
  <w:style w:type="paragraph" w:customStyle="1" w:styleId="13">
    <w:name w:val="Название1"/>
    <w:basedOn w:val="a"/>
    <w:rsid w:val="00481652"/>
    <w:pPr>
      <w:suppressLineNumbers/>
      <w:suppressAutoHyphens/>
      <w:spacing w:before="120" w:after="120"/>
    </w:pPr>
    <w:rPr>
      <w:rFonts w:ascii="Calibri" w:eastAsia="Calibri" w:hAnsi="Calibri" w:cs="Mangal"/>
      <w:i/>
      <w:iCs/>
      <w:sz w:val="24"/>
      <w:szCs w:val="24"/>
      <w:lang w:eastAsia="ar-SA"/>
    </w:rPr>
  </w:style>
  <w:style w:type="paragraph" w:customStyle="1" w:styleId="14">
    <w:name w:val="Указатель1"/>
    <w:basedOn w:val="a"/>
    <w:rsid w:val="00481652"/>
    <w:pPr>
      <w:suppressLineNumbers/>
      <w:suppressAutoHyphens/>
    </w:pPr>
    <w:rPr>
      <w:rFonts w:ascii="Calibri" w:eastAsia="Calibri" w:hAnsi="Calibri" w:cs="Mangal"/>
      <w:lang w:eastAsia="ar-SA"/>
    </w:rPr>
  </w:style>
  <w:style w:type="paragraph" w:customStyle="1" w:styleId="15">
    <w:name w:val="Текст примечания1"/>
    <w:basedOn w:val="a"/>
    <w:rsid w:val="00481652"/>
    <w:pPr>
      <w:suppressAutoHyphens/>
    </w:pPr>
    <w:rPr>
      <w:rFonts w:ascii="Calibri" w:eastAsia="Calibri" w:hAnsi="Calibri" w:cs="Times New Roman"/>
      <w:sz w:val="20"/>
      <w:szCs w:val="20"/>
      <w:lang w:eastAsia="ar-SA"/>
    </w:rPr>
  </w:style>
  <w:style w:type="paragraph" w:styleId="af">
    <w:name w:val="annotation text"/>
    <w:basedOn w:val="a"/>
    <w:link w:val="16"/>
    <w:uiPriority w:val="99"/>
    <w:semiHidden/>
    <w:unhideWhenUsed/>
    <w:rsid w:val="00481652"/>
    <w:pPr>
      <w:spacing w:line="240" w:lineRule="auto"/>
    </w:pPr>
    <w:rPr>
      <w:sz w:val="20"/>
      <w:szCs w:val="20"/>
    </w:rPr>
  </w:style>
  <w:style w:type="character" w:customStyle="1" w:styleId="16">
    <w:name w:val="Текст примечания Знак1"/>
    <w:basedOn w:val="a0"/>
    <w:link w:val="af"/>
    <w:uiPriority w:val="99"/>
    <w:semiHidden/>
    <w:rsid w:val="00481652"/>
    <w:rPr>
      <w:sz w:val="20"/>
      <w:szCs w:val="20"/>
    </w:rPr>
  </w:style>
  <w:style w:type="paragraph" w:styleId="af0">
    <w:name w:val="annotation subject"/>
    <w:basedOn w:val="15"/>
    <w:next w:val="15"/>
    <w:link w:val="17"/>
    <w:rsid w:val="00481652"/>
    <w:rPr>
      <w:b/>
      <w:bCs/>
    </w:rPr>
  </w:style>
  <w:style w:type="character" w:customStyle="1" w:styleId="17">
    <w:name w:val="Тема примечания Знак1"/>
    <w:basedOn w:val="16"/>
    <w:link w:val="af0"/>
    <w:rsid w:val="00481652"/>
    <w:rPr>
      <w:rFonts w:ascii="Calibri" w:eastAsia="Calibri" w:hAnsi="Calibri" w:cs="Times New Roman"/>
      <w:b/>
      <w:bCs/>
      <w:sz w:val="20"/>
      <w:szCs w:val="20"/>
      <w:lang w:eastAsia="ar-SA"/>
    </w:rPr>
  </w:style>
  <w:style w:type="paragraph" w:customStyle="1" w:styleId="ConsPlusNormal">
    <w:name w:val="ConsPlusNormal"/>
    <w:link w:val="ConsPlusNormal0"/>
    <w:rsid w:val="00481652"/>
    <w:pPr>
      <w:suppressAutoHyphens/>
      <w:autoSpaceDE w:val="0"/>
      <w:spacing w:after="0" w:line="240" w:lineRule="auto"/>
    </w:pPr>
    <w:rPr>
      <w:rFonts w:ascii="Arial" w:eastAsia="Times New Roman" w:hAnsi="Arial" w:cs="Arial"/>
      <w:sz w:val="20"/>
      <w:szCs w:val="20"/>
      <w:lang w:eastAsia="ar-SA"/>
    </w:rPr>
  </w:style>
  <w:style w:type="paragraph" w:customStyle="1" w:styleId="af1">
    <w:name w:val="Обычный + по ширине"/>
    <w:basedOn w:val="a"/>
    <w:rsid w:val="00481652"/>
    <w:pPr>
      <w:suppressAutoHyphens/>
      <w:spacing w:after="0" w:line="240" w:lineRule="auto"/>
      <w:jc w:val="both"/>
    </w:pPr>
    <w:rPr>
      <w:rFonts w:ascii="Times New Roman" w:eastAsia="Times New Roman" w:hAnsi="Times New Roman" w:cs="Times New Roman"/>
      <w:sz w:val="24"/>
      <w:szCs w:val="24"/>
      <w:lang w:eastAsia="ar-SA"/>
    </w:rPr>
  </w:style>
  <w:style w:type="paragraph" w:styleId="af2">
    <w:name w:val="header"/>
    <w:basedOn w:val="a"/>
    <w:link w:val="18"/>
    <w:uiPriority w:val="99"/>
    <w:rsid w:val="00481652"/>
    <w:pPr>
      <w:tabs>
        <w:tab w:val="center" w:pos="4677"/>
        <w:tab w:val="right" w:pos="9355"/>
      </w:tabs>
      <w:suppressAutoHyphens/>
    </w:pPr>
    <w:rPr>
      <w:rFonts w:ascii="Calibri" w:eastAsia="Calibri" w:hAnsi="Calibri" w:cs="Times New Roman"/>
      <w:lang w:eastAsia="ar-SA"/>
    </w:rPr>
  </w:style>
  <w:style w:type="character" w:customStyle="1" w:styleId="18">
    <w:name w:val="Верхний колонтитул Знак1"/>
    <w:basedOn w:val="a0"/>
    <w:link w:val="af2"/>
    <w:uiPriority w:val="99"/>
    <w:rsid w:val="00481652"/>
    <w:rPr>
      <w:rFonts w:ascii="Calibri" w:eastAsia="Calibri" w:hAnsi="Calibri" w:cs="Times New Roman"/>
      <w:lang w:eastAsia="ar-SA"/>
    </w:rPr>
  </w:style>
  <w:style w:type="paragraph" w:styleId="af3">
    <w:name w:val="footer"/>
    <w:basedOn w:val="a"/>
    <w:link w:val="19"/>
    <w:uiPriority w:val="99"/>
    <w:rsid w:val="00481652"/>
    <w:pPr>
      <w:tabs>
        <w:tab w:val="center" w:pos="4677"/>
        <w:tab w:val="right" w:pos="9355"/>
      </w:tabs>
      <w:suppressAutoHyphens/>
    </w:pPr>
    <w:rPr>
      <w:rFonts w:ascii="Calibri" w:eastAsia="Calibri" w:hAnsi="Calibri" w:cs="Times New Roman"/>
      <w:lang w:eastAsia="ar-SA"/>
    </w:rPr>
  </w:style>
  <w:style w:type="character" w:customStyle="1" w:styleId="19">
    <w:name w:val="Нижний колонтитул Знак1"/>
    <w:basedOn w:val="a0"/>
    <w:link w:val="af3"/>
    <w:uiPriority w:val="99"/>
    <w:rsid w:val="00481652"/>
    <w:rPr>
      <w:rFonts w:ascii="Calibri" w:eastAsia="Calibri" w:hAnsi="Calibri" w:cs="Times New Roman"/>
      <w:lang w:eastAsia="ar-SA"/>
    </w:rPr>
  </w:style>
  <w:style w:type="paragraph" w:customStyle="1" w:styleId="ConsPlusNonformat">
    <w:name w:val="ConsPlusNonformat"/>
    <w:rsid w:val="00481652"/>
    <w:pPr>
      <w:widowControl w:val="0"/>
      <w:suppressAutoHyphens/>
      <w:autoSpaceDE w:val="0"/>
      <w:spacing w:after="0" w:line="240" w:lineRule="auto"/>
    </w:pPr>
    <w:rPr>
      <w:rFonts w:ascii="Courier New" w:eastAsia="Times New Roman" w:hAnsi="Courier New" w:cs="Courier New"/>
      <w:sz w:val="20"/>
      <w:szCs w:val="20"/>
      <w:lang w:eastAsia="ar-SA"/>
    </w:rPr>
  </w:style>
  <w:style w:type="paragraph" w:customStyle="1" w:styleId="ConsPlusCell">
    <w:name w:val="ConsPlusCell"/>
    <w:rsid w:val="00481652"/>
    <w:pPr>
      <w:widowControl w:val="0"/>
      <w:suppressAutoHyphens/>
      <w:autoSpaceDE w:val="0"/>
      <w:spacing w:after="0" w:line="240" w:lineRule="auto"/>
    </w:pPr>
    <w:rPr>
      <w:rFonts w:ascii="Calibri" w:eastAsia="Times New Roman" w:hAnsi="Calibri" w:cs="Calibri"/>
      <w:lang w:eastAsia="ar-SA"/>
    </w:rPr>
  </w:style>
  <w:style w:type="paragraph" w:styleId="af4">
    <w:name w:val="Normal (Web)"/>
    <w:basedOn w:val="a"/>
    <w:link w:val="af5"/>
    <w:qFormat/>
    <w:rsid w:val="00481652"/>
    <w:pPr>
      <w:suppressAutoHyphens/>
      <w:spacing w:after="0" w:line="240" w:lineRule="auto"/>
    </w:pPr>
    <w:rPr>
      <w:rFonts w:ascii="Verdana" w:eastAsia="Times New Roman" w:hAnsi="Verdana" w:cs="Verdana"/>
      <w:sz w:val="24"/>
      <w:szCs w:val="24"/>
      <w:lang w:eastAsia="ar-SA"/>
    </w:rPr>
  </w:style>
  <w:style w:type="paragraph" w:customStyle="1" w:styleId="af6">
    <w:name w:val="Содержимое таблицы"/>
    <w:basedOn w:val="a"/>
    <w:rsid w:val="00481652"/>
    <w:pPr>
      <w:suppressLineNumbers/>
      <w:suppressAutoHyphens/>
    </w:pPr>
    <w:rPr>
      <w:rFonts w:ascii="Calibri" w:eastAsia="Calibri" w:hAnsi="Calibri" w:cs="Times New Roman"/>
      <w:lang w:eastAsia="ar-SA"/>
    </w:rPr>
  </w:style>
  <w:style w:type="paragraph" w:customStyle="1" w:styleId="af7">
    <w:name w:val="Заголовок таблицы"/>
    <w:basedOn w:val="af6"/>
    <w:rsid w:val="00481652"/>
    <w:pPr>
      <w:jc w:val="center"/>
    </w:pPr>
    <w:rPr>
      <w:b/>
      <w:bCs/>
    </w:rPr>
  </w:style>
  <w:style w:type="paragraph" w:customStyle="1" w:styleId="af8">
    <w:name w:val="Содержимое врезки"/>
    <w:basedOn w:val="ad"/>
    <w:rsid w:val="00481652"/>
  </w:style>
  <w:style w:type="table" w:styleId="af9">
    <w:name w:val="Table Grid"/>
    <w:basedOn w:val="a1"/>
    <w:uiPriority w:val="59"/>
    <w:rsid w:val="0048165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List Paragraph"/>
    <w:basedOn w:val="a"/>
    <w:uiPriority w:val="34"/>
    <w:qFormat/>
    <w:rsid w:val="00481652"/>
    <w:pPr>
      <w:suppressAutoHyphens/>
      <w:ind w:left="720"/>
      <w:contextualSpacing/>
    </w:pPr>
    <w:rPr>
      <w:rFonts w:ascii="Calibri" w:eastAsia="Calibri" w:hAnsi="Calibri" w:cs="Times New Roman"/>
      <w:lang w:eastAsia="ar-SA"/>
    </w:rPr>
  </w:style>
  <w:style w:type="character" w:customStyle="1" w:styleId="af5">
    <w:name w:val="Обычный (веб) Знак"/>
    <w:link w:val="af4"/>
    <w:rsid w:val="00481652"/>
    <w:rPr>
      <w:rFonts w:ascii="Verdana" w:eastAsia="Times New Roman" w:hAnsi="Verdana" w:cs="Verdana"/>
      <w:sz w:val="24"/>
      <w:szCs w:val="24"/>
      <w:lang w:eastAsia="ar-SA"/>
    </w:rPr>
  </w:style>
  <w:style w:type="character" w:customStyle="1" w:styleId="ConsPlusNormal0">
    <w:name w:val="ConsPlusNormal Знак"/>
    <w:link w:val="ConsPlusNormal"/>
    <w:locked/>
    <w:rsid w:val="00481652"/>
    <w:rPr>
      <w:rFonts w:ascii="Arial" w:eastAsia="Times New Roman" w:hAnsi="Arial" w:cs="Arial"/>
      <w:sz w:val="20"/>
      <w:szCs w:val="20"/>
      <w:lang w:eastAsia="ar-SA"/>
    </w:rPr>
  </w:style>
  <w:style w:type="paragraph" w:customStyle="1" w:styleId="21">
    <w:name w:val="Основной текст с отступом 21"/>
    <w:basedOn w:val="a"/>
    <w:rsid w:val="00481652"/>
    <w:pPr>
      <w:suppressAutoHyphens/>
      <w:spacing w:after="0" w:line="240" w:lineRule="auto"/>
      <w:ind w:firstLine="709"/>
      <w:jc w:val="both"/>
    </w:pPr>
    <w:rPr>
      <w:rFonts w:ascii="Times New Roman" w:eastAsia="Times New Roman" w:hAnsi="Times New Roman" w:cs="Times New Roman"/>
      <w:sz w:val="28"/>
      <w:szCs w:val="20"/>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urn:ietf:params:xml:ns:cpxmlsec:algorithms:gostr34102001-gostr3411"/>
    <Reference URI="#idPackageObject" Type="http://www.w3.org/2000/09/xmldsig#Object">
      <DigestMethod Algorithm="urn:ietf:params:xml:ns:cpxmlsec:algorithms:gostr3411"/>
      <DigestValue>iNAjXhBCXCx6aY6EGLHY4A/7S3G80Lzs2KtDq2LXgjk=</DigestValue>
    </Reference>
    <Reference URI="#idOfficeObject" Type="http://www.w3.org/2000/09/xmldsig#Object">
      <DigestMethod Algorithm="urn:ietf:params:xml:ns:cpxmlsec:algorithms:gostr3411"/>
      <DigestValue>lCmcbm8RZ8YO/id4NvBcc9a7DTMmS1RL3+ll/e5+KpA=</DigestValue>
    </Reference>
    <Reference URI="#idSignedProperties" Type="http://uri.etsi.org/01903#SignedProperties">
      <Transforms>
        <Transform Algorithm="http://www.w3.org/TR/2001/REC-xml-c14n-20010315"/>
      </Transforms>
      <DigestMethod Algorithm="urn:ietf:params:xml:ns:cpxmlsec:algorithms:gostr3411"/>
      <DigestValue>2Bs8e6yC9t1BFlgC+Vt8IbUbx1kNePgOh6xtnmK5wPg=</DigestValue>
    </Reference>
  </SignedInfo>
  <SignatureValue>klNTJACYIdVYOovbojVU8O6VxamEDB/LZildIciaGOzxa/YBx2vBA/aoam1ZQcS5
plc5gI+OoMC++GRS+raIuA==</SignatureValue>
  <KeyInfo>
    <X509Data>
      <X509Certificate>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</X509Certificate>
    </X509Data>
  </KeyInfo>
  <Object xmlns:mdssi="http://schemas.openxmlformats.org/package/2006/digital-signature" Id="idPackageObject">
    <Manifest>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3"/>
            <mdssi:RelationshipReference SourceId="rId7"/>
            <mdssi:RelationshipReference SourceId="rId12"/>
            <mdssi:RelationshipReference SourceId="rId2"/>
            <mdssi:RelationshipReference SourceId="rId1"/>
            <mdssi:RelationshipReference SourceId="rId6"/>
            <mdssi:RelationshipReference SourceId="rId11"/>
            <mdssi:RelationshipReference SourceId="rId5"/>
            <mdssi:RelationshipReference SourceId="rId10"/>
            <mdssi:RelationshipReference SourceId="rId4"/>
            <mdssi:RelationshipReference SourceId="rId9"/>
          </Transform>
          <Transform Algorithm="http://www.w3.org/TR/2001/REC-xml-c14n-20010315"/>
        </Transforms>
        <DigestMethod Algorithm="http://www.w3.org/2000/09/xmldsig#sha1"/>
        <DigestValue>MiMCPCM1iyg5Xw9pyNCdHqNqo2M=</DigestValue>
      </Reference>
      <Reference URI="/word/document.xml?ContentType=application/vnd.openxmlformats-officedocument.wordprocessingml.document.main+xml">
        <DigestMethod Algorithm="http://www.w3.org/2000/09/xmldsig#sha1"/>
        <DigestValue>2vX5MbTgdEJKAZMcfl11T3lYBrc=</DigestValue>
      </Reference>
      <Reference URI="/word/fontTable.xml?ContentType=application/vnd.openxmlformats-officedocument.wordprocessingml.fontTable+xml">
        <DigestMethod Algorithm="http://www.w3.org/2000/09/xmldsig#sha1"/>
        <DigestValue>ZATQdsuij1G9hBDNNXYLRxsd+OU=</DigestValue>
      </Reference>
      <Reference URI="/word/media/image1.jpeg?ContentType=image/jpeg">
        <DigestMethod Algorithm="http://www.w3.org/2000/09/xmldsig#sha1"/>
        <DigestValue>LixZD9iD2r3JFxBGHtVbbdGHRxY=</DigestValue>
      </Reference>
      <Reference URI="/word/media/image2.png?ContentType=image/png">
        <DigestMethod Algorithm="http://www.w3.org/2000/09/xmldsig#sha1"/>
        <DigestValue>gIDNn/BujOjBCF6iMUW7o2W1eiI=</DigestValue>
      </Reference>
      <Reference URI="/word/media/image3.wmf?ContentType=image/x-wmf">
        <DigestMethod Algorithm="http://www.w3.org/2000/09/xmldsig#sha1"/>
        <DigestValue>fd1W+BtqmPqUU2VoEoEPWEdcDpE=</DigestValue>
      </Reference>
      <Reference URI="/word/media/image4.png?ContentType=image/png">
        <DigestMethod Algorithm="http://www.w3.org/2000/09/xmldsig#sha1"/>
        <DigestValue>GJMDt4RkPva3pim8UklRoBBQoDs=</DigestValue>
      </Reference>
      <Reference URI="/word/media/image5.png?ContentType=image/png">
        <DigestMethod Algorithm="http://www.w3.org/2000/09/xmldsig#sha1"/>
        <DigestValue>rEmgWzaopr5QmlhV5LERImYfd/0=</DigestValue>
      </Reference>
      <Reference URI="/word/numbering.xml?ContentType=application/vnd.openxmlformats-officedocument.wordprocessingml.numbering+xml">
        <DigestMethod Algorithm="http://www.w3.org/2000/09/xmldsig#sha1"/>
        <DigestValue>8VtqIDDT8TRB5SZz//skoP+iRgw=</DigestValue>
      </Reference>
      <Reference URI="/word/settings.xml?ContentType=application/vnd.openxmlformats-officedocument.wordprocessingml.settings+xml">
        <DigestMethod Algorithm="http://www.w3.org/2000/09/xmldsig#sha1"/>
        <DigestValue>f/oWU73sGu4pI+H0ZjuiYC+vFLQ=</DigestValue>
      </Reference>
      <Reference URI="/word/styles.xml?ContentType=application/vnd.openxmlformats-officedocument.wordprocessingml.styles+xml">
        <DigestMethod Algorithm="http://www.w3.org/2000/09/xmldsig#sha1"/>
        <DigestValue>JecWVIShC6bVpa3rEMaHPjYdkik=</DigestValue>
      </Reference>
      <Reference URI="/word/stylesWithEffects.xml?ContentType=application/vnd.ms-word.stylesWithEffects+xml">
        <DigestMethod Algorithm="http://www.w3.org/2000/09/xmldsig#sha1"/>
        <DigestValue>HOk2Q0TpSrVkTCQ+GEqxksyGrk8=</DigestValue>
      </Reference>
      <Reference URI="/word/theme/theme1.xml?ContentType=application/vnd.openxmlformats-officedocument.theme+xml">
        <DigestMethod Algorithm="http://www.w3.org/2000/09/xmldsig#sha1"/>
        <DigestValue>fm1/ufsC+MmtPoFQcWcZk0D9ErM=</DigestValue>
      </Reference>
      <Reference URI="/word/webSettings.xml?ContentType=application/vnd.openxmlformats-officedocument.wordprocessingml.webSettings+xml">
        <DigestMethod Algorithm="http://www.w3.org/2000/09/xmldsig#sha1"/>
        <DigestValue>zc1/q2WodslX0pAdux4ZQmR9PMU=</DigestValue>
      </Reference>
    </Manifest>
    <SignatureProperties>
      <SignatureProperty Id="idSignatureTime" Target="#idPackageSignature">
        <mdssi:SignatureTime>
          <mdssi:Format>YYYY-MM-DDThh:mm:ssTZD</mdssi:Format>
          <mdssi:Value>2015-12-18T09:03:05Z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14.0</OfficeVersion>
          <ApplicationVersion>14.0</ApplicationVersion>
          <Monitors>1</Monitors>
          <HorizontalResolution>1920</HorizontalResolution>
          <VerticalResolution>1080</VerticalResolution>
          <ColorDepth>32</ColorDepth>
          <SignatureProviderId>{F5AC7D23-DA04-45F5-ABCB-38CE7A982553}</SignatureProviderId>
          <SignatureProviderUrl>http://www.cryptopro.ru/products/office/signature</SignatureProviderUrl>
          <SignatureProviderDetails>8</SignatureProviderDetails>
          <ManifestHashAlgorithm>http://www.w3.org/2000/09/xmldsig#sha1</ManifestHashAlgorithm>
          <SignatureType>1</SignatureType>
        </SignatureInfoV1>
      </SignatureProperty>
    </SignatureProperties>
  </Object>
  <Object>
    <xd:QualifyingProperties xmlns:xd="http://uri.etsi.org/01903/v1.3.2#" Target="#idPackageSignature">
      <xd:SignedProperties Id="idSignedProperties">
        <xd:SignedSignatureProperties>
          <xd:SigningTime>2015-12-18T09:03:05Z</xd:SigningTime>
          <xd:SigningCertificate>
            <xd:Cert>
              <xd:CertDigest>
                <DigestMethod Algorithm="http://www.w3.org/2000/09/xmldsig#sha1"/>
                <DigestValue>gRGHZXJhvHwAkDcUzi1bCoFnN6M=</DigestValue>
              </xd:CertDigest>
              <xd:IssuerSerial>
                <X509IssuerName>CN=УЦ Федерального казначейства, O=Федеральное казначейство, C=RU, L=Москва, STREET="улица Ильинка, дом 7", ОГРН=1047797019830, ИНН=007710568760, S=77 г. Москва, E=uc_fk@roskazna.ru, OID.1.2.840.113549.1.9.2=Server CA</X509IssuerName>
                <X509SerialNumber>957473</X509SerialNumber>
              </xd:IssuerSerial>
            </xd:Cert>
          </xd:SigningCertificate>
          <xd:SignaturePolicyIdentifier>
            <xd:SignaturePolicyImplied/>
          </xd:SignaturePolicyIdentifier>
        </xd:SignedSignatureProperties>
      </xd:SignedProperties>
      <xd:UnsignedProperties/>
    </xd:QualifyingProperties>
  </Object>
</Signature>
</file>

<file path=docProps/app.xml><?xml version="1.0" encoding="utf-8"?>
<Properties xmlns="http://schemas.openxmlformats.org/officeDocument/2006/extended-properties" xmlns:vt="http://schemas.openxmlformats.org/officeDocument/2006/docPropsVTypes">
  <Template>Normal</Template>
  <TotalTime>13</TotalTime>
  <Pages>42</Pages>
  <Words>17348</Words>
  <Characters>98884</Characters>
  <Application>Microsoft Office Word</Application>
  <DocSecurity>0</DocSecurity>
  <Lines>824</Lines>
  <Paragraphs>231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dc:creator>
  <cp:lastModifiedBy>rub</cp:lastModifiedBy>
  <cp:revision>3</cp:revision>
  <dcterms:created xsi:type="dcterms:W3CDTF">2015-12-18T08:18:00Z</dcterms:created>
  <dcterms:modified xsi:type="dcterms:W3CDTF">2015-12-18T09:03:00Z</dcterms:modified>
</cp:coreProperties>
</file>