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DB02A5">
      <w:r>
        <w:rPr>
          <w:noProof/>
          <w:lang w:eastAsia="ru-RU"/>
        </w:rPr>
        <w:drawing>
          <wp:inline distT="0" distB="0" distL="0" distR="0">
            <wp:extent cx="5940425" cy="8413083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3083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96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3809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3809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96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96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96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2A5" w:rsidRDefault="00DB02A5"/>
    <w:p w:rsidR="00DB02A5" w:rsidRDefault="00DB02A5"/>
    <w:p w:rsidR="00DB02A5" w:rsidRDefault="00DB02A5" w:rsidP="00DB02A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Описание объекта закупки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на выполнение</w:t>
      </w:r>
      <w:r w:rsidRPr="00DB02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B02A5">
        <w:rPr>
          <w:rFonts w:ascii="Times New Roman" w:hAnsi="Times New Roman" w:cs="Times New Roman"/>
          <w:sz w:val="28"/>
          <w:szCs w:val="28"/>
        </w:rPr>
        <w:t xml:space="preserve">работ по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ремонту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а/д «104 км а/д "Р-256" - Черепаново -  Маслянино» в </w:t>
      </w:r>
      <w:proofErr w:type="spellStart"/>
      <w:r w:rsidRPr="00DB02A5">
        <w:rPr>
          <w:rFonts w:ascii="Times New Roman" w:hAnsi="Times New Roman" w:cs="Times New Roman"/>
          <w:sz w:val="28"/>
          <w:szCs w:val="28"/>
        </w:rPr>
        <w:t>Маслянинском</w:t>
      </w:r>
      <w:proofErr w:type="spellEnd"/>
      <w:r w:rsidRPr="00DB02A5">
        <w:rPr>
          <w:rFonts w:ascii="Times New Roman" w:hAnsi="Times New Roman" w:cs="Times New Roman"/>
          <w:sz w:val="28"/>
          <w:szCs w:val="28"/>
        </w:rPr>
        <w:t xml:space="preserve"> районе Новосибирской области.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02A5" w:rsidRPr="00DB02A5" w:rsidRDefault="00DB02A5" w:rsidP="00DB02A5">
      <w:pPr>
        <w:spacing w:after="160" w:line="256" w:lineRule="auto"/>
        <w:ind w:right="13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Проектная и рабочая документация Шифр 5260, (далее – Документация) на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ремонт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а/д «104 км а/д "Р-256" - Черепаново -  Маслянино» в </w:t>
      </w:r>
      <w:proofErr w:type="spellStart"/>
      <w:r w:rsidRPr="00DB02A5">
        <w:rPr>
          <w:rFonts w:ascii="Times New Roman" w:hAnsi="Times New Roman" w:cs="Times New Roman"/>
          <w:sz w:val="28"/>
          <w:szCs w:val="28"/>
        </w:rPr>
        <w:t>Маслянинском</w:t>
      </w:r>
      <w:proofErr w:type="spellEnd"/>
      <w:r w:rsidRPr="00DB02A5">
        <w:rPr>
          <w:rFonts w:ascii="Times New Roman" w:hAnsi="Times New Roman" w:cs="Times New Roman"/>
          <w:sz w:val="28"/>
          <w:szCs w:val="28"/>
        </w:rPr>
        <w:t xml:space="preserve"> районе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содержится в составе Описания объекта закупки.</w:t>
      </w:r>
    </w:p>
    <w:p w:rsidR="00DB02A5" w:rsidRPr="00DB02A5" w:rsidRDefault="00DB02A5" w:rsidP="00DB02A5">
      <w:pPr>
        <w:spacing w:after="160" w:line="256" w:lineRule="auto"/>
        <w:ind w:right="13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Документации. </w:t>
      </w:r>
    </w:p>
    <w:p w:rsidR="00DB02A5" w:rsidRPr="00DB02A5" w:rsidRDefault="00DB02A5" w:rsidP="00DB02A5">
      <w:pPr>
        <w:spacing w:after="160" w:line="256" w:lineRule="auto"/>
        <w:ind w:right="13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DB02A5" w:rsidRPr="00DB02A5" w:rsidRDefault="00DB02A5" w:rsidP="00DB02A5">
      <w:pPr>
        <w:spacing w:after="160" w:line="256" w:lineRule="auto"/>
        <w:ind w:right="13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Оборудования,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средств, в закупке не предусмотрено.</w:t>
      </w:r>
    </w:p>
    <w:p w:rsidR="00DB02A5" w:rsidRPr="00DB02A5" w:rsidRDefault="00DB02A5" w:rsidP="00DB02A5">
      <w:pPr>
        <w:spacing w:after="160" w:line="256" w:lineRule="auto"/>
        <w:ind w:right="133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B02A5" w:rsidRPr="00DB02A5" w:rsidRDefault="00DB02A5" w:rsidP="00DB02A5">
      <w:pPr>
        <w:spacing w:before="120" w:after="1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02A5">
        <w:rPr>
          <w:rFonts w:ascii="Times New Roman" w:hAnsi="Times New Roman" w:cs="Times New Roman"/>
          <w:b/>
          <w:sz w:val="28"/>
          <w:szCs w:val="28"/>
        </w:rPr>
        <w:t>1. Место выполнения Работ.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02A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>казано в электронном контракте, сформированном с использованием единой информационной системы в сфере закупок.</w:t>
      </w:r>
    </w:p>
    <w:p w:rsidR="00DB02A5" w:rsidRPr="00DB02A5" w:rsidRDefault="00DB02A5" w:rsidP="00DB02A5">
      <w:pPr>
        <w:tabs>
          <w:tab w:val="left" w:pos="993"/>
        </w:tabs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02A5">
        <w:rPr>
          <w:rFonts w:ascii="Times New Roman" w:hAnsi="Times New Roman" w:cs="Times New Roman"/>
          <w:b/>
          <w:sz w:val="28"/>
          <w:szCs w:val="28"/>
        </w:rPr>
        <w:t>2. Условия выполнения Работ.</w:t>
      </w:r>
    </w:p>
    <w:p w:rsidR="00DB02A5" w:rsidRPr="00DB02A5" w:rsidRDefault="00DB02A5" w:rsidP="00DB02A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Выполнить все Работы в сроки, предусмотренные Контрактом и приложениями к нему и сдать Объекты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52290-2004, ГОСТ 26633-2015, ГОСТ Р 58861-2020, ГОСТ Р 59178-2021, ГОСТ Р 59200-2021, ГОСТ Р 50597-2017, ГОСТ Р 59120-2021, ГОСТ Р 59201-2021, ГОСТ Р 58406.1-2020 - ГОСТ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584406.3-2020, ГОСТ 32952-2014, ГОСТ Р 51256-2018, СП 78.13330.2012, Постановления Правительства РФ от 31.12.2009г. № 1221 «Об утверждении Правил </w:t>
      </w:r>
      <w:r w:rsidRPr="00DB02A5">
        <w:rPr>
          <w:rFonts w:ascii="Times New Roman" w:hAnsi="Times New Roman" w:cs="Times New Roman"/>
          <w:sz w:val="28"/>
          <w:szCs w:val="28"/>
        </w:rPr>
        <w:lastRenderedPageBreak/>
        <w:t>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ТР ТС 014/2011, СТП ТУАД , СТО ТУАД), принятых в установленном порядке, другой нормативной документации. Подрядчик обязан при осуществлении работ соблюдать требования закона и иных правовых актов об охране окружающей среды и о безопасности работ. Подрядчик несет ответственность за нарушение указанных требований (ч.1 ст. 751 ГК РФ).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b/>
          <w:sz w:val="28"/>
          <w:szCs w:val="28"/>
        </w:rPr>
        <w:t>3. Сроки выполнения, приемки Работ и исполнения отдельных этапов Контракта.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Сроки выполнения Работ по Контракту: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начала выполнения Работ по I этапу – с 01.01.2027г.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окончания выполнения Работ по I этапу – 09.07.2027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начала выполнения Работ по II этапу – 10.07.2027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Дата окончания выполнения Работ по </w:t>
      </w:r>
      <w:r w:rsidRPr="00DB02A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B02A5">
        <w:rPr>
          <w:rFonts w:ascii="Times New Roman" w:hAnsi="Times New Roman" w:cs="Times New Roman"/>
          <w:sz w:val="28"/>
          <w:szCs w:val="28"/>
        </w:rPr>
        <w:t xml:space="preserve"> этапу– 10.09.2027 г. 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начала выполнения Работ по III этапу – 11.09.2027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окончания выполнения Работ по III этапу – 13.10.2027 г. (до данной даты результат Работ должен быть сдан Заказчику).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Сроки выполнения Работ по этапам устанавливаются «Графиком выполнения работ» (Приложение № 2).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Сроки приемки выполненных Работ по этапам: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по I этапу – 16.07.2027 г.,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по II этапу – 17.09.2027 г.,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по III этапу – 20.10.2027 г.,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Сроки исполнения отдельных этапов Контракта: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начала исполнения I этапа  – с 01.01.2027г.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окончания исполнения I этапа  – 27.07.2027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начала исполнения II этапа – 10.07.2027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lastRenderedPageBreak/>
        <w:t>Дата окончания исполнения II этапа – 28.09.2027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Дата начала исполнения III этапа – 11.09.2027 г. 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Дата окончания исполнения III этапа – 29.10.2027 г.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3.3.1. За 20 рабочих дней до даты окончания выполнения 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02A5" w:rsidRPr="00DB02A5" w:rsidRDefault="00DB02A5" w:rsidP="00DB02A5">
      <w:pPr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02A5">
        <w:rPr>
          <w:rFonts w:ascii="Times New Roman" w:hAnsi="Times New Roman" w:cs="Times New Roman"/>
          <w:b/>
          <w:sz w:val="28"/>
          <w:szCs w:val="28"/>
        </w:rPr>
        <w:t>4. Требования по сроку гарантий качества на результаты Работ.</w:t>
      </w:r>
    </w:p>
    <w:p w:rsidR="00DB02A5" w:rsidRPr="00DB02A5" w:rsidRDefault="00DB02A5" w:rsidP="00DB02A5">
      <w:pPr>
        <w:spacing w:line="23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4.1.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Качество выполненных работ подтверждается гарантийным паспортом, оформленным Подрядчиком.</w:t>
      </w:r>
    </w:p>
    <w:p w:rsidR="00DB02A5" w:rsidRPr="00DB02A5" w:rsidRDefault="00DB02A5" w:rsidP="00DB02A5">
      <w:pPr>
        <w:spacing w:line="23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DB02A5" w:rsidRPr="00DB02A5" w:rsidRDefault="00DB02A5" w:rsidP="00DB02A5">
      <w:pPr>
        <w:spacing w:line="23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4.2. Исчисление гарантийных сроков начинается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 xml:space="preserve"> документа о приемке Заказчиком, сформированного с использованием ЕИС, результата Работ за последний (</w:t>
      </w:r>
      <w:r w:rsidRPr="00DB02A5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DB02A5">
        <w:rPr>
          <w:rFonts w:ascii="Times New Roman" w:hAnsi="Times New Roman" w:cs="Times New Roman"/>
          <w:sz w:val="28"/>
          <w:szCs w:val="28"/>
        </w:rPr>
        <w:t xml:space="preserve">) этап. С этой даты начинается гарантийный срок </w:t>
      </w:r>
      <w:proofErr w:type="gramStart"/>
      <w:r w:rsidRPr="00DB02A5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DB02A5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488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2"/>
        <w:gridCol w:w="2721"/>
      </w:tblGrid>
      <w:tr w:rsidR="00DB02A5" w:rsidRPr="00DB02A5" w:rsidTr="0071232A"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Наименование вида работ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    Гарантийный срок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Слои основания дорожной одежды 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Нижний слой покрытия асфальтобетон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Верхний слой покрытия асфальтобетон  (при интенсивности движения транспортных средств 2 500 - 5 000 авт./</w:t>
            </w:r>
            <w:proofErr w:type="spellStart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сут</w:t>
            </w:r>
            <w:proofErr w:type="spellEnd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.)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Дорожные знаки: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 применением </w:t>
            </w:r>
            <w:proofErr w:type="spellStart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световозвращающего</w:t>
            </w:r>
            <w:proofErr w:type="spellEnd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материала </w:t>
            </w:r>
            <w:r w:rsidRPr="00DB02A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класса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с применением </w:t>
            </w:r>
            <w:proofErr w:type="spellStart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световозвращающего</w:t>
            </w:r>
            <w:proofErr w:type="spellEnd"/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материала </w:t>
            </w:r>
            <w:r w:rsidRPr="00DB02A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Pr="00DB02A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 xml:space="preserve"> класса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10 лет</w:t>
            </w:r>
          </w:p>
        </w:tc>
      </w:tr>
      <w:tr w:rsidR="00DB02A5" w:rsidRPr="00DB02A5" w:rsidTr="0071232A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Барьерное ограждение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</w:tc>
      </w:tr>
      <w:tr w:rsidR="00DB02A5" w:rsidRPr="00DB02A5" w:rsidTr="0071232A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Горизонтальная дорожная разметка (термопластик/краска)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1 год/ 6 мес.</w:t>
            </w:r>
          </w:p>
        </w:tc>
      </w:tr>
      <w:tr w:rsidR="00DB02A5" w:rsidRPr="00DB02A5" w:rsidTr="0071232A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Сигнальные столбики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2 года</w:t>
            </w:r>
          </w:p>
        </w:tc>
      </w:tr>
      <w:tr w:rsidR="00DB02A5" w:rsidRPr="00DB02A5" w:rsidTr="0071232A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02A5" w:rsidRPr="00DB02A5" w:rsidRDefault="00DB02A5" w:rsidP="00DB02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Водопропускные трубы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02A5" w:rsidRPr="00DB02A5" w:rsidRDefault="00DB02A5" w:rsidP="00DB02A5">
            <w:pPr>
              <w:ind w:firstLine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02A5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</w:tc>
      </w:tr>
    </w:tbl>
    <w:p w:rsidR="00DB02A5" w:rsidRPr="00DB02A5" w:rsidRDefault="00DB02A5" w:rsidP="00DB02A5">
      <w:pPr>
        <w:spacing w:line="233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Течение гарантийного срока прерывается на все время, на протяжении которого Объекты не могут эксплуатироваться вследствие недостатков (дефектов) работ, за которые подрядчик несет ответственность в соответствии с условиями Контракта и действующим законодательством РФ. 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4.5. В случае если производителями или поставщиками технологического и инженерного оборудования, применяемого при выполнении работ по </w:t>
      </w:r>
      <w:r w:rsidRPr="00DB02A5">
        <w:rPr>
          <w:rFonts w:ascii="Times New Roman" w:hAnsi="Times New Roman" w:cs="Times New Roman"/>
          <w:sz w:val="28"/>
          <w:szCs w:val="28"/>
        </w:rPr>
        <w:lastRenderedPageBreak/>
        <w:t>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объектов и их частей, неправильной эксплуатации, ненадлежащего ремонта объектов, произведенного заказчиком или привлеченными заказчиком третьими лицами.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  <w:r w:rsidRPr="00DB02A5">
        <w:rPr>
          <w:rFonts w:ascii="Times New Roman" w:hAnsi="Times New Roman" w:cs="Times New Roman"/>
          <w:sz w:val="28"/>
          <w:szCs w:val="28"/>
        </w:rPr>
        <w:t xml:space="preserve">4.11. В случае отказа Подрядчика от устранения выявленных недостатков (дефектов) работ или в случае не устранения недостатков (дефектов) работ в </w:t>
      </w:r>
      <w:r w:rsidRPr="00DB02A5">
        <w:rPr>
          <w:rFonts w:ascii="Times New Roman" w:hAnsi="Times New Roman" w:cs="Times New Roman"/>
          <w:sz w:val="28"/>
          <w:szCs w:val="28"/>
        </w:rPr>
        <w:lastRenderedPageBreak/>
        <w:t>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DB02A5" w:rsidRPr="00DB02A5" w:rsidRDefault="00DB02A5" w:rsidP="00DB02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02A5" w:rsidRDefault="00DB02A5">
      <w:r>
        <w:rPr>
          <w:noProof/>
          <w:lang w:eastAsia="ru-RU"/>
        </w:rPr>
        <w:lastRenderedPageBreak/>
        <w:drawing>
          <wp:inline distT="0" distB="0" distL="0" distR="0">
            <wp:extent cx="5940425" cy="8408902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154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2A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7682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02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5A1C"/>
    <w:rsid w:val="00524C6C"/>
    <w:rsid w:val="00AE4517"/>
    <w:rsid w:val="00B95A1C"/>
    <w:rsid w:val="00DB0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2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2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2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2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l9JNDKS6ymePMd5pG4biVRmbSGw3xGVR78Macp2gpPc=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QekGz63eoubOteCPajBlZ/KzisJ30gdXiwan5H5kzMw=</DigestValue>
    </Reference>
  </SignedInfo>
  <SignatureValue>ip5s9H3jA0LgnKHMZaaCqLgN1dn4++KB3ET1tj+kMr2qUgwnZolswojO97PqfCk4
S7i79gA75mZSA3ZDceTB3w==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jtfcxok6X4a6NzRpyF8HhYleRsM=</DigestValue>
      </Reference>
      <Reference URI="/word/document.xml?ContentType=application/vnd.openxmlformats-officedocument.wordprocessingml.document.main+xml">
        <DigestMethod Algorithm="http://www.w3.org/2000/09/xmldsig#sha1"/>
        <DigestValue>HzWhPvIF7X/B+0vJwNFsUJxYfyc=</DigestValue>
      </Reference>
      <Reference URI="/word/fontTable.xml?ContentType=application/vnd.openxmlformats-officedocument.wordprocessingml.fontTable+xml">
        <DigestMethod Algorithm="http://www.w3.org/2000/09/xmldsig#sha1"/>
        <DigestValue>UQyx72DqocSF4RyIYCb8pSsWASw=</DigestValue>
      </Reference>
      <Reference URI="/word/media/image1.emf?ContentType=image/x-emf">
        <DigestMethod Algorithm="http://www.w3.org/2000/09/xmldsig#sha1"/>
        <DigestValue>Vd5OoYDi0+nkXwvnZSlB0ihIRwc=</DigestValue>
      </Reference>
      <Reference URI="/word/media/image10.emf?ContentType=image/x-emf">
        <DigestMethod Algorithm="http://www.w3.org/2000/09/xmldsig#sha1"/>
        <DigestValue>bimmgw2hSQGcZZDO30PT0ApDlUA=</DigestValue>
      </Reference>
      <Reference URI="/word/media/image11.emf?ContentType=image/x-emf">
        <DigestMethod Algorithm="http://www.w3.org/2000/09/xmldsig#sha1"/>
        <DigestValue>HtLZswugZf8tGjuNQQAtDThJCMw=</DigestValue>
      </Reference>
      <Reference URI="/word/media/image2.emf?ContentType=image/x-emf">
        <DigestMethod Algorithm="http://www.w3.org/2000/09/xmldsig#sha1"/>
        <DigestValue>pj++XPtnIxvejmuoDlR1Cnzhf0M=</DigestValue>
      </Reference>
      <Reference URI="/word/media/image3.emf?ContentType=image/x-emf">
        <DigestMethod Algorithm="http://www.w3.org/2000/09/xmldsig#sha1"/>
        <DigestValue>TQZzoQ335fTgDp/1NLlsnnKxVM8=</DigestValue>
      </Reference>
      <Reference URI="/word/media/image4.emf?ContentType=image/x-emf">
        <DigestMethod Algorithm="http://www.w3.org/2000/09/xmldsig#sha1"/>
        <DigestValue>ddHDBpqREIovYEV4D53z4FkRmYY=</DigestValue>
      </Reference>
      <Reference URI="/word/media/image5.emf?ContentType=image/x-emf">
        <DigestMethod Algorithm="http://www.w3.org/2000/09/xmldsig#sha1"/>
        <DigestValue>TXJbJnK+Lkq5mt5RW8KFjaaT0Ic=</DigestValue>
      </Reference>
      <Reference URI="/word/media/image6.emf?ContentType=image/x-emf">
        <DigestMethod Algorithm="http://www.w3.org/2000/09/xmldsig#sha1"/>
        <DigestValue>ovqnqiUeaz/Kdbb5bREzggjh0Ak=</DigestValue>
      </Reference>
      <Reference URI="/word/media/image7.emf?ContentType=image/x-emf">
        <DigestMethod Algorithm="http://www.w3.org/2000/09/xmldsig#sha1"/>
        <DigestValue>mheRy6R9eDQmbpdoydygGKUYbq8=</DigestValue>
      </Reference>
      <Reference URI="/word/media/image8.emf?ContentType=image/x-emf">
        <DigestMethod Algorithm="http://www.w3.org/2000/09/xmldsig#sha1"/>
        <DigestValue>fhBqxzuOelYArrFzxqYnE8ZDCr8=</DigestValue>
      </Reference>
      <Reference URI="/word/media/image9.emf?ContentType=image/x-emf">
        <DigestMethod Algorithm="http://www.w3.org/2000/09/xmldsig#sha1"/>
        <DigestValue>iaxC+v5iLtQt/GRh+df3lLR0xmk=</DigestValue>
      </Reference>
      <Reference URI="/word/settings.xml?ContentType=application/vnd.openxmlformats-officedocument.wordprocessingml.settings+xml">
        <DigestMethod Algorithm="http://www.w3.org/2000/09/xmldsig#sha1"/>
        <DigestValue>VExUidbXU6lXcHiJHrQcTuCxo18=</DigestValue>
      </Reference>
      <Reference URI="/word/styles.xml?ContentType=application/vnd.openxmlformats-officedocument.wordprocessingml.styles+xml">
        <DigestMethod Algorithm="http://www.w3.org/2000/09/xmldsig#sha1"/>
        <DigestValue>8vj0fvXWjc9bU6BU6BH0nVLK+rw=</DigestValue>
      </Reference>
      <Reference URI="/word/stylesWithEffects.xml?ContentType=application/vnd.ms-word.stylesWithEffects+xml">
        <DigestMethod Algorithm="http://www.w3.org/2000/09/xmldsig#sha1"/>
        <DigestValue>UBOYzczRv+P3yZh2bH3CoUIswVQ=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2025-09-01T03:59:18Z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2025-09-01T03:59:18Z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1375</Words>
  <Characters>7843</Characters>
  <Application>Microsoft Office Word</Application>
  <DocSecurity>0</DocSecurity>
  <Lines>65</Lines>
  <Paragraphs>18</Paragraphs>
  <ScaleCrop>false</ScaleCrop>
  <Company/>
  <LinksUpToDate>false</LinksUpToDate>
  <CharactersWithSpaces>9200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2025-09-01T03:56:00Z</dcterms:created>
  <dcterms:modified xsi:type="dcterms:W3CDTF">2025-09-01T03:59:00Z</dcterms:modified>
</cp:coreProperties>
</file>