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DA" w:rsidRDefault="00794BD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94BDA" w:rsidRDefault="00794BDA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794BD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94BDA" w:rsidRDefault="00794BDA">
            <w:pPr>
              <w:pStyle w:val="ConsPlusNormal"/>
            </w:pPr>
            <w:r>
              <w:t>30 апреля 2020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94BDA" w:rsidRDefault="00794BDA">
            <w:pPr>
              <w:pStyle w:val="ConsPlusNormal"/>
              <w:jc w:val="right"/>
            </w:pPr>
            <w:r>
              <w:t>N 483-ОЗ</w:t>
            </w:r>
          </w:p>
        </w:tc>
      </w:tr>
    </w:tbl>
    <w:p w:rsidR="00794BDA" w:rsidRDefault="00794BD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Title"/>
        <w:jc w:val="center"/>
      </w:pPr>
      <w:r>
        <w:t>НОВОСИБИРСКАЯ ОБЛАСТЬ</w:t>
      </w:r>
    </w:p>
    <w:p w:rsidR="00794BDA" w:rsidRDefault="00794BDA">
      <w:pPr>
        <w:pStyle w:val="ConsPlusTitle"/>
        <w:jc w:val="center"/>
      </w:pPr>
    </w:p>
    <w:p w:rsidR="00794BDA" w:rsidRDefault="00794BDA">
      <w:pPr>
        <w:pStyle w:val="ConsPlusTitle"/>
        <w:jc w:val="center"/>
      </w:pPr>
      <w:r>
        <w:t>ЗАКОН</w:t>
      </w:r>
    </w:p>
    <w:p w:rsidR="00794BDA" w:rsidRDefault="00794BDA">
      <w:pPr>
        <w:pStyle w:val="ConsPlusTitle"/>
        <w:jc w:val="center"/>
      </w:pPr>
    </w:p>
    <w:p w:rsidR="00794BDA" w:rsidRDefault="00794BDA">
      <w:pPr>
        <w:pStyle w:val="ConsPlusTitle"/>
        <w:jc w:val="center"/>
      </w:pPr>
      <w:r>
        <w:t>О ПРИОСТАНОВЛЕНИИ ДЕЙСТВИЯ ПУНКТА 2 ЧАСТИ 3 СТАТЬИ 1 ЗАКОНА</w:t>
      </w:r>
    </w:p>
    <w:p w:rsidR="00794BDA" w:rsidRDefault="00794BDA">
      <w:pPr>
        <w:pStyle w:val="ConsPlusTitle"/>
        <w:jc w:val="center"/>
      </w:pPr>
      <w:r>
        <w:t>НОВОСИБИРСКОЙ ОБЛАСТИ "ОБ ОТДЕЛЬНЫХ ВОПРОСАХ, СВЯЗАННЫХ</w:t>
      </w:r>
    </w:p>
    <w:p w:rsidR="00794BDA" w:rsidRDefault="00794BDA">
      <w:pPr>
        <w:pStyle w:val="ConsPlusTitle"/>
        <w:jc w:val="center"/>
      </w:pPr>
      <w:r>
        <w:t>С ИСПОЛНЕНИЕМ ГРАЖДАНАМИ, ПРЕТЕНДУЮЩИМИ НА ЗАМЕЩЕНИЕ</w:t>
      </w:r>
    </w:p>
    <w:p w:rsidR="00794BDA" w:rsidRDefault="00794BDA">
      <w:pPr>
        <w:pStyle w:val="ConsPlusTitle"/>
        <w:jc w:val="center"/>
      </w:pPr>
      <w:r>
        <w:t>ДОЛЖНОСТИ ГЛАВЫ МЕСТНОЙ АДМИНИСТРАЦИИ ПО КОНТРАКТУ,</w:t>
      </w:r>
    </w:p>
    <w:p w:rsidR="00794BDA" w:rsidRDefault="00794BDA">
      <w:pPr>
        <w:pStyle w:val="ConsPlusTitle"/>
        <w:jc w:val="center"/>
      </w:pPr>
      <w:r>
        <w:t>МУНИЦИПАЛЬНОЙ ДОЛЖНОСТИ, И ЛИЦАМИ, ЗАМЕЩАЮЩИМИ ДОЛЖНОСТЬ</w:t>
      </w:r>
    </w:p>
    <w:p w:rsidR="00794BDA" w:rsidRDefault="00794BDA">
      <w:pPr>
        <w:pStyle w:val="ConsPlusTitle"/>
        <w:jc w:val="center"/>
      </w:pPr>
      <w:r>
        <w:t>ГЛАВЫ МЕСТНОЙ АДМИНИСТРАЦИИ ПО КОНТРАКТУ, МУНИЦИПАЛЬНЫЕ</w:t>
      </w:r>
    </w:p>
    <w:p w:rsidR="00794BDA" w:rsidRDefault="00794BDA">
      <w:pPr>
        <w:pStyle w:val="ConsPlusTitle"/>
        <w:jc w:val="center"/>
      </w:pPr>
      <w:r>
        <w:t>ДОЛЖНОСТИ, ОБЯЗАННОСТИ ПО ПРЕДСТАВЛЕНИЮ СВЕДЕНИЙ О ДОХОДАХ,</w:t>
      </w:r>
    </w:p>
    <w:p w:rsidR="00794BDA" w:rsidRDefault="00794BDA">
      <w:pPr>
        <w:pStyle w:val="ConsPlusTitle"/>
        <w:jc w:val="center"/>
      </w:pPr>
      <w:r>
        <w:t>РАСХОДАХ, ОБ ИМУЩЕСТВЕ И ОБЯЗАТЕЛЬСТВАХ ИМУЩЕСТВЕННОГО</w:t>
      </w:r>
    </w:p>
    <w:p w:rsidR="00794BDA" w:rsidRDefault="00794BDA">
      <w:pPr>
        <w:pStyle w:val="ConsPlusTitle"/>
        <w:jc w:val="center"/>
      </w:pPr>
      <w:r>
        <w:t>ХАРАКТЕРА, И О ВНЕСЕНИИ ИЗМЕНЕНИЙ В ОТДЕЛЬНЫЕ ЗАКОНЫ</w:t>
      </w:r>
    </w:p>
    <w:p w:rsidR="00794BDA" w:rsidRDefault="00794BDA">
      <w:pPr>
        <w:pStyle w:val="ConsPlusTitle"/>
        <w:jc w:val="center"/>
      </w:pPr>
      <w:r>
        <w:t>НОВОСИБИРСКОЙ ОБЛАСТИ" И РЕГУЛИРОВАНИИ ОТДЕЛЬНЫХ</w:t>
      </w:r>
    </w:p>
    <w:p w:rsidR="00794BDA" w:rsidRDefault="00794BDA">
      <w:pPr>
        <w:pStyle w:val="ConsPlusTitle"/>
        <w:jc w:val="center"/>
      </w:pPr>
      <w:r>
        <w:t>ПРАВООТНОШЕНИЙ, СВЯЗАННЫХ С ПРЕДСТАВЛЕНИЕМ ЛИЦАМИ,</w:t>
      </w:r>
    </w:p>
    <w:p w:rsidR="00794BDA" w:rsidRDefault="00794BDA">
      <w:pPr>
        <w:pStyle w:val="ConsPlusTitle"/>
        <w:jc w:val="center"/>
      </w:pPr>
      <w:r>
        <w:t>ЗАМЕЩАЮЩИМИ ДОЛЖНОСТЬ ГЛАВЫ МЕСТНОЙ АДМИНИСТРАЦИИ ПО</w:t>
      </w:r>
    </w:p>
    <w:p w:rsidR="00794BDA" w:rsidRDefault="00794BDA">
      <w:pPr>
        <w:pStyle w:val="ConsPlusTitle"/>
        <w:jc w:val="center"/>
      </w:pPr>
      <w:r>
        <w:t>КОНТРАКТУ, ЛИЦАМИ, ЗАМЕЩАЮЩИМИ МУНИЦИПАЛЬНУЮ ДОЛЖНОСТЬ,</w:t>
      </w:r>
    </w:p>
    <w:p w:rsidR="00794BDA" w:rsidRDefault="00794BDA">
      <w:pPr>
        <w:pStyle w:val="ConsPlusTitle"/>
        <w:jc w:val="center"/>
      </w:pPr>
      <w:r>
        <w:t>СВЕДЕНИЙ О ДОХОДАХ, РАСХОДАХ, ОБ ИМУЩЕСТВЕ И</w:t>
      </w:r>
    </w:p>
    <w:p w:rsidR="00794BDA" w:rsidRDefault="00794BDA">
      <w:pPr>
        <w:pStyle w:val="ConsPlusTitle"/>
        <w:jc w:val="center"/>
      </w:pPr>
      <w:r>
        <w:t>ОБЯЗАТЕЛЬСТВАХ ИМУЩЕСТВЕННОГО ХАРАКТЕРА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jc w:val="right"/>
      </w:pPr>
      <w:r>
        <w:t>Принят</w:t>
      </w:r>
    </w:p>
    <w:p w:rsidR="00794BDA" w:rsidRDefault="00794BDA">
      <w:pPr>
        <w:pStyle w:val="ConsPlusNormal"/>
        <w:jc w:val="right"/>
      </w:pPr>
      <w:r>
        <w:t>постановлением</w:t>
      </w:r>
    </w:p>
    <w:p w:rsidR="00794BDA" w:rsidRDefault="00794BDA">
      <w:pPr>
        <w:pStyle w:val="ConsPlusNormal"/>
        <w:jc w:val="right"/>
      </w:pPr>
      <w:r>
        <w:t>Законодательного Собрания Новосибирской области</w:t>
      </w:r>
    </w:p>
    <w:p w:rsidR="00794BDA" w:rsidRDefault="00794BDA">
      <w:pPr>
        <w:pStyle w:val="ConsPlusNormal"/>
        <w:jc w:val="right"/>
      </w:pPr>
      <w:r>
        <w:t>от 30.04.2020 N 483-ЗС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ind w:firstLine="540"/>
        <w:jc w:val="both"/>
      </w:pPr>
      <w:r>
        <w:t xml:space="preserve">Настоящий Закон в связи с реализацией на территории Новосибирской области ограничительных мероприятий, направленных на обеспечение санитарно-эпидемиологического благополучия населения в связи с предотвращением распространения новой коронавирусной инфекции (COVID-19), в соответствии с </w:t>
      </w:r>
      <w:hyperlink r:id="rId5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17 апреля 2020 года N 272 "О представлении сведений о доходах, расходах, об имуществе и обязательствах имущественного характера за отчетный период с 1 января по 31 декабря 2019 г." устанавливает срок представления лицами, замещающими должность главы местной администрации по контракту, лицами, замещающими муниципальную должность, сведений о доходах, расходах, об имуществе и обязательствах имущественного характера за отчетный период с 1 января по 31 декабря 2019 года.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Title"/>
        <w:ind w:firstLine="540"/>
        <w:jc w:val="both"/>
        <w:outlineLvl w:val="0"/>
      </w:pPr>
      <w:r>
        <w:t>Статья 1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ind w:firstLine="540"/>
        <w:jc w:val="both"/>
      </w:pPr>
      <w:r>
        <w:t xml:space="preserve">Приостановить до 1 января 2021 года действие </w:t>
      </w:r>
      <w:hyperlink r:id="rId6" w:history="1">
        <w:r>
          <w:rPr>
            <w:color w:val="0000FF"/>
          </w:rPr>
          <w:t>пункта 2 части 3 статьи 1</w:t>
        </w:r>
      </w:hyperlink>
      <w:r>
        <w:t xml:space="preserve"> Закона Новосибирской области от 10 ноября 2017 года N 216-ОЗ "Об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области".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Title"/>
        <w:ind w:firstLine="540"/>
        <w:jc w:val="both"/>
        <w:outlineLvl w:val="0"/>
      </w:pPr>
      <w:r>
        <w:t>Статья 2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ind w:firstLine="540"/>
        <w:jc w:val="both"/>
      </w:pPr>
      <w:r>
        <w:lastRenderedPageBreak/>
        <w:t>Установить, что сведения о доходах, расходах, об имуществе и обязательствах имущественного характера за отчетный период с 1 января по 31 декабря 2019 года представляются лицами, замещающими должность главы местной администрации по контракту, лицами, замещающими муниципальную должность, до 1 августа 2020 года включительно.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Title"/>
        <w:ind w:firstLine="540"/>
        <w:jc w:val="both"/>
        <w:outlineLvl w:val="0"/>
      </w:pPr>
      <w:r>
        <w:t>Статья 3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ind w:firstLine="540"/>
        <w:jc w:val="both"/>
      </w:pPr>
      <w:r>
        <w:t>Настоящий Закон вступает в силу через 10 дней после дня его официального опубликования и распространяет свое действие на отношения, связанные с представлением лицами, замещающими должность главы местной администрации по контракту, лицами, замещающими муниципальную должность, сведений о доходах, расходах, об имуществе и обязательствах имущественного характера за отчетный период с 1 января по 31 декабря 2019 года.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jc w:val="right"/>
      </w:pPr>
      <w:r>
        <w:t>Губернатор</w:t>
      </w:r>
    </w:p>
    <w:p w:rsidR="00794BDA" w:rsidRDefault="00794BDA">
      <w:pPr>
        <w:pStyle w:val="ConsPlusNormal"/>
        <w:jc w:val="right"/>
      </w:pPr>
      <w:r>
        <w:t>Новосибирской области</w:t>
      </w:r>
    </w:p>
    <w:p w:rsidR="00794BDA" w:rsidRDefault="00794BDA">
      <w:pPr>
        <w:pStyle w:val="ConsPlusNormal"/>
        <w:jc w:val="right"/>
      </w:pPr>
      <w:r>
        <w:t>А.А.ТРАВНИКОВ</w:t>
      </w:r>
    </w:p>
    <w:p w:rsidR="00794BDA" w:rsidRDefault="00794BDA">
      <w:pPr>
        <w:pStyle w:val="ConsPlusNormal"/>
      </w:pPr>
      <w:r>
        <w:t>г. Новосибирск</w:t>
      </w:r>
    </w:p>
    <w:p w:rsidR="00794BDA" w:rsidRDefault="00794BDA">
      <w:pPr>
        <w:pStyle w:val="ConsPlusNormal"/>
        <w:spacing w:before="220"/>
      </w:pPr>
      <w:r>
        <w:t>30 апреля 2020 г.</w:t>
      </w:r>
    </w:p>
    <w:p w:rsidR="00794BDA" w:rsidRDefault="00794BDA">
      <w:pPr>
        <w:pStyle w:val="ConsPlusNormal"/>
        <w:spacing w:before="220"/>
      </w:pPr>
      <w:r>
        <w:t>N 483-ОЗ</w:t>
      </w: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ind w:firstLine="540"/>
        <w:jc w:val="both"/>
      </w:pPr>
    </w:p>
    <w:p w:rsidR="00794BDA" w:rsidRDefault="00794BD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794BDA">
      <w:bookmarkStart w:id="0" w:name="_GoBack"/>
      <w:bookmarkEnd w:id="0"/>
    </w:p>
    <w:sectPr w:rsidR="003F0DEF" w:rsidSect="00A90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DA"/>
    <w:rsid w:val="00794BDA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D72C2-D1EC-46AE-8A25-2C04C0F6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4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4B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861143EBB1BE7754D094B7D46EBF5E1038D1C4FCB253663C4122CA27250CC9AB07CFE605EEF8B98548C2C669AF8A8FDED7C8345BEEF5702F80A633u3R5G" TargetMode="External"/><Relationship Id="rId5" Type="http://schemas.openxmlformats.org/officeDocument/2006/relationships/hyperlink" Target="consultantplus://offline/ref=A5861143EBB1BE7754D08ABAC202E1571A368FCFF9B15838661C249D78750A9CEB47C9B346AAF5B88C43979724F1D3DF989CC53D47F2F57Au3R1G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2020-08-12T06:17:00Z</dcterms:created>
  <dcterms:modified xsi:type="dcterms:W3CDTF">2020-08-12T06:18:00Z</dcterms:modified>
</cp:coreProperties>
</file>