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F65" w:rsidRDefault="009D2F65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D2F65" w:rsidRDefault="009D2F65">
      <w:pPr>
        <w:pStyle w:val="ConsPlusNormal"/>
        <w:jc w:val="both"/>
        <w:outlineLvl w:val="0"/>
      </w:pPr>
    </w:p>
    <w:p w:rsidR="009D2F65" w:rsidRDefault="009D2F65">
      <w:pPr>
        <w:pStyle w:val="ConsPlusNormal"/>
      </w:pPr>
      <w:r>
        <w:t>Зарегистрировано в Минюсте России 28 февраля 2013 г. N 27378</w:t>
      </w:r>
    </w:p>
    <w:p w:rsidR="009D2F65" w:rsidRDefault="009D2F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D2F65" w:rsidRDefault="009D2F65">
      <w:pPr>
        <w:pStyle w:val="ConsPlusNormal"/>
      </w:pPr>
    </w:p>
    <w:p w:rsidR="009D2F65" w:rsidRDefault="009D2F65">
      <w:pPr>
        <w:pStyle w:val="ConsPlusTitle"/>
        <w:jc w:val="center"/>
      </w:pPr>
      <w:r>
        <w:t>ФЕДЕРАЛЬНАЯ СЛУЖБА ПО ФИНАНСОВОМУ МОНИТОРИНГУ</w:t>
      </w:r>
    </w:p>
    <w:p w:rsidR="009D2F65" w:rsidRDefault="009D2F65">
      <w:pPr>
        <w:pStyle w:val="ConsPlusTitle"/>
        <w:jc w:val="center"/>
      </w:pPr>
    </w:p>
    <w:p w:rsidR="009D2F65" w:rsidRDefault="009D2F65">
      <w:pPr>
        <w:pStyle w:val="ConsPlusTitle"/>
        <w:jc w:val="center"/>
      </w:pPr>
      <w:r>
        <w:t>ПРИКАЗ</w:t>
      </w:r>
    </w:p>
    <w:p w:rsidR="009D2F65" w:rsidRDefault="009D2F65">
      <w:pPr>
        <w:pStyle w:val="ConsPlusTitle"/>
        <w:jc w:val="center"/>
      </w:pPr>
      <w:r>
        <w:t>от 26 декабря 2012 г. N 430</w:t>
      </w:r>
    </w:p>
    <w:p w:rsidR="009D2F65" w:rsidRDefault="009D2F65">
      <w:pPr>
        <w:pStyle w:val="ConsPlusTitle"/>
        <w:jc w:val="center"/>
      </w:pPr>
    </w:p>
    <w:p w:rsidR="009D2F65" w:rsidRDefault="009D2F65">
      <w:pPr>
        <w:pStyle w:val="ConsPlusTitle"/>
        <w:jc w:val="center"/>
      </w:pPr>
      <w:r>
        <w:t>О ВНЕСЕНИИ ИЗМЕНЕНИЙ</w:t>
      </w:r>
    </w:p>
    <w:p w:rsidR="009D2F65" w:rsidRDefault="009D2F65">
      <w:pPr>
        <w:pStyle w:val="ConsPlusTitle"/>
        <w:jc w:val="center"/>
      </w:pPr>
      <w:r>
        <w:t>В НОРМАТИВНЫЕ ПРАВОВЫЕ АКТЫ ФЕДЕРАЛЬНОЙ СЛУЖБЫ</w:t>
      </w:r>
    </w:p>
    <w:p w:rsidR="009D2F65" w:rsidRDefault="009D2F65">
      <w:pPr>
        <w:pStyle w:val="ConsPlusTitle"/>
        <w:jc w:val="center"/>
      </w:pPr>
      <w:r>
        <w:t>ПО ФИНАНСОВОМУ МОНИТОРИНГУ ПО ВОПРОСАМ ПРОФИЛАКТИКИ</w:t>
      </w:r>
    </w:p>
    <w:p w:rsidR="009D2F65" w:rsidRDefault="009D2F65">
      <w:pPr>
        <w:pStyle w:val="ConsPlusTitle"/>
        <w:jc w:val="center"/>
      </w:pPr>
      <w:r>
        <w:t>КОРРУПЦИОННЫХ И ИНЫХ ПРАВОНАРУШЕНИЙ</w:t>
      </w:r>
    </w:p>
    <w:p w:rsidR="009D2F65" w:rsidRDefault="009D2F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D2F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2F65" w:rsidRDefault="009D2F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2F65" w:rsidRDefault="009D2F6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</w:t>
            </w:r>
            <w:proofErr w:type="spellStart"/>
            <w:r>
              <w:rPr>
                <w:color w:val="392C69"/>
              </w:rPr>
              <w:t>Росфинмониторинга</w:t>
            </w:r>
            <w:proofErr w:type="spellEnd"/>
            <w:r>
              <w:rPr>
                <w:color w:val="392C69"/>
              </w:rPr>
              <w:t xml:space="preserve"> от 21.11.2013 </w:t>
            </w:r>
            <w:hyperlink r:id="rId5" w:history="1">
              <w:r>
                <w:rPr>
                  <w:color w:val="0000FF"/>
                </w:rPr>
                <w:t>N 326</w:t>
              </w:r>
            </w:hyperlink>
            <w:r>
              <w:rPr>
                <w:color w:val="392C69"/>
              </w:rPr>
              <w:t>,</w:t>
            </w:r>
          </w:p>
          <w:p w:rsidR="009D2F65" w:rsidRDefault="009D2F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23.12.2013 </w:t>
            </w:r>
            <w:hyperlink r:id="rId6" w:history="1">
              <w:r>
                <w:rPr>
                  <w:color w:val="0000FF"/>
                </w:rPr>
                <w:t>N 369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D2F65" w:rsidRDefault="009D2F65">
      <w:pPr>
        <w:pStyle w:val="ConsPlusNormal"/>
        <w:jc w:val="center"/>
      </w:pPr>
    </w:p>
    <w:p w:rsidR="009D2F65" w:rsidRDefault="009D2F65">
      <w:pPr>
        <w:pStyle w:val="ConsPlusNormal"/>
        <w:ind w:firstLine="540"/>
        <w:jc w:val="both"/>
      </w:pPr>
      <w:hyperlink r:id="rId7" w:history="1">
        <w:r>
          <w:rPr>
            <w:color w:val="0000FF"/>
          </w:rPr>
          <w:t>Пунктом 14</w:t>
        </w:r>
      </w:hyperlink>
      <w:r>
        <w:t xml:space="preserve"> Указа Президента Российской Федерации от 21 мая 2012 г. N 636 "О структуре федеральных органов исполнительной власти" (Собрание законодательства Российской Федерации, 2012, N 22, ст. 2754; N 27, ст. 3674) установлено, что руководство деятельностью Федеральной службы по финансовому мониторингу осуществляет Президент Российской Федерации. Также в соответствии с </w:t>
      </w:r>
      <w:hyperlink r:id="rId8" w:history="1">
        <w:r>
          <w:rPr>
            <w:color w:val="0000FF"/>
          </w:rPr>
          <w:t>пунктом 10</w:t>
        </w:r>
      </w:hyperlink>
      <w:r>
        <w:t xml:space="preserve"> Положения о Федеральной службе по финансовому мониторингу, утвержденного Указом Президента Российской Федерации от 13 июня 2012 г. N 808 "Вопросы Федеральной службы по финансовому мониторингу" (Собрание законодательства Российской Федерации, 2012, N 25, ст. 3314), Федеральную службу по финансовому мониторингу возглавляет директор. В связи с этим и согласно </w:t>
      </w:r>
      <w:hyperlink r:id="rId9" w:history="1">
        <w:r>
          <w:rPr>
            <w:color w:val="0000FF"/>
          </w:rPr>
          <w:t>пункту 9</w:t>
        </w:r>
      </w:hyperlink>
      <w:r>
        <w:t xml:space="preserve"> указанного Положения приказываю: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1. Внести следующие изменения в </w:t>
      </w:r>
      <w:hyperlink r:id="rId10" w:history="1">
        <w:r>
          <w:rPr>
            <w:color w:val="0000FF"/>
          </w:rPr>
          <w:t>Положение</w:t>
        </w:r>
      </w:hyperlink>
      <w:r>
        <w:t xml:space="preserve"> о комиссии Федеральной службы по финансовому мониторингу по соблюдению требований к служебному поведению федеральных государственных гражданских служащих и урегулированию конфликта интересов, утвержденное приказом Федеральной службы по финансовому мониторингу от 8 ноября 2010 г. N 301 "О комиссии Федеральной службы по финансовому мониторингу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Министерством юстиции Российской Федерации 14 декабря 2010 года, регистрационный номер 19170; Бюллетень нормативных актов федеральных органов исполнительной власти, 2011, N 3):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а) в </w:t>
      </w:r>
      <w:hyperlink r:id="rId11" w:history="1">
        <w:r>
          <w:rPr>
            <w:color w:val="0000FF"/>
          </w:rPr>
          <w:t>пункте 4</w:t>
        </w:r>
      </w:hyperlink>
      <w:r>
        <w:t xml:space="preserve"> слово "Правительством" заменить словом "Президентом";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б) в </w:t>
      </w:r>
      <w:hyperlink r:id="rId12" w:history="1">
        <w:r>
          <w:rPr>
            <w:color w:val="0000FF"/>
          </w:rPr>
          <w:t>подпункте "а" пункта 6</w:t>
        </w:r>
      </w:hyperlink>
      <w:r>
        <w:t xml:space="preserve"> слова "заместитель руководителя Федеральной службы по финансовому мониторингу" заменить словами "заместитель директора Федеральной службы по финансовому мониторингу";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в) в </w:t>
      </w:r>
      <w:hyperlink r:id="rId13" w:history="1">
        <w:r>
          <w:rPr>
            <w:color w:val="0000FF"/>
          </w:rPr>
          <w:t>подпункте "а" пункта 6</w:t>
        </w:r>
      </w:hyperlink>
      <w:r>
        <w:t xml:space="preserve"> слова "руководителем Федеральной службы по финансовому мониторингу (далее - Руководитель)" заменить словами "директором Федеральной службы по финансовому мониторингу (далее - Директор)";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г) в </w:t>
      </w:r>
      <w:hyperlink r:id="rId14" w:history="1">
        <w:r>
          <w:rPr>
            <w:color w:val="0000FF"/>
          </w:rPr>
          <w:t>подпункте "б" пункта 6</w:t>
        </w:r>
      </w:hyperlink>
      <w:r>
        <w:t xml:space="preserve"> слова "подразделения по вопросам государственной службы и кадров Аппарата Правительства Российской Федерации" заменить словами "Управления Президента Российской Федерации по вопросам государственной службы и кадров";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lastRenderedPageBreak/>
        <w:t xml:space="preserve">д) в </w:t>
      </w:r>
      <w:hyperlink r:id="rId15" w:history="1">
        <w:r>
          <w:rPr>
            <w:color w:val="0000FF"/>
          </w:rPr>
          <w:t>пункте 7</w:t>
        </w:r>
      </w:hyperlink>
      <w:r>
        <w:t xml:space="preserve"> слова "руководителем подразделения по вопросам государственной службы и кадров Аппарата Правительства Российской Федерации" заменить словами "Управлением Президента Российской Федерации по вопросам государственной службы и кадров";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е) в </w:t>
      </w:r>
      <w:hyperlink r:id="rId16" w:history="1">
        <w:r>
          <w:rPr>
            <w:color w:val="0000FF"/>
          </w:rPr>
          <w:t>пункте 7</w:t>
        </w:r>
      </w:hyperlink>
      <w:r>
        <w:t xml:space="preserve">, </w:t>
      </w:r>
      <w:hyperlink r:id="rId17" w:history="1">
        <w:r>
          <w:rPr>
            <w:color w:val="0000FF"/>
          </w:rPr>
          <w:t>подпункте "а"</w:t>
        </w:r>
      </w:hyperlink>
      <w:r>
        <w:t xml:space="preserve"> и </w:t>
      </w:r>
      <w:hyperlink r:id="rId18" w:history="1">
        <w:r>
          <w:rPr>
            <w:color w:val="0000FF"/>
          </w:rPr>
          <w:t>"в" пункта 13</w:t>
        </w:r>
      </w:hyperlink>
      <w:r>
        <w:t xml:space="preserve">, </w:t>
      </w:r>
      <w:hyperlink r:id="rId19" w:history="1">
        <w:r>
          <w:rPr>
            <w:color w:val="0000FF"/>
          </w:rPr>
          <w:t>абзаце первом пункта 14</w:t>
        </w:r>
      </w:hyperlink>
      <w:r>
        <w:t xml:space="preserve">, </w:t>
      </w:r>
      <w:hyperlink r:id="rId20" w:history="1">
        <w:r>
          <w:rPr>
            <w:color w:val="0000FF"/>
          </w:rPr>
          <w:t>подпункте "б" пункта 20</w:t>
        </w:r>
      </w:hyperlink>
      <w:r>
        <w:t xml:space="preserve">, </w:t>
      </w:r>
      <w:hyperlink r:id="rId21" w:history="1">
        <w:r>
          <w:rPr>
            <w:color w:val="0000FF"/>
          </w:rPr>
          <w:t>подпункте "б" пункта 21</w:t>
        </w:r>
      </w:hyperlink>
      <w:r>
        <w:t xml:space="preserve">, </w:t>
      </w:r>
      <w:hyperlink r:id="rId22" w:history="1">
        <w:r>
          <w:rPr>
            <w:color w:val="0000FF"/>
          </w:rPr>
          <w:t>подпункте "в" пункта 23</w:t>
        </w:r>
      </w:hyperlink>
      <w:r>
        <w:t xml:space="preserve">, </w:t>
      </w:r>
      <w:hyperlink r:id="rId23" w:history="1">
        <w:r>
          <w:rPr>
            <w:color w:val="0000FF"/>
          </w:rPr>
          <w:t>пункте 26</w:t>
        </w:r>
      </w:hyperlink>
      <w:r>
        <w:t xml:space="preserve">, </w:t>
      </w:r>
      <w:hyperlink r:id="rId24" w:history="1">
        <w:r>
          <w:rPr>
            <w:color w:val="0000FF"/>
          </w:rPr>
          <w:t>пункте 28</w:t>
        </w:r>
      </w:hyperlink>
      <w:r>
        <w:t xml:space="preserve">, </w:t>
      </w:r>
      <w:hyperlink r:id="rId25" w:history="1">
        <w:r>
          <w:rPr>
            <w:color w:val="0000FF"/>
          </w:rPr>
          <w:t>пункте 31</w:t>
        </w:r>
      </w:hyperlink>
      <w:r>
        <w:t xml:space="preserve">, </w:t>
      </w:r>
      <w:hyperlink r:id="rId26" w:history="1">
        <w:r>
          <w:rPr>
            <w:color w:val="0000FF"/>
          </w:rPr>
          <w:t>пункте 32</w:t>
        </w:r>
      </w:hyperlink>
      <w:r>
        <w:t xml:space="preserve"> и </w:t>
      </w:r>
      <w:hyperlink r:id="rId27" w:history="1">
        <w:r>
          <w:rPr>
            <w:color w:val="0000FF"/>
          </w:rPr>
          <w:t>пункте 33</w:t>
        </w:r>
      </w:hyperlink>
      <w:r>
        <w:t xml:space="preserve"> слово "Руководитель" заменить словом "Директор" в соответствующем падеже.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28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23.12.2013 N 369.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3. Утратил силу. - </w:t>
      </w:r>
      <w:hyperlink r:id="rId29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Росфинмониторинга</w:t>
      </w:r>
      <w:proofErr w:type="spellEnd"/>
      <w:r>
        <w:t xml:space="preserve"> от 21.11.2013 N 326.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4. Внести следующие изменения в </w:t>
      </w:r>
      <w:hyperlink r:id="rId30" w:history="1">
        <w:r>
          <w:rPr>
            <w:color w:val="0000FF"/>
          </w:rPr>
          <w:t>Положение</w:t>
        </w:r>
      </w:hyperlink>
      <w:r>
        <w:t xml:space="preserve"> о порядке проведения служебной проверки и применения дисциплинарных взысканий в Федеральной службе по финансовому мониторингу, утвержденное приказом Федеральной службы по финансовому мониторингу от 6 октября 2009 г. N 251 "Об утверждении Положения о порядке проведения служебной проверки и применения дисциплинарных взысканий в Федеральной службе по финансовому мониторингу" (зарегистрирован Министерством юстиции Российской Федерации 25 ноября 2009 года, регистрационный номер 15312; Бюллетень нормативных актов федеральных органов исполнительной власти, 2009, N 51):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а) в </w:t>
      </w:r>
      <w:hyperlink r:id="rId31" w:history="1">
        <w:r>
          <w:rPr>
            <w:color w:val="0000FF"/>
          </w:rPr>
          <w:t>пункте 1.2</w:t>
        </w:r>
      </w:hyperlink>
      <w:r>
        <w:t xml:space="preserve">, </w:t>
      </w:r>
      <w:hyperlink r:id="rId32" w:history="1">
        <w:r>
          <w:rPr>
            <w:color w:val="0000FF"/>
          </w:rPr>
          <w:t>пункте 2.7</w:t>
        </w:r>
      </w:hyperlink>
      <w:r>
        <w:t xml:space="preserve">, </w:t>
      </w:r>
      <w:hyperlink r:id="rId33" w:history="1">
        <w:r>
          <w:rPr>
            <w:color w:val="0000FF"/>
          </w:rPr>
          <w:t>подпункте 2 пункта 3.1</w:t>
        </w:r>
      </w:hyperlink>
      <w:r>
        <w:t xml:space="preserve">, </w:t>
      </w:r>
      <w:hyperlink r:id="rId34" w:history="1">
        <w:r>
          <w:rPr>
            <w:color w:val="0000FF"/>
          </w:rPr>
          <w:t>пункте 4.3</w:t>
        </w:r>
      </w:hyperlink>
      <w:r>
        <w:t xml:space="preserve">, </w:t>
      </w:r>
      <w:hyperlink r:id="rId35" w:history="1">
        <w:r>
          <w:rPr>
            <w:color w:val="0000FF"/>
          </w:rPr>
          <w:t>пункте 5.4</w:t>
        </w:r>
      </w:hyperlink>
      <w:r>
        <w:t xml:space="preserve">, </w:t>
      </w:r>
      <w:hyperlink r:id="rId36" w:history="1">
        <w:r>
          <w:rPr>
            <w:color w:val="0000FF"/>
          </w:rPr>
          <w:t>пункте 5.12</w:t>
        </w:r>
      </w:hyperlink>
      <w:r>
        <w:t>, слова "руководитель Федеральной службы по финансовому мониторингу" в соответствующем падеже заменить словами "директор Федеральной службы по финансовому мониторингу" в соответствующем падеже;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б) в </w:t>
      </w:r>
      <w:hyperlink r:id="rId37" w:history="1">
        <w:r>
          <w:rPr>
            <w:color w:val="0000FF"/>
          </w:rPr>
          <w:t>пункте 2.2</w:t>
        </w:r>
      </w:hyperlink>
      <w:r>
        <w:t xml:space="preserve"> слово "руководителя" заменить словами "директора Федеральной службы по финансовому мониторингу".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5. В </w:t>
      </w:r>
      <w:hyperlink r:id="rId38" w:history="1">
        <w:r>
          <w:rPr>
            <w:color w:val="0000FF"/>
          </w:rPr>
          <w:t>абзаце третьем пункта 9</w:t>
        </w:r>
      </w:hyperlink>
      <w:r>
        <w:t xml:space="preserve"> Порядка проведения антикоррупционной экспертизы нормативных правовых актов (проектов нормативных правовых актов) Федеральной службы по финансовому мониторингу, утвержденного приказом Федеральной службы по финансовому мониторингу от 31 марта 2010 г. N 86 "Об утверждении Порядка проведения антикоррупционной экспертизы нормативных правовых актов (проектов нормативных правовых актов) Федеральной службы по финансовому мониторингу" (зарегистрирован Министерством юстиции Российской Федерации 4 мая 2010 года, регистрационный номер 17099; Российская газета, 2010, N 100), слово "руководителю" заменить словом "директору".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6. Внести следующие изменения в </w:t>
      </w:r>
      <w:hyperlink r:id="rId39" w:history="1">
        <w:r>
          <w:rPr>
            <w:color w:val="0000FF"/>
          </w:rPr>
          <w:t>Порядок</w:t>
        </w:r>
      </w:hyperlink>
      <w:r>
        <w:t xml:space="preserve"> уведомления представителя нанимателя о фактах обращения в целях склонения государственного гражданского служащего Федеральной службы по финансовому мониторингу к совершению коррупционных правонарушений, утвержденный приказом Федеральной службы по финансовому мониторингу от 26.01.2010 N 14 "Об утверждении Порядка уведомления представителя нанимателя о фактах обращения в целях склонения государственного гражданского служащего Федеральной службы по финансовому мониторингу к совершению коррупционных правонарушений" (зарегистрирован Министерством юстиции Российской Федерации 4 марта 2010 года, регистрационный номер 16547; Российская газета, 2010, N 54):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а) в </w:t>
      </w:r>
      <w:hyperlink r:id="rId40" w:history="1">
        <w:r>
          <w:rPr>
            <w:color w:val="0000FF"/>
          </w:rPr>
          <w:t>пункте 13</w:t>
        </w:r>
      </w:hyperlink>
      <w:r>
        <w:t xml:space="preserve"> слово "руководителем" заменить словом "директором";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б) в </w:t>
      </w:r>
      <w:hyperlink r:id="rId41" w:history="1">
        <w:r>
          <w:rPr>
            <w:color w:val="0000FF"/>
          </w:rPr>
          <w:t>приложении N 1</w:t>
        </w:r>
      </w:hyperlink>
      <w:r>
        <w:t xml:space="preserve"> слово "Руководителю" заменить словом "Директору";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 xml:space="preserve">в) в </w:t>
      </w:r>
      <w:hyperlink r:id="rId42" w:history="1">
        <w:r>
          <w:rPr>
            <w:color w:val="0000FF"/>
          </w:rPr>
          <w:t>приложении N 1</w:t>
        </w:r>
      </w:hyperlink>
      <w:r>
        <w:t xml:space="preserve"> перед словом "межрегионального" добавить слово "руководителю".</w:t>
      </w:r>
    </w:p>
    <w:p w:rsidR="009D2F65" w:rsidRDefault="009D2F65">
      <w:pPr>
        <w:pStyle w:val="ConsPlusNormal"/>
        <w:spacing w:before="220"/>
        <w:ind w:firstLine="540"/>
        <w:jc w:val="both"/>
      </w:pPr>
      <w:r>
        <w:t>7. Контроль за исполнением настоящего Приказа возложить на заместителя директора Федеральной службы по финансовому мониторингу В.И. Глотова.</w:t>
      </w:r>
    </w:p>
    <w:p w:rsidR="009D2F65" w:rsidRDefault="009D2F65">
      <w:pPr>
        <w:pStyle w:val="ConsPlusNormal"/>
        <w:ind w:firstLine="540"/>
        <w:jc w:val="both"/>
      </w:pPr>
    </w:p>
    <w:p w:rsidR="009D2F65" w:rsidRDefault="009D2F65">
      <w:pPr>
        <w:pStyle w:val="ConsPlusNormal"/>
        <w:jc w:val="right"/>
      </w:pPr>
      <w:r>
        <w:t>Директор</w:t>
      </w:r>
    </w:p>
    <w:p w:rsidR="009D2F65" w:rsidRDefault="009D2F65">
      <w:pPr>
        <w:pStyle w:val="ConsPlusNormal"/>
        <w:jc w:val="right"/>
      </w:pPr>
      <w:r>
        <w:t>Ю.ЧИХАНЧИН</w:t>
      </w:r>
    </w:p>
    <w:p w:rsidR="009D2F65" w:rsidRDefault="009D2F65">
      <w:pPr>
        <w:pStyle w:val="ConsPlusNormal"/>
        <w:ind w:firstLine="540"/>
        <w:jc w:val="both"/>
      </w:pPr>
    </w:p>
    <w:p w:rsidR="009D2F65" w:rsidRDefault="009D2F65">
      <w:pPr>
        <w:pStyle w:val="ConsPlusNormal"/>
        <w:ind w:firstLine="540"/>
        <w:jc w:val="both"/>
      </w:pPr>
    </w:p>
    <w:p w:rsidR="009D2F65" w:rsidRDefault="009D2F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9D2F65">
      <w:bookmarkStart w:id="0" w:name="_GoBack"/>
      <w:bookmarkEnd w:id="0"/>
    </w:p>
    <w:sectPr w:rsidR="003F0DEF" w:rsidSect="00F43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65"/>
    <w:rsid w:val="009D2F65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2D3A95-FE5D-4063-9412-E52B3487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F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2F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D2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CEF6FD49884BD641D877723D805B42B59A9A620801A265D5944B655108F97F3651884120201DA3AD9DA358ACE23E2C9B2BA543EF0A002C7NBA9H" TargetMode="External"/><Relationship Id="rId18" Type="http://schemas.openxmlformats.org/officeDocument/2006/relationships/hyperlink" Target="consultantplus://offline/ref=ACEF6FD49884BD641D877723D805B42B59A9A620801A265D5944B655108F97F3651884120201DA3CDBDA358ACE23E2C9B2BA543EF0A002C7NBA9H" TargetMode="External"/><Relationship Id="rId26" Type="http://schemas.openxmlformats.org/officeDocument/2006/relationships/hyperlink" Target="consultantplus://offline/ref=ACEF6FD49884BD641D877723D805B42B59A9A620801A265D5944B655108F97F3651884120201DA30D9DA358ACE23E2C9B2BA543EF0A002C7NBA9H" TargetMode="External"/><Relationship Id="rId39" Type="http://schemas.openxmlformats.org/officeDocument/2006/relationships/hyperlink" Target="consultantplus://offline/ref=ACEF6FD49884BD641D877723D805B42B51A1A3288D137B57511DBA571780C8E4625188130201DB38D185309FDF7BEDC9AEA45024ECA200NCA5H" TargetMode="External"/><Relationship Id="rId21" Type="http://schemas.openxmlformats.org/officeDocument/2006/relationships/hyperlink" Target="consultantplus://offline/ref=ACEF6FD49884BD641D877723D805B42B59A9A620801A265D5944B655108F97F3651884120201DA3DD2DA358ACE23E2C9B2BA543EF0A002C7NBA9H" TargetMode="External"/><Relationship Id="rId34" Type="http://schemas.openxmlformats.org/officeDocument/2006/relationships/hyperlink" Target="consultantplus://offline/ref=ACEF6FD49884BD641D877723D805B42B51ADA22185137B57511DBA571780C8E4625188130201DE3DD185309FDF7BEDC9AEA45024ECA200NCA5H" TargetMode="External"/><Relationship Id="rId42" Type="http://schemas.openxmlformats.org/officeDocument/2006/relationships/hyperlink" Target="consultantplus://offline/ref=ACEF6FD49884BD641D877723D805B42B51A1A3288D137B57511DBA571780C8E4625188130201D831D185309FDF7BEDC9AEA45024ECA200NCA5H" TargetMode="External"/><Relationship Id="rId7" Type="http://schemas.openxmlformats.org/officeDocument/2006/relationships/hyperlink" Target="consultantplus://offline/ref=ACEF6FD49884BD641D877723D805B42B5BA9A721821D265D5944B655108F97F3651884120201DA3BDADA358ACE23E2C9B2BA543EF0A002C7NBA9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CEF6FD49884BD641D877723D805B42B59A9A620801A265D5944B655108F97F3651884120201DA3ADCDA358ACE23E2C9B2BA543EF0A002C7NBA9H" TargetMode="External"/><Relationship Id="rId20" Type="http://schemas.openxmlformats.org/officeDocument/2006/relationships/hyperlink" Target="consultantplus://offline/ref=ACEF6FD49884BD641D877723D805B42B59A9A620801A265D5944B655108F97F3651884120201DA3DDFDA358ACE23E2C9B2BA543EF0A002C7NBA9H" TargetMode="External"/><Relationship Id="rId29" Type="http://schemas.openxmlformats.org/officeDocument/2006/relationships/hyperlink" Target="consultantplus://offline/ref=ACEF6FD49884BD641D877723D805B42B5BADA020871B265D5944B655108F97F3651884120201DA39DBDA358ACE23E2C9B2BA543EF0A002C7NBA9H" TargetMode="External"/><Relationship Id="rId41" Type="http://schemas.openxmlformats.org/officeDocument/2006/relationships/hyperlink" Target="consultantplus://offline/ref=ACEF6FD49884BD641D877723D805B42B51A1A3288D137B57511DBA571780C8E4625188130201D831D185309FDF7BEDC9AEA45024ECA200NCA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CEF6FD49884BD641D877723D805B42B59AFA5298118265D5944B655108F97F3651884120201DA39DADA358ACE23E2C9B2BA543EF0A002C7NBA9H" TargetMode="External"/><Relationship Id="rId11" Type="http://schemas.openxmlformats.org/officeDocument/2006/relationships/hyperlink" Target="consultantplus://offline/ref=ACEF6FD49884BD641D877723D805B42B59A9A620801A265D5944B655108F97F3651884120201DA39D3DA358ACE23E2C9B2BA543EF0A002C7NBA9H" TargetMode="External"/><Relationship Id="rId24" Type="http://schemas.openxmlformats.org/officeDocument/2006/relationships/hyperlink" Target="consultantplus://offline/ref=ACEF6FD49884BD641D877723D805B42B59A9A620801A265D5944B655108F97F3651884120201DA3FDADA358ACE23E2C9B2BA543EF0A002C7NBA9H" TargetMode="External"/><Relationship Id="rId32" Type="http://schemas.openxmlformats.org/officeDocument/2006/relationships/hyperlink" Target="consultantplus://offline/ref=ACEF6FD49884BD641D877723D805B42B51ADA22185137B57511DBA571780C8E4625188130201D830D185309FDF7BEDC9AEA45024ECA200NCA5H" TargetMode="External"/><Relationship Id="rId37" Type="http://schemas.openxmlformats.org/officeDocument/2006/relationships/hyperlink" Target="consultantplus://offline/ref=ACEF6FD49884BD641D877723D805B42B51ADA22185137B57511DBA571780C8E4625188130201D83BD185309FDF7BEDC9AEA45024ECA200NCA5H" TargetMode="External"/><Relationship Id="rId40" Type="http://schemas.openxmlformats.org/officeDocument/2006/relationships/hyperlink" Target="consultantplus://offline/ref=ACEF6FD49884BD641D877723D805B42B51A1A3288D137B57511DBA571780C8E4625188130201D83FD185309FDF7BEDC9AEA45024ECA200NCA5H" TargetMode="External"/><Relationship Id="rId5" Type="http://schemas.openxmlformats.org/officeDocument/2006/relationships/hyperlink" Target="consultantplus://offline/ref=ACEF6FD49884BD641D877723D805B42B5BADA020871B265D5944B655108F97F3651884120201DA39DBDA358ACE23E2C9B2BA543EF0A002C7NBA9H" TargetMode="External"/><Relationship Id="rId15" Type="http://schemas.openxmlformats.org/officeDocument/2006/relationships/hyperlink" Target="consultantplus://offline/ref=ACEF6FD49884BD641D877723D805B42B59A9A620801A265D5944B655108F97F3651884120201DA3ADCDA358ACE23E2C9B2BA543EF0A002C7NBA9H" TargetMode="External"/><Relationship Id="rId23" Type="http://schemas.openxmlformats.org/officeDocument/2006/relationships/hyperlink" Target="consultantplus://offline/ref=ACEF6FD49884BD641D877723D805B42B59A9A620801A265D5944B655108F97F3651884120201DA3ED2DA358ACE23E2C9B2BA543EF0A002C7NBA9H" TargetMode="External"/><Relationship Id="rId28" Type="http://schemas.openxmlformats.org/officeDocument/2006/relationships/hyperlink" Target="consultantplus://offline/ref=ACEF6FD49884BD641D877723D805B42B59AFA5298118265D5944B655108F97F3651884120201DA39DADA358ACE23E2C9B2BA543EF0A002C7NBA9H" TargetMode="External"/><Relationship Id="rId36" Type="http://schemas.openxmlformats.org/officeDocument/2006/relationships/hyperlink" Target="consultantplus://offline/ref=ACEF6FD49884BD641D877723D805B42B51ADA22185137B57511DBA571780C8E4625188130201DD3BD185309FDF7BEDC9AEA45024ECA200NCA5H" TargetMode="External"/><Relationship Id="rId10" Type="http://schemas.openxmlformats.org/officeDocument/2006/relationships/hyperlink" Target="consultantplus://offline/ref=ACEF6FD49884BD641D877723D805B42B59A9A620801A265D5944B655108F97F3651884120201DA39D9DA358ACE23E2C9B2BA543EF0A002C7NBA9H" TargetMode="External"/><Relationship Id="rId19" Type="http://schemas.openxmlformats.org/officeDocument/2006/relationships/hyperlink" Target="consultantplus://offline/ref=ACEF6FD49884BD641D877723D805B42B59A9A620801A265D5944B655108F97F3651884120201DA3CD8DA358ACE23E2C9B2BA543EF0A002C7NBA9H" TargetMode="External"/><Relationship Id="rId31" Type="http://schemas.openxmlformats.org/officeDocument/2006/relationships/hyperlink" Target="consultantplus://offline/ref=ACEF6FD49884BD641D877723D805B42B51ADA22185137B57511DBA571780C8E4625188130201DB3BD185309FDF7BEDC9AEA45024ECA200NCA5H" TargetMode="External"/><Relationship Id="rId44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CEF6FD49884BD641D877723D805B42B5BABA62D821C265D5944B655108F97F3651884120201DA3FDEDA358ACE23E2C9B2BA543EF0A002C7NBA9H" TargetMode="External"/><Relationship Id="rId14" Type="http://schemas.openxmlformats.org/officeDocument/2006/relationships/hyperlink" Target="consultantplus://offline/ref=ACEF6FD49884BD641D877723D805B42B59A9A620801A265D5944B655108F97F3651884120201DA3ADEDA358ACE23E2C9B2BA543EF0A002C7NBA9H" TargetMode="External"/><Relationship Id="rId22" Type="http://schemas.openxmlformats.org/officeDocument/2006/relationships/hyperlink" Target="consultantplus://offline/ref=ACEF6FD49884BD641D877723D805B42B59A9A620801A265D5944B655108F97F3651884120201DA3EDFDA358ACE23E2C9B2BA543EF0A002C7NBA9H" TargetMode="External"/><Relationship Id="rId27" Type="http://schemas.openxmlformats.org/officeDocument/2006/relationships/hyperlink" Target="consultantplus://offline/ref=ACEF6FD49884BD641D877723D805B42B59A9A620801A265D5944B655108F97F3651884120201DA30DEDA358ACE23E2C9B2BA543EF0A002C7NBA9H" TargetMode="External"/><Relationship Id="rId30" Type="http://schemas.openxmlformats.org/officeDocument/2006/relationships/hyperlink" Target="consultantplus://offline/ref=ACEF6FD49884BD641D877723D805B42B51ADA22185137B57511DBA571780C8E4625188130201DB38D185309FDF7BEDC9AEA45024ECA200NCA5H" TargetMode="External"/><Relationship Id="rId35" Type="http://schemas.openxmlformats.org/officeDocument/2006/relationships/hyperlink" Target="consultantplus://offline/ref=ACEF6FD49884BD641D877723D805B42B51ADA22185137B57511DBA571780C8E4625188130201DC3DD185309FDF7BEDC9AEA45024ECA200NCA5H" TargetMode="External"/><Relationship Id="rId43" Type="http://schemas.openxmlformats.org/officeDocument/2006/relationships/fontTable" Target="fontTable.xml"/><Relationship Id="rId8" Type="http://schemas.openxmlformats.org/officeDocument/2006/relationships/hyperlink" Target="consultantplus://offline/ref=ACEF6FD49884BD641D877723D805B42B5BABA62D821C265D5944B655108F97F3651884120201DA3FDCDA358ACE23E2C9B2BA543EF0A002C7NBA9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CEF6FD49884BD641D877723D805B42B59A9A620801A265D5944B655108F97F3651884120201DA3AD9DA358ACE23E2C9B2BA543EF0A002C7NBA9H" TargetMode="External"/><Relationship Id="rId17" Type="http://schemas.openxmlformats.org/officeDocument/2006/relationships/hyperlink" Target="consultantplus://offline/ref=ACEF6FD49884BD641D877723D805B42B59A9A620801A265D5944B655108F97F3651884120201DA3BDFDA358ACE23E2C9B2BA543EF0A002C7NBA9H" TargetMode="External"/><Relationship Id="rId25" Type="http://schemas.openxmlformats.org/officeDocument/2006/relationships/hyperlink" Target="consultantplus://offline/ref=ACEF6FD49884BD641D877723D805B42B59A9A620801A265D5944B655108F97F3651884120201DA30D8DA358ACE23E2C9B2BA543EF0A002C7NBA9H" TargetMode="External"/><Relationship Id="rId33" Type="http://schemas.openxmlformats.org/officeDocument/2006/relationships/hyperlink" Target="consultantplus://offline/ref=ACEF6FD49884BD641D877723D805B42B51ADA22185137B57511DBA571780C8E4625188130201D930D185309FDF7BEDC9AEA45024ECA200NCA5H" TargetMode="External"/><Relationship Id="rId38" Type="http://schemas.openxmlformats.org/officeDocument/2006/relationships/hyperlink" Target="consultantplus://offline/ref=ACEF6FD49884BD641D877723D805B42B59A9A12B851B265D5944B655108F97F3651884120201DA3BDADA358ACE23E2C9B2BA543EF0A002C7NBA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2020-04-22T07:00:00Z</dcterms:created>
  <dcterms:modified xsi:type="dcterms:W3CDTF">2020-04-22T07:01:00Z</dcterms:modified>
</cp:coreProperties>
</file>